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8491BF" w14:textId="77777777" w:rsidR="00F62335" w:rsidRDefault="0091356C">
      <w:pPr>
        <w:widowControl w:val="0"/>
        <w:pBdr>
          <w:top w:val="nil"/>
          <w:left w:val="nil"/>
          <w:bottom w:val="nil"/>
          <w:right w:val="nil"/>
          <w:between w:val="nil"/>
        </w:pBdr>
        <w:spacing w:line="276" w:lineRule="auto"/>
      </w:pPr>
      <w:r>
        <w:t xml:space="preserve"> </w:t>
      </w:r>
    </w:p>
    <w:p w14:paraId="3DD7F393" w14:textId="77777777" w:rsidR="00F62335" w:rsidRDefault="0091356C">
      <w:pPr>
        <w:jc w:val="center"/>
        <w:rPr>
          <w:b/>
          <w:sz w:val="36"/>
          <w:szCs w:val="36"/>
        </w:rPr>
      </w:pPr>
      <w:r>
        <w:rPr>
          <w:b/>
          <w:sz w:val="36"/>
          <w:szCs w:val="36"/>
        </w:rPr>
        <w:t>PLAN INSTITUCIONAL DE ARCHIVOS – PINAR</w:t>
      </w:r>
    </w:p>
    <w:p w14:paraId="20A8282B" w14:textId="77777777" w:rsidR="00F62335" w:rsidRDefault="00F62335">
      <w:pPr>
        <w:jc w:val="center"/>
        <w:rPr>
          <w:b/>
          <w:sz w:val="36"/>
          <w:szCs w:val="36"/>
        </w:rPr>
      </w:pPr>
    </w:p>
    <w:p w14:paraId="6E19C452" w14:textId="77777777" w:rsidR="00F62335" w:rsidRDefault="0091356C">
      <w:pPr>
        <w:jc w:val="center"/>
        <w:rPr>
          <w:b/>
          <w:sz w:val="36"/>
          <w:szCs w:val="36"/>
        </w:rPr>
      </w:pPr>
      <w:r>
        <w:rPr>
          <w:b/>
          <w:sz w:val="36"/>
          <w:szCs w:val="36"/>
        </w:rPr>
        <w:t>D-GEDO-006</w:t>
      </w:r>
    </w:p>
    <w:p w14:paraId="6D8D81A9" w14:textId="77777777" w:rsidR="00F62335" w:rsidRDefault="00F62335">
      <w:pPr>
        <w:jc w:val="center"/>
        <w:rPr>
          <w:b/>
          <w:sz w:val="36"/>
          <w:szCs w:val="36"/>
        </w:rPr>
      </w:pPr>
    </w:p>
    <w:p w14:paraId="68B4249B" w14:textId="77777777" w:rsidR="00F62335" w:rsidRDefault="00F62335">
      <w:pPr>
        <w:jc w:val="center"/>
        <w:rPr>
          <w:b/>
          <w:sz w:val="36"/>
          <w:szCs w:val="36"/>
        </w:rPr>
      </w:pPr>
    </w:p>
    <w:p w14:paraId="61ED4405" w14:textId="77777777" w:rsidR="00F62335" w:rsidRDefault="00F62335">
      <w:pPr>
        <w:jc w:val="center"/>
        <w:rPr>
          <w:b/>
          <w:sz w:val="36"/>
          <w:szCs w:val="36"/>
        </w:rPr>
      </w:pPr>
    </w:p>
    <w:p w14:paraId="66575B5E" w14:textId="77777777" w:rsidR="00F62335" w:rsidRDefault="00F62335">
      <w:pPr>
        <w:jc w:val="center"/>
        <w:rPr>
          <w:b/>
          <w:sz w:val="36"/>
          <w:szCs w:val="36"/>
        </w:rPr>
      </w:pPr>
    </w:p>
    <w:p w14:paraId="40590009" w14:textId="77777777" w:rsidR="00F62335" w:rsidRDefault="00F62335">
      <w:pPr>
        <w:jc w:val="center"/>
        <w:rPr>
          <w:b/>
          <w:sz w:val="36"/>
          <w:szCs w:val="36"/>
        </w:rPr>
      </w:pPr>
    </w:p>
    <w:p w14:paraId="31633FC6" w14:textId="77777777" w:rsidR="00F62335" w:rsidRDefault="00F62335">
      <w:pPr>
        <w:jc w:val="center"/>
        <w:rPr>
          <w:b/>
          <w:sz w:val="36"/>
          <w:szCs w:val="36"/>
        </w:rPr>
      </w:pPr>
    </w:p>
    <w:p w14:paraId="479254FD" w14:textId="77777777" w:rsidR="00F62335" w:rsidRDefault="00F62335">
      <w:pPr>
        <w:jc w:val="center"/>
        <w:rPr>
          <w:b/>
          <w:sz w:val="36"/>
          <w:szCs w:val="36"/>
        </w:rPr>
      </w:pPr>
    </w:p>
    <w:p w14:paraId="53D34161" w14:textId="77777777" w:rsidR="00F62335" w:rsidRDefault="0091356C">
      <w:pPr>
        <w:jc w:val="center"/>
        <w:rPr>
          <w:b/>
          <w:sz w:val="36"/>
          <w:szCs w:val="36"/>
        </w:rPr>
      </w:pPr>
      <w:r>
        <w:rPr>
          <w:b/>
          <w:noProof/>
          <w:sz w:val="36"/>
          <w:szCs w:val="36"/>
        </w:rPr>
        <w:drawing>
          <wp:inline distT="114300" distB="114300" distL="114300" distR="114300" wp14:anchorId="6B19C820" wp14:editId="571F6EE2">
            <wp:extent cx="5612130" cy="1714500"/>
            <wp:effectExtent l="0" t="0" r="0" b="0"/>
            <wp:docPr id="1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5612130" cy="1714500"/>
                    </a:xfrm>
                    <a:prstGeom prst="rect">
                      <a:avLst/>
                    </a:prstGeom>
                    <a:ln/>
                  </pic:spPr>
                </pic:pic>
              </a:graphicData>
            </a:graphic>
          </wp:inline>
        </w:drawing>
      </w:r>
    </w:p>
    <w:p w14:paraId="6A800D6A" w14:textId="77777777" w:rsidR="00F62335" w:rsidRDefault="00F62335">
      <w:pPr>
        <w:jc w:val="center"/>
        <w:rPr>
          <w:b/>
          <w:sz w:val="36"/>
          <w:szCs w:val="36"/>
        </w:rPr>
      </w:pPr>
    </w:p>
    <w:p w14:paraId="4D8F79EB" w14:textId="77777777" w:rsidR="00F62335" w:rsidRDefault="00F62335">
      <w:pPr>
        <w:jc w:val="center"/>
        <w:rPr>
          <w:b/>
          <w:sz w:val="36"/>
          <w:szCs w:val="36"/>
        </w:rPr>
      </w:pPr>
    </w:p>
    <w:p w14:paraId="1445011E" w14:textId="77777777" w:rsidR="00F62335" w:rsidRDefault="00F62335">
      <w:pPr>
        <w:jc w:val="center"/>
        <w:rPr>
          <w:b/>
          <w:sz w:val="36"/>
          <w:szCs w:val="36"/>
        </w:rPr>
      </w:pPr>
    </w:p>
    <w:p w14:paraId="3648A016" w14:textId="77777777" w:rsidR="00F62335" w:rsidRDefault="00F62335">
      <w:pPr>
        <w:jc w:val="center"/>
        <w:rPr>
          <w:b/>
          <w:sz w:val="36"/>
          <w:szCs w:val="36"/>
        </w:rPr>
      </w:pPr>
    </w:p>
    <w:p w14:paraId="1B322AB6" w14:textId="77777777" w:rsidR="00F62335" w:rsidRDefault="00F62335">
      <w:pPr>
        <w:jc w:val="center"/>
        <w:rPr>
          <w:b/>
          <w:sz w:val="36"/>
          <w:szCs w:val="36"/>
        </w:rPr>
      </w:pPr>
    </w:p>
    <w:p w14:paraId="6E9D3CDD" w14:textId="77777777" w:rsidR="00F62335" w:rsidRDefault="00F62335">
      <w:pPr>
        <w:jc w:val="center"/>
        <w:rPr>
          <w:b/>
          <w:sz w:val="36"/>
          <w:szCs w:val="36"/>
        </w:rPr>
      </w:pPr>
    </w:p>
    <w:p w14:paraId="2134E5B2" w14:textId="77777777" w:rsidR="00F62335" w:rsidRDefault="00F62335">
      <w:pPr>
        <w:jc w:val="center"/>
        <w:rPr>
          <w:b/>
          <w:sz w:val="36"/>
          <w:szCs w:val="36"/>
        </w:rPr>
      </w:pPr>
    </w:p>
    <w:p w14:paraId="055C9770" w14:textId="77777777" w:rsidR="00F62335" w:rsidRDefault="00F62335">
      <w:pPr>
        <w:jc w:val="center"/>
        <w:rPr>
          <w:b/>
          <w:sz w:val="36"/>
          <w:szCs w:val="36"/>
        </w:rPr>
      </w:pPr>
    </w:p>
    <w:p w14:paraId="4C2A58E3" w14:textId="77777777" w:rsidR="00F62335" w:rsidRDefault="0091356C">
      <w:pPr>
        <w:jc w:val="center"/>
        <w:rPr>
          <w:b/>
          <w:sz w:val="36"/>
          <w:szCs w:val="36"/>
        </w:rPr>
      </w:pPr>
      <w:r>
        <w:rPr>
          <w:b/>
          <w:sz w:val="36"/>
          <w:szCs w:val="36"/>
        </w:rPr>
        <w:t>Superintendencia de la Economía Solidaria</w:t>
      </w:r>
    </w:p>
    <w:p w14:paraId="0FA0D4F5" w14:textId="77777777" w:rsidR="00F62335" w:rsidRDefault="00531435">
      <w:pPr>
        <w:jc w:val="center"/>
        <w:rPr>
          <w:b/>
          <w:sz w:val="36"/>
          <w:szCs w:val="36"/>
        </w:rPr>
      </w:pPr>
      <w:r>
        <w:rPr>
          <w:b/>
          <w:sz w:val="36"/>
          <w:szCs w:val="36"/>
        </w:rPr>
        <w:t>Proceso de Gestión Documental</w:t>
      </w:r>
    </w:p>
    <w:p w14:paraId="28168256" w14:textId="77777777" w:rsidR="00F62335" w:rsidRDefault="00711B48">
      <w:pPr>
        <w:jc w:val="center"/>
        <w:rPr>
          <w:b/>
          <w:sz w:val="36"/>
          <w:szCs w:val="36"/>
        </w:rPr>
      </w:pPr>
      <w:r>
        <w:rPr>
          <w:b/>
          <w:sz w:val="36"/>
          <w:szCs w:val="36"/>
        </w:rPr>
        <w:t>Septiembre</w:t>
      </w:r>
      <w:r w:rsidR="0091356C">
        <w:rPr>
          <w:b/>
          <w:sz w:val="36"/>
          <w:szCs w:val="36"/>
        </w:rPr>
        <w:t xml:space="preserve"> de 2023</w:t>
      </w:r>
    </w:p>
    <w:p w14:paraId="0292F417" w14:textId="77777777" w:rsidR="00F62335" w:rsidRDefault="00F62335">
      <w:pPr>
        <w:jc w:val="center"/>
        <w:rPr>
          <w:b/>
          <w:sz w:val="36"/>
          <w:szCs w:val="36"/>
        </w:rPr>
      </w:pPr>
    </w:p>
    <w:p w14:paraId="5AAAB779" w14:textId="77777777" w:rsidR="00F62335" w:rsidRDefault="0091356C">
      <w:pPr>
        <w:jc w:val="center"/>
        <w:rPr>
          <w:b/>
        </w:rPr>
      </w:pPr>
      <w:r>
        <w:br w:type="page"/>
      </w:r>
      <w:r>
        <w:rPr>
          <w:b/>
        </w:rPr>
        <w:lastRenderedPageBreak/>
        <w:t>TABLA DE CONTENIDO</w:t>
      </w:r>
    </w:p>
    <w:p w14:paraId="624D81BC" w14:textId="77777777" w:rsidR="00F62335" w:rsidRDefault="00F62335">
      <w:pPr>
        <w:keepNext/>
        <w:keepLines/>
        <w:pBdr>
          <w:top w:val="nil"/>
          <w:left w:val="nil"/>
          <w:bottom w:val="nil"/>
          <w:right w:val="nil"/>
          <w:between w:val="nil"/>
        </w:pBdr>
        <w:spacing w:before="240" w:line="276" w:lineRule="auto"/>
        <w:rPr>
          <w:rFonts w:ascii="Cambria" w:eastAsia="Cambria" w:hAnsi="Cambria" w:cs="Cambria"/>
          <w:color w:val="366091"/>
          <w:sz w:val="22"/>
          <w:szCs w:val="22"/>
        </w:rPr>
      </w:pPr>
    </w:p>
    <w:sdt>
      <w:sdtPr>
        <w:id w:val="1163354878"/>
        <w:docPartObj>
          <w:docPartGallery w:val="Table of Contents"/>
          <w:docPartUnique/>
        </w:docPartObj>
      </w:sdtPr>
      <w:sdtEndPr/>
      <w:sdtContent>
        <w:p w14:paraId="527705E7" w14:textId="77777777" w:rsidR="00F62335" w:rsidRDefault="0091356C" w:rsidP="00E75014">
          <w:pPr>
            <w:widowControl w:val="0"/>
            <w:tabs>
              <w:tab w:val="right" w:leader="dot" w:pos="12000"/>
            </w:tabs>
            <w:spacing w:before="60" w:line="276" w:lineRule="auto"/>
            <w:rPr>
              <w:b/>
              <w:color w:val="000000"/>
              <w:sz w:val="22"/>
              <w:szCs w:val="22"/>
            </w:rPr>
          </w:pPr>
          <w:r>
            <w:fldChar w:fldCharType="begin"/>
          </w:r>
          <w:r>
            <w:instrText xml:space="preserve"> TOC \h \u \z \t "Heading 1,1,Heading 2,2,Heading 3,3,"</w:instrText>
          </w:r>
          <w:r>
            <w:fldChar w:fldCharType="separate"/>
          </w:r>
          <w:hyperlink w:anchor="_heading=h.1t3h5sf">
            <w:r>
              <w:rPr>
                <w:color w:val="000000"/>
                <w:sz w:val="22"/>
                <w:szCs w:val="22"/>
              </w:rPr>
              <w:t>INTRODUCCIÓN</w:t>
            </w:r>
            <w:r>
              <w:rPr>
                <w:color w:val="000000"/>
                <w:sz w:val="22"/>
                <w:szCs w:val="22"/>
              </w:rPr>
              <w:tab/>
              <w:t>4</w:t>
            </w:r>
          </w:hyperlink>
        </w:p>
        <w:p w14:paraId="3B2A4B61" w14:textId="77777777" w:rsidR="00F62335" w:rsidRDefault="004D5B37" w:rsidP="00E75014">
          <w:pPr>
            <w:widowControl w:val="0"/>
            <w:tabs>
              <w:tab w:val="right" w:leader="dot" w:pos="12000"/>
            </w:tabs>
            <w:spacing w:before="60" w:line="276" w:lineRule="auto"/>
            <w:rPr>
              <w:b/>
              <w:color w:val="000000"/>
              <w:sz w:val="22"/>
              <w:szCs w:val="22"/>
            </w:rPr>
          </w:pPr>
          <w:hyperlink w:anchor="_heading=h.z337ya">
            <w:r w:rsidR="0091356C">
              <w:rPr>
                <w:color w:val="000000"/>
                <w:sz w:val="22"/>
                <w:szCs w:val="22"/>
              </w:rPr>
              <w:t>1. CONTEXTO ESTRATÉGICO DE LA ENTIDAD</w:t>
            </w:r>
            <w:r w:rsidR="0091356C">
              <w:rPr>
                <w:color w:val="000000"/>
                <w:sz w:val="22"/>
                <w:szCs w:val="22"/>
              </w:rPr>
              <w:tab/>
              <w:t>7</w:t>
            </w:r>
          </w:hyperlink>
        </w:p>
        <w:p w14:paraId="609AA79F" w14:textId="77777777" w:rsidR="00F62335" w:rsidRDefault="004D5B37" w:rsidP="00E75014">
          <w:pPr>
            <w:widowControl w:val="0"/>
            <w:tabs>
              <w:tab w:val="right" w:leader="dot" w:pos="12000"/>
            </w:tabs>
            <w:spacing w:before="60" w:line="276" w:lineRule="auto"/>
            <w:ind w:left="360"/>
            <w:rPr>
              <w:color w:val="000000"/>
              <w:sz w:val="22"/>
              <w:szCs w:val="22"/>
            </w:rPr>
          </w:pPr>
          <w:hyperlink w:anchor="_heading=h.3j2qqm3">
            <w:r w:rsidR="0091356C">
              <w:rPr>
                <w:color w:val="000000"/>
                <w:sz w:val="22"/>
                <w:szCs w:val="22"/>
              </w:rPr>
              <w:t>1.1. Misión</w:t>
            </w:r>
            <w:r w:rsidR="0091356C">
              <w:rPr>
                <w:color w:val="000000"/>
                <w:sz w:val="22"/>
                <w:szCs w:val="22"/>
              </w:rPr>
              <w:tab/>
              <w:t>7</w:t>
            </w:r>
          </w:hyperlink>
        </w:p>
        <w:p w14:paraId="281D615E" w14:textId="77777777" w:rsidR="00F62335" w:rsidRDefault="004D5B37" w:rsidP="00E75014">
          <w:pPr>
            <w:widowControl w:val="0"/>
            <w:tabs>
              <w:tab w:val="right" w:leader="dot" w:pos="12000"/>
            </w:tabs>
            <w:spacing w:before="60" w:line="276" w:lineRule="auto"/>
            <w:ind w:left="360"/>
            <w:rPr>
              <w:color w:val="000000"/>
              <w:sz w:val="22"/>
              <w:szCs w:val="22"/>
            </w:rPr>
          </w:pPr>
          <w:hyperlink w:anchor="_heading=h.1y810tw">
            <w:r w:rsidR="0091356C">
              <w:rPr>
                <w:color w:val="000000"/>
                <w:sz w:val="22"/>
                <w:szCs w:val="22"/>
              </w:rPr>
              <w:t>1.2. Visión</w:t>
            </w:r>
            <w:r w:rsidR="0091356C">
              <w:rPr>
                <w:color w:val="000000"/>
                <w:sz w:val="22"/>
                <w:szCs w:val="22"/>
              </w:rPr>
              <w:tab/>
              <w:t>7</w:t>
            </w:r>
          </w:hyperlink>
        </w:p>
        <w:p w14:paraId="0A2D2E7D" w14:textId="77777777" w:rsidR="00F62335" w:rsidRDefault="004D5B37" w:rsidP="00E75014">
          <w:pPr>
            <w:widowControl w:val="0"/>
            <w:tabs>
              <w:tab w:val="right" w:leader="dot" w:pos="12000"/>
            </w:tabs>
            <w:spacing w:before="60" w:line="276" w:lineRule="auto"/>
            <w:ind w:left="360"/>
            <w:rPr>
              <w:color w:val="000000"/>
              <w:sz w:val="22"/>
              <w:szCs w:val="22"/>
            </w:rPr>
          </w:pPr>
          <w:hyperlink w:anchor="_heading=h.4i7ojhp">
            <w:r w:rsidR="0091356C">
              <w:rPr>
                <w:color w:val="000000"/>
                <w:sz w:val="22"/>
                <w:szCs w:val="22"/>
              </w:rPr>
              <w:t>1.3. Valores</w:t>
            </w:r>
            <w:r w:rsidR="0091356C">
              <w:rPr>
                <w:color w:val="000000"/>
                <w:sz w:val="22"/>
                <w:szCs w:val="22"/>
              </w:rPr>
              <w:tab/>
              <w:t>7</w:t>
            </w:r>
          </w:hyperlink>
        </w:p>
        <w:p w14:paraId="025D3500" w14:textId="77777777" w:rsidR="00F62335" w:rsidRDefault="004D5B37" w:rsidP="00E75014">
          <w:pPr>
            <w:widowControl w:val="0"/>
            <w:tabs>
              <w:tab w:val="right" w:leader="dot" w:pos="12000"/>
            </w:tabs>
            <w:spacing w:before="60" w:line="276" w:lineRule="auto"/>
            <w:ind w:left="360"/>
            <w:rPr>
              <w:color w:val="000000"/>
              <w:sz w:val="22"/>
              <w:szCs w:val="22"/>
            </w:rPr>
          </w:pPr>
          <w:hyperlink w:anchor="_heading=h.2xcytpi">
            <w:r w:rsidR="0091356C">
              <w:rPr>
                <w:color w:val="000000"/>
                <w:sz w:val="22"/>
                <w:szCs w:val="22"/>
              </w:rPr>
              <w:t>1.4. Objetivos estratégicos</w:t>
            </w:r>
            <w:r w:rsidR="0091356C">
              <w:rPr>
                <w:color w:val="000000"/>
                <w:sz w:val="22"/>
                <w:szCs w:val="22"/>
              </w:rPr>
              <w:tab/>
              <w:t>8</w:t>
            </w:r>
          </w:hyperlink>
        </w:p>
        <w:p w14:paraId="4CC6EE55" w14:textId="77777777" w:rsidR="00F62335" w:rsidRDefault="004D5B37" w:rsidP="00E75014">
          <w:pPr>
            <w:widowControl w:val="0"/>
            <w:tabs>
              <w:tab w:val="right" w:leader="dot" w:pos="12000"/>
            </w:tabs>
            <w:spacing w:before="60" w:line="276" w:lineRule="auto"/>
            <w:ind w:left="360"/>
            <w:rPr>
              <w:color w:val="000000"/>
              <w:sz w:val="22"/>
              <w:szCs w:val="22"/>
            </w:rPr>
          </w:pPr>
          <w:hyperlink w:anchor="_heading=h.3ij41at8tsc7">
            <w:r w:rsidR="0091356C">
              <w:rPr>
                <w:color w:val="000000"/>
                <w:sz w:val="22"/>
                <w:szCs w:val="22"/>
              </w:rPr>
              <w:t>1.5. Política de calidad</w:t>
            </w:r>
            <w:r w:rsidR="0091356C">
              <w:rPr>
                <w:color w:val="000000"/>
                <w:sz w:val="22"/>
                <w:szCs w:val="22"/>
              </w:rPr>
              <w:tab/>
              <w:t>9</w:t>
            </w:r>
          </w:hyperlink>
        </w:p>
        <w:p w14:paraId="06B2089A" w14:textId="77777777" w:rsidR="00F62335" w:rsidRDefault="004D5B37" w:rsidP="00E75014">
          <w:pPr>
            <w:widowControl w:val="0"/>
            <w:tabs>
              <w:tab w:val="right" w:leader="dot" w:pos="12000"/>
            </w:tabs>
            <w:spacing w:before="60" w:line="276" w:lineRule="auto"/>
            <w:ind w:left="360"/>
            <w:rPr>
              <w:color w:val="000000"/>
              <w:sz w:val="22"/>
              <w:szCs w:val="22"/>
            </w:rPr>
          </w:pPr>
          <w:hyperlink w:anchor="_heading=h.3whwml4">
            <w:r w:rsidR="0091356C">
              <w:rPr>
                <w:color w:val="000000"/>
                <w:sz w:val="22"/>
                <w:szCs w:val="22"/>
              </w:rPr>
              <w:t>1.6. Mapa de procesos</w:t>
            </w:r>
            <w:r w:rsidR="0091356C">
              <w:rPr>
                <w:color w:val="000000"/>
                <w:sz w:val="22"/>
                <w:szCs w:val="22"/>
              </w:rPr>
              <w:tab/>
              <w:t>9</w:t>
            </w:r>
          </w:hyperlink>
        </w:p>
        <w:p w14:paraId="7700BEA1" w14:textId="77777777" w:rsidR="00F62335" w:rsidRDefault="004D5B37" w:rsidP="00E75014">
          <w:pPr>
            <w:widowControl w:val="0"/>
            <w:tabs>
              <w:tab w:val="right" w:leader="dot" w:pos="12000"/>
            </w:tabs>
            <w:spacing w:before="60" w:line="276" w:lineRule="auto"/>
            <w:rPr>
              <w:b/>
              <w:color w:val="000000"/>
              <w:sz w:val="22"/>
              <w:szCs w:val="22"/>
            </w:rPr>
          </w:pPr>
          <w:hyperlink w:anchor="_heading=h.2bn6wsx">
            <w:r w:rsidR="0091356C">
              <w:rPr>
                <w:color w:val="000000"/>
                <w:sz w:val="22"/>
                <w:szCs w:val="22"/>
              </w:rPr>
              <w:t>2. FORMULACIÓN DEL PLAN INSTITUCIONAL DE ARCHIVOS</w:t>
            </w:r>
            <w:r w:rsidR="0091356C">
              <w:rPr>
                <w:color w:val="000000"/>
                <w:sz w:val="22"/>
                <w:szCs w:val="22"/>
              </w:rPr>
              <w:tab/>
              <w:t>11</w:t>
            </w:r>
          </w:hyperlink>
        </w:p>
        <w:p w14:paraId="729E19A6" w14:textId="77777777" w:rsidR="00F62335" w:rsidRDefault="004D5B37" w:rsidP="00E75014">
          <w:pPr>
            <w:widowControl w:val="0"/>
            <w:tabs>
              <w:tab w:val="right" w:leader="dot" w:pos="12000"/>
            </w:tabs>
            <w:spacing w:before="60" w:line="276" w:lineRule="auto"/>
            <w:ind w:left="360"/>
            <w:rPr>
              <w:color w:val="000000"/>
              <w:sz w:val="22"/>
              <w:szCs w:val="22"/>
            </w:rPr>
          </w:pPr>
          <w:hyperlink w:anchor="_heading=h.qsh70q">
            <w:r w:rsidR="0091356C">
              <w:rPr>
                <w:color w:val="000000"/>
                <w:sz w:val="22"/>
                <w:szCs w:val="22"/>
              </w:rPr>
              <w:t>2.1. Evaluación de la situación actual</w:t>
            </w:r>
            <w:r w:rsidR="0091356C">
              <w:rPr>
                <w:color w:val="000000"/>
                <w:sz w:val="22"/>
                <w:szCs w:val="22"/>
              </w:rPr>
              <w:tab/>
              <w:t>11</w:t>
            </w:r>
          </w:hyperlink>
        </w:p>
        <w:p w14:paraId="364AFC8D" w14:textId="77777777" w:rsidR="00F62335" w:rsidRDefault="004D5B37" w:rsidP="00E75014">
          <w:pPr>
            <w:widowControl w:val="0"/>
            <w:tabs>
              <w:tab w:val="right" w:leader="dot" w:pos="12000"/>
            </w:tabs>
            <w:spacing w:before="60" w:line="276" w:lineRule="auto"/>
            <w:ind w:left="360"/>
            <w:rPr>
              <w:color w:val="000000"/>
              <w:sz w:val="22"/>
              <w:szCs w:val="22"/>
            </w:rPr>
          </w:pPr>
          <w:hyperlink w:anchor="_heading=h.3as4poj">
            <w:r w:rsidR="0091356C">
              <w:rPr>
                <w:color w:val="000000"/>
                <w:sz w:val="22"/>
                <w:szCs w:val="22"/>
              </w:rPr>
              <w:t>2.2. Identificación de aspectos críticos</w:t>
            </w:r>
            <w:r w:rsidR="0091356C">
              <w:rPr>
                <w:color w:val="000000"/>
                <w:sz w:val="22"/>
                <w:szCs w:val="22"/>
              </w:rPr>
              <w:tab/>
              <w:t>12</w:t>
            </w:r>
          </w:hyperlink>
        </w:p>
        <w:p w14:paraId="75C781D0" w14:textId="77777777" w:rsidR="00F62335" w:rsidRDefault="004D5B37" w:rsidP="00E75014">
          <w:pPr>
            <w:widowControl w:val="0"/>
            <w:tabs>
              <w:tab w:val="right" w:leader="dot" w:pos="12000"/>
            </w:tabs>
            <w:spacing w:before="60" w:line="276" w:lineRule="auto"/>
            <w:ind w:left="360"/>
            <w:rPr>
              <w:color w:val="000000"/>
              <w:sz w:val="22"/>
              <w:szCs w:val="22"/>
            </w:rPr>
          </w:pPr>
          <w:hyperlink w:anchor="_heading=h.49x2ik5">
            <w:r w:rsidR="0091356C">
              <w:rPr>
                <w:color w:val="000000"/>
                <w:sz w:val="22"/>
                <w:szCs w:val="22"/>
              </w:rPr>
              <w:t>2.3. Priorización de aspectos críticos</w:t>
            </w:r>
            <w:r w:rsidR="0091356C">
              <w:rPr>
                <w:color w:val="000000"/>
                <w:sz w:val="22"/>
                <w:szCs w:val="22"/>
              </w:rPr>
              <w:tab/>
              <w:t>14</w:t>
            </w:r>
          </w:hyperlink>
        </w:p>
        <w:p w14:paraId="01CC0B8B" w14:textId="77777777" w:rsidR="00F62335" w:rsidRDefault="004D5B37" w:rsidP="00E75014">
          <w:pPr>
            <w:widowControl w:val="0"/>
            <w:tabs>
              <w:tab w:val="right" w:leader="dot" w:pos="12000"/>
            </w:tabs>
            <w:spacing w:before="60" w:line="276" w:lineRule="auto"/>
            <w:rPr>
              <w:b/>
              <w:color w:val="000000"/>
              <w:sz w:val="22"/>
              <w:szCs w:val="22"/>
            </w:rPr>
          </w:pPr>
          <w:hyperlink w:anchor="_heading=h.3o7alnk">
            <w:r w:rsidR="0091356C">
              <w:rPr>
                <w:color w:val="000000"/>
                <w:sz w:val="22"/>
                <w:szCs w:val="22"/>
              </w:rPr>
              <w:t>3. VISIÓN ESTRATÉGICA DEL PLAN</w:t>
            </w:r>
            <w:r w:rsidR="0091356C">
              <w:rPr>
                <w:color w:val="000000"/>
                <w:sz w:val="22"/>
                <w:szCs w:val="22"/>
              </w:rPr>
              <w:tab/>
              <w:t>19</w:t>
            </w:r>
          </w:hyperlink>
        </w:p>
        <w:p w14:paraId="0BE37418" w14:textId="77777777" w:rsidR="00F62335" w:rsidRDefault="004D5B37" w:rsidP="00E75014">
          <w:pPr>
            <w:widowControl w:val="0"/>
            <w:tabs>
              <w:tab w:val="right" w:leader="dot" w:pos="12000"/>
            </w:tabs>
            <w:spacing w:before="60" w:line="276" w:lineRule="auto"/>
            <w:ind w:left="360"/>
            <w:rPr>
              <w:color w:val="000000"/>
              <w:sz w:val="22"/>
              <w:szCs w:val="22"/>
            </w:rPr>
          </w:pPr>
          <w:hyperlink w:anchor="_heading=h.23ckvvd">
            <w:r w:rsidR="0091356C">
              <w:rPr>
                <w:color w:val="000000"/>
                <w:sz w:val="22"/>
                <w:szCs w:val="22"/>
              </w:rPr>
              <w:t>3.1. Objetivo General</w:t>
            </w:r>
            <w:r w:rsidR="0091356C">
              <w:rPr>
                <w:color w:val="000000"/>
                <w:sz w:val="22"/>
                <w:szCs w:val="22"/>
              </w:rPr>
              <w:tab/>
              <w:t>19</w:t>
            </w:r>
          </w:hyperlink>
        </w:p>
        <w:p w14:paraId="2FE970B9" w14:textId="77777777" w:rsidR="00F62335" w:rsidRDefault="004D5B37" w:rsidP="00E75014">
          <w:pPr>
            <w:widowControl w:val="0"/>
            <w:tabs>
              <w:tab w:val="right" w:leader="dot" w:pos="12000"/>
            </w:tabs>
            <w:spacing w:before="60" w:line="276" w:lineRule="auto"/>
            <w:ind w:left="360"/>
            <w:rPr>
              <w:color w:val="000000"/>
              <w:sz w:val="22"/>
              <w:szCs w:val="22"/>
            </w:rPr>
          </w:pPr>
          <w:hyperlink w:anchor="_heading=h.ihv636">
            <w:r w:rsidR="0091356C">
              <w:rPr>
                <w:color w:val="000000"/>
                <w:sz w:val="22"/>
                <w:szCs w:val="22"/>
              </w:rPr>
              <w:t>3.2. Objetivos Específicos</w:t>
            </w:r>
            <w:r w:rsidR="0091356C">
              <w:rPr>
                <w:color w:val="000000"/>
                <w:sz w:val="22"/>
                <w:szCs w:val="22"/>
              </w:rPr>
              <w:tab/>
              <w:t>19</w:t>
            </w:r>
          </w:hyperlink>
        </w:p>
        <w:p w14:paraId="299635ED" w14:textId="77777777" w:rsidR="00F62335" w:rsidRDefault="004D5B37" w:rsidP="00E75014">
          <w:pPr>
            <w:widowControl w:val="0"/>
            <w:tabs>
              <w:tab w:val="right" w:leader="dot" w:pos="12000"/>
            </w:tabs>
            <w:spacing w:before="60" w:line="276" w:lineRule="auto"/>
            <w:rPr>
              <w:b/>
              <w:color w:val="000000"/>
              <w:sz w:val="22"/>
              <w:szCs w:val="22"/>
            </w:rPr>
          </w:pPr>
          <w:hyperlink w:anchor="_heading=h.1hmsyys">
            <w:r w:rsidR="0091356C">
              <w:rPr>
                <w:color w:val="000000"/>
                <w:sz w:val="22"/>
                <w:szCs w:val="22"/>
              </w:rPr>
              <w:t>4. PLANES Y PROYECTOS</w:t>
            </w:r>
            <w:r w:rsidR="0091356C">
              <w:rPr>
                <w:color w:val="000000"/>
                <w:sz w:val="22"/>
                <w:szCs w:val="22"/>
              </w:rPr>
              <w:tab/>
              <w:t>20</w:t>
            </w:r>
          </w:hyperlink>
        </w:p>
        <w:p w14:paraId="029F8FB1" w14:textId="77777777" w:rsidR="00F62335" w:rsidRDefault="004D5B37" w:rsidP="00E75014">
          <w:pPr>
            <w:widowControl w:val="0"/>
            <w:tabs>
              <w:tab w:val="right" w:leader="dot" w:pos="12000"/>
            </w:tabs>
            <w:spacing w:before="60" w:line="276" w:lineRule="auto"/>
            <w:ind w:left="360"/>
            <w:rPr>
              <w:color w:val="000000"/>
              <w:sz w:val="22"/>
              <w:szCs w:val="22"/>
            </w:rPr>
          </w:pPr>
          <w:hyperlink w:anchor="_heading=h.41mghml">
            <w:r w:rsidR="0091356C">
              <w:rPr>
                <w:color w:val="000000"/>
                <w:sz w:val="22"/>
                <w:szCs w:val="22"/>
              </w:rPr>
              <w:t>4.1. Proyecto 1: Elaborar y aplicar el programa específico de normalización de formas y formularios electrónicos</w:t>
            </w:r>
            <w:r w:rsidR="0091356C">
              <w:rPr>
                <w:color w:val="000000"/>
                <w:sz w:val="22"/>
                <w:szCs w:val="22"/>
              </w:rPr>
              <w:tab/>
              <w:t>20</w:t>
            </w:r>
          </w:hyperlink>
        </w:p>
        <w:p w14:paraId="3E58392D" w14:textId="77777777" w:rsidR="00F62335" w:rsidRDefault="004D5B37" w:rsidP="00E75014">
          <w:pPr>
            <w:widowControl w:val="0"/>
            <w:tabs>
              <w:tab w:val="right" w:leader="dot" w:pos="12000"/>
            </w:tabs>
            <w:spacing w:before="60" w:line="276" w:lineRule="auto"/>
            <w:ind w:left="360"/>
            <w:rPr>
              <w:color w:val="000000"/>
              <w:sz w:val="22"/>
              <w:szCs w:val="22"/>
            </w:rPr>
          </w:pPr>
          <w:hyperlink w:anchor="_heading=h.vx1227">
            <w:r w:rsidR="0091356C">
              <w:rPr>
                <w:color w:val="000000"/>
                <w:sz w:val="22"/>
                <w:szCs w:val="22"/>
              </w:rPr>
              <w:t>4.2. Proyecto 2: Convalidar e implementar la actualización de las Tablas de Retención Documental (TRD) y las Tablas de Valoración Documental (TVD)</w:t>
            </w:r>
            <w:r w:rsidR="0091356C">
              <w:rPr>
                <w:color w:val="000000"/>
                <w:sz w:val="22"/>
                <w:szCs w:val="22"/>
              </w:rPr>
              <w:tab/>
              <w:t>21</w:t>
            </w:r>
          </w:hyperlink>
        </w:p>
        <w:p w14:paraId="59965A90" w14:textId="77777777" w:rsidR="00F62335" w:rsidRDefault="004D5B37" w:rsidP="00E75014">
          <w:pPr>
            <w:widowControl w:val="0"/>
            <w:tabs>
              <w:tab w:val="right" w:leader="dot" w:pos="12000"/>
            </w:tabs>
            <w:spacing w:before="60" w:line="276" w:lineRule="auto"/>
            <w:ind w:left="360"/>
            <w:rPr>
              <w:color w:val="000000"/>
              <w:sz w:val="22"/>
              <w:szCs w:val="22"/>
            </w:rPr>
          </w:pPr>
          <w:hyperlink w:anchor="_heading=h.4f1mdlm">
            <w:r w:rsidR="0091356C">
              <w:rPr>
                <w:color w:val="000000"/>
                <w:sz w:val="22"/>
                <w:szCs w:val="22"/>
              </w:rPr>
              <w:t>4.3. Proyecto 3: Actualizar el Sistema Integrado de Conservación (SIC)</w:t>
            </w:r>
            <w:r w:rsidR="0091356C">
              <w:rPr>
                <w:color w:val="000000"/>
                <w:sz w:val="22"/>
                <w:szCs w:val="22"/>
              </w:rPr>
              <w:tab/>
              <w:t>23</w:t>
            </w:r>
          </w:hyperlink>
        </w:p>
        <w:p w14:paraId="781D2BFD" w14:textId="77777777" w:rsidR="00F62335" w:rsidRDefault="004D5B37" w:rsidP="00E75014">
          <w:pPr>
            <w:widowControl w:val="0"/>
            <w:tabs>
              <w:tab w:val="right" w:leader="dot" w:pos="12000"/>
            </w:tabs>
            <w:spacing w:before="60" w:line="276" w:lineRule="auto"/>
            <w:ind w:left="360"/>
            <w:rPr>
              <w:color w:val="000000"/>
              <w:sz w:val="22"/>
              <w:szCs w:val="22"/>
            </w:rPr>
          </w:pPr>
          <w:hyperlink w:anchor="_heading=h.19c6y18">
            <w:r w:rsidR="0091356C">
              <w:rPr>
                <w:color w:val="000000"/>
                <w:sz w:val="22"/>
                <w:szCs w:val="22"/>
              </w:rPr>
              <w:t>4.4. Proyecto 4: Actualizar las Tablas de Control de Acceso</w:t>
            </w:r>
            <w:r w:rsidR="0091356C">
              <w:rPr>
                <w:color w:val="000000"/>
                <w:sz w:val="22"/>
                <w:szCs w:val="22"/>
              </w:rPr>
              <w:tab/>
              <w:t>24</w:t>
            </w:r>
          </w:hyperlink>
        </w:p>
        <w:p w14:paraId="122D7569" w14:textId="77777777" w:rsidR="00F62335" w:rsidRDefault="004D5B37" w:rsidP="00E75014">
          <w:pPr>
            <w:widowControl w:val="0"/>
            <w:tabs>
              <w:tab w:val="right" w:leader="dot" w:pos="12000"/>
            </w:tabs>
            <w:spacing w:before="60" w:line="276" w:lineRule="auto"/>
            <w:rPr>
              <w:b/>
              <w:color w:val="000000"/>
              <w:sz w:val="22"/>
              <w:szCs w:val="22"/>
            </w:rPr>
          </w:pPr>
          <w:hyperlink w:anchor="_heading=h.28h4qwu">
            <w:r w:rsidR="0091356C">
              <w:rPr>
                <w:color w:val="000000"/>
                <w:sz w:val="22"/>
                <w:szCs w:val="22"/>
              </w:rPr>
              <w:t>5. MAPA DE RUTA</w:t>
            </w:r>
            <w:r w:rsidR="0091356C">
              <w:rPr>
                <w:color w:val="000000"/>
                <w:sz w:val="22"/>
                <w:szCs w:val="22"/>
              </w:rPr>
              <w:tab/>
              <w:t>25</w:t>
            </w:r>
          </w:hyperlink>
        </w:p>
        <w:p w14:paraId="74FDF137" w14:textId="77777777" w:rsidR="00F62335" w:rsidRDefault="004D5B37" w:rsidP="00E75014">
          <w:pPr>
            <w:widowControl w:val="0"/>
            <w:tabs>
              <w:tab w:val="right" w:leader="dot" w:pos="12000"/>
            </w:tabs>
            <w:spacing w:before="60" w:line="276" w:lineRule="auto"/>
            <w:rPr>
              <w:b/>
              <w:color w:val="000000"/>
              <w:sz w:val="22"/>
              <w:szCs w:val="22"/>
            </w:rPr>
          </w:pPr>
          <w:hyperlink w:anchor="_heading=h.37m2jsg">
            <w:r w:rsidR="0091356C">
              <w:rPr>
                <w:color w:val="000000"/>
                <w:sz w:val="22"/>
                <w:szCs w:val="22"/>
              </w:rPr>
              <w:t>6. SEGUIMIENTO Y CONTROL</w:t>
            </w:r>
            <w:r w:rsidR="0091356C">
              <w:rPr>
                <w:color w:val="000000"/>
                <w:sz w:val="22"/>
                <w:szCs w:val="22"/>
              </w:rPr>
              <w:tab/>
              <w:t>26</w:t>
            </w:r>
          </w:hyperlink>
          <w:r w:rsidR="0091356C">
            <w:fldChar w:fldCharType="end"/>
          </w:r>
        </w:p>
      </w:sdtContent>
    </w:sdt>
    <w:p w14:paraId="4D1BD466" w14:textId="77777777" w:rsidR="001E299A" w:rsidRDefault="001E299A">
      <w:pPr>
        <w:rPr>
          <w:color w:val="366091"/>
          <w:sz w:val="32"/>
          <w:szCs w:val="32"/>
        </w:rPr>
      </w:pPr>
      <w:r>
        <w:rPr>
          <w:color w:val="366091"/>
          <w:sz w:val="32"/>
          <w:szCs w:val="32"/>
        </w:rPr>
        <w:br w:type="page"/>
      </w:r>
    </w:p>
    <w:p w14:paraId="3FB02BFD" w14:textId="77777777" w:rsidR="00F62335" w:rsidRDefault="0091356C">
      <w:pPr>
        <w:jc w:val="center"/>
        <w:rPr>
          <w:b/>
        </w:rPr>
      </w:pPr>
      <w:r>
        <w:rPr>
          <w:b/>
        </w:rPr>
        <w:lastRenderedPageBreak/>
        <w:t>ÍNDICE DE TABLAS</w:t>
      </w:r>
    </w:p>
    <w:p w14:paraId="0749C9FA" w14:textId="34D6234F" w:rsidR="002462FD" w:rsidRDefault="002462FD" w:rsidP="002462FD">
      <w:pPr>
        <w:jc w:val="both"/>
        <w:rPr>
          <w:b/>
          <w:sz w:val="22"/>
          <w:szCs w:val="22"/>
        </w:rPr>
      </w:pPr>
    </w:p>
    <w:p w14:paraId="314E06F4" w14:textId="6260877B" w:rsidR="002462FD" w:rsidRDefault="002462FD" w:rsidP="002462FD">
      <w:pPr>
        <w:pStyle w:val="Tabladeilustraciones"/>
        <w:tabs>
          <w:tab w:val="right" w:leader="dot" w:pos="8830"/>
        </w:tabs>
        <w:spacing w:line="276" w:lineRule="auto"/>
        <w:rPr>
          <w:rFonts w:asciiTheme="minorHAnsi" w:eastAsiaTheme="minorEastAsia" w:hAnsiTheme="minorHAnsi" w:cstheme="minorBidi"/>
          <w:noProof/>
          <w:sz w:val="22"/>
          <w:szCs w:val="22"/>
          <w:lang w:val="es-CO" w:eastAsia="es-CO"/>
        </w:rPr>
      </w:pPr>
      <w:r>
        <w:rPr>
          <w:b/>
          <w:sz w:val="22"/>
          <w:szCs w:val="22"/>
        </w:rPr>
        <w:fldChar w:fldCharType="begin"/>
      </w:r>
      <w:r>
        <w:rPr>
          <w:b/>
          <w:sz w:val="22"/>
          <w:szCs w:val="22"/>
        </w:rPr>
        <w:instrText xml:space="preserve"> TOC \h \z \c "Tabla" </w:instrText>
      </w:r>
      <w:r>
        <w:rPr>
          <w:b/>
          <w:sz w:val="22"/>
          <w:szCs w:val="22"/>
        </w:rPr>
        <w:fldChar w:fldCharType="separate"/>
      </w:r>
      <w:hyperlink w:anchor="_Toc147320208" w:history="1">
        <w:r w:rsidRPr="009D563B">
          <w:rPr>
            <w:rStyle w:val="Hipervnculo"/>
            <w:noProof/>
          </w:rPr>
          <w:t>Tabla 1. Objetivos estratégicos del Marco Estratégico 2023-2026</w:t>
        </w:r>
        <w:r>
          <w:rPr>
            <w:noProof/>
            <w:webHidden/>
          </w:rPr>
          <w:tab/>
        </w:r>
        <w:r>
          <w:rPr>
            <w:noProof/>
            <w:webHidden/>
          </w:rPr>
          <w:fldChar w:fldCharType="begin"/>
        </w:r>
        <w:r>
          <w:rPr>
            <w:noProof/>
            <w:webHidden/>
          </w:rPr>
          <w:instrText xml:space="preserve"> PAGEREF _Toc147320208 \h </w:instrText>
        </w:r>
        <w:r>
          <w:rPr>
            <w:noProof/>
            <w:webHidden/>
          </w:rPr>
        </w:r>
        <w:r>
          <w:rPr>
            <w:noProof/>
            <w:webHidden/>
          </w:rPr>
          <w:fldChar w:fldCharType="separate"/>
        </w:r>
        <w:r w:rsidR="007401DC">
          <w:rPr>
            <w:noProof/>
            <w:webHidden/>
          </w:rPr>
          <w:t>7</w:t>
        </w:r>
        <w:r>
          <w:rPr>
            <w:noProof/>
            <w:webHidden/>
          </w:rPr>
          <w:fldChar w:fldCharType="end"/>
        </w:r>
      </w:hyperlink>
    </w:p>
    <w:p w14:paraId="196D8035" w14:textId="26030C5E" w:rsidR="002462FD" w:rsidRDefault="002462FD" w:rsidP="002462FD">
      <w:pPr>
        <w:pStyle w:val="Tabladeilustraciones"/>
        <w:tabs>
          <w:tab w:val="right" w:leader="dot" w:pos="8830"/>
        </w:tabs>
        <w:spacing w:line="276" w:lineRule="auto"/>
        <w:rPr>
          <w:rFonts w:asciiTheme="minorHAnsi" w:eastAsiaTheme="minorEastAsia" w:hAnsiTheme="minorHAnsi" w:cstheme="minorBidi"/>
          <w:noProof/>
          <w:sz w:val="22"/>
          <w:szCs w:val="22"/>
          <w:lang w:val="es-CO" w:eastAsia="es-CO"/>
        </w:rPr>
      </w:pPr>
      <w:hyperlink w:anchor="_Toc147320209" w:history="1">
        <w:r w:rsidRPr="009D563B">
          <w:rPr>
            <w:rStyle w:val="Hipervnculo"/>
            <w:noProof/>
          </w:rPr>
          <w:t>Tabla 2. Identificación de aspectos críticos</w:t>
        </w:r>
        <w:r>
          <w:rPr>
            <w:noProof/>
            <w:webHidden/>
          </w:rPr>
          <w:tab/>
        </w:r>
        <w:r>
          <w:rPr>
            <w:noProof/>
            <w:webHidden/>
          </w:rPr>
          <w:fldChar w:fldCharType="begin"/>
        </w:r>
        <w:r>
          <w:rPr>
            <w:noProof/>
            <w:webHidden/>
          </w:rPr>
          <w:instrText xml:space="preserve"> PAGEREF _Toc147320209 \h </w:instrText>
        </w:r>
        <w:r>
          <w:rPr>
            <w:noProof/>
            <w:webHidden/>
          </w:rPr>
        </w:r>
        <w:r>
          <w:rPr>
            <w:noProof/>
            <w:webHidden/>
          </w:rPr>
          <w:fldChar w:fldCharType="separate"/>
        </w:r>
        <w:r w:rsidR="007401DC">
          <w:rPr>
            <w:noProof/>
            <w:webHidden/>
          </w:rPr>
          <w:t>12</w:t>
        </w:r>
        <w:r>
          <w:rPr>
            <w:noProof/>
            <w:webHidden/>
          </w:rPr>
          <w:fldChar w:fldCharType="end"/>
        </w:r>
      </w:hyperlink>
    </w:p>
    <w:p w14:paraId="18DC2242" w14:textId="7D9F52A2" w:rsidR="002462FD" w:rsidRDefault="002462FD" w:rsidP="002462FD">
      <w:pPr>
        <w:pStyle w:val="Tabladeilustraciones"/>
        <w:tabs>
          <w:tab w:val="right" w:leader="dot" w:pos="8830"/>
        </w:tabs>
        <w:spacing w:line="276" w:lineRule="auto"/>
        <w:rPr>
          <w:rFonts w:asciiTheme="minorHAnsi" w:eastAsiaTheme="minorEastAsia" w:hAnsiTheme="minorHAnsi" w:cstheme="minorBidi"/>
          <w:noProof/>
          <w:sz w:val="22"/>
          <w:szCs w:val="22"/>
          <w:lang w:val="es-CO" w:eastAsia="es-CO"/>
        </w:rPr>
      </w:pPr>
      <w:hyperlink w:anchor="_Toc147320210" w:history="1">
        <w:r w:rsidRPr="009D563B">
          <w:rPr>
            <w:rStyle w:val="Hipervnculo"/>
            <w:noProof/>
          </w:rPr>
          <w:t>Tabla 3. Impacto de aspectos críticos según ejes articuladores</w:t>
        </w:r>
        <w:r>
          <w:rPr>
            <w:noProof/>
            <w:webHidden/>
          </w:rPr>
          <w:tab/>
        </w:r>
        <w:r>
          <w:rPr>
            <w:noProof/>
            <w:webHidden/>
          </w:rPr>
          <w:fldChar w:fldCharType="begin"/>
        </w:r>
        <w:r>
          <w:rPr>
            <w:noProof/>
            <w:webHidden/>
          </w:rPr>
          <w:instrText xml:space="preserve"> PAGEREF _Toc147320210 \h </w:instrText>
        </w:r>
        <w:r>
          <w:rPr>
            <w:noProof/>
            <w:webHidden/>
          </w:rPr>
        </w:r>
        <w:r>
          <w:rPr>
            <w:noProof/>
            <w:webHidden/>
          </w:rPr>
          <w:fldChar w:fldCharType="separate"/>
        </w:r>
        <w:r w:rsidR="007401DC">
          <w:rPr>
            <w:noProof/>
            <w:webHidden/>
          </w:rPr>
          <w:t>14</w:t>
        </w:r>
        <w:r>
          <w:rPr>
            <w:noProof/>
            <w:webHidden/>
          </w:rPr>
          <w:fldChar w:fldCharType="end"/>
        </w:r>
      </w:hyperlink>
    </w:p>
    <w:p w14:paraId="501B0FDF" w14:textId="6F9719E6" w:rsidR="002462FD" w:rsidRDefault="002462FD" w:rsidP="002462FD">
      <w:pPr>
        <w:pStyle w:val="Tabladeilustraciones"/>
        <w:tabs>
          <w:tab w:val="right" w:leader="dot" w:pos="8830"/>
        </w:tabs>
        <w:spacing w:line="276" w:lineRule="auto"/>
        <w:rPr>
          <w:rFonts w:asciiTheme="minorHAnsi" w:eastAsiaTheme="minorEastAsia" w:hAnsiTheme="minorHAnsi" w:cstheme="minorBidi"/>
          <w:noProof/>
          <w:sz w:val="22"/>
          <w:szCs w:val="22"/>
          <w:lang w:val="es-CO" w:eastAsia="es-CO"/>
        </w:rPr>
      </w:pPr>
      <w:hyperlink w:anchor="_Toc147320211" w:history="1">
        <w:r w:rsidRPr="009D563B">
          <w:rPr>
            <w:rStyle w:val="Hipervnculo"/>
            <w:noProof/>
          </w:rPr>
          <w:t>Tabla 4. Aspectos críticos priorizados</w:t>
        </w:r>
        <w:r>
          <w:rPr>
            <w:noProof/>
            <w:webHidden/>
          </w:rPr>
          <w:tab/>
        </w:r>
        <w:r>
          <w:rPr>
            <w:noProof/>
            <w:webHidden/>
          </w:rPr>
          <w:fldChar w:fldCharType="begin"/>
        </w:r>
        <w:r>
          <w:rPr>
            <w:noProof/>
            <w:webHidden/>
          </w:rPr>
          <w:instrText xml:space="preserve"> PAGEREF _Toc147320211 \h </w:instrText>
        </w:r>
        <w:r>
          <w:rPr>
            <w:noProof/>
            <w:webHidden/>
          </w:rPr>
        </w:r>
        <w:r>
          <w:rPr>
            <w:noProof/>
            <w:webHidden/>
          </w:rPr>
          <w:fldChar w:fldCharType="separate"/>
        </w:r>
        <w:r w:rsidR="007401DC">
          <w:rPr>
            <w:noProof/>
            <w:webHidden/>
          </w:rPr>
          <w:t>16</w:t>
        </w:r>
        <w:r>
          <w:rPr>
            <w:noProof/>
            <w:webHidden/>
          </w:rPr>
          <w:fldChar w:fldCharType="end"/>
        </w:r>
      </w:hyperlink>
    </w:p>
    <w:p w14:paraId="393CCC4F" w14:textId="5885E7AB" w:rsidR="002462FD" w:rsidRDefault="002462FD" w:rsidP="002462FD">
      <w:pPr>
        <w:pStyle w:val="Tabladeilustraciones"/>
        <w:tabs>
          <w:tab w:val="right" w:leader="dot" w:pos="8830"/>
        </w:tabs>
        <w:spacing w:line="276" w:lineRule="auto"/>
        <w:rPr>
          <w:rFonts w:asciiTheme="minorHAnsi" w:eastAsiaTheme="minorEastAsia" w:hAnsiTheme="minorHAnsi" w:cstheme="minorBidi"/>
          <w:noProof/>
          <w:sz w:val="22"/>
          <w:szCs w:val="22"/>
          <w:lang w:val="es-CO" w:eastAsia="es-CO"/>
        </w:rPr>
      </w:pPr>
      <w:hyperlink w:anchor="_Toc147320212" w:history="1">
        <w:r w:rsidRPr="009D563B">
          <w:rPr>
            <w:rStyle w:val="Hipervnculo"/>
            <w:noProof/>
          </w:rPr>
          <w:t>Tabla 5. Definición de los objetivos específicos del PINAR</w:t>
        </w:r>
        <w:r>
          <w:rPr>
            <w:noProof/>
            <w:webHidden/>
          </w:rPr>
          <w:tab/>
        </w:r>
        <w:r>
          <w:rPr>
            <w:noProof/>
            <w:webHidden/>
          </w:rPr>
          <w:fldChar w:fldCharType="begin"/>
        </w:r>
        <w:r>
          <w:rPr>
            <w:noProof/>
            <w:webHidden/>
          </w:rPr>
          <w:instrText xml:space="preserve"> PAGEREF _Toc147320212 \h </w:instrText>
        </w:r>
        <w:r>
          <w:rPr>
            <w:noProof/>
            <w:webHidden/>
          </w:rPr>
        </w:r>
        <w:r>
          <w:rPr>
            <w:noProof/>
            <w:webHidden/>
          </w:rPr>
          <w:fldChar w:fldCharType="separate"/>
        </w:r>
        <w:r w:rsidR="007401DC">
          <w:rPr>
            <w:noProof/>
            <w:webHidden/>
          </w:rPr>
          <w:t>18</w:t>
        </w:r>
        <w:r>
          <w:rPr>
            <w:noProof/>
            <w:webHidden/>
          </w:rPr>
          <w:fldChar w:fldCharType="end"/>
        </w:r>
      </w:hyperlink>
    </w:p>
    <w:p w14:paraId="6C76B48F" w14:textId="6689839C" w:rsidR="002462FD" w:rsidRDefault="002462FD" w:rsidP="002462FD">
      <w:pPr>
        <w:pStyle w:val="Tabladeilustraciones"/>
        <w:tabs>
          <w:tab w:val="right" w:leader="dot" w:pos="8830"/>
        </w:tabs>
        <w:spacing w:line="276" w:lineRule="auto"/>
        <w:rPr>
          <w:rFonts w:asciiTheme="minorHAnsi" w:eastAsiaTheme="minorEastAsia" w:hAnsiTheme="minorHAnsi" w:cstheme="minorBidi"/>
          <w:noProof/>
          <w:sz w:val="22"/>
          <w:szCs w:val="22"/>
          <w:lang w:val="es-CO" w:eastAsia="es-CO"/>
        </w:rPr>
      </w:pPr>
      <w:hyperlink w:anchor="_Toc147320213" w:history="1">
        <w:r w:rsidRPr="009D563B">
          <w:rPr>
            <w:rStyle w:val="Hipervnculo"/>
            <w:noProof/>
          </w:rPr>
          <w:t>Tabla 6. Proyecto 1: Elaborar y aplicar el programa específico de normalización de formas y formularios electrónicos.</w:t>
        </w:r>
        <w:r>
          <w:rPr>
            <w:noProof/>
            <w:webHidden/>
          </w:rPr>
          <w:tab/>
        </w:r>
        <w:r>
          <w:rPr>
            <w:noProof/>
            <w:webHidden/>
          </w:rPr>
          <w:fldChar w:fldCharType="begin"/>
        </w:r>
        <w:r>
          <w:rPr>
            <w:noProof/>
            <w:webHidden/>
          </w:rPr>
          <w:instrText xml:space="preserve"> PAGEREF _Toc147320213 \h </w:instrText>
        </w:r>
        <w:r>
          <w:rPr>
            <w:noProof/>
            <w:webHidden/>
          </w:rPr>
        </w:r>
        <w:r>
          <w:rPr>
            <w:noProof/>
            <w:webHidden/>
          </w:rPr>
          <w:fldChar w:fldCharType="separate"/>
        </w:r>
        <w:r w:rsidR="007401DC">
          <w:rPr>
            <w:noProof/>
            <w:webHidden/>
          </w:rPr>
          <w:t>19</w:t>
        </w:r>
        <w:r>
          <w:rPr>
            <w:noProof/>
            <w:webHidden/>
          </w:rPr>
          <w:fldChar w:fldCharType="end"/>
        </w:r>
      </w:hyperlink>
    </w:p>
    <w:p w14:paraId="20F9C531" w14:textId="21AA85AE" w:rsidR="002462FD" w:rsidRDefault="002462FD" w:rsidP="002462FD">
      <w:pPr>
        <w:pStyle w:val="Tabladeilustraciones"/>
        <w:tabs>
          <w:tab w:val="right" w:leader="dot" w:pos="8830"/>
        </w:tabs>
        <w:spacing w:line="276" w:lineRule="auto"/>
        <w:rPr>
          <w:rFonts w:asciiTheme="minorHAnsi" w:eastAsiaTheme="minorEastAsia" w:hAnsiTheme="minorHAnsi" w:cstheme="minorBidi"/>
          <w:noProof/>
          <w:sz w:val="22"/>
          <w:szCs w:val="22"/>
          <w:lang w:val="es-CO" w:eastAsia="es-CO"/>
        </w:rPr>
      </w:pPr>
      <w:hyperlink w:anchor="_Toc147320214" w:history="1">
        <w:r w:rsidRPr="009D563B">
          <w:rPr>
            <w:rStyle w:val="Hipervnculo"/>
            <w:noProof/>
          </w:rPr>
          <w:t>Tabla 7. Proyecto 2: Convalidar e implementar las Tablas de Retención Documental (TRD) y las Tablas de Valoración Documental (TVD).</w:t>
        </w:r>
        <w:r>
          <w:rPr>
            <w:noProof/>
            <w:webHidden/>
          </w:rPr>
          <w:tab/>
        </w:r>
        <w:r>
          <w:rPr>
            <w:noProof/>
            <w:webHidden/>
          </w:rPr>
          <w:fldChar w:fldCharType="begin"/>
        </w:r>
        <w:r>
          <w:rPr>
            <w:noProof/>
            <w:webHidden/>
          </w:rPr>
          <w:instrText xml:space="preserve"> PAGEREF _Toc147320214 \h </w:instrText>
        </w:r>
        <w:r>
          <w:rPr>
            <w:noProof/>
            <w:webHidden/>
          </w:rPr>
        </w:r>
        <w:r>
          <w:rPr>
            <w:noProof/>
            <w:webHidden/>
          </w:rPr>
          <w:fldChar w:fldCharType="separate"/>
        </w:r>
        <w:r w:rsidR="007401DC">
          <w:rPr>
            <w:noProof/>
            <w:webHidden/>
          </w:rPr>
          <w:t>21</w:t>
        </w:r>
        <w:r>
          <w:rPr>
            <w:noProof/>
            <w:webHidden/>
          </w:rPr>
          <w:fldChar w:fldCharType="end"/>
        </w:r>
      </w:hyperlink>
    </w:p>
    <w:p w14:paraId="290EAA5D" w14:textId="49949703" w:rsidR="002462FD" w:rsidRDefault="002462FD" w:rsidP="002462FD">
      <w:pPr>
        <w:pStyle w:val="Tabladeilustraciones"/>
        <w:tabs>
          <w:tab w:val="right" w:leader="dot" w:pos="8830"/>
        </w:tabs>
        <w:spacing w:line="276" w:lineRule="auto"/>
        <w:rPr>
          <w:rFonts w:asciiTheme="minorHAnsi" w:eastAsiaTheme="minorEastAsia" w:hAnsiTheme="minorHAnsi" w:cstheme="minorBidi"/>
          <w:noProof/>
          <w:sz w:val="22"/>
          <w:szCs w:val="22"/>
          <w:lang w:val="es-CO" w:eastAsia="es-CO"/>
        </w:rPr>
      </w:pPr>
      <w:hyperlink w:anchor="_Toc147320215" w:history="1">
        <w:r w:rsidRPr="009D563B">
          <w:rPr>
            <w:rStyle w:val="Hipervnculo"/>
            <w:noProof/>
          </w:rPr>
          <w:t>Tabla 8. Proyecto 3: Actualizar el Sistema Integrado de Conservación (SIC)</w:t>
        </w:r>
        <w:r>
          <w:rPr>
            <w:noProof/>
            <w:webHidden/>
          </w:rPr>
          <w:tab/>
        </w:r>
        <w:r>
          <w:rPr>
            <w:noProof/>
            <w:webHidden/>
          </w:rPr>
          <w:fldChar w:fldCharType="begin"/>
        </w:r>
        <w:r>
          <w:rPr>
            <w:noProof/>
            <w:webHidden/>
          </w:rPr>
          <w:instrText xml:space="preserve"> PAGEREF _Toc147320215 \h </w:instrText>
        </w:r>
        <w:r>
          <w:rPr>
            <w:noProof/>
            <w:webHidden/>
          </w:rPr>
        </w:r>
        <w:r>
          <w:rPr>
            <w:noProof/>
            <w:webHidden/>
          </w:rPr>
          <w:fldChar w:fldCharType="separate"/>
        </w:r>
        <w:r w:rsidR="007401DC">
          <w:rPr>
            <w:noProof/>
            <w:webHidden/>
          </w:rPr>
          <w:t>22</w:t>
        </w:r>
        <w:r>
          <w:rPr>
            <w:noProof/>
            <w:webHidden/>
          </w:rPr>
          <w:fldChar w:fldCharType="end"/>
        </w:r>
      </w:hyperlink>
    </w:p>
    <w:p w14:paraId="32AA8927" w14:textId="0ABA83E7" w:rsidR="002462FD" w:rsidRDefault="002462FD" w:rsidP="002462FD">
      <w:pPr>
        <w:pStyle w:val="Tabladeilustraciones"/>
        <w:tabs>
          <w:tab w:val="right" w:leader="dot" w:pos="8830"/>
        </w:tabs>
        <w:spacing w:line="276" w:lineRule="auto"/>
        <w:rPr>
          <w:rFonts w:asciiTheme="minorHAnsi" w:eastAsiaTheme="minorEastAsia" w:hAnsiTheme="minorHAnsi" w:cstheme="minorBidi"/>
          <w:noProof/>
          <w:sz w:val="22"/>
          <w:szCs w:val="22"/>
          <w:lang w:val="es-CO" w:eastAsia="es-CO"/>
        </w:rPr>
      </w:pPr>
      <w:hyperlink w:anchor="_Toc147320216" w:history="1">
        <w:r w:rsidRPr="009D563B">
          <w:rPr>
            <w:rStyle w:val="Hipervnculo"/>
            <w:noProof/>
          </w:rPr>
          <w:t>Tabla 9. Proyecto 4: Actualizar Tablas de Control de Acceso (TCA)</w:t>
        </w:r>
        <w:r>
          <w:rPr>
            <w:noProof/>
            <w:webHidden/>
          </w:rPr>
          <w:tab/>
        </w:r>
        <w:r>
          <w:rPr>
            <w:noProof/>
            <w:webHidden/>
          </w:rPr>
          <w:fldChar w:fldCharType="begin"/>
        </w:r>
        <w:r>
          <w:rPr>
            <w:noProof/>
            <w:webHidden/>
          </w:rPr>
          <w:instrText xml:space="preserve"> PAGEREF _Toc147320216 \h </w:instrText>
        </w:r>
        <w:r>
          <w:rPr>
            <w:noProof/>
            <w:webHidden/>
          </w:rPr>
        </w:r>
        <w:r>
          <w:rPr>
            <w:noProof/>
            <w:webHidden/>
          </w:rPr>
          <w:fldChar w:fldCharType="separate"/>
        </w:r>
        <w:r w:rsidR="007401DC">
          <w:rPr>
            <w:noProof/>
            <w:webHidden/>
          </w:rPr>
          <w:t>23</w:t>
        </w:r>
        <w:r>
          <w:rPr>
            <w:noProof/>
            <w:webHidden/>
          </w:rPr>
          <w:fldChar w:fldCharType="end"/>
        </w:r>
      </w:hyperlink>
    </w:p>
    <w:p w14:paraId="535C6F10" w14:textId="5F37C851" w:rsidR="002462FD" w:rsidRDefault="002462FD" w:rsidP="002462FD">
      <w:pPr>
        <w:pStyle w:val="Tabladeilustraciones"/>
        <w:tabs>
          <w:tab w:val="right" w:leader="dot" w:pos="8830"/>
        </w:tabs>
        <w:spacing w:line="276" w:lineRule="auto"/>
        <w:rPr>
          <w:rFonts w:asciiTheme="minorHAnsi" w:eastAsiaTheme="minorEastAsia" w:hAnsiTheme="minorHAnsi" w:cstheme="minorBidi"/>
          <w:noProof/>
          <w:sz w:val="22"/>
          <w:szCs w:val="22"/>
          <w:lang w:val="es-CO" w:eastAsia="es-CO"/>
        </w:rPr>
      </w:pPr>
      <w:hyperlink w:anchor="_Toc147320217" w:history="1">
        <w:r w:rsidRPr="009D563B">
          <w:rPr>
            <w:rStyle w:val="Hipervnculo"/>
            <w:noProof/>
          </w:rPr>
          <w:t>Tabla 10. Mapa de ruta</w:t>
        </w:r>
        <w:r>
          <w:rPr>
            <w:noProof/>
            <w:webHidden/>
          </w:rPr>
          <w:tab/>
        </w:r>
        <w:r>
          <w:rPr>
            <w:noProof/>
            <w:webHidden/>
          </w:rPr>
          <w:fldChar w:fldCharType="begin"/>
        </w:r>
        <w:r>
          <w:rPr>
            <w:noProof/>
            <w:webHidden/>
          </w:rPr>
          <w:instrText xml:space="preserve"> PAGEREF _Toc147320217 \h </w:instrText>
        </w:r>
        <w:r>
          <w:rPr>
            <w:noProof/>
            <w:webHidden/>
          </w:rPr>
        </w:r>
        <w:r>
          <w:rPr>
            <w:noProof/>
            <w:webHidden/>
          </w:rPr>
          <w:fldChar w:fldCharType="separate"/>
        </w:r>
        <w:r w:rsidR="007401DC">
          <w:rPr>
            <w:noProof/>
            <w:webHidden/>
          </w:rPr>
          <w:t>24</w:t>
        </w:r>
        <w:r>
          <w:rPr>
            <w:noProof/>
            <w:webHidden/>
          </w:rPr>
          <w:fldChar w:fldCharType="end"/>
        </w:r>
      </w:hyperlink>
    </w:p>
    <w:p w14:paraId="16155CFA" w14:textId="45470CE0" w:rsidR="002462FD" w:rsidRDefault="002462FD" w:rsidP="002462FD">
      <w:pPr>
        <w:jc w:val="both"/>
        <w:rPr>
          <w:b/>
          <w:sz w:val="22"/>
          <w:szCs w:val="22"/>
        </w:rPr>
      </w:pPr>
      <w:r>
        <w:rPr>
          <w:b/>
          <w:sz w:val="22"/>
          <w:szCs w:val="22"/>
        </w:rPr>
        <w:fldChar w:fldCharType="end"/>
      </w:r>
    </w:p>
    <w:p w14:paraId="2F4167A5" w14:textId="7B31E4B4" w:rsidR="002462FD" w:rsidRDefault="002462FD" w:rsidP="002462FD">
      <w:pPr>
        <w:jc w:val="both"/>
        <w:rPr>
          <w:b/>
          <w:sz w:val="22"/>
          <w:szCs w:val="22"/>
        </w:rPr>
      </w:pPr>
    </w:p>
    <w:p w14:paraId="441FBD55" w14:textId="77777777" w:rsidR="002462FD" w:rsidRDefault="002462FD" w:rsidP="002462FD">
      <w:pPr>
        <w:jc w:val="both"/>
        <w:rPr>
          <w:b/>
          <w:sz w:val="22"/>
          <w:szCs w:val="22"/>
        </w:rPr>
      </w:pPr>
    </w:p>
    <w:p w14:paraId="2C69483E" w14:textId="77777777" w:rsidR="00F62335" w:rsidRDefault="0091356C">
      <w:r>
        <w:br w:type="page"/>
      </w:r>
      <w:bookmarkStart w:id="0" w:name="_GoBack"/>
      <w:bookmarkEnd w:id="0"/>
    </w:p>
    <w:p w14:paraId="5E0533DC" w14:textId="77777777" w:rsidR="00F62335" w:rsidRDefault="00F62335">
      <w:pPr>
        <w:rPr>
          <w:b/>
        </w:rPr>
      </w:pPr>
    </w:p>
    <w:p w14:paraId="08A367C0" w14:textId="77777777" w:rsidR="00F62335" w:rsidRDefault="0091356C">
      <w:pPr>
        <w:pStyle w:val="Ttulo1"/>
      </w:pPr>
      <w:bookmarkStart w:id="1" w:name="_heading=h.1t3h5sf" w:colFirst="0" w:colLast="0"/>
      <w:bookmarkEnd w:id="1"/>
      <w:r>
        <w:t>INTRODUCCIÓN</w:t>
      </w:r>
    </w:p>
    <w:p w14:paraId="7FCFE8A5" w14:textId="77777777" w:rsidR="00F62335" w:rsidRDefault="00F62335">
      <w:pPr>
        <w:jc w:val="center"/>
        <w:rPr>
          <w:b/>
        </w:rPr>
      </w:pPr>
    </w:p>
    <w:p w14:paraId="661CEF1C" w14:textId="77777777" w:rsidR="00F62335" w:rsidRDefault="00F62335">
      <w:pPr>
        <w:jc w:val="center"/>
        <w:rPr>
          <w:b/>
        </w:rPr>
      </w:pPr>
    </w:p>
    <w:p w14:paraId="7F0DF809" w14:textId="77777777" w:rsidR="00F62335" w:rsidRDefault="0091356C">
      <w:pPr>
        <w:spacing w:line="276" w:lineRule="auto"/>
        <w:jc w:val="both"/>
        <w:rPr>
          <w:sz w:val="22"/>
          <w:szCs w:val="22"/>
        </w:rPr>
      </w:pPr>
      <w:r>
        <w:rPr>
          <w:sz w:val="22"/>
          <w:szCs w:val="22"/>
        </w:rPr>
        <w:t xml:space="preserve">La Superintendencia de la Economía Solidaria, en cumplimiento del artículo 6 de la Ley 594 de 2000 Ley General de Archivos y del capítulo V del Decreto 1080 de 2015, por medio del cual se expide el Decreto Reglamentario Único del Sector Cultura, especialmente de lo contenido en el artículo 2.8.2.5.8 Instrumentos archivísticos para la gestión documental literal d), establece el Plan Institucional de Archivos (PINAR) como instrumento para la planificación de la gestión documental. </w:t>
      </w:r>
    </w:p>
    <w:p w14:paraId="55F15C91" w14:textId="77777777" w:rsidR="00F62335" w:rsidRDefault="00F62335">
      <w:pPr>
        <w:spacing w:line="276" w:lineRule="auto"/>
        <w:jc w:val="both"/>
        <w:rPr>
          <w:sz w:val="22"/>
          <w:szCs w:val="22"/>
        </w:rPr>
      </w:pPr>
    </w:p>
    <w:p w14:paraId="277904B6" w14:textId="77777777" w:rsidR="00F62335" w:rsidRDefault="0091356C">
      <w:pPr>
        <w:spacing w:line="276" w:lineRule="auto"/>
        <w:jc w:val="both"/>
        <w:rPr>
          <w:sz w:val="22"/>
          <w:szCs w:val="22"/>
        </w:rPr>
      </w:pPr>
      <w:r>
        <w:rPr>
          <w:sz w:val="22"/>
          <w:szCs w:val="22"/>
        </w:rPr>
        <w:t xml:space="preserve">En tal sentido, la Superintendencia formuló la versión inicial del PINAR en el año 2017 y en ella se contempló el desarrollo de una serie de planes, programas y proyectos para el periodo que comprende las vigencias 2017-2025, con el objetivo de garantizar las condiciones adecuadas para la conservación y preservación del patrimonio documental y de disminuir los riesgos que inciden en la oportuna atención al ciudadano. </w:t>
      </w:r>
    </w:p>
    <w:p w14:paraId="68B69261" w14:textId="77777777" w:rsidR="00F62335" w:rsidRDefault="00F62335">
      <w:pPr>
        <w:spacing w:line="276" w:lineRule="auto"/>
        <w:jc w:val="both"/>
        <w:rPr>
          <w:sz w:val="22"/>
          <w:szCs w:val="22"/>
        </w:rPr>
      </w:pPr>
    </w:p>
    <w:p w14:paraId="3F1A9264" w14:textId="77777777" w:rsidR="00F62335" w:rsidRDefault="0091356C">
      <w:pPr>
        <w:spacing w:line="276" w:lineRule="auto"/>
        <w:jc w:val="both"/>
        <w:rPr>
          <w:sz w:val="22"/>
          <w:szCs w:val="22"/>
        </w:rPr>
      </w:pPr>
      <w:r>
        <w:rPr>
          <w:sz w:val="22"/>
          <w:szCs w:val="22"/>
        </w:rPr>
        <w:t>En el año 2023 se generan cambios para la Entidad, dada la formulación de un nuevo marco estratégico institucional denominado “</w:t>
      </w:r>
      <w:r>
        <w:rPr>
          <w:i/>
          <w:sz w:val="22"/>
          <w:szCs w:val="22"/>
          <w:highlight w:val="white"/>
        </w:rPr>
        <w:t xml:space="preserve">Super-Visión efectiva 2023 - 2026” </w:t>
      </w:r>
      <w:r>
        <w:rPr>
          <w:sz w:val="22"/>
          <w:szCs w:val="22"/>
          <w:highlight w:val="white"/>
        </w:rPr>
        <w:t>y el establecimiento del Plan Estratégico Institucional a desarrollar el periodo 2023-2026 en aras de garantizar el cumplimiento del marco estratégico, acorde con la resolución 2023120002585 del 5 de mayo de 2023 “</w:t>
      </w:r>
      <w:r>
        <w:rPr>
          <w:i/>
          <w:sz w:val="22"/>
          <w:szCs w:val="22"/>
          <w:highlight w:val="white"/>
        </w:rPr>
        <w:t>Por la cual se adoptaron y aprobaron el Marco Estratégico Institucional 2023 - 2026 “Super - Visión Efectiva”, el Plan Estratégico Institucional 2023 -2026 y el Plan de Acción Anual Institucional 2023, de la Superintendencia de la Economía Solidaria</w:t>
      </w:r>
      <w:r>
        <w:rPr>
          <w:sz w:val="22"/>
          <w:szCs w:val="22"/>
          <w:highlight w:val="white"/>
        </w:rPr>
        <w:t xml:space="preserve">”. </w:t>
      </w:r>
      <w:r>
        <w:rPr>
          <w:sz w:val="22"/>
          <w:szCs w:val="22"/>
        </w:rPr>
        <w:t xml:space="preserve">    </w:t>
      </w:r>
    </w:p>
    <w:p w14:paraId="796EE988" w14:textId="77777777" w:rsidR="00F62335" w:rsidRDefault="00F62335">
      <w:pPr>
        <w:spacing w:line="276" w:lineRule="auto"/>
        <w:jc w:val="both"/>
        <w:rPr>
          <w:sz w:val="22"/>
          <w:szCs w:val="22"/>
        </w:rPr>
      </w:pPr>
    </w:p>
    <w:p w14:paraId="2F01F321" w14:textId="77777777" w:rsidR="00F62335" w:rsidRDefault="0091356C">
      <w:pPr>
        <w:spacing w:line="276" w:lineRule="auto"/>
        <w:jc w:val="both"/>
        <w:rPr>
          <w:sz w:val="22"/>
          <w:szCs w:val="22"/>
        </w:rPr>
      </w:pPr>
      <w:r>
        <w:rPr>
          <w:sz w:val="22"/>
          <w:szCs w:val="22"/>
        </w:rPr>
        <w:t>Este escenario permitió realizar un balance sobre los logros y los retos del proceso de Gestión Documental dentro de lo propuesto en el marco estratégico del periodo 2019-2022 “Super-Visión para la Transformación”, con los siguientes logros:</w:t>
      </w:r>
    </w:p>
    <w:p w14:paraId="78D9020A" w14:textId="77777777" w:rsidR="00F62335" w:rsidRDefault="00F62335">
      <w:pPr>
        <w:spacing w:line="276" w:lineRule="auto"/>
        <w:jc w:val="both"/>
        <w:rPr>
          <w:sz w:val="22"/>
          <w:szCs w:val="22"/>
        </w:rPr>
      </w:pPr>
    </w:p>
    <w:p w14:paraId="38303DA8" w14:textId="77777777" w:rsidR="00F62335" w:rsidRDefault="0091356C">
      <w:pPr>
        <w:numPr>
          <w:ilvl w:val="0"/>
          <w:numId w:val="5"/>
        </w:numPr>
        <w:spacing w:line="276" w:lineRule="auto"/>
        <w:jc w:val="both"/>
        <w:rPr>
          <w:sz w:val="22"/>
          <w:szCs w:val="22"/>
        </w:rPr>
      </w:pPr>
      <w:r>
        <w:rPr>
          <w:sz w:val="22"/>
          <w:szCs w:val="22"/>
        </w:rPr>
        <w:t>Definición de la política de gobernanza del dato, con componente de calidad.</w:t>
      </w:r>
    </w:p>
    <w:p w14:paraId="2DBA31F8" w14:textId="77777777" w:rsidR="00F62335" w:rsidRDefault="0091356C">
      <w:pPr>
        <w:numPr>
          <w:ilvl w:val="0"/>
          <w:numId w:val="5"/>
        </w:numPr>
        <w:spacing w:line="276" w:lineRule="auto"/>
        <w:jc w:val="both"/>
        <w:rPr>
          <w:sz w:val="22"/>
          <w:szCs w:val="22"/>
        </w:rPr>
      </w:pPr>
      <w:r>
        <w:rPr>
          <w:sz w:val="22"/>
          <w:szCs w:val="22"/>
        </w:rPr>
        <w:t>Implementación y cumplimiento del plan de transferencia documental</w:t>
      </w:r>
    </w:p>
    <w:p w14:paraId="5B1BCC10" w14:textId="77777777" w:rsidR="00F62335" w:rsidRDefault="0091356C">
      <w:pPr>
        <w:numPr>
          <w:ilvl w:val="0"/>
          <w:numId w:val="5"/>
        </w:numPr>
        <w:spacing w:line="276" w:lineRule="auto"/>
        <w:jc w:val="both"/>
        <w:rPr>
          <w:sz w:val="22"/>
          <w:szCs w:val="22"/>
        </w:rPr>
      </w:pPr>
      <w:r>
        <w:rPr>
          <w:sz w:val="22"/>
          <w:szCs w:val="22"/>
        </w:rPr>
        <w:t>Control y monitoreo a las condiciones de almacenamiento en el Archivo Central.</w:t>
      </w:r>
    </w:p>
    <w:p w14:paraId="54705AE7" w14:textId="77777777" w:rsidR="00F62335" w:rsidRDefault="00F62335">
      <w:pPr>
        <w:spacing w:line="276" w:lineRule="auto"/>
        <w:jc w:val="both"/>
        <w:rPr>
          <w:sz w:val="22"/>
          <w:szCs w:val="22"/>
        </w:rPr>
      </w:pPr>
    </w:p>
    <w:p w14:paraId="755C28A1" w14:textId="77777777" w:rsidR="00F62335" w:rsidRDefault="0091356C">
      <w:pPr>
        <w:spacing w:line="276" w:lineRule="auto"/>
        <w:jc w:val="both"/>
        <w:rPr>
          <w:sz w:val="22"/>
          <w:szCs w:val="22"/>
        </w:rPr>
      </w:pPr>
      <w:r>
        <w:rPr>
          <w:sz w:val="22"/>
          <w:szCs w:val="22"/>
        </w:rPr>
        <w:t>En cuanto a los retos, el proceso de Gestión Documental debe atender:</w:t>
      </w:r>
    </w:p>
    <w:p w14:paraId="6B8FAB16" w14:textId="77777777" w:rsidR="00F62335" w:rsidRDefault="0091356C">
      <w:pPr>
        <w:numPr>
          <w:ilvl w:val="0"/>
          <w:numId w:val="3"/>
        </w:numPr>
        <w:spacing w:line="276" w:lineRule="auto"/>
        <w:jc w:val="both"/>
        <w:rPr>
          <w:sz w:val="22"/>
          <w:szCs w:val="22"/>
        </w:rPr>
      </w:pPr>
      <w:r>
        <w:rPr>
          <w:sz w:val="22"/>
          <w:szCs w:val="22"/>
        </w:rPr>
        <w:t>Realizar el diagnóstico integral de archivos</w:t>
      </w:r>
    </w:p>
    <w:p w14:paraId="01A35BEA" w14:textId="77777777" w:rsidR="00F62335" w:rsidRDefault="0091356C">
      <w:pPr>
        <w:numPr>
          <w:ilvl w:val="0"/>
          <w:numId w:val="3"/>
        </w:numPr>
        <w:spacing w:line="276" w:lineRule="auto"/>
        <w:jc w:val="both"/>
        <w:rPr>
          <w:sz w:val="22"/>
          <w:szCs w:val="22"/>
        </w:rPr>
      </w:pPr>
      <w:r>
        <w:rPr>
          <w:sz w:val="22"/>
          <w:szCs w:val="22"/>
        </w:rPr>
        <w:t>Elaborar las Tablas de Valoración Documental (TVD)</w:t>
      </w:r>
    </w:p>
    <w:p w14:paraId="7309C94A" w14:textId="77777777" w:rsidR="00F62335" w:rsidRDefault="0091356C">
      <w:pPr>
        <w:numPr>
          <w:ilvl w:val="0"/>
          <w:numId w:val="3"/>
        </w:numPr>
        <w:spacing w:line="276" w:lineRule="auto"/>
        <w:jc w:val="both"/>
        <w:rPr>
          <w:sz w:val="22"/>
          <w:szCs w:val="22"/>
        </w:rPr>
      </w:pPr>
      <w:r>
        <w:rPr>
          <w:sz w:val="22"/>
          <w:szCs w:val="22"/>
        </w:rPr>
        <w:lastRenderedPageBreak/>
        <w:t>Actualizar las Tablas de Retención Documental (TRD)</w:t>
      </w:r>
    </w:p>
    <w:p w14:paraId="597C1F4F" w14:textId="77777777" w:rsidR="00F62335" w:rsidRDefault="0091356C">
      <w:pPr>
        <w:numPr>
          <w:ilvl w:val="0"/>
          <w:numId w:val="3"/>
        </w:numPr>
        <w:spacing w:line="276" w:lineRule="auto"/>
        <w:jc w:val="both"/>
        <w:rPr>
          <w:sz w:val="22"/>
          <w:szCs w:val="22"/>
        </w:rPr>
      </w:pPr>
      <w:r>
        <w:rPr>
          <w:sz w:val="22"/>
          <w:szCs w:val="22"/>
        </w:rPr>
        <w:t>Actualizar el Sistema Integrado de Conservación (SIC)</w:t>
      </w:r>
    </w:p>
    <w:p w14:paraId="09C9EFA5" w14:textId="77777777" w:rsidR="00F62335" w:rsidRDefault="00F62335">
      <w:pPr>
        <w:spacing w:line="276" w:lineRule="auto"/>
        <w:jc w:val="both"/>
        <w:rPr>
          <w:sz w:val="22"/>
          <w:szCs w:val="22"/>
        </w:rPr>
      </w:pPr>
    </w:p>
    <w:p w14:paraId="22FB4D88" w14:textId="77777777" w:rsidR="00F62335" w:rsidRDefault="0091356C">
      <w:pPr>
        <w:spacing w:line="276" w:lineRule="auto"/>
        <w:jc w:val="both"/>
        <w:rPr>
          <w:sz w:val="22"/>
          <w:szCs w:val="22"/>
        </w:rPr>
      </w:pPr>
      <w:r>
        <w:rPr>
          <w:sz w:val="22"/>
          <w:szCs w:val="22"/>
          <w:highlight w:val="white"/>
        </w:rPr>
        <w:t xml:space="preserve">A partir de lo expuesto, se pone de manifiesto la </w:t>
      </w:r>
      <w:r>
        <w:rPr>
          <w:sz w:val="22"/>
          <w:szCs w:val="22"/>
        </w:rPr>
        <w:t xml:space="preserve">necesidad de hacer un análisis sobre el aporte del proceso de Gestión Documental al cumplimiento de nuevo marco estratégico y en este sentido sobre los avances en materia de gestión documental al interior de la Superintendencia en cumplimiento a lo establecido en el Plan Institucional de Archivos – PINAR, y dados los resultados, se consideró este como el momento propicio para reformular lo allí expuesto en pro de dar continuidad a las acciones emprendidas y establecer nuevas acciones, dados los retos a los cuales se ve enfrentada la entidad. </w:t>
      </w:r>
    </w:p>
    <w:p w14:paraId="1DDA23EA" w14:textId="77777777" w:rsidR="00F62335" w:rsidRDefault="00F62335">
      <w:pPr>
        <w:spacing w:line="276" w:lineRule="auto"/>
        <w:jc w:val="both"/>
        <w:rPr>
          <w:sz w:val="22"/>
          <w:szCs w:val="22"/>
        </w:rPr>
      </w:pPr>
    </w:p>
    <w:p w14:paraId="54A082C0" w14:textId="77777777" w:rsidR="00F62335" w:rsidRDefault="0091356C">
      <w:pPr>
        <w:spacing w:line="276" w:lineRule="auto"/>
        <w:jc w:val="both"/>
        <w:rPr>
          <w:sz w:val="22"/>
          <w:szCs w:val="22"/>
        </w:rPr>
      </w:pPr>
      <w:r>
        <w:rPr>
          <w:sz w:val="22"/>
          <w:szCs w:val="22"/>
        </w:rPr>
        <w:t>De este modo, para la elaboración del presente documento se tomó como base lo establecido en Plan Institucional de Archivos 2017-2019 versión 00, los documentos que permiten evidenciar los avances de los planes, programas y proyectos establecidos en dicho documento, el cumplimiento de las acciones establecidas en el Plan de Mejoramiento Archivístico suscrito con el Archivo General de la Nación dados los hallazgos y observaciones hechas en la última visita realizada, así como los planes de mejoramiento suscritos en el año 2022 en respuesta a la auditoría realizada por la Oficina de Control Interno, el seguimiento efectuado por la Oficina Asesora de Planeación y Sistemas a lo contemplado en el Modelo Integrado de Planeación y Gestión (MIPG) mediante el análisis de la información contenida en el Formulario Único Reporte de Avances de la Gestión (FURAG) 2021, el autodiagnóstico hecho por la entidad en el año 2022 con base en el Modelo de Gestión Documental y Administración de Archivos (MGDA) y el mapa de riesgos definido por la entidad.</w:t>
      </w:r>
    </w:p>
    <w:p w14:paraId="2CC4E92D" w14:textId="77777777" w:rsidR="00F62335" w:rsidRDefault="00F62335">
      <w:pPr>
        <w:spacing w:line="276" w:lineRule="auto"/>
        <w:jc w:val="both"/>
        <w:rPr>
          <w:sz w:val="22"/>
          <w:szCs w:val="22"/>
        </w:rPr>
      </w:pPr>
    </w:p>
    <w:p w14:paraId="19322CA1" w14:textId="77777777" w:rsidR="00F62335" w:rsidRDefault="0091356C">
      <w:pPr>
        <w:spacing w:line="276" w:lineRule="auto"/>
        <w:jc w:val="both"/>
        <w:rPr>
          <w:sz w:val="22"/>
          <w:szCs w:val="22"/>
        </w:rPr>
      </w:pPr>
      <w:r>
        <w:rPr>
          <w:sz w:val="22"/>
          <w:szCs w:val="22"/>
        </w:rPr>
        <w:t xml:space="preserve">Lo anterior, permitió identificar los aspectos críticos en materia de gestión documental en la Superintendencia, los cuales fueron priorizados atendiendo lo dispuesto en el Manual de formulación del Plan Institucional de Archivos (PINAR) del Archivo General de la Nación (AGN) y basados en esta información se trazan los planes programas y proyectos a desarrollar en concordancia con el Modelo Integrado de Planeación y Gestión (MIPG), el Plan Estratégico Institucional y demás planes y proyectos establecidos por la entidad. </w:t>
      </w:r>
    </w:p>
    <w:p w14:paraId="34E6E8B1" w14:textId="77777777" w:rsidR="00F62335" w:rsidRDefault="00F62335">
      <w:pPr>
        <w:spacing w:line="276" w:lineRule="auto"/>
        <w:jc w:val="both"/>
      </w:pPr>
    </w:p>
    <w:p w14:paraId="19799DBA" w14:textId="77777777" w:rsidR="00F62335" w:rsidRDefault="00F62335">
      <w:bookmarkStart w:id="2" w:name="_heading=h.gjdgxs" w:colFirst="0" w:colLast="0"/>
      <w:bookmarkEnd w:id="2"/>
    </w:p>
    <w:p w14:paraId="69A4B0B9" w14:textId="77777777" w:rsidR="00531435" w:rsidRDefault="00531435"/>
    <w:p w14:paraId="6E1CA656" w14:textId="77777777" w:rsidR="00F62335" w:rsidRDefault="0091356C">
      <w:pPr>
        <w:pStyle w:val="Ttulo1"/>
        <w:numPr>
          <w:ilvl w:val="0"/>
          <w:numId w:val="8"/>
        </w:numPr>
      </w:pPr>
      <w:bookmarkStart w:id="3" w:name="_heading=h.z337ya" w:colFirst="0" w:colLast="0"/>
      <w:bookmarkEnd w:id="3"/>
      <w:r>
        <w:t>CONTEXTO ESTRATÉGICO DE LA ENTIDAD</w:t>
      </w:r>
    </w:p>
    <w:p w14:paraId="5C26181E" w14:textId="77777777" w:rsidR="00F62335" w:rsidRDefault="00F62335"/>
    <w:p w14:paraId="3C781FE0" w14:textId="77777777" w:rsidR="00F62335" w:rsidRDefault="0091356C">
      <w:pPr>
        <w:spacing w:line="276" w:lineRule="auto"/>
        <w:jc w:val="both"/>
        <w:rPr>
          <w:sz w:val="22"/>
          <w:szCs w:val="22"/>
        </w:rPr>
      </w:pPr>
      <w:r>
        <w:rPr>
          <w:sz w:val="22"/>
          <w:szCs w:val="22"/>
        </w:rPr>
        <w:lastRenderedPageBreak/>
        <w:t xml:space="preserve">La Superintendencia de la Economía Solidaria fue creada mediante la Ley 454 de agosto de 1998 con la cual se determinó el marco conceptual que regula la economía solidaria del país, y se definió como un organismo de carácter técnico, adscrito al Ministerio de Hacienda y Crédito Público, con personería jurídica, autonomía administrativa y financiera, cuya gestión tiene como objetivos ejercer el control, inspección y vigilancia de las entidades bajo su supervisión, proteger los intereses de los asociados de las organizaciones de Economía Solidaria, velar por la preservación de la naturaleza jurídica y la correcta aplicación de los recursos de dichas entidades, así como la supervisar el cumplimiento del propósito socioeconómico no lucrativo. </w:t>
      </w:r>
    </w:p>
    <w:p w14:paraId="676B9A35" w14:textId="77777777" w:rsidR="00F62335" w:rsidRDefault="00F62335">
      <w:pPr>
        <w:spacing w:line="276" w:lineRule="auto"/>
        <w:jc w:val="both"/>
        <w:rPr>
          <w:sz w:val="22"/>
          <w:szCs w:val="22"/>
        </w:rPr>
      </w:pPr>
    </w:p>
    <w:p w14:paraId="2607C82F" w14:textId="77777777" w:rsidR="00F62335" w:rsidRDefault="0091356C">
      <w:pPr>
        <w:spacing w:line="276" w:lineRule="auto"/>
        <w:jc w:val="both"/>
        <w:rPr>
          <w:sz w:val="22"/>
          <w:szCs w:val="22"/>
        </w:rPr>
      </w:pPr>
      <w:r>
        <w:rPr>
          <w:sz w:val="22"/>
          <w:szCs w:val="22"/>
        </w:rPr>
        <w:t>Con la expedición del Decreto 1401 en julio de 1999, se establece la estructura y funciones de la Superintendencia, permitiendo así el inicio de sus operaciones en el mes de octubre del mismo año; con dicha estructura operó hasta diciembre de 2004 cuando se expide el Decreto 186 que modificó la estructura de la entidad y la cual hasta la fecha se mantiene vigente.</w:t>
      </w:r>
    </w:p>
    <w:p w14:paraId="13978041" w14:textId="77777777" w:rsidR="00F62335" w:rsidRDefault="00F62335">
      <w:pPr>
        <w:spacing w:line="276" w:lineRule="auto"/>
        <w:jc w:val="both"/>
        <w:rPr>
          <w:sz w:val="22"/>
          <w:szCs w:val="22"/>
        </w:rPr>
      </w:pPr>
    </w:p>
    <w:p w14:paraId="361FF489" w14:textId="77777777" w:rsidR="00F62335" w:rsidRDefault="0091356C">
      <w:pPr>
        <w:spacing w:line="276" w:lineRule="auto"/>
        <w:jc w:val="both"/>
        <w:rPr>
          <w:sz w:val="22"/>
          <w:szCs w:val="22"/>
          <w:highlight w:val="white"/>
        </w:rPr>
      </w:pPr>
      <w:r>
        <w:rPr>
          <w:sz w:val="22"/>
          <w:szCs w:val="22"/>
          <w:highlight w:val="white"/>
        </w:rPr>
        <w:t xml:space="preserve">En el año 2023, la Superintendencia plantea el Marco Estratégico 2023-2026 “Super-Visión efectiva” en el que se definen, entre otros, la misión, visión, valores, objetivos estratégicos y política de calidad, así: </w:t>
      </w:r>
    </w:p>
    <w:p w14:paraId="02F50B15" w14:textId="77777777" w:rsidR="00F62335" w:rsidRDefault="00F62335">
      <w:pPr>
        <w:jc w:val="both"/>
      </w:pPr>
    </w:p>
    <w:p w14:paraId="0DB6D9E8" w14:textId="77777777" w:rsidR="00F62335" w:rsidRDefault="00F62335">
      <w:pPr>
        <w:jc w:val="both"/>
      </w:pPr>
    </w:p>
    <w:p w14:paraId="3AD25261" w14:textId="77777777" w:rsidR="00F62335" w:rsidRDefault="0091356C">
      <w:pPr>
        <w:pStyle w:val="Ttulo2"/>
        <w:numPr>
          <w:ilvl w:val="1"/>
          <w:numId w:val="7"/>
        </w:numPr>
        <w:ind w:left="851"/>
        <w:jc w:val="both"/>
      </w:pPr>
      <w:bookmarkStart w:id="4" w:name="_heading=h.3j2qqm3" w:colFirst="0" w:colLast="0"/>
      <w:bookmarkEnd w:id="4"/>
      <w:r>
        <w:t xml:space="preserve"> Misión</w:t>
      </w:r>
    </w:p>
    <w:p w14:paraId="31AF2D74" w14:textId="77777777" w:rsidR="00F62335" w:rsidRDefault="00F62335">
      <w:pPr>
        <w:spacing w:line="276" w:lineRule="auto"/>
        <w:rPr>
          <w:sz w:val="22"/>
          <w:szCs w:val="22"/>
        </w:rPr>
      </w:pPr>
    </w:p>
    <w:p w14:paraId="286F894B" w14:textId="77777777" w:rsidR="00F62335" w:rsidRDefault="0091356C">
      <w:pPr>
        <w:spacing w:line="276" w:lineRule="auto"/>
        <w:jc w:val="both"/>
        <w:rPr>
          <w:sz w:val="22"/>
          <w:szCs w:val="22"/>
          <w:highlight w:val="white"/>
        </w:rPr>
      </w:pPr>
      <w:r>
        <w:rPr>
          <w:sz w:val="22"/>
          <w:szCs w:val="22"/>
          <w:highlight w:val="white"/>
        </w:rPr>
        <w:t>La Supersolidaria es una entidad técnica del Estado que trabaja desde la supervisión por la protección de las organizaciones de la economía solidaria y de los derechos de sus asociados.</w:t>
      </w:r>
    </w:p>
    <w:p w14:paraId="59F2C707" w14:textId="77777777" w:rsidR="00F62335" w:rsidRDefault="00F62335">
      <w:pPr>
        <w:jc w:val="both"/>
      </w:pPr>
    </w:p>
    <w:p w14:paraId="51CA4E01" w14:textId="77777777" w:rsidR="00F62335" w:rsidRDefault="0091356C">
      <w:pPr>
        <w:pStyle w:val="Ttulo2"/>
        <w:numPr>
          <w:ilvl w:val="1"/>
          <w:numId w:val="7"/>
        </w:numPr>
        <w:ind w:left="851"/>
        <w:jc w:val="both"/>
      </w:pPr>
      <w:bookmarkStart w:id="5" w:name="_heading=h.1y810tw" w:colFirst="0" w:colLast="0"/>
      <w:bookmarkEnd w:id="5"/>
      <w:r>
        <w:t xml:space="preserve"> Visión</w:t>
      </w:r>
    </w:p>
    <w:p w14:paraId="591F5CDF" w14:textId="77777777" w:rsidR="00F62335" w:rsidRDefault="00F62335">
      <w:pPr>
        <w:spacing w:line="276" w:lineRule="auto"/>
        <w:rPr>
          <w:sz w:val="22"/>
          <w:szCs w:val="22"/>
        </w:rPr>
      </w:pPr>
    </w:p>
    <w:p w14:paraId="233AAF0E" w14:textId="77777777" w:rsidR="00F62335" w:rsidRDefault="0091356C">
      <w:pPr>
        <w:spacing w:line="276" w:lineRule="auto"/>
        <w:jc w:val="both"/>
        <w:rPr>
          <w:sz w:val="22"/>
          <w:szCs w:val="22"/>
          <w:highlight w:val="white"/>
        </w:rPr>
      </w:pPr>
      <w:r>
        <w:rPr>
          <w:sz w:val="22"/>
          <w:szCs w:val="22"/>
          <w:highlight w:val="white"/>
        </w:rPr>
        <w:t>En 2026 la Supersolidaria hace presencia y genera confianza con su modelo de supervisión efectivo.</w:t>
      </w:r>
    </w:p>
    <w:p w14:paraId="1D5A6FF9" w14:textId="77777777" w:rsidR="00F62335" w:rsidRDefault="00F62335"/>
    <w:p w14:paraId="31866CAA" w14:textId="77777777" w:rsidR="00F62335" w:rsidRDefault="0091356C">
      <w:pPr>
        <w:pStyle w:val="Ttulo2"/>
        <w:numPr>
          <w:ilvl w:val="1"/>
          <w:numId w:val="7"/>
        </w:numPr>
        <w:ind w:left="851"/>
        <w:jc w:val="both"/>
      </w:pPr>
      <w:bookmarkStart w:id="6" w:name="_heading=h.4i7ojhp" w:colFirst="0" w:colLast="0"/>
      <w:bookmarkEnd w:id="6"/>
      <w:r>
        <w:t xml:space="preserve"> Valores</w:t>
      </w:r>
    </w:p>
    <w:p w14:paraId="0D037AFF" w14:textId="77777777" w:rsidR="00F62335" w:rsidRDefault="00F62335"/>
    <w:p w14:paraId="599235D1" w14:textId="77777777" w:rsidR="00F62335" w:rsidRDefault="0091356C">
      <w:pPr>
        <w:spacing w:line="276" w:lineRule="auto"/>
        <w:jc w:val="both"/>
        <w:rPr>
          <w:sz w:val="22"/>
          <w:szCs w:val="22"/>
        </w:rPr>
      </w:pPr>
      <w:r>
        <w:rPr>
          <w:sz w:val="22"/>
          <w:szCs w:val="22"/>
        </w:rPr>
        <w:t xml:space="preserve">La Supersolidaria propone promover y fortalecer los siguientes valores: </w:t>
      </w:r>
    </w:p>
    <w:p w14:paraId="59278112" w14:textId="77777777" w:rsidR="00F62335" w:rsidRDefault="00F62335">
      <w:pPr>
        <w:spacing w:line="276" w:lineRule="auto"/>
        <w:jc w:val="both"/>
        <w:rPr>
          <w:sz w:val="22"/>
          <w:szCs w:val="22"/>
        </w:rPr>
      </w:pPr>
    </w:p>
    <w:p w14:paraId="5B8F69D4" w14:textId="77777777" w:rsidR="00F62335" w:rsidRDefault="0091356C">
      <w:pPr>
        <w:numPr>
          <w:ilvl w:val="0"/>
          <w:numId w:val="9"/>
        </w:numPr>
        <w:pBdr>
          <w:top w:val="nil"/>
          <w:left w:val="nil"/>
          <w:bottom w:val="nil"/>
          <w:right w:val="nil"/>
          <w:between w:val="nil"/>
        </w:pBdr>
        <w:spacing w:line="276" w:lineRule="auto"/>
        <w:ind w:left="1134"/>
        <w:rPr>
          <w:color w:val="000000"/>
          <w:sz w:val="22"/>
          <w:szCs w:val="22"/>
        </w:rPr>
      </w:pPr>
      <w:r>
        <w:rPr>
          <w:sz w:val="22"/>
          <w:szCs w:val="22"/>
        </w:rPr>
        <w:t>Solidaridad</w:t>
      </w:r>
    </w:p>
    <w:p w14:paraId="27DBBF23" w14:textId="77777777" w:rsidR="00F62335" w:rsidRDefault="0091356C">
      <w:pPr>
        <w:numPr>
          <w:ilvl w:val="0"/>
          <w:numId w:val="9"/>
        </w:numPr>
        <w:pBdr>
          <w:top w:val="nil"/>
          <w:left w:val="nil"/>
          <w:bottom w:val="nil"/>
          <w:right w:val="nil"/>
          <w:between w:val="nil"/>
        </w:pBdr>
        <w:spacing w:line="276" w:lineRule="auto"/>
        <w:ind w:left="1134"/>
        <w:rPr>
          <w:sz w:val="22"/>
          <w:szCs w:val="22"/>
        </w:rPr>
      </w:pPr>
      <w:r>
        <w:rPr>
          <w:sz w:val="22"/>
          <w:szCs w:val="22"/>
        </w:rPr>
        <w:lastRenderedPageBreak/>
        <w:t>Adaptabilidad</w:t>
      </w:r>
    </w:p>
    <w:p w14:paraId="34406261" w14:textId="77777777" w:rsidR="00F62335" w:rsidRDefault="0091356C">
      <w:pPr>
        <w:numPr>
          <w:ilvl w:val="0"/>
          <w:numId w:val="9"/>
        </w:numPr>
        <w:pBdr>
          <w:top w:val="nil"/>
          <w:left w:val="nil"/>
          <w:bottom w:val="nil"/>
          <w:right w:val="nil"/>
          <w:between w:val="nil"/>
        </w:pBdr>
        <w:spacing w:line="276" w:lineRule="auto"/>
        <w:ind w:left="1134"/>
        <w:rPr>
          <w:sz w:val="22"/>
          <w:szCs w:val="22"/>
        </w:rPr>
      </w:pPr>
      <w:r>
        <w:rPr>
          <w:sz w:val="22"/>
          <w:szCs w:val="22"/>
        </w:rPr>
        <w:t>Diligencia</w:t>
      </w:r>
    </w:p>
    <w:p w14:paraId="250AF3B7" w14:textId="77777777" w:rsidR="00F62335" w:rsidRDefault="0091356C">
      <w:pPr>
        <w:numPr>
          <w:ilvl w:val="0"/>
          <w:numId w:val="9"/>
        </w:numPr>
        <w:pBdr>
          <w:top w:val="nil"/>
          <w:left w:val="nil"/>
          <w:bottom w:val="nil"/>
          <w:right w:val="nil"/>
          <w:between w:val="nil"/>
        </w:pBdr>
        <w:spacing w:line="276" w:lineRule="auto"/>
        <w:ind w:left="1134"/>
        <w:rPr>
          <w:color w:val="000000"/>
          <w:sz w:val="22"/>
          <w:szCs w:val="22"/>
        </w:rPr>
      </w:pPr>
      <w:r>
        <w:rPr>
          <w:color w:val="000000"/>
          <w:sz w:val="22"/>
          <w:szCs w:val="22"/>
        </w:rPr>
        <w:t>Justicia</w:t>
      </w:r>
    </w:p>
    <w:p w14:paraId="30346A1B" w14:textId="77777777" w:rsidR="00F62335" w:rsidRDefault="0091356C">
      <w:pPr>
        <w:numPr>
          <w:ilvl w:val="0"/>
          <w:numId w:val="9"/>
        </w:numPr>
        <w:pBdr>
          <w:top w:val="nil"/>
          <w:left w:val="nil"/>
          <w:bottom w:val="nil"/>
          <w:right w:val="nil"/>
          <w:between w:val="nil"/>
        </w:pBdr>
        <w:spacing w:line="276" w:lineRule="auto"/>
        <w:ind w:left="1134"/>
        <w:rPr>
          <w:sz w:val="22"/>
          <w:szCs w:val="22"/>
        </w:rPr>
      </w:pPr>
      <w:r>
        <w:rPr>
          <w:sz w:val="22"/>
          <w:szCs w:val="22"/>
        </w:rPr>
        <w:t>Compromiso</w:t>
      </w:r>
    </w:p>
    <w:p w14:paraId="65D7513E" w14:textId="77777777" w:rsidR="00F62335" w:rsidRDefault="0091356C">
      <w:pPr>
        <w:numPr>
          <w:ilvl w:val="0"/>
          <w:numId w:val="9"/>
        </w:numPr>
        <w:pBdr>
          <w:top w:val="nil"/>
          <w:left w:val="nil"/>
          <w:bottom w:val="nil"/>
          <w:right w:val="nil"/>
          <w:between w:val="nil"/>
        </w:pBdr>
        <w:spacing w:line="276" w:lineRule="auto"/>
        <w:ind w:left="1134"/>
        <w:rPr>
          <w:sz w:val="22"/>
          <w:szCs w:val="22"/>
        </w:rPr>
      </w:pPr>
      <w:r>
        <w:rPr>
          <w:sz w:val="22"/>
          <w:szCs w:val="22"/>
        </w:rPr>
        <w:t>Honestidad</w:t>
      </w:r>
    </w:p>
    <w:p w14:paraId="1054A3A6" w14:textId="77777777" w:rsidR="00F62335" w:rsidRDefault="0091356C">
      <w:pPr>
        <w:numPr>
          <w:ilvl w:val="0"/>
          <w:numId w:val="9"/>
        </w:numPr>
        <w:pBdr>
          <w:top w:val="nil"/>
          <w:left w:val="nil"/>
          <w:bottom w:val="nil"/>
          <w:right w:val="nil"/>
          <w:between w:val="nil"/>
        </w:pBdr>
        <w:spacing w:line="276" w:lineRule="auto"/>
        <w:ind w:left="1134"/>
        <w:rPr>
          <w:sz w:val="22"/>
          <w:szCs w:val="22"/>
        </w:rPr>
      </w:pPr>
      <w:r>
        <w:rPr>
          <w:sz w:val="22"/>
          <w:szCs w:val="22"/>
        </w:rPr>
        <w:t>Respeto</w:t>
      </w:r>
    </w:p>
    <w:p w14:paraId="1A16CEE7" w14:textId="77777777" w:rsidR="00F62335" w:rsidRDefault="00F62335"/>
    <w:p w14:paraId="780C4536" w14:textId="77777777" w:rsidR="00F62335" w:rsidRDefault="0091356C">
      <w:pPr>
        <w:pStyle w:val="Ttulo2"/>
        <w:numPr>
          <w:ilvl w:val="1"/>
          <w:numId w:val="7"/>
        </w:numPr>
        <w:ind w:left="851"/>
        <w:jc w:val="both"/>
      </w:pPr>
      <w:bookmarkStart w:id="7" w:name="_heading=h.2xcytpi" w:colFirst="0" w:colLast="0"/>
      <w:bookmarkEnd w:id="7"/>
      <w:r>
        <w:t xml:space="preserve"> Objetivos estratégicos </w:t>
      </w:r>
    </w:p>
    <w:p w14:paraId="09C82BE5" w14:textId="77777777" w:rsidR="00F62335" w:rsidRDefault="00F62335"/>
    <w:tbl>
      <w:tblPr>
        <w:tblStyle w:val="afb"/>
        <w:tblW w:w="883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40"/>
        <w:gridCol w:w="3012"/>
        <w:gridCol w:w="3886"/>
      </w:tblGrid>
      <w:tr w:rsidR="00F62335" w14:paraId="682C9E46" w14:textId="77777777">
        <w:tc>
          <w:tcPr>
            <w:tcW w:w="1940" w:type="dxa"/>
            <w:shd w:val="clear" w:color="auto" w:fill="auto"/>
            <w:tcMar>
              <w:top w:w="100" w:type="dxa"/>
              <w:left w:w="100" w:type="dxa"/>
              <w:bottom w:w="100" w:type="dxa"/>
              <w:right w:w="100" w:type="dxa"/>
            </w:tcMar>
          </w:tcPr>
          <w:p w14:paraId="5F48ACA8" w14:textId="77777777" w:rsidR="00F62335" w:rsidRDefault="0091356C">
            <w:pPr>
              <w:widowControl w:val="0"/>
              <w:pBdr>
                <w:top w:val="nil"/>
                <w:left w:val="nil"/>
                <w:bottom w:val="nil"/>
                <w:right w:val="nil"/>
                <w:between w:val="nil"/>
              </w:pBdr>
              <w:jc w:val="center"/>
              <w:rPr>
                <w:b/>
                <w:sz w:val="22"/>
                <w:szCs w:val="22"/>
              </w:rPr>
            </w:pPr>
            <w:r>
              <w:rPr>
                <w:b/>
                <w:sz w:val="22"/>
                <w:szCs w:val="22"/>
              </w:rPr>
              <w:t>Perspectiva</w:t>
            </w:r>
          </w:p>
        </w:tc>
        <w:tc>
          <w:tcPr>
            <w:tcW w:w="3012" w:type="dxa"/>
            <w:shd w:val="clear" w:color="auto" w:fill="auto"/>
            <w:tcMar>
              <w:top w:w="100" w:type="dxa"/>
              <w:left w:w="100" w:type="dxa"/>
              <w:bottom w:w="100" w:type="dxa"/>
              <w:right w:w="100" w:type="dxa"/>
            </w:tcMar>
          </w:tcPr>
          <w:p w14:paraId="02149947" w14:textId="77777777" w:rsidR="00F62335" w:rsidRDefault="0091356C">
            <w:pPr>
              <w:widowControl w:val="0"/>
              <w:pBdr>
                <w:top w:val="nil"/>
                <w:left w:val="nil"/>
                <w:bottom w:val="nil"/>
                <w:right w:val="nil"/>
                <w:between w:val="nil"/>
              </w:pBdr>
              <w:jc w:val="center"/>
              <w:rPr>
                <w:b/>
                <w:sz w:val="22"/>
                <w:szCs w:val="22"/>
              </w:rPr>
            </w:pPr>
            <w:r>
              <w:rPr>
                <w:b/>
                <w:sz w:val="22"/>
                <w:szCs w:val="22"/>
              </w:rPr>
              <w:t>Objetivo Estratégico</w:t>
            </w:r>
          </w:p>
        </w:tc>
        <w:tc>
          <w:tcPr>
            <w:tcW w:w="3886" w:type="dxa"/>
            <w:shd w:val="clear" w:color="auto" w:fill="auto"/>
            <w:tcMar>
              <w:top w:w="100" w:type="dxa"/>
              <w:left w:w="100" w:type="dxa"/>
              <w:bottom w:w="100" w:type="dxa"/>
              <w:right w:w="100" w:type="dxa"/>
            </w:tcMar>
          </w:tcPr>
          <w:p w14:paraId="6B48F003" w14:textId="77777777" w:rsidR="00F62335" w:rsidRDefault="0091356C">
            <w:pPr>
              <w:widowControl w:val="0"/>
              <w:pBdr>
                <w:top w:val="nil"/>
                <w:left w:val="nil"/>
                <w:bottom w:val="nil"/>
                <w:right w:val="nil"/>
                <w:between w:val="nil"/>
              </w:pBdr>
              <w:jc w:val="center"/>
              <w:rPr>
                <w:b/>
                <w:sz w:val="22"/>
                <w:szCs w:val="22"/>
              </w:rPr>
            </w:pPr>
            <w:r>
              <w:rPr>
                <w:b/>
                <w:sz w:val="22"/>
                <w:szCs w:val="22"/>
              </w:rPr>
              <w:t xml:space="preserve">Objetivos Proyectos de Inversión </w:t>
            </w:r>
          </w:p>
        </w:tc>
      </w:tr>
      <w:tr w:rsidR="00F62335" w14:paraId="1B6D1F7B" w14:textId="77777777">
        <w:trPr>
          <w:trHeight w:val="629"/>
        </w:trPr>
        <w:tc>
          <w:tcPr>
            <w:tcW w:w="1940" w:type="dxa"/>
            <w:vMerge w:val="restart"/>
            <w:shd w:val="clear" w:color="auto" w:fill="auto"/>
            <w:tcMar>
              <w:top w:w="100" w:type="dxa"/>
              <w:left w:w="100" w:type="dxa"/>
              <w:bottom w:w="100" w:type="dxa"/>
              <w:right w:w="100" w:type="dxa"/>
            </w:tcMar>
          </w:tcPr>
          <w:p w14:paraId="12C0C5AA" w14:textId="77777777" w:rsidR="00F62335" w:rsidRDefault="0091356C">
            <w:pPr>
              <w:widowControl w:val="0"/>
              <w:pBdr>
                <w:top w:val="nil"/>
                <w:left w:val="nil"/>
                <w:bottom w:val="nil"/>
                <w:right w:val="nil"/>
                <w:between w:val="nil"/>
              </w:pBdr>
              <w:jc w:val="center"/>
              <w:rPr>
                <w:sz w:val="22"/>
                <w:szCs w:val="22"/>
              </w:rPr>
            </w:pPr>
            <w:r>
              <w:rPr>
                <w:b/>
                <w:sz w:val="22"/>
                <w:szCs w:val="22"/>
              </w:rPr>
              <w:t>G</w:t>
            </w:r>
            <w:r>
              <w:rPr>
                <w:sz w:val="22"/>
                <w:szCs w:val="22"/>
              </w:rPr>
              <w:t xml:space="preserve">estión </w:t>
            </w:r>
            <w:r>
              <w:rPr>
                <w:b/>
                <w:sz w:val="22"/>
                <w:szCs w:val="22"/>
              </w:rPr>
              <w:t>M</w:t>
            </w:r>
            <w:r>
              <w:rPr>
                <w:sz w:val="22"/>
                <w:szCs w:val="22"/>
              </w:rPr>
              <w:t xml:space="preserve">isional </w:t>
            </w:r>
            <w:r>
              <w:rPr>
                <w:b/>
                <w:sz w:val="22"/>
                <w:szCs w:val="22"/>
              </w:rPr>
              <w:t>GM</w:t>
            </w:r>
            <w:r>
              <w:rPr>
                <w:sz w:val="22"/>
                <w:szCs w:val="22"/>
              </w:rPr>
              <w:t xml:space="preserve"> - Modelo de supervisión</w:t>
            </w:r>
          </w:p>
        </w:tc>
        <w:tc>
          <w:tcPr>
            <w:tcW w:w="3012" w:type="dxa"/>
            <w:vMerge w:val="restart"/>
            <w:shd w:val="clear" w:color="auto" w:fill="auto"/>
            <w:tcMar>
              <w:top w:w="100" w:type="dxa"/>
              <w:left w:w="100" w:type="dxa"/>
              <w:bottom w:w="100" w:type="dxa"/>
              <w:right w:w="100" w:type="dxa"/>
            </w:tcMar>
          </w:tcPr>
          <w:p w14:paraId="086BC342" w14:textId="77777777" w:rsidR="00F62335" w:rsidRDefault="00F62335">
            <w:pPr>
              <w:widowControl w:val="0"/>
              <w:pBdr>
                <w:top w:val="nil"/>
                <w:left w:val="nil"/>
                <w:bottom w:val="nil"/>
                <w:right w:val="nil"/>
                <w:between w:val="nil"/>
              </w:pBdr>
              <w:jc w:val="center"/>
              <w:rPr>
                <w:sz w:val="22"/>
                <w:szCs w:val="22"/>
              </w:rPr>
            </w:pPr>
          </w:p>
          <w:p w14:paraId="292E6CCE" w14:textId="77777777" w:rsidR="00F62335" w:rsidRDefault="00F62335">
            <w:pPr>
              <w:widowControl w:val="0"/>
              <w:pBdr>
                <w:top w:val="nil"/>
                <w:left w:val="nil"/>
                <w:bottom w:val="nil"/>
                <w:right w:val="nil"/>
                <w:between w:val="nil"/>
              </w:pBdr>
              <w:jc w:val="center"/>
              <w:rPr>
                <w:sz w:val="22"/>
                <w:szCs w:val="22"/>
              </w:rPr>
            </w:pPr>
          </w:p>
          <w:p w14:paraId="7510ECA8" w14:textId="77777777" w:rsidR="00F62335" w:rsidRDefault="0091356C">
            <w:pPr>
              <w:widowControl w:val="0"/>
              <w:pBdr>
                <w:top w:val="nil"/>
                <w:left w:val="nil"/>
                <w:bottom w:val="nil"/>
                <w:right w:val="nil"/>
                <w:between w:val="nil"/>
              </w:pBdr>
              <w:jc w:val="center"/>
              <w:rPr>
                <w:sz w:val="22"/>
                <w:szCs w:val="22"/>
              </w:rPr>
            </w:pPr>
            <w:r>
              <w:rPr>
                <w:sz w:val="22"/>
                <w:szCs w:val="22"/>
              </w:rPr>
              <w:t>Aumentar la apropiación y cobertura del modelo de supervisión.</w:t>
            </w:r>
          </w:p>
        </w:tc>
        <w:tc>
          <w:tcPr>
            <w:tcW w:w="3886" w:type="dxa"/>
            <w:shd w:val="clear" w:color="auto" w:fill="auto"/>
            <w:tcMar>
              <w:top w:w="100" w:type="dxa"/>
              <w:left w:w="100" w:type="dxa"/>
              <w:bottom w:w="100" w:type="dxa"/>
              <w:right w:w="100" w:type="dxa"/>
            </w:tcMar>
          </w:tcPr>
          <w:p w14:paraId="2553D05C" w14:textId="77777777" w:rsidR="00F62335" w:rsidRDefault="0091356C">
            <w:pPr>
              <w:widowControl w:val="0"/>
              <w:pBdr>
                <w:top w:val="nil"/>
                <w:left w:val="nil"/>
                <w:bottom w:val="nil"/>
                <w:right w:val="nil"/>
                <w:between w:val="nil"/>
              </w:pBdr>
              <w:rPr>
                <w:sz w:val="22"/>
                <w:szCs w:val="22"/>
              </w:rPr>
            </w:pPr>
            <w:r>
              <w:rPr>
                <w:sz w:val="22"/>
                <w:szCs w:val="22"/>
              </w:rPr>
              <w:t>Mejorar el nivel de implementación del modelo de supervisión.</w:t>
            </w:r>
          </w:p>
        </w:tc>
      </w:tr>
      <w:tr w:rsidR="00F62335" w14:paraId="701D03FB" w14:textId="77777777">
        <w:trPr>
          <w:trHeight w:val="431"/>
        </w:trPr>
        <w:tc>
          <w:tcPr>
            <w:tcW w:w="1940" w:type="dxa"/>
            <w:vMerge/>
            <w:shd w:val="clear" w:color="auto" w:fill="auto"/>
            <w:tcMar>
              <w:top w:w="100" w:type="dxa"/>
              <w:left w:w="100" w:type="dxa"/>
              <w:bottom w:w="100" w:type="dxa"/>
              <w:right w:w="100" w:type="dxa"/>
            </w:tcMar>
          </w:tcPr>
          <w:p w14:paraId="445D8527" w14:textId="77777777" w:rsidR="00F62335" w:rsidRDefault="00F62335">
            <w:pPr>
              <w:widowControl w:val="0"/>
              <w:pBdr>
                <w:top w:val="nil"/>
                <w:left w:val="nil"/>
                <w:bottom w:val="nil"/>
                <w:right w:val="nil"/>
                <w:between w:val="nil"/>
              </w:pBdr>
              <w:spacing w:line="276" w:lineRule="auto"/>
              <w:rPr>
                <w:sz w:val="22"/>
                <w:szCs w:val="22"/>
              </w:rPr>
            </w:pPr>
          </w:p>
        </w:tc>
        <w:tc>
          <w:tcPr>
            <w:tcW w:w="3012" w:type="dxa"/>
            <w:vMerge/>
            <w:shd w:val="clear" w:color="auto" w:fill="auto"/>
            <w:tcMar>
              <w:top w:w="100" w:type="dxa"/>
              <w:left w:w="100" w:type="dxa"/>
              <w:bottom w:w="100" w:type="dxa"/>
              <w:right w:w="100" w:type="dxa"/>
            </w:tcMar>
          </w:tcPr>
          <w:p w14:paraId="52CA1058" w14:textId="77777777" w:rsidR="00F62335" w:rsidRDefault="00F62335">
            <w:pPr>
              <w:widowControl w:val="0"/>
              <w:pBdr>
                <w:top w:val="nil"/>
                <w:left w:val="nil"/>
                <w:bottom w:val="nil"/>
                <w:right w:val="nil"/>
                <w:between w:val="nil"/>
              </w:pBdr>
              <w:spacing w:line="276" w:lineRule="auto"/>
              <w:rPr>
                <w:sz w:val="22"/>
                <w:szCs w:val="22"/>
              </w:rPr>
            </w:pPr>
          </w:p>
        </w:tc>
        <w:tc>
          <w:tcPr>
            <w:tcW w:w="3886" w:type="dxa"/>
            <w:shd w:val="clear" w:color="auto" w:fill="auto"/>
            <w:tcMar>
              <w:top w:w="100" w:type="dxa"/>
              <w:left w:w="100" w:type="dxa"/>
              <w:bottom w:w="100" w:type="dxa"/>
              <w:right w:w="100" w:type="dxa"/>
            </w:tcMar>
          </w:tcPr>
          <w:p w14:paraId="2CE1DE61" w14:textId="77777777" w:rsidR="00F62335" w:rsidRDefault="0091356C">
            <w:pPr>
              <w:widowControl w:val="0"/>
              <w:pBdr>
                <w:top w:val="nil"/>
                <w:left w:val="nil"/>
                <w:bottom w:val="nil"/>
                <w:right w:val="nil"/>
                <w:between w:val="nil"/>
              </w:pBdr>
              <w:rPr>
                <w:sz w:val="22"/>
                <w:szCs w:val="22"/>
              </w:rPr>
            </w:pPr>
            <w:r>
              <w:rPr>
                <w:sz w:val="22"/>
                <w:szCs w:val="22"/>
              </w:rPr>
              <w:t>Aumentar la cobertura de supervisión.</w:t>
            </w:r>
          </w:p>
        </w:tc>
      </w:tr>
      <w:tr w:rsidR="00F62335" w14:paraId="7D0362B6" w14:textId="77777777">
        <w:trPr>
          <w:trHeight w:val="440"/>
        </w:trPr>
        <w:tc>
          <w:tcPr>
            <w:tcW w:w="1940" w:type="dxa"/>
            <w:vMerge/>
            <w:shd w:val="clear" w:color="auto" w:fill="auto"/>
            <w:tcMar>
              <w:top w:w="100" w:type="dxa"/>
              <w:left w:w="100" w:type="dxa"/>
              <w:bottom w:w="100" w:type="dxa"/>
              <w:right w:w="100" w:type="dxa"/>
            </w:tcMar>
          </w:tcPr>
          <w:p w14:paraId="242E9EBC" w14:textId="77777777" w:rsidR="00F62335" w:rsidRDefault="00F62335">
            <w:pPr>
              <w:widowControl w:val="0"/>
              <w:pBdr>
                <w:top w:val="nil"/>
                <w:left w:val="nil"/>
                <w:bottom w:val="nil"/>
                <w:right w:val="nil"/>
                <w:between w:val="nil"/>
              </w:pBdr>
              <w:spacing w:line="276" w:lineRule="auto"/>
              <w:rPr>
                <w:sz w:val="22"/>
                <w:szCs w:val="22"/>
              </w:rPr>
            </w:pPr>
          </w:p>
        </w:tc>
        <w:tc>
          <w:tcPr>
            <w:tcW w:w="3012" w:type="dxa"/>
            <w:vMerge/>
            <w:shd w:val="clear" w:color="auto" w:fill="auto"/>
            <w:tcMar>
              <w:top w:w="100" w:type="dxa"/>
              <w:left w:w="100" w:type="dxa"/>
              <w:bottom w:w="100" w:type="dxa"/>
              <w:right w:w="100" w:type="dxa"/>
            </w:tcMar>
          </w:tcPr>
          <w:p w14:paraId="2B8C512A" w14:textId="77777777" w:rsidR="00F62335" w:rsidRDefault="00F62335">
            <w:pPr>
              <w:widowControl w:val="0"/>
              <w:pBdr>
                <w:top w:val="nil"/>
                <w:left w:val="nil"/>
                <w:bottom w:val="nil"/>
                <w:right w:val="nil"/>
                <w:between w:val="nil"/>
              </w:pBdr>
              <w:spacing w:line="276" w:lineRule="auto"/>
              <w:rPr>
                <w:sz w:val="22"/>
                <w:szCs w:val="22"/>
              </w:rPr>
            </w:pPr>
          </w:p>
        </w:tc>
        <w:tc>
          <w:tcPr>
            <w:tcW w:w="3886" w:type="dxa"/>
            <w:shd w:val="clear" w:color="auto" w:fill="auto"/>
            <w:tcMar>
              <w:top w:w="100" w:type="dxa"/>
              <w:left w:w="100" w:type="dxa"/>
              <w:bottom w:w="100" w:type="dxa"/>
              <w:right w:w="100" w:type="dxa"/>
            </w:tcMar>
          </w:tcPr>
          <w:p w14:paraId="41127AF2" w14:textId="77777777" w:rsidR="00F62335" w:rsidRDefault="0091356C">
            <w:pPr>
              <w:widowControl w:val="0"/>
              <w:pBdr>
                <w:top w:val="nil"/>
                <w:left w:val="nil"/>
                <w:bottom w:val="nil"/>
                <w:right w:val="nil"/>
                <w:between w:val="nil"/>
              </w:pBdr>
              <w:rPr>
                <w:sz w:val="22"/>
                <w:szCs w:val="22"/>
              </w:rPr>
            </w:pPr>
            <w:r>
              <w:rPr>
                <w:sz w:val="22"/>
                <w:szCs w:val="22"/>
              </w:rPr>
              <w:t>Dar a conocer a los grupos de interés la misión institucional.</w:t>
            </w:r>
          </w:p>
        </w:tc>
      </w:tr>
      <w:tr w:rsidR="00F62335" w14:paraId="5F202738" w14:textId="77777777">
        <w:trPr>
          <w:trHeight w:val="439"/>
        </w:trPr>
        <w:tc>
          <w:tcPr>
            <w:tcW w:w="1940" w:type="dxa"/>
            <w:vMerge w:val="restart"/>
            <w:shd w:val="clear" w:color="auto" w:fill="auto"/>
            <w:tcMar>
              <w:top w:w="100" w:type="dxa"/>
              <w:left w:w="100" w:type="dxa"/>
              <w:bottom w:w="100" w:type="dxa"/>
              <w:right w:w="100" w:type="dxa"/>
            </w:tcMar>
          </w:tcPr>
          <w:p w14:paraId="05EEE74B" w14:textId="77777777" w:rsidR="00F62335" w:rsidRDefault="00F62335">
            <w:pPr>
              <w:widowControl w:val="0"/>
              <w:pBdr>
                <w:top w:val="nil"/>
                <w:left w:val="nil"/>
                <w:bottom w:val="nil"/>
                <w:right w:val="nil"/>
                <w:between w:val="nil"/>
              </w:pBdr>
              <w:jc w:val="center"/>
              <w:rPr>
                <w:b/>
                <w:sz w:val="22"/>
                <w:szCs w:val="22"/>
              </w:rPr>
            </w:pPr>
          </w:p>
          <w:p w14:paraId="392BCF6F" w14:textId="77777777" w:rsidR="00F62335" w:rsidRDefault="0091356C">
            <w:pPr>
              <w:widowControl w:val="0"/>
              <w:pBdr>
                <w:top w:val="nil"/>
                <w:left w:val="nil"/>
                <w:bottom w:val="nil"/>
                <w:right w:val="nil"/>
                <w:between w:val="nil"/>
              </w:pBdr>
              <w:jc w:val="center"/>
              <w:rPr>
                <w:sz w:val="22"/>
                <w:szCs w:val="22"/>
              </w:rPr>
            </w:pPr>
            <w:r>
              <w:rPr>
                <w:b/>
                <w:sz w:val="22"/>
                <w:szCs w:val="22"/>
              </w:rPr>
              <w:t>G</w:t>
            </w:r>
            <w:r>
              <w:rPr>
                <w:sz w:val="22"/>
                <w:szCs w:val="22"/>
              </w:rPr>
              <w:t xml:space="preserve">estión para el </w:t>
            </w:r>
            <w:r>
              <w:rPr>
                <w:b/>
                <w:sz w:val="22"/>
                <w:szCs w:val="22"/>
              </w:rPr>
              <w:t>R</w:t>
            </w:r>
            <w:r>
              <w:rPr>
                <w:sz w:val="22"/>
                <w:szCs w:val="22"/>
              </w:rPr>
              <w:t xml:space="preserve">esultado </w:t>
            </w:r>
            <w:r>
              <w:rPr>
                <w:b/>
                <w:sz w:val="22"/>
                <w:szCs w:val="22"/>
              </w:rPr>
              <w:t>GR</w:t>
            </w:r>
            <w:r>
              <w:rPr>
                <w:sz w:val="22"/>
                <w:szCs w:val="22"/>
              </w:rPr>
              <w:t xml:space="preserve"> - Modelo de gestión – MIPG</w:t>
            </w:r>
          </w:p>
        </w:tc>
        <w:tc>
          <w:tcPr>
            <w:tcW w:w="3012" w:type="dxa"/>
            <w:vMerge w:val="restart"/>
            <w:shd w:val="clear" w:color="auto" w:fill="auto"/>
            <w:tcMar>
              <w:top w:w="100" w:type="dxa"/>
              <w:left w:w="100" w:type="dxa"/>
              <w:bottom w:w="100" w:type="dxa"/>
              <w:right w:w="100" w:type="dxa"/>
            </w:tcMar>
          </w:tcPr>
          <w:p w14:paraId="60C1AF16" w14:textId="77777777" w:rsidR="00F62335" w:rsidRDefault="00F62335">
            <w:pPr>
              <w:widowControl w:val="0"/>
              <w:pBdr>
                <w:top w:val="nil"/>
                <w:left w:val="nil"/>
                <w:bottom w:val="nil"/>
                <w:right w:val="nil"/>
                <w:between w:val="nil"/>
              </w:pBdr>
              <w:jc w:val="center"/>
              <w:rPr>
                <w:sz w:val="22"/>
                <w:szCs w:val="22"/>
              </w:rPr>
            </w:pPr>
          </w:p>
          <w:p w14:paraId="0166D010" w14:textId="77777777" w:rsidR="00F62335" w:rsidRDefault="0091356C">
            <w:pPr>
              <w:widowControl w:val="0"/>
              <w:pBdr>
                <w:top w:val="nil"/>
                <w:left w:val="nil"/>
                <w:bottom w:val="nil"/>
                <w:right w:val="nil"/>
                <w:between w:val="nil"/>
              </w:pBdr>
              <w:jc w:val="center"/>
              <w:rPr>
                <w:sz w:val="22"/>
                <w:szCs w:val="22"/>
              </w:rPr>
            </w:pPr>
            <w:r>
              <w:rPr>
                <w:sz w:val="22"/>
                <w:szCs w:val="22"/>
              </w:rPr>
              <w:t>Aumentar la efectividad del talento humano y su modelo de gestión.</w:t>
            </w:r>
          </w:p>
        </w:tc>
        <w:tc>
          <w:tcPr>
            <w:tcW w:w="3886" w:type="dxa"/>
            <w:shd w:val="clear" w:color="auto" w:fill="auto"/>
            <w:tcMar>
              <w:top w:w="100" w:type="dxa"/>
              <w:left w:w="100" w:type="dxa"/>
              <w:bottom w:w="100" w:type="dxa"/>
              <w:right w:w="100" w:type="dxa"/>
            </w:tcMar>
          </w:tcPr>
          <w:p w14:paraId="6048ACF5" w14:textId="77777777" w:rsidR="00F62335" w:rsidRDefault="0091356C">
            <w:pPr>
              <w:widowControl w:val="0"/>
              <w:pBdr>
                <w:top w:val="nil"/>
                <w:left w:val="nil"/>
                <w:bottom w:val="nil"/>
                <w:right w:val="nil"/>
                <w:between w:val="nil"/>
              </w:pBdr>
              <w:rPr>
                <w:sz w:val="22"/>
                <w:szCs w:val="22"/>
              </w:rPr>
            </w:pPr>
            <w:r>
              <w:rPr>
                <w:sz w:val="22"/>
                <w:szCs w:val="22"/>
              </w:rPr>
              <w:t>Disminuir reprocesos e ineficiencias en la gestión.</w:t>
            </w:r>
          </w:p>
        </w:tc>
      </w:tr>
      <w:tr w:rsidR="00F62335" w14:paraId="0B7383B2" w14:textId="77777777">
        <w:trPr>
          <w:trHeight w:val="662"/>
        </w:trPr>
        <w:tc>
          <w:tcPr>
            <w:tcW w:w="1940" w:type="dxa"/>
            <w:vMerge/>
            <w:shd w:val="clear" w:color="auto" w:fill="auto"/>
            <w:tcMar>
              <w:top w:w="100" w:type="dxa"/>
              <w:left w:w="100" w:type="dxa"/>
              <w:bottom w:w="100" w:type="dxa"/>
              <w:right w:w="100" w:type="dxa"/>
            </w:tcMar>
          </w:tcPr>
          <w:p w14:paraId="6F8D6A14" w14:textId="77777777" w:rsidR="00F62335" w:rsidRDefault="00F62335">
            <w:pPr>
              <w:widowControl w:val="0"/>
              <w:pBdr>
                <w:top w:val="nil"/>
                <w:left w:val="nil"/>
                <w:bottom w:val="nil"/>
                <w:right w:val="nil"/>
                <w:between w:val="nil"/>
              </w:pBdr>
              <w:spacing w:line="276" w:lineRule="auto"/>
              <w:rPr>
                <w:sz w:val="22"/>
                <w:szCs w:val="22"/>
              </w:rPr>
            </w:pPr>
          </w:p>
        </w:tc>
        <w:tc>
          <w:tcPr>
            <w:tcW w:w="3012" w:type="dxa"/>
            <w:vMerge/>
            <w:shd w:val="clear" w:color="auto" w:fill="auto"/>
            <w:tcMar>
              <w:top w:w="100" w:type="dxa"/>
              <w:left w:w="100" w:type="dxa"/>
              <w:bottom w:w="100" w:type="dxa"/>
              <w:right w:w="100" w:type="dxa"/>
            </w:tcMar>
          </w:tcPr>
          <w:p w14:paraId="1F2B8032" w14:textId="77777777" w:rsidR="00F62335" w:rsidRDefault="00F62335">
            <w:pPr>
              <w:widowControl w:val="0"/>
              <w:pBdr>
                <w:top w:val="nil"/>
                <w:left w:val="nil"/>
                <w:bottom w:val="nil"/>
                <w:right w:val="nil"/>
                <w:between w:val="nil"/>
              </w:pBdr>
              <w:spacing w:line="276" w:lineRule="auto"/>
              <w:rPr>
                <w:sz w:val="22"/>
                <w:szCs w:val="22"/>
              </w:rPr>
            </w:pPr>
          </w:p>
        </w:tc>
        <w:tc>
          <w:tcPr>
            <w:tcW w:w="3886" w:type="dxa"/>
            <w:shd w:val="clear" w:color="auto" w:fill="auto"/>
            <w:tcMar>
              <w:top w:w="100" w:type="dxa"/>
              <w:left w:w="100" w:type="dxa"/>
              <w:bottom w:w="100" w:type="dxa"/>
              <w:right w:w="100" w:type="dxa"/>
            </w:tcMar>
          </w:tcPr>
          <w:p w14:paraId="62E1CC9D" w14:textId="77777777" w:rsidR="00F62335" w:rsidRDefault="0091356C">
            <w:pPr>
              <w:widowControl w:val="0"/>
              <w:pBdr>
                <w:top w:val="nil"/>
                <w:left w:val="nil"/>
                <w:bottom w:val="nil"/>
                <w:right w:val="nil"/>
                <w:between w:val="nil"/>
              </w:pBdr>
              <w:rPr>
                <w:sz w:val="22"/>
                <w:szCs w:val="22"/>
              </w:rPr>
            </w:pPr>
            <w:r>
              <w:rPr>
                <w:sz w:val="22"/>
                <w:szCs w:val="22"/>
              </w:rPr>
              <w:t>Incrementar el impacto de la gestión en favor de los grupos de valor.</w:t>
            </w:r>
          </w:p>
        </w:tc>
      </w:tr>
      <w:tr w:rsidR="00F62335" w14:paraId="45EEFCE7" w14:textId="77777777">
        <w:trPr>
          <w:trHeight w:val="440"/>
        </w:trPr>
        <w:tc>
          <w:tcPr>
            <w:tcW w:w="1940" w:type="dxa"/>
            <w:vMerge w:val="restart"/>
            <w:shd w:val="clear" w:color="auto" w:fill="auto"/>
            <w:tcMar>
              <w:top w:w="100" w:type="dxa"/>
              <w:left w:w="100" w:type="dxa"/>
              <w:bottom w:w="100" w:type="dxa"/>
              <w:right w:w="100" w:type="dxa"/>
            </w:tcMar>
          </w:tcPr>
          <w:p w14:paraId="69900347" w14:textId="77777777" w:rsidR="00F62335" w:rsidRDefault="00F62335">
            <w:pPr>
              <w:widowControl w:val="0"/>
              <w:pBdr>
                <w:top w:val="nil"/>
                <w:left w:val="nil"/>
                <w:bottom w:val="nil"/>
                <w:right w:val="nil"/>
                <w:between w:val="nil"/>
              </w:pBdr>
              <w:jc w:val="center"/>
              <w:rPr>
                <w:b/>
                <w:sz w:val="22"/>
                <w:szCs w:val="22"/>
              </w:rPr>
            </w:pPr>
          </w:p>
          <w:p w14:paraId="54DA9CCC" w14:textId="77777777" w:rsidR="00F62335" w:rsidRDefault="00F62335">
            <w:pPr>
              <w:widowControl w:val="0"/>
              <w:pBdr>
                <w:top w:val="nil"/>
                <w:left w:val="nil"/>
                <w:bottom w:val="nil"/>
                <w:right w:val="nil"/>
                <w:between w:val="nil"/>
              </w:pBdr>
              <w:jc w:val="center"/>
              <w:rPr>
                <w:b/>
                <w:sz w:val="22"/>
                <w:szCs w:val="22"/>
              </w:rPr>
            </w:pPr>
          </w:p>
          <w:p w14:paraId="61BE2E6D" w14:textId="77777777" w:rsidR="00F62335" w:rsidRDefault="0091356C">
            <w:pPr>
              <w:widowControl w:val="0"/>
              <w:pBdr>
                <w:top w:val="nil"/>
                <w:left w:val="nil"/>
                <w:bottom w:val="nil"/>
                <w:right w:val="nil"/>
                <w:between w:val="nil"/>
              </w:pBdr>
              <w:jc w:val="center"/>
              <w:rPr>
                <w:sz w:val="22"/>
                <w:szCs w:val="22"/>
              </w:rPr>
            </w:pPr>
            <w:r>
              <w:rPr>
                <w:b/>
                <w:sz w:val="22"/>
                <w:szCs w:val="22"/>
              </w:rPr>
              <w:t>G</w:t>
            </w:r>
            <w:r>
              <w:rPr>
                <w:sz w:val="22"/>
                <w:szCs w:val="22"/>
              </w:rPr>
              <w:t xml:space="preserve">estión de </w:t>
            </w:r>
            <w:r>
              <w:rPr>
                <w:b/>
                <w:sz w:val="22"/>
                <w:szCs w:val="22"/>
              </w:rPr>
              <w:t>C</w:t>
            </w:r>
            <w:r>
              <w:rPr>
                <w:sz w:val="22"/>
                <w:szCs w:val="22"/>
              </w:rPr>
              <w:t xml:space="preserve">apacidades </w:t>
            </w:r>
            <w:r>
              <w:rPr>
                <w:b/>
                <w:sz w:val="22"/>
                <w:szCs w:val="22"/>
              </w:rPr>
              <w:t>GC</w:t>
            </w:r>
            <w:r>
              <w:rPr>
                <w:sz w:val="22"/>
                <w:szCs w:val="22"/>
              </w:rPr>
              <w:t xml:space="preserve"> - Tecnología</w:t>
            </w:r>
          </w:p>
        </w:tc>
        <w:tc>
          <w:tcPr>
            <w:tcW w:w="3012" w:type="dxa"/>
            <w:vMerge w:val="restart"/>
            <w:shd w:val="clear" w:color="auto" w:fill="auto"/>
            <w:tcMar>
              <w:top w:w="100" w:type="dxa"/>
              <w:left w:w="100" w:type="dxa"/>
              <w:bottom w:w="100" w:type="dxa"/>
              <w:right w:w="100" w:type="dxa"/>
            </w:tcMar>
          </w:tcPr>
          <w:p w14:paraId="5807F026" w14:textId="77777777" w:rsidR="00F62335" w:rsidRDefault="00F62335">
            <w:pPr>
              <w:widowControl w:val="0"/>
              <w:pBdr>
                <w:top w:val="nil"/>
                <w:left w:val="nil"/>
                <w:bottom w:val="nil"/>
                <w:right w:val="nil"/>
                <w:between w:val="nil"/>
              </w:pBdr>
              <w:jc w:val="center"/>
              <w:rPr>
                <w:sz w:val="22"/>
                <w:szCs w:val="22"/>
              </w:rPr>
            </w:pPr>
          </w:p>
          <w:p w14:paraId="4394D8DE" w14:textId="77777777" w:rsidR="00F62335" w:rsidRDefault="00F62335">
            <w:pPr>
              <w:widowControl w:val="0"/>
              <w:pBdr>
                <w:top w:val="nil"/>
                <w:left w:val="nil"/>
                <w:bottom w:val="nil"/>
                <w:right w:val="nil"/>
                <w:between w:val="nil"/>
              </w:pBdr>
              <w:jc w:val="center"/>
              <w:rPr>
                <w:sz w:val="22"/>
                <w:szCs w:val="22"/>
              </w:rPr>
            </w:pPr>
          </w:p>
          <w:p w14:paraId="4050882D" w14:textId="77777777" w:rsidR="00F62335" w:rsidRDefault="0091356C">
            <w:pPr>
              <w:widowControl w:val="0"/>
              <w:pBdr>
                <w:top w:val="nil"/>
                <w:left w:val="nil"/>
                <w:bottom w:val="nil"/>
                <w:right w:val="nil"/>
                <w:between w:val="nil"/>
              </w:pBdr>
              <w:jc w:val="center"/>
              <w:rPr>
                <w:sz w:val="22"/>
                <w:szCs w:val="22"/>
              </w:rPr>
            </w:pPr>
            <w:r>
              <w:rPr>
                <w:sz w:val="22"/>
                <w:szCs w:val="22"/>
              </w:rPr>
              <w:t>Apropiar las TIC necesarias para un modelo de supervisión y gestión efectivo.</w:t>
            </w:r>
          </w:p>
        </w:tc>
        <w:tc>
          <w:tcPr>
            <w:tcW w:w="3886" w:type="dxa"/>
            <w:shd w:val="clear" w:color="auto" w:fill="auto"/>
            <w:tcMar>
              <w:top w:w="100" w:type="dxa"/>
              <w:left w:w="100" w:type="dxa"/>
              <w:bottom w:w="100" w:type="dxa"/>
              <w:right w:w="100" w:type="dxa"/>
            </w:tcMar>
          </w:tcPr>
          <w:p w14:paraId="6C8503C8" w14:textId="77777777" w:rsidR="00F62335" w:rsidRDefault="0091356C">
            <w:pPr>
              <w:widowControl w:val="0"/>
              <w:pBdr>
                <w:top w:val="nil"/>
                <w:left w:val="nil"/>
                <w:bottom w:val="nil"/>
                <w:right w:val="nil"/>
                <w:between w:val="nil"/>
              </w:pBdr>
              <w:rPr>
                <w:sz w:val="22"/>
                <w:szCs w:val="22"/>
              </w:rPr>
            </w:pPr>
            <w:r>
              <w:rPr>
                <w:sz w:val="22"/>
                <w:szCs w:val="22"/>
              </w:rPr>
              <w:t>Promover la adopción de marcos de trabajo para gestión de TI.</w:t>
            </w:r>
          </w:p>
        </w:tc>
      </w:tr>
      <w:tr w:rsidR="00F62335" w14:paraId="6B0B4D19" w14:textId="77777777">
        <w:trPr>
          <w:trHeight w:val="440"/>
        </w:trPr>
        <w:tc>
          <w:tcPr>
            <w:tcW w:w="1940" w:type="dxa"/>
            <w:vMerge/>
            <w:shd w:val="clear" w:color="auto" w:fill="auto"/>
            <w:tcMar>
              <w:top w:w="100" w:type="dxa"/>
              <w:left w:w="100" w:type="dxa"/>
              <w:bottom w:w="100" w:type="dxa"/>
              <w:right w:w="100" w:type="dxa"/>
            </w:tcMar>
          </w:tcPr>
          <w:p w14:paraId="7C68FD76" w14:textId="77777777" w:rsidR="00F62335" w:rsidRDefault="00F62335">
            <w:pPr>
              <w:widowControl w:val="0"/>
              <w:pBdr>
                <w:top w:val="nil"/>
                <w:left w:val="nil"/>
                <w:bottom w:val="nil"/>
                <w:right w:val="nil"/>
                <w:between w:val="nil"/>
              </w:pBdr>
              <w:spacing w:line="276" w:lineRule="auto"/>
              <w:rPr>
                <w:sz w:val="22"/>
                <w:szCs w:val="22"/>
              </w:rPr>
            </w:pPr>
          </w:p>
        </w:tc>
        <w:tc>
          <w:tcPr>
            <w:tcW w:w="3012" w:type="dxa"/>
            <w:vMerge/>
            <w:shd w:val="clear" w:color="auto" w:fill="auto"/>
            <w:tcMar>
              <w:top w:w="100" w:type="dxa"/>
              <w:left w:w="100" w:type="dxa"/>
              <w:bottom w:w="100" w:type="dxa"/>
              <w:right w:w="100" w:type="dxa"/>
            </w:tcMar>
          </w:tcPr>
          <w:p w14:paraId="62D08603" w14:textId="77777777" w:rsidR="00F62335" w:rsidRDefault="00F62335">
            <w:pPr>
              <w:widowControl w:val="0"/>
              <w:pBdr>
                <w:top w:val="nil"/>
                <w:left w:val="nil"/>
                <w:bottom w:val="nil"/>
                <w:right w:val="nil"/>
                <w:between w:val="nil"/>
              </w:pBdr>
              <w:spacing w:line="276" w:lineRule="auto"/>
              <w:rPr>
                <w:sz w:val="22"/>
                <w:szCs w:val="22"/>
              </w:rPr>
            </w:pPr>
          </w:p>
        </w:tc>
        <w:tc>
          <w:tcPr>
            <w:tcW w:w="3886" w:type="dxa"/>
            <w:shd w:val="clear" w:color="auto" w:fill="auto"/>
            <w:tcMar>
              <w:top w:w="100" w:type="dxa"/>
              <w:left w:w="100" w:type="dxa"/>
              <w:bottom w:w="100" w:type="dxa"/>
              <w:right w:w="100" w:type="dxa"/>
            </w:tcMar>
          </w:tcPr>
          <w:p w14:paraId="74B1FB87" w14:textId="77777777" w:rsidR="00F62335" w:rsidRDefault="0091356C">
            <w:pPr>
              <w:widowControl w:val="0"/>
              <w:pBdr>
                <w:top w:val="nil"/>
                <w:left w:val="nil"/>
                <w:bottom w:val="nil"/>
                <w:right w:val="nil"/>
                <w:between w:val="nil"/>
              </w:pBdr>
              <w:rPr>
                <w:sz w:val="22"/>
                <w:szCs w:val="22"/>
              </w:rPr>
            </w:pPr>
            <w:r>
              <w:rPr>
                <w:sz w:val="22"/>
                <w:szCs w:val="22"/>
              </w:rPr>
              <w:t>Mejorar gestión del ciclo de vida de la información.</w:t>
            </w:r>
          </w:p>
        </w:tc>
      </w:tr>
      <w:tr w:rsidR="00F62335" w14:paraId="4E3D2CE3" w14:textId="77777777">
        <w:trPr>
          <w:trHeight w:val="190"/>
        </w:trPr>
        <w:tc>
          <w:tcPr>
            <w:tcW w:w="1940" w:type="dxa"/>
            <w:vMerge/>
            <w:shd w:val="clear" w:color="auto" w:fill="auto"/>
            <w:tcMar>
              <w:top w:w="100" w:type="dxa"/>
              <w:left w:w="100" w:type="dxa"/>
              <w:bottom w:w="100" w:type="dxa"/>
              <w:right w:w="100" w:type="dxa"/>
            </w:tcMar>
          </w:tcPr>
          <w:p w14:paraId="2B999705" w14:textId="77777777" w:rsidR="00F62335" w:rsidRDefault="00F62335">
            <w:pPr>
              <w:widowControl w:val="0"/>
              <w:pBdr>
                <w:top w:val="nil"/>
                <w:left w:val="nil"/>
                <w:bottom w:val="nil"/>
                <w:right w:val="nil"/>
                <w:between w:val="nil"/>
              </w:pBdr>
              <w:spacing w:line="276" w:lineRule="auto"/>
              <w:rPr>
                <w:sz w:val="22"/>
                <w:szCs w:val="22"/>
              </w:rPr>
            </w:pPr>
          </w:p>
        </w:tc>
        <w:tc>
          <w:tcPr>
            <w:tcW w:w="3012" w:type="dxa"/>
            <w:vMerge/>
            <w:shd w:val="clear" w:color="auto" w:fill="auto"/>
            <w:tcMar>
              <w:top w:w="100" w:type="dxa"/>
              <w:left w:w="100" w:type="dxa"/>
              <w:bottom w:w="100" w:type="dxa"/>
              <w:right w:w="100" w:type="dxa"/>
            </w:tcMar>
          </w:tcPr>
          <w:p w14:paraId="3E4353B0" w14:textId="77777777" w:rsidR="00F62335" w:rsidRDefault="00F62335">
            <w:pPr>
              <w:widowControl w:val="0"/>
              <w:pBdr>
                <w:top w:val="nil"/>
                <w:left w:val="nil"/>
                <w:bottom w:val="nil"/>
                <w:right w:val="nil"/>
                <w:between w:val="nil"/>
              </w:pBdr>
              <w:spacing w:line="276" w:lineRule="auto"/>
              <w:rPr>
                <w:sz w:val="22"/>
                <w:szCs w:val="22"/>
              </w:rPr>
            </w:pPr>
          </w:p>
        </w:tc>
        <w:tc>
          <w:tcPr>
            <w:tcW w:w="3886" w:type="dxa"/>
            <w:shd w:val="clear" w:color="auto" w:fill="auto"/>
            <w:tcMar>
              <w:top w:w="100" w:type="dxa"/>
              <w:left w:w="100" w:type="dxa"/>
              <w:bottom w:w="100" w:type="dxa"/>
              <w:right w:w="100" w:type="dxa"/>
            </w:tcMar>
          </w:tcPr>
          <w:p w14:paraId="37EE5B9B" w14:textId="77777777" w:rsidR="00F62335" w:rsidRDefault="0091356C">
            <w:pPr>
              <w:widowControl w:val="0"/>
              <w:pBdr>
                <w:top w:val="nil"/>
                <w:left w:val="nil"/>
                <w:bottom w:val="nil"/>
                <w:right w:val="nil"/>
                <w:between w:val="nil"/>
              </w:pBdr>
              <w:rPr>
                <w:sz w:val="22"/>
                <w:szCs w:val="22"/>
              </w:rPr>
            </w:pPr>
            <w:r>
              <w:rPr>
                <w:sz w:val="22"/>
                <w:szCs w:val="22"/>
              </w:rPr>
              <w:t>Fomentar capacidades TI.</w:t>
            </w:r>
          </w:p>
        </w:tc>
      </w:tr>
    </w:tbl>
    <w:p w14:paraId="1BEFE9AB" w14:textId="4BF7D696" w:rsidR="00F62335" w:rsidRDefault="008F105D" w:rsidP="008F105D">
      <w:pPr>
        <w:pStyle w:val="Descripcin"/>
        <w:rPr>
          <w:i w:val="0"/>
          <w:color w:val="000000"/>
          <w:szCs w:val="20"/>
        </w:rPr>
      </w:pPr>
      <w:bookmarkStart w:id="8" w:name="_Toc147320208"/>
      <w:r>
        <w:t xml:space="preserve">Tabla </w:t>
      </w:r>
      <w:fldSimple w:instr=" SEQ Tabla \* ARABIC ">
        <w:r w:rsidR="007401DC">
          <w:rPr>
            <w:noProof/>
          </w:rPr>
          <w:t>1</w:t>
        </w:r>
      </w:fldSimple>
      <w:r w:rsidR="0091356C">
        <w:rPr>
          <w:color w:val="000000"/>
          <w:szCs w:val="20"/>
        </w:rPr>
        <w:t>. Objetivos estratégicos del Marco Estratégico 2023-2026</w:t>
      </w:r>
      <w:bookmarkEnd w:id="8"/>
    </w:p>
    <w:p w14:paraId="5DE3F97F" w14:textId="77777777" w:rsidR="00F62335" w:rsidRDefault="0091356C">
      <w:pPr>
        <w:pStyle w:val="Ttulo2"/>
        <w:numPr>
          <w:ilvl w:val="1"/>
          <w:numId w:val="7"/>
        </w:numPr>
        <w:ind w:left="851"/>
        <w:jc w:val="both"/>
      </w:pPr>
      <w:bookmarkStart w:id="9" w:name="_heading=h.3ij41at8tsc7" w:colFirst="0" w:colLast="0"/>
      <w:bookmarkEnd w:id="9"/>
      <w:r>
        <w:t xml:space="preserve"> Política de calidad</w:t>
      </w:r>
    </w:p>
    <w:p w14:paraId="0DE755B5" w14:textId="77777777" w:rsidR="00F62335" w:rsidRDefault="00F62335"/>
    <w:p w14:paraId="7ECFA8B0" w14:textId="77777777" w:rsidR="00F62335" w:rsidRDefault="0091356C">
      <w:pPr>
        <w:spacing w:line="276" w:lineRule="auto"/>
        <w:jc w:val="both"/>
        <w:rPr>
          <w:sz w:val="22"/>
          <w:szCs w:val="22"/>
          <w:highlight w:val="white"/>
        </w:rPr>
      </w:pPr>
      <w:r>
        <w:rPr>
          <w:sz w:val="22"/>
          <w:szCs w:val="22"/>
          <w:highlight w:val="white"/>
        </w:rPr>
        <w:t xml:space="preserve">La Supersolidaria protege a las organizaciones solidarias y los derechos de sus asociados, gestionando eficientemente: conocimiento, personas, procesos, proyectos y tecnología, </w:t>
      </w:r>
      <w:r>
        <w:rPr>
          <w:sz w:val="22"/>
          <w:szCs w:val="22"/>
          <w:highlight w:val="white"/>
        </w:rPr>
        <w:lastRenderedPageBreak/>
        <w:t>mediante la mejora continua de los modelos de gestión implementados y de su modelo integral de supervisión, cumpliendo requisitos aplicables.</w:t>
      </w:r>
    </w:p>
    <w:p w14:paraId="7F876105" w14:textId="77777777" w:rsidR="00F62335" w:rsidRDefault="00F62335">
      <w:pPr>
        <w:jc w:val="both"/>
      </w:pPr>
    </w:p>
    <w:p w14:paraId="07A1EB0A" w14:textId="77777777" w:rsidR="00F62335" w:rsidRDefault="0091356C">
      <w:pPr>
        <w:pStyle w:val="Ttulo2"/>
        <w:numPr>
          <w:ilvl w:val="1"/>
          <w:numId w:val="7"/>
        </w:numPr>
        <w:jc w:val="both"/>
      </w:pPr>
      <w:bookmarkStart w:id="10" w:name="_heading=h.3whwml4" w:colFirst="0" w:colLast="0"/>
      <w:bookmarkEnd w:id="10"/>
      <w:r>
        <w:t>Mapa de procesos</w:t>
      </w:r>
    </w:p>
    <w:p w14:paraId="69C29999" w14:textId="77777777" w:rsidR="00F62335" w:rsidRDefault="00F62335"/>
    <w:p w14:paraId="698B80E9" w14:textId="77777777" w:rsidR="00F62335" w:rsidRDefault="0091356C">
      <w:pPr>
        <w:spacing w:line="276" w:lineRule="auto"/>
        <w:rPr>
          <w:sz w:val="22"/>
          <w:szCs w:val="22"/>
        </w:rPr>
      </w:pPr>
      <w:r>
        <w:rPr>
          <w:sz w:val="22"/>
          <w:szCs w:val="22"/>
        </w:rPr>
        <w:t>La Supersolidaria ubica el proceso de Gestión Documental (GEDO) dentro de los procesos de apoyo de la Entidad.</w:t>
      </w:r>
    </w:p>
    <w:p w14:paraId="27DD4DED" w14:textId="77777777" w:rsidR="00F62335" w:rsidRDefault="0091356C">
      <w:r>
        <w:rPr>
          <w:noProof/>
        </w:rPr>
        <w:drawing>
          <wp:inline distT="0" distB="0" distL="0" distR="0" wp14:anchorId="5A287005" wp14:editId="5C5E448F">
            <wp:extent cx="5613400" cy="4267835"/>
            <wp:effectExtent l="0" t="0" r="0" b="0"/>
            <wp:docPr id="1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5613400" cy="4267835"/>
                    </a:xfrm>
                    <a:prstGeom prst="rect">
                      <a:avLst/>
                    </a:prstGeom>
                    <a:ln/>
                  </pic:spPr>
                </pic:pic>
              </a:graphicData>
            </a:graphic>
          </wp:inline>
        </w:drawing>
      </w:r>
    </w:p>
    <w:p w14:paraId="70034A6C" w14:textId="77777777" w:rsidR="00F62335" w:rsidRDefault="0091356C" w:rsidP="00531435">
      <w:pPr>
        <w:pBdr>
          <w:top w:val="nil"/>
          <w:left w:val="nil"/>
          <w:bottom w:val="nil"/>
          <w:right w:val="nil"/>
          <w:between w:val="nil"/>
        </w:pBdr>
        <w:spacing w:after="200"/>
        <w:jc w:val="center"/>
      </w:pPr>
      <w:r>
        <w:rPr>
          <w:i/>
          <w:color w:val="000000"/>
          <w:sz w:val="20"/>
          <w:szCs w:val="20"/>
        </w:rPr>
        <w:t>Ilustración 1. Mapa de procesos de la Supersolidaria</w:t>
      </w:r>
      <w:r>
        <w:br w:type="page"/>
      </w:r>
    </w:p>
    <w:p w14:paraId="494AFC75" w14:textId="77777777" w:rsidR="00F62335" w:rsidRDefault="0091356C">
      <w:pPr>
        <w:pStyle w:val="Ttulo1"/>
        <w:numPr>
          <w:ilvl w:val="0"/>
          <w:numId w:val="7"/>
        </w:numPr>
      </w:pPr>
      <w:bookmarkStart w:id="11" w:name="_heading=h.2bn6wsx" w:colFirst="0" w:colLast="0"/>
      <w:bookmarkEnd w:id="11"/>
      <w:r>
        <w:lastRenderedPageBreak/>
        <w:t>FORMULACIÓN DEL PLAN INSTITUCIONAL DE ARCHIVOS</w:t>
      </w:r>
    </w:p>
    <w:p w14:paraId="5CC3EBA5" w14:textId="77777777" w:rsidR="00F62335" w:rsidRDefault="00F62335"/>
    <w:p w14:paraId="6333FC4B" w14:textId="77777777" w:rsidR="00F62335" w:rsidRDefault="00F62335"/>
    <w:p w14:paraId="5C62C3E7" w14:textId="77777777" w:rsidR="00F62335" w:rsidRDefault="0091356C">
      <w:pPr>
        <w:pStyle w:val="Ttulo2"/>
        <w:numPr>
          <w:ilvl w:val="1"/>
          <w:numId w:val="7"/>
        </w:numPr>
        <w:jc w:val="both"/>
      </w:pPr>
      <w:bookmarkStart w:id="12" w:name="_heading=h.qsh70q" w:colFirst="0" w:colLast="0"/>
      <w:bookmarkEnd w:id="12"/>
      <w:r>
        <w:t xml:space="preserve"> Evaluación de la situación actual</w:t>
      </w:r>
    </w:p>
    <w:p w14:paraId="54025C05" w14:textId="77777777" w:rsidR="00F62335" w:rsidRDefault="00F62335"/>
    <w:p w14:paraId="79910341" w14:textId="77777777" w:rsidR="00F62335" w:rsidRDefault="0091356C">
      <w:pPr>
        <w:spacing w:line="276" w:lineRule="auto"/>
        <w:jc w:val="both"/>
        <w:rPr>
          <w:sz w:val="22"/>
          <w:szCs w:val="22"/>
        </w:rPr>
      </w:pPr>
      <w:r>
        <w:rPr>
          <w:sz w:val="22"/>
          <w:szCs w:val="22"/>
        </w:rPr>
        <w:t>El Grupo de Gestión Documental y Administrativo se creó según la resolución 2020410003045 del 3 de marzo de 2020 y se ratificó dicha creación en la resolución 2023410005445 del 12 de julio de 2023, vinculado a la Secretaría General, con la necesidad de articular la política de gestión documental y administración de archivos en la Superintendencia.</w:t>
      </w:r>
    </w:p>
    <w:p w14:paraId="4B36D3D7" w14:textId="77777777" w:rsidR="00F62335" w:rsidRDefault="00F62335">
      <w:pPr>
        <w:jc w:val="both"/>
        <w:rPr>
          <w:sz w:val="22"/>
          <w:szCs w:val="22"/>
        </w:rPr>
      </w:pPr>
    </w:p>
    <w:p w14:paraId="1169C96F" w14:textId="77777777" w:rsidR="00F62335" w:rsidRDefault="0091356C">
      <w:pPr>
        <w:spacing w:line="276" w:lineRule="auto"/>
        <w:jc w:val="both"/>
        <w:rPr>
          <w:sz w:val="22"/>
          <w:szCs w:val="22"/>
        </w:rPr>
      </w:pPr>
      <w:r>
        <w:rPr>
          <w:sz w:val="22"/>
          <w:szCs w:val="22"/>
        </w:rPr>
        <w:t>Dentro de sus funciones, el punto 5 del numeral 1.2. del artículo 2 menciona:</w:t>
      </w:r>
    </w:p>
    <w:p w14:paraId="22615123" w14:textId="77777777" w:rsidR="00F62335" w:rsidRDefault="00F62335">
      <w:pPr>
        <w:jc w:val="both"/>
        <w:rPr>
          <w:sz w:val="22"/>
          <w:szCs w:val="22"/>
        </w:rPr>
      </w:pPr>
    </w:p>
    <w:p w14:paraId="0A726CD5" w14:textId="77777777" w:rsidR="00F62335" w:rsidRDefault="0091356C">
      <w:pPr>
        <w:ind w:left="720"/>
        <w:jc w:val="both"/>
        <w:rPr>
          <w:i/>
        </w:rPr>
      </w:pPr>
      <w:r>
        <w:rPr>
          <w:i/>
        </w:rPr>
        <w:t>5. Elaborar y liderar la implementación del Plan Institucional de Archivos – PINAR, el cual deberá estar articulado con el Plan Institucional de la entidad</w:t>
      </w:r>
    </w:p>
    <w:p w14:paraId="62C5D4EF" w14:textId="77777777" w:rsidR="00F62335" w:rsidRDefault="00F62335"/>
    <w:p w14:paraId="5A86BF72" w14:textId="77777777" w:rsidR="00F62335" w:rsidRDefault="0091356C">
      <w:pPr>
        <w:spacing w:line="276" w:lineRule="auto"/>
        <w:jc w:val="both"/>
        <w:rPr>
          <w:sz w:val="22"/>
          <w:szCs w:val="22"/>
        </w:rPr>
      </w:pPr>
      <w:r>
        <w:rPr>
          <w:sz w:val="22"/>
          <w:szCs w:val="22"/>
        </w:rPr>
        <w:t>En ese orden de ideas, el Plan Institucional de la Entidad está relacionado con el Marco Estratégico, el cual fue abordado en el capítulo 1 del presente documento.</w:t>
      </w:r>
    </w:p>
    <w:p w14:paraId="7E6B6475" w14:textId="77777777" w:rsidR="00F62335" w:rsidRDefault="00F62335">
      <w:pPr>
        <w:spacing w:line="276" w:lineRule="auto"/>
        <w:rPr>
          <w:sz w:val="22"/>
          <w:szCs w:val="22"/>
        </w:rPr>
      </w:pPr>
    </w:p>
    <w:p w14:paraId="78F9D9DB" w14:textId="77777777" w:rsidR="00F62335" w:rsidRDefault="0091356C">
      <w:pPr>
        <w:spacing w:line="276" w:lineRule="auto"/>
        <w:jc w:val="both"/>
        <w:rPr>
          <w:sz w:val="22"/>
          <w:szCs w:val="22"/>
        </w:rPr>
      </w:pPr>
      <w:r>
        <w:rPr>
          <w:sz w:val="22"/>
          <w:szCs w:val="22"/>
        </w:rPr>
        <w:t xml:space="preserve">Desde el año 2019, el equipo de trabajo del Grupo de Gestión Documental y Administrativo - proceso Gestión Documental está integrado por un funcionario de planta con perfil de profesional especializado quien lidera el proceso y contratistas con perfiles de profesional especializado, tecnólogo y técnico. </w:t>
      </w:r>
    </w:p>
    <w:p w14:paraId="2427A26B" w14:textId="77777777" w:rsidR="00F62335" w:rsidRDefault="00F62335">
      <w:pPr>
        <w:spacing w:line="276" w:lineRule="auto"/>
        <w:jc w:val="both"/>
        <w:rPr>
          <w:sz w:val="22"/>
          <w:szCs w:val="22"/>
        </w:rPr>
      </w:pPr>
    </w:p>
    <w:p w14:paraId="1F8EA017" w14:textId="77777777" w:rsidR="00F62335" w:rsidRDefault="0091356C">
      <w:pPr>
        <w:spacing w:line="276" w:lineRule="auto"/>
        <w:jc w:val="both"/>
        <w:rPr>
          <w:sz w:val="22"/>
          <w:szCs w:val="22"/>
        </w:rPr>
      </w:pPr>
      <w:r>
        <w:rPr>
          <w:sz w:val="22"/>
          <w:szCs w:val="22"/>
        </w:rPr>
        <w:t>En cuanto a la evaluación de la situación actual en lo que concierne a gestión documental, se tuvo en cuenta la información de las siguientes herramientas administrativas:</w:t>
      </w:r>
    </w:p>
    <w:p w14:paraId="3DA05531" w14:textId="77777777" w:rsidR="00F62335" w:rsidRDefault="00F62335">
      <w:pPr>
        <w:spacing w:line="276" w:lineRule="auto"/>
        <w:jc w:val="both"/>
        <w:rPr>
          <w:sz w:val="22"/>
          <w:szCs w:val="22"/>
        </w:rPr>
      </w:pPr>
    </w:p>
    <w:p w14:paraId="4AF1138A" w14:textId="77777777" w:rsidR="00F62335" w:rsidRDefault="0091356C">
      <w:pPr>
        <w:numPr>
          <w:ilvl w:val="0"/>
          <w:numId w:val="1"/>
        </w:numPr>
        <w:pBdr>
          <w:top w:val="nil"/>
          <w:left w:val="nil"/>
          <w:bottom w:val="nil"/>
          <w:right w:val="nil"/>
          <w:between w:val="nil"/>
        </w:pBdr>
        <w:spacing w:line="276" w:lineRule="auto"/>
        <w:jc w:val="both"/>
        <w:rPr>
          <w:sz w:val="22"/>
          <w:szCs w:val="22"/>
        </w:rPr>
      </w:pPr>
      <w:r>
        <w:rPr>
          <w:color w:val="000000"/>
          <w:sz w:val="22"/>
          <w:szCs w:val="22"/>
        </w:rPr>
        <w:t>Plan Institucional de Archivos 2017-2019 versión 00,</w:t>
      </w:r>
    </w:p>
    <w:p w14:paraId="1D876DB3" w14:textId="77777777" w:rsidR="00F62335" w:rsidRDefault="0091356C">
      <w:pPr>
        <w:numPr>
          <w:ilvl w:val="0"/>
          <w:numId w:val="1"/>
        </w:numPr>
        <w:pBdr>
          <w:top w:val="nil"/>
          <w:left w:val="nil"/>
          <w:bottom w:val="nil"/>
          <w:right w:val="nil"/>
          <w:between w:val="nil"/>
        </w:pBdr>
        <w:spacing w:line="276" w:lineRule="auto"/>
        <w:jc w:val="both"/>
        <w:rPr>
          <w:sz w:val="22"/>
          <w:szCs w:val="22"/>
        </w:rPr>
      </w:pPr>
      <w:r>
        <w:rPr>
          <w:color w:val="000000"/>
          <w:sz w:val="22"/>
          <w:szCs w:val="22"/>
        </w:rPr>
        <w:t>Diagnóstico Integral de Archivos 2022.</w:t>
      </w:r>
    </w:p>
    <w:p w14:paraId="6F883A53" w14:textId="77777777" w:rsidR="00F62335" w:rsidRDefault="0091356C">
      <w:pPr>
        <w:numPr>
          <w:ilvl w:val="0"/>
          <w:numId w:val="1"/>
        </w:numPr>
        <w:pBdr>
          <w:top w:val="nil"/>
          <w:left w:val="nil"/>
          <w:bottom w:val="nil"/>
          <w:right w:val="nil"/>
          <w:between w:val="nil"/>
        </w:pBdr>
        <w:spacing w:line="276" w:lineRule="auto"/>
        <w:jc w:val="both"/>
        <w:rPr>
          <w:sz w:val="22"/>
          <w:szCs w:val="22"/>
        </w:rPr>
      </w:pPr>
      <w:r>
        <w:rPr>
          <w:color w:val="000000"/>
          <w:sz w:val="22"/>
          <w:szCs w:val="22"/>
        </w:rPr>
        <w:t>Informe de visita de inspección del Archivo General de la Nación realizada en el año 2022.</w:t>
      </w:r>
    </w:p>
    <w:p w14:paraId="58327B3C" w14:textId="77777777" w:rsidR="00F62335" w:rsidRDefault="0091356C">
      <w:pPr>
        <w:numPr>
          <w:ilvl w:val="0"/>
          <w:numId w:val="1"/>
        </w:numPr>
        <w:pBdr>
          <w:top w:val="nil"/>
          <w:left w:val="nil"/>
          <w:bottom w:val="nil"/>
          <w:right w:val="nil"/>
          <w:between w:val="nil"/>
        </w:pBdr>
        <w:spacing w:line="276" w:lineRule="auto"/>
        <w:jc w:val="both"/>
        <w:rPr>
          <w:sz w:val="22"/>
          <w:szCs w:val="22"/>
        </w:rPr>
      </w:pPr>
      <w:r>
        <w:rPr>
          <w:color w:val="000000"/>
          <w:sz w:val="22"/>
          <w:szCs w:val="22"/>
        </w:rPr>
        <w:t>Plan de Mejoramiento Archivístico suscrito con el Archivo General de la Nación 2022.</w:t>
      </w:r>
    </w:p>
    <w:p w14:paraId="23AE9B05" w14:textId="77777777" w:rsidR="00F62335" w:rsidRDefault="0091356C">
      <w:pPr>
        <w:numPr>
          <w:ilvl w:val="0"/>
          <w:numId w:val="1"/>
        </w:numPr>
        <w:pBdr>
          <w:top w:val="nil"/>
          <w:left w:val="nil"/>
          <w:bottom w:val="nil"/>
          <w:right w:val="nil"/>
          <w:between w:val="nil"/>
        </w:pBdr>
        <w:spacing w:line="276" w:lineRule="auto"/>
        <w:jc w:val="both"/>
        <w:rPr>
          <w:sz w:val="22"/>
          <w:szCs w:val="22"/>
        </w:rPr>
      </w:pPr>
      <w:r>
        <w:rPr>
          <w:color w:val="000000"/>
          <w:sz w:val="22"/>
          <w:szCs w:val="22"/>
        </w:rPr>
        <w:t>Autodiagnóstico del Modelo de Gestión Documental y Administración de Archivos (MGDA) 2022.</w:t>
      </w:r>
    </w:p>
    <w:p w14:paraId="7C7DC9B5" w14:textId="77777777" w:rsidR="00F62335" w:rsidRDefault="0091356C">
      <w:pPr>
        <w:numPr>
          <w:ilvl w:val="0"/>
          <w:numId w:val="1"/>
        </w:numPr>
        <w:pBdr>
          <w:top w:val="nil"/>
          <w:left w:val="nil"/>
          <w:bottom w:val="nil"/>
          <w:right w:val="nil"/>
          <w:between w:val="nil"/>
        </w:pBdr>
        <w:spacing w:line="276" w:lineRule="auto"/>
        <w:jc w:val="both"/>
        <w:rPr>
          <w:sz w:val="22"/>
          <w:szCs w:val="22"/>
        </w:rPr>
      </w:pPr>
      <w:r>
        <w:rPr>
          <w:color w:val="000000"/>
          <w:sz w:val="22"/>
          <w:szCs w:val="22"/>
        </w:rPr>
        <w:t>Plan de mejoramiento (Auditoría interna) 2022.</w:t>
      </w:r>
    </w:p>
    <w:p w14:paraId="00B01C1E" w14:textId="77777777" w:rsidR="00F62335" w:rsidRDefault="0091356C">
      <w:pPr>
        <w:numPr>
          <w:ilvl w:val="0"/>
          <w:numId w:val="1"/>
        </w:numPr>
        <w:pBdr>
          <w:top w:val="nil"/>
          <w:left w:val="nil"/>
          <w:bottom w:val="nil"/>
          <w:right w:val="nil"/>
          <w:between w:val="nil"/>
        </w:pBdr>
        <w:spacing w:line="276" w:lineRule="auto"/>
        <w:jc w:val="both"/>
        <w:rPr>
          <w:sz w:val="22"/>
          <w:szCs w:val="22"/>
        </w:rPr>
      </w:pPr>
      <w:r>
        <w:rPr>
          <w:color w:val="000000"/>
          <w:sz w:val="22"/>
          <w:szCs w:val="22"/>
        </w:rPr>
        <w:lastRenderedPageBreak/>
        <w:t>Reporte del Formulario Único Reporte de Avances de la Gestión (FURAG) 2021</w:t>
      </w:r>
    </w:p>
    <w:p w14:paraId="7F336C02" w14:textId="77777777" w:rsidR="00F62335" w:rsidRDefault="0091356C">
      <w:pPr>
        <w:numPr>
          <w:ilvl w:val="0"/>
          <w:numId w:val="1"/>
        </w:numPr>
        <w:pBdr>
          <w:top w:val="nil"/>
          <w:left w:val="nil"/>
          <w:bottom w:val="nil"/>
          <w:right w:val="nil"/>
          <w:between w:val="nil"/>
        </w:pBdr>
        <w:spacing w:after="200" w:line="276" w:lineRule="auto"/>
        <w:jc w:val="both"/>
        <w:rPr>
          <w:sz w:val="22"/>
          <w:szCs w:val="22"/>
        </w:rPr>
      </w:pPr>
      <w:r>
        <w:rPr>
          <w:color w:val="000000"/>
          <w:sz w:val="22"/>
          <w:szCs w:val="22"/>
        </w:rPr>
        <w:t>Mapa de riesgos de la Supersolidaria.</w:t>
      </w:r>
    </w:p>
    <w:p w14:paraId="72C38302" w14:textId="77777777" w:rsidR="00F62335" w:rsidRDefault="0091356C">
      <w:pPr>
        <w:spacing w:line="276" w:lineRule="auto"/>
        <w:jc w:val="both"/>
        <w:rPr>
          <w:sz w:val="22"/>
          <w:szCs w:val="22"/>
        </w:rPr>
      </w:pPr>
      <w:r>
        <w:rPr>
          <w:sz w:val="22"/>
          <w:szCs w:val="22"/>
        </w:rPr>
        <w:t>Con dichos datos, se realizó la identificación de los aspectos críticos que permiten determinar la priorización de los mismos con el ánimo de formular los planes y proyectos para el 2023 - 2026 sobre gestión documental en la Supersolidaria.</w:t>
      </w:r>
    </w:p>
    <w:p w14:paraId="5185D9E3" w14:textId="77777777" w:rsidR="00F62335" w:rsidRDefault="00F62335">
      <w:pPr>
        <w:jc w:val="both"/>
      </w:pPr>
    </w:p>
    <w:p w14:paraId="1704C48A" w14:textId="77777777" w:rsidR="00F62335" w:rsidRDefault="00F62335">
      <w:pPr>
        <w:jc w:val="both"/>
      </w:pPr>
    </w:p>
    <w:p w14:paraId="2CF4AB44" w14:textId="77777777" w:rsidR="00F62335" w:rsidRDefault="0091356C">
      <w:pPr>
        <w:pStyle w:val="Ttulo2"/>
        <w:numPr>
          <w:ilvl w:val="1"/>
          <w:numId w:val="7"/>
        </w:numPr>
        <w:ind w:left="851"/>
        <w:jc w:val="both"/>
      </w:pPr>
      <w:bookmarkStart w:id="13" w:name="_heading=h.3as4poj" w:colFirst="0" w:colLast="0"/>
      <w:bookmarkEnd w:id="13"/>
      <w:r>
        <w:t xml:space="preserve"> Identificación de aspectos críticos</w:t>
      </w:r>
    </w:p>
    <w:p w14:paraId="415B0DF8" w14:textId="77777777" w:rsidR="00F62335" w:rsidRDefault="00F62335"/>
    <w:p w14:paraId="5D33BAC2" w14:textId="77777777" w:rsidR="00F62335" w:rsidRDefault="0091356C">
      <w:pPr>
        <w:spacing w:line="276" w:lineRule="auto"/>
        <w:jc w:val="both"/>
        <w:rPr>
          <w:sz w:val="22"/>
          <w:szCs w:val="22"/>
        </w:rPr>
      </w:pPr>
      <w:r>
        <w:rPr>
          <w:sz w:val="22"/>
          <w:szCs w:val="22"/>
        </w:rPr>
        <w:t xml:space="preserve">A partir de la revisión y del análisis sobre las herramientas administrativas citadas en el numeral anterior, se determinaron los aspectos críticos en materia de gestión documental en la Entidad y los riesgos asociados a éstos, de la siguiente forma: </w:t>
      </w:r>
    </w:p>
    <w:p w14:paraId="24909240" w14:textId="77777777" w:rsidR="00F62335" w:rsidRDefault="00F62335">
      <w:pPr>
        <w:jc w:val="both"/>
      </w:pPr>
    </w:p>
    <w:tbl>
      <w:tblPr>
        <w:tblStyle w:val="afc"/>
        <w:tblW w:w="8414"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567"/>
        <w:gridCol w:w="4106"/>
        <w:gridCol w:w="3741"/>
      </w:tblGrid>
      <w:tr w:rsidR="00F62335" w14:paraId="0ADDCDFC" w14:textId="77777777" w:rsidTr="00F62335">
        <w:trPr>
          <w:cnfStyle w:val="100000000000" w:firstRow="1" w:lastRow="0" w:firstColumn="0" w:lastColumn="0" w:oddVBand="0" w:evenVBand="0" w:oddHBand="0" w:evenHBand="0" w:firstRowFirstColumn="0" w:firstRowLastColumn="0" w:lastRowFirstColumn="0" w:lastRowLastColumn="0"/>
          <w:trHeight w:val="396"/>
          <w:tblHeader/>
        </w:trPr>
        <w:tc>
          <w:tcPr>
            <w:cnfStyle w:val="001000000000" w:firstRow="0" w:lastRow="0" w:firstColumn="1" w:lastColumn="0" w:oddVBand="0" w:evenVBand="0" w:oddHBand="0" w:evenHBand="0" w:firstRowFirstColumn="0" w:firstRowLastColumn="0" w:lastRowFirstColumn="0" w:lastRowLastColumn="0"/>
            <w:tcW w:w="567" w:type="dxa"/>
            <w:vAlign w:val="center"/>
          </w:tcPr>
          <w:p w14:paraId="594758B2" w14:textId="77777777" w:rsidR="00F62335" w:rsidRDefault="0091356C">
            <w:pPr>
              <w:jc w:val="center"/>
              <w:rPr>
                <w:sz w:val="20"/>
                <w:szCs w:val="20"/>
              </w:rPr>
            </w:pPr>
            <w:r>
              <w:rPr>
                <w:sz w:val="20"/>
                <w:szCs w:val="20"/>
              </w:rPr>
              <w:t>No.</w:t>
            </w:r>
          </w:p>
        </w:tc>
        <w:tc>
          <w:tcPr>
            <w:tcW w:w="4106" w:type="dxa"/>
            <w:vAlign w:val="center"/>
          </w:tcPr>
          <w:p w14:paraId="21228E64" w14:textId="77777777" w:rsidR="00F62335" w:rsidRDefault="0091356C">
            <w:pPr>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ASPECTOS CRÍTICOS</w:t>
            </w:r>
          </w:p>
        </w:tc>
        <w:tc>
          <w:tcPr>
            <w:tcW w:w="3741" w:type="dxa"/>
            <w:vAlign w:val="center"/>
          </w:tcPr>
          <w:p w14:paraId="45BD511E" w14:textId="77777777" w:rsidR="00F62335" w:rsidRDefault="0091356C">
            <w:pPr>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RIESGOS</w:t>
            </w:r>
          </w:p>
        </w:tc>
      </w:tr>
      <w:tr w:rsidR="00F62335" w14:paraId="298CC8E6" w14:textId="77777777" w:rsidTr="00F62335">
        <w:trPr>
          <w:cnfStyle w:val="000000100000" w:firstRow="0" w:lastRow="0" w:firstColumn="0" w:lastColumn="0" w:oddVBand="0" w:evenVBand="0" w:oddHBand="1" w:evenHBand="0" w:firstRowFirstColumn="0" w:firstRowLastColumn="0" w:lastRowFirstColumn="0" w:lastRowLastColumn="0"/>
          <w:trHeight w:val="2040"/>
        </w:trPr>
        <w:tc>
          <w:tcPr>
            <w:cnfStyle w:val="001000000000" w:firstRow="0" w:lastRow="0" w:firstColumn="1" w:lastColumn="0" w:oddVBand="0" w:evenVBand="0" w:oddHBand="0" w:evenHBand="0" w:firstRowFirstColumn="0" w:firstRowLastColumn="0" w:lastRowFirstColumn="0" w:lastRowLastColumn="0"/>
            <w:tcW w:w="567" w:type="dxa"/>
          </w:tcPr>
          <w:p w14:paraId="7A33E71A" w14:textId="77777777" w:rsidR="00F62335" w:rsidRDefault="0091356C">
            <w:pPr>
              <w:jc w:val="center"/>
              <w:rPr>
                <w:sz w:val="20"/>
                <w:szCs w:val="20"/>
              </w:rPr>
            </w:pPr>
            <w:r>
              <w:rPr>
                <w:b w:val="0"/>
                <w:sz w:val="20"/>
                <w:szCs w:val="20"/>
              </w:rPr>
              <w:t>1.</w:t>
            </w:r>
          </w:p>
        </w:tc>
        <w:tc>
          <w:tcPr>
            <w:tcW w:w="4106" w:type="dxa"/>
          </w:tcPr>
          <w:p w14:paraId="3435D73E" w14:textId="77777777" w:rsidR="00F62335" w:rsidRDefault="0091356C">
            <w:pPr>
              <w:jc w:val="both"/>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El aplicativo de registro, radicación y distribución de las comunicaciones oficiales no cuenta con la parametrización necesaria para llevar a cabo los procesos de clasificación, valoración y disposición final.</w:t>
            </w:r>
          </w:p>
        </w:tc>
        <w:tc>
          <w:tcPr>
            <w:tcW w:w="3741" w:type="dxa"/>
          </w:tcPr>
          <w:p w14:paraId="108F36AD" w14:textId="77777777" w:rsidR="00F62335" w:rsidRDefault="0091356C">
            <w:pPr>
              <w:numPr>
                <w:ilvl w:val="1"/>
                <w:numId w:val="2"/>
              </w:numPr>
              <w:pBdr>
                <w:top w:val="nil"/>
                <w:left w:val="nil"/>
                <w:bottom w:val="nil"/>
                <w:right w:val="nil"/>
                <w:between w:val="nil"/>
              </w:pBdr>
              <w:ind w:left="360"/>
              <w:jc w:val="both"/>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Generación de un fondo documental acumulado en ambie</w:t>
            </w:r>
            <w:r>
              <w:rPr>
                <w:sz w:val="20"/>
                <w:szCs w:val="20"/>
              </w:rPr>
              <w:t xml:space="preserve">nte </w:t>
            </w:r>
            <w:r w:rsidR="00531435">
              <w:rPr>
                <w:sz w:val="20"/>
                <w:szCs w:val="20"/>
              </w:rPr>
              <w:t>electrónico.</w:t>
            </w:r>
            <w:r>
              <w:rPr>
                <w:color w:val="000000"/>
                <w:sz w:val="20"/>
                <w:szCs w:val="20"/>
              </w:rPr>
              <w:t xml:space="preserve">   </w:t>
            </w:r>
          </w:p>
          <w:p w14:paraId="61313375" w14:textId="77777777" w:rsidR="00F62335" w:rsidRDefault="0091356C">
            <w:pPr>
              <w:numPr>
                <w:ilvl w:val="1"/>
                <w:numId w:val="2"/>
              </w:numPr>
              <w:pBdr>
                <w:top w:val="nil"/>
                <w:left w:val="nil"/>
                <w:bottom w:val="nil"/>
                <w:right w:val="nil"/>
                <w:between w:val="nil"/>
              </w:pBdr>
              <w:ind w:left="360"/>
              <w:jc w:val="both"/>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Imposibilidad de gestionar los documentos a lo largo del ciclo de vida de los mismos (ciclo vital del documento).</w:t>
            </w:r>
          </w:p>
          <w:p w14:paraId="378FFA94" w14:textId="77777777" w:rsidR="00F62335" w:rsidRDefault="0091356C">
            <w:pPr>
              <w:numPr>
                <w:ilvl w:val="1"/>
                <w:numId w:val="2"/>
              </w:numPr>
              <w:pBdr>
                <w:top w:val="nil"/>
                <w:left w:val="nil"/>
                <w:bottom w:val="nil"/>
                <w:right w:val="nil"/>
                <w:between w:val="nil"/>
              </w:pBdr>
              <w:spacing w:after="200"/>
              <w:ind w:left="360"/>
              <w:jc w:val="both"/>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 xml:space="preserve">Imposibilidad de aplicar las Tablas de Retención Documental (TRD) para la organización y disposición final de los documentos.  </w:t>
            </w:r>
          </w:p>
        </w:tc>
      </w:tr>
      <w:tr w:rsidR="00F62335" w14:paraId="75D4F55D" w14:textId="77777777" w:rsidTr="00F62335">
        <w:tc>
          <w:tcPr>
            <w:cnfStyle w:val="001000000000" w:firstRow="0" w:lastRow="0" w:firstColumn="1" w:lastColumn="0" w:oddVBand="0" w:evenVBand="0" w:oddHBand="0" w:evenHBand="0" w:firstRowFirstColumn="0" w:firstRowLastColumn="0" w:lastRowFirstColumn="0" w:lastRowLastColumn="0"/>
            <w:tcW w:w="567" w:type="dxa"/>
          </w:tcPr>
          <w:p w14:paraId="1903DDD3" w14:textId="77777777" w:rsidR="00F62335" w:rsidRDefault="0091356C">
            <w:pPr>
              <w:jc w:val="center"/>
              <w:rPr>
                <w:sz w:val="20"/>
                <w:szCs w:val="20"/>
              </w:rPr>
            </w:pPr>
            <w:r>
              <w:rPr>
                <w:b w:val="0"/>
                <w:sz w:val="20"/>
                <w:szCs w:val="20"/>
              </w:rPr>
              <w:t>2.</w:t>
            </w:r>
          </w:p>
        </w:tc>
        <w:tc>
          <w:tcPr>
            <w:tcW w:w="4106" w:type="dxa"/>
          </w:tcPr>
          <w:p w14:paraId="446198F5" w14:textId="77777777" w:rsidR="00F62335" w:rsidRDefault="0091356C">
            <w:pPr>
              <w:jc w:val="both"/>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La entidad no cuenta con un documento en el que se establezcan las firmas autorizadas.</w:t>
            </w:r>
          </w:p>
        </w:tc>
        <w:tc>
          <w:tcPr>
            <w:tcW w:w="3741" w:type="dxa"/>
          </w:tcPr>
          <w:p w14:paraId="6F35B668" w14:textId="77777777" w:rsidR="00F62335" w:rsidRDefault="0091356C">
            <w:pPr>
              <w:numPr>
                <w:ilvl w:val="1"/>
                <w:numId w:val="2"/>
              </w:numPr>
              <w:pBdr>
                <w:top w:val="nil"/>
                <w:left w:val="nil"/>
                <w:bottom w:val="nil"/>
                <w:right w:val="nil"/>
                <w:between w:val="nil"/>
              </w:pBdr>
              <w:ind w:left="360"/>
              <w:jc w:val="both"/>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Extralimitación de funciones por parte de los servidores públicos.</w:t>
            </w:r>
          </w:p>
          <w:p w14:paraId="7AA3B7F4" w14:textId="77777777" w:rsidR="00F62335" w:rsidRDefault="0091356C">
            <w:pPr>
              <w:numPr>
                <w:ilvl w:val="1"/>
                <w:numId w:val="2"/>
              </w:numPr>
              <w:pBdr>
                <w:top w:val="nil"/>
                <w:left w:val="nil"/>
                <w:bottom w:val="nil"/>
                <w:right w:val="nil"/>
                <w:between w:val="nil"/>
              </w:pBdr>
              <w:spacing w:after="200"/>
              <w:ind w:left="360"/>
              <w:jc w:val="both"/>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 xml:space="preserve">Afectación de la reputación de la entidad. </w:t>
            </w:r>
          </w:p>
        </w:tc>
      </w:tr>
      <w:tr w:rsidR="00F62335" w14:paraId="7F370B5A" w14:textId="77777777" w:rsidTr="00F62335">
        <w:trPr>
          <w:cnfStyle w:val="000000100000" w:firstRow="0" w:lastRow="0" w:firstColumn="0" w:lastColumn="0" w:oddVBand="0" w:evenVBand="0" w:oddHBand="1" w:evenHBand="0" w:firstRowFirstColumn="0" w:firstRowLastColumn="0" w:lastRowFirstColumn="0" w:lastRowLastColumn="0"/>
          <w:trHeight w:val="756"/>
        </w:trPr>
        <w:tc>
          <w:tcPr>
            <w:cnfStyle w:val="001000000000" w:firstRow="0" w:lastRow="0" w:firstColumn="1" w:lastColumn="0" w:oddVBand="0" w:evenVBand="0" w:oddHBand="0" w:evenHBand="0" w:firstRowFirstColumn="0" w:firstRowLastColumn="0" w:lastRowFirstColumn="0" w:lastRowLastColumn="0"/>
            <w:tcW w:w="567" w:type="dxa"/>
          </w:tcPr>
          <w:p w14:paraId="05D5D604" w14:textId="77777777" w:rsidR="00F62335" w:rsidRDefault="0091356C">
            <w:pPr>
              <w:jc w:val="center"/>
              <w:rPr>
                <w:sz w:val="20"/>
                <w:szCs w:val="20"/>
              </w:rPr>
            </w:pPr>
            <w:r>
              <w:rPr>
                <w:b w:val="0"/>
                <w:sz w:val="20"/>
                <w:szCs w:val="20"/>
              </w:rPr>
              <w:t>3.</w:t>
            </w:r>
          </w:p>
        </w:tc>
        <w:tc>
          <w:tcPr>
            <w:tcW w:w="4106" w:type="dxa"/>
          </w:tcPr>
          <w:p w14:paraId="77801A36" w14:textId="77777777" w:rsidR="00F62335" w:rsidRDefault="0091356C">
            <w:pPr>
              <w:jc w:val="both"/>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La entidad no cuenta con la totalidad de instrumentos archivísticos en cumplimiento de la normatividad.</w:t>
            </w:r>
          </w:p>
        </w:tc>
        <w:tc>
          <w:tcPr>
            <w:tcW w:w="3741" w:type="dxa"/>
          </w:tcPr>
          <w:p w14:paraId="087A83C1" w14:textId="77777777" w:rsidR="00F62335" w:rsidRDefault="0091356C">
            <w:pPr>
              <w:numPr>
                <w:ilvl w:val="1"/>
                <w:numId w:val="2"/>
              </w:numPr>
              <w:pBdr>
                <w:top w:val="nil"/>
                <w:left w:val="nil"/>
                <w:bottom w:val="nil"/>
                <w:right w:val="nil"/>
                <w:between w:val="nil"/>
              </w:pBdr>
              <w:ind w:left="360"/>
              <w:jc w:val="both"/>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 xml:space="preserve">Inadecuado tratamiento de los documentos electrónicos de archivo. </w:t>
            </w:r>
          </w:p>
          <w:p w14:paraId="5F1D3996" w14:textId="77777777" w:rsidR="00F62335" w:rsidRDefault="0091356C">
            <w:pPr>
              <w:numPr>
                <w:ilvl w:val="1"/>
                <w:numId w:val="2"/>
              </w:numPr>
              <w:pBdr>
                <w:top w:val="nil"/>
                <w:left w:val="nil"/>
                <w:bottom w:val="nil"/>
                <w:right w:val="nil"/>
                <w:between w:val="nil"/>
              </w:pBdr>
              <w:spacing w:after="200"/>
              <w:ind w:left="360"/>
              <w:jc w:val="both"/>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 xml:space="preserve">Sanciones por incumplimiento de la normatividad archivística. </w:t>
            </w:r>
          </w:p>
        </w:tc>
      </w:tr>
      <w:tr w:rsidR="00F62335" w14:paraId="6A0E6D49" w14:textId="77777777" w:rsidTr="00F62335">
        <w:tc>
          <w:tcPr>
            <w:cnfStyle w:val="001000000000" w:firstRow="0" w:lastRow="0" w:firstColumn="1" w:lastColumn="0" w:oddVBand="0" w:evenVBand="0" w:oddHBand="0" w:evenHBand="0" w:firstRowFirstColumn="0" w:firstRowLastColumn="0" w:lastRowFirstColumn="0" w:lastRowLastColumn="0"/>
            <w:tcW w:w="567" w:type="dxa"/>
          </w:tcPr>
          <w:p w14:paraId="7DBB700E" w14:textId="77777777" w:rsidR="00F62335" w:rsidRDefault="0091356C">
            <w:pPr>
              <w:jc w:val="center"/>
              <w:rPr>
                <w:sz w:val="20"/>
                <w:szCs w:val="20"/>
              </w:rPr>
            </w:pPr>
            <w:r>
              <w:rPr>
                <w:b w:val="0"/>
                <w:sz w:val="20"/>
                <w:szCs w:val="20"/>
              </w:rPr>
              <w:lastRenderedPageBreak/>
              <w:t>4.</w:t>
            </w:r>
          </w:p>
        </w:tc>
        <w:tc>
          <w:tcPr>
            <w:tcW w:w="4106" w:type="dxa"/>
          </w:tcPr>
          <w:p w14:paraId="1AC6CCBD" w14:textId="77777777" w:rsidR="00F62335" w:rsidRDefault="0091356C">
            <w:pPr>
              <w:jc w:val="both"/>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No se ha realizado la convalidación ni la implementación de la actualización de las Tablas de Retención Documental (TRD) ni se ha realizado la convalidación ni implementación de las Tablas de Valoración Documental (TVD).</w:t>
            </w:r>
          </w:p>
        </w:tc>
        <w:tc>
          <w:tcPr>
            <w:tcW w:w="3741" w:type="dxa"/>
          </w:tcPr>
          <w:p w14:paraId="57A927AE" w14:textId="77777777" w:rsidR="00F62335" w:rsidRDefault="0091356C">
            <w:pPr>
              <w:numPr>
                <w:ilvl w:val="1"/>
                <w:numId w:val="2"/>
              </w:numPr>
              <w:pBdr>
                <w:top w:val="nil"/>
                <w:left w:val="nil"/>
                <w:bottom w:val="nil"/>
                <w:right w:val="nil"/>
                <w:between w:val="nil"/>
              </w:pBdr>
              <w:ind w:left="360"/>
              <w:jc w:val="both"/>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 xml:space="preserve">Imposibilidad de realizar procesos de disposición final de documentos. </w:t>
            </w:r>
          </w:p>
          <w:p w14:paraId="0F6420D2" w14:textId="77777777" w:rsidR="00F62335" w:rsidRDefault="0091356C">
            <w:pPr>
              <w:numPr>
                <w:ilvl w:val="1"/>
                <w:numId w:val="2"/>
              </w:numPr>
              <w:pBdr>
                <w:top w:val="nil"/>
                <w:left w:val="nil"/>
                <w:bottom w:val="nil"/>
                <w:right w:val="nil"/>
                <w:between w:val="nil"/>
              </w:pBdr>
              <w:ind w:left="360"/>
              <w:jc w:val="both"/>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 xml:space="preserve">Afectación en la organización, almacenamiento y conservación de los documentos </w:t>
            </w:r>
            <w:r>
              <w:rPr>
                <w:sz w:val="20"/>
                <w:szCs w:val="20"/>
              </w:rPr>
              <w:t>en el Archivo</w:t>
            </w:r>
            <w:r>
              <w:rPr>
                <w:color w:val="000000"/>
                <w:sz w:val="20"/>
                <w:szCs w:val="20"/>
              </w:rPr>
              <w:t xml:space="preserve"> Central.</w:t>
            </w:r>
          </w:p>
          <w:p w14:paraId="0F4BCD44" w14:textId="77777777" w:rsidR="00F62335" w:rsidRDefault="0091356C">
            <w:pPr>
              <w:numPr>
                <w:ilvl w:val="1"/>
                <w:numId w:val="2"/>
              </w:numPr>
              <w:pBdr>
                <w:top w:val="nil"/>
                <w:left w:val="nil"/>
                <w:bottom w:val="nil"/>
                <w:right w:val="nil"/>
                <w:between w:val="nil"/>
              </w:pBdr>
              <w:spacing w:after="200"/>
              <w:ind w:left="360"/>
              <w:jc w:val="both"/>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 xml:space="preserve">Sanciones por incumplimiento de la normatividad archivística. </w:t>
            </w:r>
          </w:p>
        </w:tc>
      </w:tr>
      <w:tr w:rsidR="00F62335" w14:paraId="6A3C3179" w14:textId="77777777" w:rsidTr="00F623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46838394" w14:textId="77777777" w:rsidR="00F62335" w:rsidRDefault="0091356C">
            <w:pPr>
              <w:jc w:val="center"/>
              <w:rPr>
                <w:sz w:val="20"/>
                <w:szCs w:val="20"/>
              </w:rPr>
            </w:pPr>
            <w:r>
              <w:rPr>
                <w:b w:val="0"/>
                <w:sz w:val="20"/>
                <w:szCs w:val="20"/>
              </w:rPr>
              <w:t>5.</w:t>
            </w:r>
          </w:p>
        </w:tc>
        <w:tc>
          <w:tcPr>
            <w:tcW w:w="4106" w:type="dxa"/>
          </w:tcPr>
          <w:p w14:paraId="3E5B9A7C" w14:textId="77777777" w:rsidR="00F62335" w:rsidRDefault="0091356C">
            <w:pPr>
              <w:jc w:val="both"/>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Se debe actualizar el Sistema Integrado de Conservación (SIC) acorde con la normatividad archivística legal vigente, incluyendo la elaboración del Plan de Conservación Documental y del Plan de Preservación Digital a Largo Plazo con la formulación de sus respectivos programas.</w:t>
            </w:r>
          </w:p>
        </w:tc>
        <w:tc>
          <w:tcPr>
            <w:tcW w:w="3741" w:type="dxa"/>
          </w:tcPr>
          <w:p w14:paraId="5B425918" w14:textId="77777777" w:rsidR="00F62335" w:rsidRDefault="0091356C">
            <w:pPr>
              <w:numPr>
                <w:ilvl w:val="1"/>
                <w:numId w:val="2"/>
              </w:numPr>
              <w:pBdr>
                <w:top w:val="nil"/>
                <w:left w:val="nil"/>
                <w:bottom w:val="nil"/>
                <w:right w:val="nil"/>
                <w:between w:val="nil"/>
              </w:pBdr>
              <w:ind w:left="360"/>
              <w:jc w:val="both"/>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Deterioro de los documentos.</w:t>
            </w:r>
          </w:p>
          <w:p w14:paraId="1B60C397" w14:textId="77777777" w:rsidR="00F62335" w:rsidRDefault="0091356C">
            <w:pPr>
              <w:numPr>
                <w:ilvl w:val="1"/>
                <w:numId w:val="2"/>
              </w:numPr>
              <w:pBdr>
                <w:top w:val="nil"/>
                <w:left w:val="nil"/>
                <w:bottom w:val="nil"/>
                <w:right w:val="nil"/>
                <w:between w:val="nil"/>
              </w:pBdr>
              <w:spacing w:after="200"/>
              <w:ind w:left="360"/>
              <w:jc w:val="both"/>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Pérdida de información.</w:t>
            </w:r>
          </w:p>
        </w:tc>
      </w:tr>
      <w:tr w:rsidR="00F62335" w14:paraId="7B5CFA7A" w14:textId="77777777" w:rsidTr="00F62335">
        <w:trPr>
          <w:trHeight w:val="1925"/>
        </w:trPr>
        <w:tc>
          <w:tcPr>
            <w:cnfStyle w:val="001000000000" w:firstRow="0" w:lastRow="0" w:firstColumn="1" w:lastColumn="0" w:oddVBand="0" w:evenVBand="0" w:oddHBand="0" w:evenHBand="0" w:firstRowFirstColumn="0" w:firstRowLastColumn="0" w:lastRowFirstColumn="0" w:lastRowLastColumn="0"/>
            <w:tcW w:w="567" w:type="dxa"/>
          </w:tcPr>
          <w:p w14:paraId="2242E2F3" w14:textId="77777777" w:rsidR="00F62335" w:rsidRDefault="0091356C">
            <w:pPr>
              <w:jc w:val="center"/>
              <w:rPr>
                <w:sz w:val="20"/>
                <w:szCs w:val="20"/>
              </w:rPr>
            </w:pPr>
            <w:r>
              <w:rPr>
                <w:b w:val="0"/>
                <w:sz w:val="20"/>
                <w:szCs w:val="20"/>
              </w:rPr>
              <w:t>6.</w:t>
            </w:r>
          </w:p>
        </w:tc>
        <w:tc>
          <w:tcPr>
            <w:tcW w:w="4106" w:type="dxa"/>
          </w:tcPr>
          <w:p w14:paraId="7B093EA5" w14:textId="77777777" w:rsidR="00F62335" w:rsidRDefault="0091356C">
            <w:pPr>
              <w:jc w:val="both"/>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En los archivos de gestión no se aplican las pautas y lineamientos para la organización, almacenamiento, consulta y disposición de los documentos electrónicos de archivo.</w:t>
            </w:r>
          </w:p>
        </w:tc>
        <w:tc>
          <w:tcPr>
            <w:tcW w:w="3741" w:type="dxa"/>
          </w:tcPr>
          <w:p w14:paraId="2CB52CE3" w14:textId="77777777" w:rsidR="00F62335" w:rsidRDefault="0091356C">
            <w:pPr>
              <w:numPr>
                <w:ilvl w:val="1"/>
                <w:numId w:val="2"/>
              </w:numPr>
              <w:pBdr>
                <w:top w:val="nil"/>
                <w:left w:val="nil"/>
                <w:bottom w:val="nil"/>
                <w:right w:val="nil"/>
                <w:between w:val="nil"/>
              </w:pBdr>
              <w:ind w:left="360"/>
              <w:jc w:val="both"/>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Desorganización de los archivos de gestión.</w:t>
            </w:r>
          </w:p>
          <w:p w14:paraId="3D87DE80" w14:textId="77777777" w:rsidR="00F62335" w:rsidRDefault="0091356C">
            <w:pPr>
              <w:numPr>
                <w:ilvl w:val="1"/>
                <w:numId w:val="2"/>
              </w:numPr>
              <w:pBdr>
                <w:top w:val="nil"/>
                <w:left w:val="nil"/>
                <w:bottom w:val="nil"/>
                <w:right w:val="nil"/>
                <w:between w:val="nil"/>
              </w:pBdr>
              <w:ind w:left="360"/>
              <w:jc w:val="both"/>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Dificultad para recuperar la información de forma eficiente.</w:t>
            </w:r>
          </w:p>
          <w:p w14:paraId="206FACC5" w14:textId="77777777" w:rsidR="00F62335" w:rsidRDefault="0091356C">
            <w:pPr>
              <w:numPr>
                <w:ilvl w:val="1"/>
                <w:numId w:val="2"/>
              </w:numPr>
              <w:pBdr>
                <w:top w:val="nil"/>
                <w:left w:val="nil"/>
                <w:bottom w:val="nil"/>
                <w:right w:val="nil"/>
                <w:between w:val="nil"/>
              </w:pBdr>
              <w:ind w:left="360"/>
              <w:jc w:val="both"/>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Extravío y/o pérdida de documentos en entornos electrónicos.</w:t>
            </w:r>
          </w:p>
          <w:p w14:paraId="7743B3FD" w14:textId="77777777" w:rsidR="00F62335" w:rsidRDefault="0091356C">
            <w:pPr>
              <w:numPr>
                <w:ilvl w:val="1"/>
                <w:numId w:val="2"/>
              </w:numPr>
              <w:pBdr>
                <w:top w:val="nil"/>
                <w:left w:val="nil"/>
                <w:bottom w:val="nil"/>
                <w:right w:val="nil"/>
                <w:between w:val="nil"/>
              </w:pBdr>
              <w:spacing w:after="200"/>
              <w:ind w:left="360"/>
              <w:jc w:val="both"/>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 xml:space="preserve">Incumplimiento de los términos legales para la generación de respuestas ante requerimientos. </w:t>
            </w:r>
          </w:p>
        </w:tc>
      </w:tr>
      <w:tr w:rsidR="00F62335" w14:paraId="6F69745C" w14:textId="77777777" w:rsidTr="00F623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3902070B" w14:textId="77777777" w:rsidR="00F62335" w:rsidRDefault="0091356C">
            <w:pPr>
              <w:jc w:val="center"/>
              <w:rPr>
                <w:sz w:val="20"/>
                <w:szCs w:val="20"/>
              </w:rPr>
            </w:pPr>
            <w:r>
              <w:rPr>
                <w:b w:val="0"/>
                <w:sz w:val="20"/>
                <w:szCs w:val="20"/>
              </w:rPr>
              <w:t>7.</w:t>
            </w:r>
          </w:p>
        </w:tc>
        <w:tc>
          <w:tcPr>
            <w:tcW w:w="4106" w:type="dxa"/>
          </w:tcPr>
          <w:p w14:paraId="1DD4FA0E" w14:textId="77777777" w:rsidR="00F62335" w:rsidRDefault="0091356C">
            <w:pPr>
              <w:jc w:val="both"/>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La entidad no ha realizado monitoreo y control (con equipos de medición) de condiciones ambientales para los archivos de gestión. </w:t>
            </w:r>
          </w:p>
        </w:tc>
        <w:tc>
          <w:tcPr>
            <w:tcW w:w="3741" w:type="dxa"/>
          </w:tcPr>
          <w:p w14:paraId="0E89A263" w14:textId="77777777" w:rsidR="00F62335" w:rsidRDefault="0091356C">
            <w:pPr>
              <w:numPr>
                <w:ilvl w:val="1"/>
                <w:numId w:val="2"/>
              </w:numPr>
              <w:pBdr>
                <w:top w:val="nil"/>
                <w:left w:val="nil"/>
                <w:bottom w:val="nil"/>
                <w:right w:val="nil"/>
                <w:between w:val="nil"/>
              </w:pBdr>
              <w:ind w:left="360"/>
              <w:jc w:val="both"/>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Deterioro de los documentos.</w:t>
            </w:r>
          </w:p>
          <w:p w14:paraId="51276563" w14:textId="77777777" w:rsidR="00F62335" w:rsidRDefault="0091356C">
            <w:pPr>
              <w:numPr>
                <w:ilvl w:val="1"/>
                <w:numId w:val="2"/>
              </w:numPr>
              <w:pBdr>
                <w:top w:val="nil"/>
                <w:left w:val="nil"/>
                <w:bottom w:val="nil"/>
                <w:right w:val="nil"/>
                <w:between w:val="nil"/>
              </w:pBdr>
              <w:spacing w:after="200"/>
              <w:ind w:left="360"/>
              <w:jc w:val="both"/>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Pérdida de información.</w:t>
            </w:r>
          </w:p>
        </w:tc>
      </w:tr>
      <w:tr w:rsidR="00F62335" w14:paraId="7C513613" w14:textId="77777777" w:rsidTr="00F62335">
        <w:trPr>
          <w:trHeight w:val="836"/>
        </w:trPr>
        <w:tc>
          <w:tcPr>
            <w:cnfStyle w:val="001000000000" w:firstRow="0" w:lastRow="0" w:firstColumn="1" w:lastColumn="0" w:oddVBand="0" w:evenVBand="0" w:oddHBand="0" w:evenHBand="0" w:firstRowFirstColumn="0" w:firstRowLastColumn="0" w:lastRowFirstColumn="0" w:lastRowLastColumn="0"/>
            <w:tcW w:w="567" w:type="dxa"/>
          </w:tcPr>
          <w:p w14:paraId="3BA1CEC1" w14:textId="77777777" w:rsidR="00F62335" w:rsidRDefault="0091356C">
            <w:pPr>
              <w:jc w:val="center"/>
              <w:rPr>
                <w:sz w:val="20"/>
                <w:szCs w:val="20"/>
              </w:rPr>
            </w:pPr>
            <w:r>
              <w:rPr>
                <w:b w:val="0"/>
                <w:sz w:val="20"/>
                <w:szCs w:val="20"/>
              </w:rPr>
              <w:t>8.</w:t>
            </w:r>
          </w:p>
        </w:tc>
        <w:tc>
          <w:tcPr>
            <w:tcW w:w="4106" w:type="dxa"/>
          </w:tcPr>
          <w:p w14:paraId="49859A27" w14:textId="77777777" w:rsidR="00F62335" w:rsidRDefault="0091356C">
            <w:pPr>
              <w:jc w:val="both"/>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No se cuenta con el listado de formas, formularios y formatos para los documentos electrónicos que actualmente produce la entidad.</w:t>
            </w:r>
          </w:p>
        </w:tc>
        <w:tc>
          <w:tcPr>
            <w:tcW w:w="3741" w:type="dxa"/>
          </w:tcPr>
          <w:p w14:paraId="2577B46B" w14:textId="77777777" w:rsidR="00F62335" w:rsidRDefault="0091356C">
            <w:pPr>
              <w:numPr>
                <w:ilvl w:val="1"/>
                <w:numId w:val="2"/>
              </w:numPr>
              <w:pBdr>
                <w:top w:val="nil"/>
                <w:left w:val="nil"/>
                <w:bottom w:val="nil"/>
                <w:right w:val="nil"/>
                <w:between w:val="nil"/>
              </w:pBdr>
              <w:spacing w:after="200"/>
              <w:ind w:left="360"/>
              <w:jc w:val="both"/>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 xml:space="preserve">Producción no controlada de documentos electrónicos. </w:t>
            </w:r>
          </w:p>
        </w:tc>
      </w:tr>
      <w:tr w:rsidR="00F62335" w14:paraId="218E0E45" w14:textId="77777777" w:rsidTr="00F623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52946280" w14:textId="77777777" w:rsidR="00F62335" w:rsidRDefault="0091356C">
            <w:pPr>
              <w:jc w:val="center"/>
              <w:rPr>
                <w:sz w:val="20"/>
                <w:szCs w:val="20"/>
              </w:rPr>
            </w:pPr>
            <w:r>
              <w:rPr>
                <w:b w:val="0"/>
                <w:sz w:val="20"/>
                <w:szCs w:val="20"/>
              </w:rPr>
              <w:t>9.</w:t>
            </w:r>
          </w:p>
        </w:tc>
        <w:tc>
          <w:tcPr>
            <w:tcW w:w="4106" w:type="dxa"/>
          </w:tcPr>
          <w:p w14:paraId="21939C0C" w14:textId="77777777" w:rsidR="00F62335" w:rsidRDefault="0091356C">
            <w:pPr>
              <w:jc w:val="both"/>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No se han establecido controles sobre la producción documental electrónica bajo los lineamientos establecidos por el Archivo General de la Nación (AGN).</w:t>
            </w:r>
          </w:p>
        </w:tc>
        <w:tc>
          <w:tcPr>
            <w:tcW w:w="3741" w:type="dxa"/>
          </w:tcPr>
          <w:p w14:paraId="36D64024" w14:textId="77777777" w:rsidR="00F62335" w:rsidRDefault="0091356C">
            <w:pPr>
              <w:numPr>
                <w:ilvl w:val="1"/>
                <w:numId w:val="2"/>
              </w:numPr>
              <w:pBdr>
                <w:top w:val="nil"/>
                <w:left w:val="nil"/>
                <w:bottom w:val="nil"/>
                <w:right w:val="nil"/>
                <w:between w:val="nil"/>
              </w:pBdr>
              <w:ind w:left="360"/>
              <w:jc w:val="both"/>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 xml:space="preserve">Pérdida de documentos electrónicos de archivo. </w:t>
            </w:r>
          </w:p>
          <w:p w14:paraId="54677F5E" w14:textId="77777777" w:rsidR="00F62335" w:rsidRDefault="0091356C">
            <w:pPr>
              <w:numPr>
                <w:ilvl w:val="1"/>
                <w:numId w:val="2"/>
              </w:numPr>
              <w:pBdr>
                <w:top w:val="nil"/>
                <w:left w:val="nil"/>
                <w:bottom w:val="nil"/>
                <w:right w:val="nil"/>
                <w:between w:val="nil"/>
              </w:pBdr>
              <w:spacing w:after="200"/>
              <w:ind w:left="360"/>
              <w:jc w:val="both"/>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lastRenderedPageBreak/>
              <w:t>Imposibilidad de llevar a cabo una adecuada gestión documental en el ámbito electrónico.</w:t>
            </w:r>
          </w:p>
        </w:tc>
      </w:tr>
      <w:tr w:rsidR="00F62335" w14:paraId="1176293A" w14:textId="77777777" w:rsidTr="00F62335">
        <w:tc>
          <w:tcPr>
            <w:cnfStyle w:val="001000000000" w:firstRow="0" w:lastRow="0" w:firstColumn="1" w:lastColumn="0" w:oddVBand="0" w:evenVBand="0" w:oddHBand="0" w:evenHBand="0" w:firstRowFirstColumn="0" w:firstRowLastColumn="0" w:lastRowFirstColumn="0" w:lastRowLastColumn="0"/>
            <w:tcW w:w="567" w:type="dxa"/>
          </w:tcPr>
          <w:p w14:paraId="61C62DBA" w14:textId="77777777" w:rsidR="00F62335" w:rsidRDefault="0091356C">
            <w:pPr>
              <w:jc w:val="center"/>
              <w:rPr>
                <w:sz w:val="20"/>
                <w:szCs w:val="20"/>
              </w:rPr>
            </w:pPr>
            <w:r>
              <w:rPr>
                <w:b w:val="0"/>
                <w:sz w:val="20"/>
                <w:szCs w:val="20"/>
              </w:rPr>
              <w:lastRenderedPageBreak/>
              <w:t>10.</w:t>
            </w:r>
          </w:p>
        </w:tc>
        <w:tc>
          <w:tcPr>
            <w:tcW w:w="4106" w:type="dxa"/>
          </w:tcPr>
          <w:p w14:paraId="0AD52F69" w14:textId="77777777" w:rsidR="00F62335" w:rsidRDefault="0091356C">
            <w:pPr>
              <w:jc w:val="both"/>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Las tablas de control de acceso (TCA) establecidas no cuentan con perfiles, roles y permisos adecuados para garantizar la seguridad de la información.</w:t>
            </w:r>
          </w:p>
        </w:tc>
        <w:tc>
          <w:tcPr>
            <w:tcW w:w="3741" w:type="dxa"/>
          </w:tcPr>
          <w:p w14:paraId="2F8885C5" w14:textId="77777777" w:rsidR="00F62335" w:rsidRDefault="0091356C">
            <w:pPr>
              <w:numPr>
                <w:ilvl w:val="1"/>
                <w:numId w:val="2"/>
              </w:numPr>
              <w:pBdr>
                <w:top w:val="nil"/>
                <w:left w:val="nil"/>
                <w:bottom w:val="nil"/>
                <w:right w:val="nil"/>
                <w:between w:val="nil"/>
              </w:pBdr>
              <w:ind w:left="360"/>
              <w:jc w:val="both"/>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Pérdida de información.</w:t>
            </w:r>
          </w:p>
          <w:p w14:paraId="23809A01" w14:textId="77777777" w:rsidR="00F62335" w:rsidRDefault="0091356C">
            <w:pPr>
              <w:numPr>
                <w:ilvl w:val="1"/>
                <w:numId w:val="2"/>
              </w:numPr>
              <w:pBdr>
                <w:top w:val="nil"/>
                <w:left w:val="nil"/>
                <w:bottom w:val="nil"/>
                <w:right w:val="nil"/>
                <w:between w:val="nil"/>
              </w:pBdr>
              <w:ind w:left="360"/>
              <w:jc w:val="both"/>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Uso indebido de la información.</w:t>
            </w:r>
          </w:p>
          <w:p w14:paraId="17A0DE20" w14:textId="77777777" w:rsidR="00F62335" w:rsidRDefault="0091356C">
            <w:pPr>
              <w:numPr>
                <w:ilvl w:val="1"/>
                <w:numId w:val="2"/>
              </w:numPr>
              <w:pBdr>
                <w:top w:val="nil"/>
                <w:left w:val="nil"/>
                <w:bottom w:val="nil"/>
                <w:right w:val="nil"/>
                <w:between w:val="nil"/>
              </w:pBdr>
              <w:spacing w:after="200"/>
              <w:ind w:left="360"/>
              <w:jc w:val="both"/>
              <w:cnfStyle w:val="000000000000" w:firstRow="0" w:lastRow="0" w:firstColumn="0" w:lastColumn="0" w:oddVBand="0" w:evenVBand="0" w:oddHBand="0" w:evenHBand="0" w:firstRowFirstColumn="0" w:firstRowLastColumn="0" w:lastRowFirstColumn="0" w:lastRowLastColumn="0"/>
              <w:rPr>
                <w:sz w:val="20"/>
                <w:szCs w:val="20"/>
              </w:rPr>
            </w:pPr>
            <w:r>
              <w:rPr>
                <w:color w:val="000000"/>
                <w:sz w:val="20"/>
                <w:szCs w:val="20"/>
              </w:rPr>
              <w:t xml:space="preserve">Acceso a información confidencial o reservada. </w:t>
            </w:r>
          </w:p>
        </w:tc>
      </w:tr>
      <w:tr w:rsidR="00F62335" w14:paraId="2A9FC615" w14:textId="77777777" w:rsidTr="00F623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7D184100" w14:textId="77777777" w:rsidR="00F62335" w:rsidRDefault="0091356C">
            <w:pPr>
              <w:jc w:val="center"/>
              <w:rPr>
                <w:sz w:val="20"/>
                <w:szCs w:val="20"/>
              </w:rPr>
            </w:pPr>
            <w:r>
              <w:rPr>
                <w:b w:val="0"/>
                <w:sz w:val="20"/>
                <w:szCs w:val="20"/>
              </w:rPr>
              <w:t>11.</w:t>
            </w:r>
          </w:p>
        </w:tc>
        <w:tc>
          <w:tcPr>
            <w:tcW w:w="4106" w:type="dxa"/>
          </w:tcPr>
          <w:p w14:paraId="2682A047" w14:textId="77777777" w:rsidR="00F62335" w:rsidRDefault="0091356C">
            <w:pPr>
              <w:jc w:val="both"/>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La entidad no notifica al Archivo General de la Nación (AGN) la suscripción e inicio de los contratos celebrados para la prestación de servicios archivísticos.</w:t>
            </w:r>
          </w:p>
          <w:p w14:paraId="7C4B8042" w14:textId="77777777" w:rsidR="00F62335" w:rsidRDefault="00F62335">
            <w:pPr>
              <w:jc w:val="both"/>
              <w:cnfStyle w:val="000000100000" w:firstRow="0" w:lastRow="0" w:firstColumn="0" w:lastColumn="0" w:oddVBand="0" w:evenVBand="0" w:oddHBand="1" w:evenHBand="0" w:firstRowFirstColumn="0" w:firstRowLastColumn="0" w:lastRowFirstColumn="0" w:lastRowLastColumn="0"/>
              <w:rPr>
                <w:sz w:val="20"/>
                <w:szCs w:val="20"/>
              </w:rPr>
            </w:pPr>
          </w:p>
        </w:tc>
        <w:tc>
          <w:tcPr>
            <w:tcW w:w="3741" w:type="dxa"/>
          </w:tcPr>
          <w:p w14:paraId="77845437" w14:textId="77777777" w:rsidR="00F62335" w:rsidRDefault="0091356C">
            <w:pPr>
              <w:keepNext/>
              <w:jc w:val="both"/>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 </w:t>
            </w:r>
            <w:r>
              <w:rPr>
                <w:color w:val="000000"/>
                <w:sz w:val="20"/>
                <w:szCs w:val="20"/>
              </w:rPr>
              <w:t>Sanciones por incumplimiento de la normatividad archivística</w:t>
            </w:r>
            <w:r>
              <w:rPr>
                <w:sz w:val="20"/>
                <w:szCs w:val="20"/>
              </w:rPr>
              <w:t>.</w:t>
            </w:r>
          </w:p>
        </w:tc>
      </w:tr>
    </w:tbl>
    <w:p w14:paraId="4E7ED018" w14:textId="17152951" w:rsidR="00F62335" w:rsidRDefault="008F105D" w:rsidP="008F105D">
      <w:pPr>
        <w:pStyle w:val="Descripcin"/>
        <w:rPr>
          <w:i w:val="0"/>
          <w:color w:val="000000"/>
          <w:szCs w:val="20"/>
        </w:rPr>
      </w:pPr>
      <w:bookmarkStart w:id="14" w:name="_Toc147320209"/>
      <w:r>
        <w:t xml:space="preserve">Tabla </w:t>
      </w:r>
      <w:fldSimple w:instr=" SEQ Tabla \* ARABIC ">
        <w:r w:rsidR="007401DC">
          <w:rPr>
            <w:noProof/>
          </w:rPr>
          <w:t>2</w:t>
        </w:r>
      </w:fldSimple>
      <w:r w:rsidR="0091356C">
        <w:rPr>
          <w:color w:val="000000"/>
          <w:szCs w:val="20"/>
        </w:rPr>
        <w:t>. Identificación de aspectos críticos</w:t>
      </w:r>
      <w:bookmarkEnd w:id="14"/>
    </w:p>
    <w:p w14:paraId="720218F5" w14:textId="77777777" w:rsidR="00F62335" w:rsidRDefault="00F62335">
      <w:pPr>
        <w:jc w:val="both"/>
      </w:pPr>
    </w:p>
    <w:p w14:paraId="558472F4" w14:textId="77777777" w:rsidR="00F62335" w:rsidRDefault="0091356C">
      <w:pPr>
        <w:jc w:val="both"/>
      </w:pPr>
      <w:r>
        <w:t xml:space="preserve"> </w:t>
      </w:r>
    </w:p>
    <w:p w14:paraId="553ACF89" w14:textId="77777777" w:rsidR="00F62335" w:rsidRDefault="0091356C">
      <w:pPr>
        <w:pStyle w:val="Ttulo2"/>
        <w:numPr>
          <w:ilvl w:val="1"/>
          <w:numId w:val="7"/>
        </w:numPr>
        <w:ind w:left="851"/>
        <w:jc w:val="both"/>
      </w:pPr>
      <w:bookmarkStart w:id="15" w:name="_heading=h.49x2ik5" w:colFirst="0" w:colLast="0"/>
      <w:bookmarkEnd w:id="15"/>
      <w:r>
        <w:t xml:space="preserve"> Priorización de aspectos críticos</w:t>
      </w:r>
    </w:p>
    <w:p w14:paraId="4C388CE4" w14:textId="77777777" w:rsidR="00F62335" w:rsidRDefault="00F62335"/>
    <w:p w14:paraId="3081E3AA" w14:textId="77777777" w:rsidR="00F62335" w:rsidRDefault="0091356C">
      <w:pPr>
        <w:spacing w:line="276" w:lineRule="auto"/>
        <w:jc w:val="both"/>
        <w:rPr>
          <w:sz w:val="22"/>
          <w:szCs w:val="22"/>
        </w:rPr>
      </w:pPr>
      <w:r>
        <w:rPr>
          <w:sz w:val="22"/>
          <w:szCs w:val="22"/>
        </w:rPr>
        <w:t>Atendiendo la metodología establecida por el Archivo General de la Nación (AGN), se realizó la priorización de aspectos críticos, determinando el nivel de impacto, de cada uno de ellos, con relación a los ejes articuladores de la función archivística, así:</w:t>
      </w:r>
    </w:p>
    <w:p w14:paraId="0207CCA0" w14:textId="77777777" w:rsidR="00F62335" w:rsidRDefault="00F62335">
      <w:pPr>
        <w:spacing w:line="276" w:lineRule="auto"/>
        <w:jc w:val="both"/>
        <w:rPr>
          <w:sz w:val="22"/>
          <w:szCs w:val="22"/>
        </w:rPr>
      </w:pPr>
    </w:p>
    <w:p w14:paraId="0041BDC4" w14:textId="77777777" w:rsidR="00F62335" w:rsidRDefault="0091356C">
      <w:pPr>
        <w:numPr>
          <w:ilvl w:val="0"/>
          <w:numId w:val="6"/>
        </w:numPr>
        <w:pBdr>
          <w:top w:val="nil"/>
          <w:left w:val="nil"/>
          <w:bottom w:val="nil"/>
          <w:right w:val="nil"/>
          <w:between w:val="nil"/>
        </w:pBdr>
        <w:spacing w:line="276" w:lineRule="auto"/>
        <w:jc w:val="both"/>
        <w:rPr>
          <w:color w:val="000000"/>
          <w:sz w:val="22"/>
          <w:szCs w:val="22"/>
        </w:rPr>
      </w:pPr>
      <w:r>
        <w:rPr>
          <w:color w:val="000000"/>
          <w:sz w:val="22"/>
          <w:szCs w:val="22"/>
        </w:rPr>
        <w:t>Eje 1. Administración de Archivos.</w:t>
      </w:r>
    </w:p>
    <w:p w14:paraId="7519BF0D" w14:textId="77777777" w:rsidR="00F62335" w:rsidRDefault="0091356C">
      <w:pPr>
        <w:numPr>
          <w:ilvl w:val="0"/>
          <w:numId w:val="6"/>
        </w:numPr>
        <w:pBdr>
          <w:top w:val="nil"/>
          <w:left w:val="nil"/>
          <w:bottom w:val="nil"/>
          <w:right w:val="nil"/>
          <w:between w:val="nil"/>
        </w:pBdr>
        <w:spacing w:line="276" w:lineRule="auto"/>
        <w:jc w:val="both"/>
        <w:rPr>
          <w:color w:val="000000"/>
          <w:sz w:val="22"/>
          <w:szCs w:val="22"/>
        </w:rPr>
      </w:pPr>
      <w:r>
        <w:rPr>
          <w:color w:val="000000"/>
          <w:sz w:val="22"/>
          <w:szCs w:val="22"/>
        </w:rPr>
        <w:t>Eje 2. Acceso a la información.</w:t>
      </w:r>
    </w:p>
    <w:p w14:paraId="77C3450F" w14:textId="77777777" w:rsidR="00F62335" w:rsidRDefault="0091356C">
      <w:pPr>
        <w:numPr>
          <w:ilvl w:val="0"/>
          <w:numId w:val="6"/>
        </w:numPr>
        <w:pBdr>
          <w:top w:val="nil"/>
          <w:left w:val="nil"/>
          <w:bottom w:val="nil"/>
          <w:right w:val="nil"/>
          <w:between w:val="nil"/>
        </w:pBdr>
        <w:spacing w:line="276" w:lineRule="auto"/>
        <w:jc w:val="both"/>
        <w:rPr>
          <w:color w:val="000000"/>
          <w:sz w:val="22"/>
          <w:szCs w:val="22"/>
        </w:rPr>
      </w:pPr>
      <w:r>
        <w:rPr>
          <w:color w:val="000000"/>
          <w:sz w:val="22"/>
          <w:szCs w:val="22"/>
        </w:rPr>
        <w:t>Eje 3. Preservación de la información.</w:t>
      </w:r>
    </w:p>
    <w:p w14:paraId="193D3D53" w14:textId="77777777" w:rsidR="00F62335" w:rsidRDefault="0091356C">
      <w:pPr>
        <w:numPr>
          <w:ilvl w:val="0"/>
          <w:numId w:val="6"/>
        </w:numPr>
        <w:pBdr>
          <w:top w:val="nil"/>
          <w:left w:val="nil"/>
          <w:bottom w:val="nil"/>
          <w:right w:val="nil"/>
          <w:between w:val="nil"/>
        </w:pBdr>
        <w:spacing w:line="276" w:lineRule="auto"/>
        <w:jc w:val="both"/>
        <w:rPr>
          <w:color w:val="000000"/>
          <w:sz w:val="22"/>
          <w:szCs w:val="22"/>
        </w:rPr>
      </w:pPr>
      <w:r>
        <w:rPr>
          <w:color w:val="000000"/>
          <w:sz w:val="22"/>
          <w:szCs w:val="22"/>
        </w:rPr>
        <w:t>Eje 4. Aspectos tecnológicos y de seguridad.</w:t>
      </w:r>
    </w:p>
    <w:p w14:paraId="5D6649C8" w14:textId="77777777" w:rsidR="00F62335" w:rsidRDefault="0091356C">
      <w:pPr>
        <w:numPr>
          <w:ilvl w:val="0"/>
          <w:numId w:val="6"/>
        </w:numPr>
        <w:pBdr>
          <w:top w:val="nil"/>
          <w:left w:val="nil"/>
          <w:bottom w:val="nil"/>
          <w:right w:val="nil"/>
          <w:between w:val="nil"/>
        </w:pBdr>
        <w:spacing w:after="200" w:line="276" w:lineRule="auto"/>
        <w:jc w:val="both"/>
        <w:rPr>
          <w:color w:val="000000"/>
          <w:sz w:val="22"/>
          <w:szCs w:val="22"/>
        </w:rPr>
      </w:pPr>
      <w:r>
        <w:rPr>
          <w:color w:val="000000"/>
          <w:sz w:val="22"/>
          <w:szCs w:val="22"/>
        </w:rPr>
        <w:t xml:space="preserve">Eje 5. Fortalecimiento y articulación. </w:t>
      </w:r>
    </w:p>
    <w:tbl>
      <w:tblPr>
        <w:tblStyle w:val="afd"/>
        <w:tblW w:w="8830"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4390"/>
        <w:gridCol w:w="708"/>
        <w:gridCol w:w="709"/>
        <w:gridCol w:w="709"/>
        <w:gridCol w:w="709"/>
        <w:gridCol w:w="708"/>
        <w:gridCol w:w="897"/>
      </w:tblGrid>
      <w:tr w:rsidR="00F62335" w14:paraId="0A6DAD1F" w14:textId="77777777">
        <w:trPr>
          <w:trHeight w:val="294"/>
          <w:tblHeader/>
        </w:trPr>
        <w:tc>
          <w:tcPr>
            <w:tcW w:w="4390" w:type="dxa"/>
            <w:vMerge w:val="restart"/>
            <w:shd w:val="clear" w:color="auto" w:fill="DBEEF3"/>
          </w:tcPr>
          <w:p w14:paraId="38295313" w14:textId="77777777" w:rsidR="00F62335" w:rsidRDefault="00F62335">
            <w:pPr>
              <w:jc w:val="center"/>
              <w:rPr>
                <w:b/>
                <w:color w:val="000000"/>
                <w:sz w:val="18"/>
                <w:szCs w:val="18"/>
              </w:rPr>
            </w:pPr>
          </w:p>
          <w:p w14:paraId="2464DC71" w14:textId="77777777" w:rsidR="00F62335" w:rsidRDefault="0091356C">
            <w:pPr>
              <w:jc w:val="center"/>
              <w:rPr>
                <w:b/>
                <w:color w:val="000000"/>
                <w:sz w:val="18"/>
                <w:szCs w:val="18"/>
              </w:rPr>
            </w:pPr>
            <w:r>
              <w:rPr>
                <w:b/>
                <w:color w:val="000000"/>
                <w:sz w:val="18"/>
                <w:szCs w:val="18"/>
              </w:rPr>
              <w:t xml:space="preserve">ASPECTO CRÍTICO </w:t>
            </w:r>
          </w:p>
        </w:tc>
        <w:tc>
          <w:tcPr>
            <w:tcW w:w="4440" w:type="dxa"/>
            <w:gridSpan w:val="6"/>
            <w:shd w:val="clear" w:color="auto" w:fill="DBEEF3"/>
          </w:tcPr>
          <w:p w14:paraId="4C699B0A" w14:textId="77777777" w:rsidR="00F62335" w:rsidRDefault="0091356C">
            <w:pPr>
              <w:jc w:val="center"/>
              <w:rPr>
                <w:b/>
                <w:color w:val="000000"/>
                <w:sz w:val="20"/>
                <w:szCs w:val="20"/>
              </w:rPr>
            </w:pPr>
            <w:r>
              <w:rPr>
                <w:b/>
                <w:color w:val="000000"/>
                <w:sz w:val="20"/>
                <w:szCs w:val="20"/>
              </w:rPr>
              <w:t>EJES ARTICULADORES</w:t>
            </w:r>
          </w:p>
        </w:tc>
      </w:tr>
      <w:tr w:rsidR="00F62335" w14:paraId="24704434" w14:textId="77777777">
        <w:trPr>
          <w:trHeight w:val="285"/>
          <w:tblHeader/>
        </w:trPr>
        <w:tc>
          <w:tcPr>
            <w:tcW w:w="4390" w:type="dxa"/>
            <w:vMerge/>
            <w:shd w:val="clear" w:color="auto" w:fill="DBEEF3"/>
          </w:tcPr>
          <w:p w14:paraId="2C97339D" w14:textId="77777777" w:rsidR="00F62335" w:rsidRDefault="00F62335">
            <w:pPr>
              <w:widowControl w:val="0"/>
              <w:pBdr>
                <w:top w:val="nil"/>
                <w:left w:val="nil"/>
                <w:bottom w:val="nil"/>
                <w:right w:val="nil"/>
                <w:between w:val="nil"/>
              </w:pBdr>
              <w:spacing w:line="276" w:lineRule="auto"/>
              <w:rPr>
                <w:b/>
                <w:color w:val="000000"/>
                <w:sz w:val="20"/>
                <w:szCs w:val="20"/>
              </w:rPr>
            </w:pPr>
          </w:p>
        </w:tc>
        <w:tc>
          <w:tcPr>
            <w:tcW w:w="708" w:type="dxa"/>
            <w:shd w:val="clear" w:color="auto" w:fill="DBEEF3"/>
          </w:tcPr>
          <w:p w14:paraId="3FA3CE19" w14:textId="77777777" w:rsidR="00F62335" w:rsidRDefault="0091356C">
            <w:pPr>
              <w:jc w:val="center"/>
              <w:rPr>
                <w:b/>
                <w:color w:val="000000"/>
                <w:sz w:val="18"/>
                <w:szCs w:val="18"/>
              </w:rPr>
            </w:pPr>
            <w:r>
              <w:rPr>
                <w:b/>
                <w:color w:val="000000"/>
                <w:sz w:val="18"/>
                <w:szCs w:val="18"/>
              </w:rPr>
              <w:t>Eje 1</w:t>
            </w:r>
          </w:p>
        </w:tc>
        <w:tc>
          <w:tcPr>
            <w:tcW w:w="709" w:type="dxa"/>
            <w:shd w:val="clear" w:color="auto" w:fill="DBEEF3"/>
          </w:tcPr>
          <w:p w14:paraId="0A267A8A" w14:textId="77777777" w:rsidR="00F62335" w:rsidRDefault="0091356C">
            <w:pPr>
              <w:jc w:val="center"/>
              <w:rPr>
                <w:b/>
                <w:color w:val="000000"/>
                <w:sz w:val="18"/>
                <w:szCs w:val="18"/>
              </w:rPr>
            </w:pPr>
            <w:r>
              <w:rPr>
                <w:b/>
                <w:color w:val="000000"/>
                <w:sz w:val="18"/>
                <w:szCs w:val="18"/>
              </w:rPr>
              <w:t>Eje 2</w:t>
            </w:r>
          </w:p>
        </w:tc>
        <w:tc>
          <w:tcPr>
            <w:tcW w:w="709" w:type="dxa"/>
            <w:shd w:val="clear" w:color="auto" w:fill="DBEEF3"/>
          </w:tcPr>
          <w:p w14:paraId="0137B15D" w14:textId="77777777" w:rsidR="00F62335" w:rsidRDefault="0091356C">
            <w:pPr>
              <w:jc w:val="center"/>
              <w:rPr>
                <w:b/>
                <w:color w:val="000000"/>
                <w:sz w:val="18"/>
                <w:szCs w:val="18"/>
              </w:rPr>
            </w:pPr>
            <w:r>
              <w:rPr>
                <w:b/>
                <w:color w:val="000000"/>
                <w:sz w:val="18"/>
                <w:szCs w:val="18"/>
              </w:rPr>
              <w:t>Eje 3</w:t>
            </w:r>
          </w:p>
        </w:tc>
        <w:tc>
          <w:tcPr>
            <w:tcW w:w="709" w:type="dxa"/>
            <w:shd w:val="clear" w:color="auto" w:fill="DBEEF3"/>
          </w:tcPr>
          <w:p w14:paraId="509BFD39" w14:textId="77777777" w:rsidR="00F62335" w:rsidRDefault="0091356C">
            <w:pPr>
              <w:jc w:val="center"/>
              <w:rPr>
                <w:b/>
                <w:color w:val="000000"/>
                <w:sz w:val="18"/>
                <w:szCs w:val="18"/>
              </w:rPr>
            </w:pPr>
            <w:r>
              <w:rPr>
                <w:b/>
                <w:color w:val="000000"/>
                <w:sz w:val="18"/>
                <w:szCs w:val="18"/>
              </w:rPr>
              <w:t>Eje 4</w:t>
            </w:r>
          </w:p>
        </w:tc>
        <w:tc>
          <w:tcPr>
            <w:tcW w:w="708" w:type="dxa"/>
            <w:shd w:val="clear" w:color="auto" w:fill="DBEEF3"/>
          </w:tcPr>
          <w:p w14:paraId="0B4E55A5" w14:textId="77777777" w:rsidR="00F62335" w:rsidRDefault="0091356C">
            <w:pPr>
              <w:jc w:val="center"/>
              <w:rPr>
                <w:b/>
                <w:color w:val="000000"/>
                <w:sz w:val="18"/>
                <w:szCs w:val="18"/>
              </w:rPr>
            </w:pPr>
            <w:r>
              <w:rPr>
                <w:b/>
                <w:color w:val="000000"/>
                <w:sz w:val="18"/>
                <w:szCs w:val="18"/>
              </w:rPr>
              <w:t>Eje 5</w:t>
            </w:r>
          </w:p>
        </w:tc>
        <w:tc>
          <w:tcPr>
            <w:tcW w:w="897" w:type="dxa"/>
            <w:shd w:val="clear" w:color="auto" w:fill="DBEEF3"/>
          </w:tcPr>
          <w:p w14:paraId="57384307" w14:textId="77777777" w:rsidR="00F62335" w:rsidRDefault="0091356C">
            <w:pPr>
              <w:jc w:val="center"/>
              <w:rPr>
                <w:b/>
                <w:color w:val="000000"/>
                <w:sz w:val="18"/>
                <w:szCs w:val="18"/>
              </w:rPr>
            </w:pPr>
            <w:r>
              <w:rPr>
                <w:b/>
                <w:color w:val="000000"/>
                <w:sz w:val="18"/>
                <w:szCs w:val="18"/>
              </w:rPr>
              <w:t>TOTAL</w:t>
            </w:r>
          </w:p>
        </w:tc>
      </w:tr>
      <w:tr w:rsidR="00F62335" w14:paraId="5D6604F1" w14:textId="77777777">
        <w:trPr>
          <w:trHeight w:val="969"/>
        </w:trPr>
        <w:tc>
          <w:tcPr>
            <w:tcW w:w="4390" w:type="dxa"/>
            <w:vAlign w:val="center"/>
          </w:tcPr>
          <w:p w14:paraId="01F53E82" w14:textId="77777777" w:rsidR="00F62335" w:rsidRDefault="0091356C">
            <w:pPr>
              <w:jc w:val="both"/>
              <w:rPr>
                <w:color w:val="000000"/>
                <w:sz w:val="20"/>
                <w:szCs w:val="20"/>
              </w:rPr>
            </w:pPr>
            <w:r>
              <w:rPr>
                <w:color w:val="000000"/>
                <w:sz w:val="20"/>
                <w:szCs w:val="20"/>
              </w:rPr>
              <w:t>No se han establecido controles sobre la producción documental electrónica bajo los lineamientos establecidos por el Archivo General de la Nación (AGN)</w:t>
            </w:r>
          </w:p>
        </w:tc>
        <w:tc>
          <w:tcPr>
            <w:tcW w:w="708" w:type="dxa"/>
            <w:vAlign w:val="center"/>
          </w:tcPr>
          <w:p w14:paraId="386BBCDF" w14:textId="77777777" w:rsidR="00F62335" w:rsidRDefault="0091356C">
            <w:pPr>
              <w:jc w:val="center"/>
              <w:rPr>
                <w:color w:val="000000"/>
                <w:sz w:val="20"/>
                <w:szCs w:val="20"/>
              </w:rPr>
            </w:pPr>
            <w:r>
              <w:rPr>
                <w:color w:val="000000"/>
                <w:sz w:val="20"/>
                <w:szCs w:val="20"/>
              </w:rPr>
              <w:t>6</w:t>
            </w:r>
          </w:p>
        </w:tc>
        <w:tc>
          <w:tcPr>
            <w:tcW w:w="709" w:type="dxa"/>
            <w:vAlign w:val="center"/>
          </w:tcPr>
          <w:p w14:paraId="183980F9" w14:textId="77777777" w:rsidR="00F62335" w:rsidRDefault="0091356C">
            <w:pPr>
              <w:jc w:val="center"/>
              <w:rPr>
                <w:color w:val="000000"/>
                <w:sz w:val="20"/>
                <w:szCs w:val="20"/>
              </w:rPr>
            </w:pPr>
            <w:r>
              <w:rPr>
                <w:color w:val="000000"/>
                <w:sz w:val="20"/>
                <w:szCs w:val="20"/>
              </w:rPr>
              <w:t>4</w:t>
            </w:r>
          </w:p>
        </w:tc>
        <w:tc>
          <w:tcPr>
            <w:tcW w:w="709" w:type="dxa"/>
            <w:vAlign w:val="center"/>
          </w:tcPr>
          <w:p w14:paraId="71157F49" w14:textId="77777777" w:rsidR="00F62335" w:rsidRDefault="0091356C">
            <w:pPr>
              <w:jc w:val="center"/>
              <w:rPr>
                <w:color w:val="000000"/>
                <w:sz w:val="20"/>
                <w:szCs w:val="20"/>
              </w:rPr>
            </w:pPr>
            <w:r>
              <w:rPr>
                <w:color w:val="000000"/>
                <w:sz w:val="20"/>
                <w:szCs w:val="20"/>
              </w:rPr>
              <w:t>6</w:t>
            </w:r>
          </w:p>
        </w:tc>
        <w:tc>
          <w:tcPr>
            <w:tcW w:w="709" w:type="dxa"/>
            <w:vAlign w:val="center"/>
          </w:tcPr>
          <w:p w14:paraId="60C10183" w14:textId="77777777" w:rsidR="00F62335" w:rsidRDefault="0091356C">
            <w:pPr>
              <w:jc w:val="center"/>
              <w:rPr>
                <w:color w:val="000000"/>
                <w:sz w:val="20"/>
                <w:szCs w:val="20"/>
              </w:rPr>
            </w:pPr>
            <w:r>
              <w:rPr>
                <w:color w:val="000000"/>
                <w:sz w:val="20"/>
                <w:szCs w:val="20"/>
              </w:rPr>
              <w:t>9</w:t>
            </w:r>
          </w:p>
        </w:tc>
        <w:tc>
          <w:tcPr>
            <w:tcW w:w="708" w:type="dxa"/>
            <w:vAlign w:val="center"/>
          </w:tcPr>
          <w:p w14:paraId="6763F14E" w14:textId="77777777" w:rsidR="00F62335" w:rsidRDefault="0091356C">
            <w:pPr>
              <w:jc w:val="center"/>
              <w:rPr>
                <w:color w:val="000000"/>
                <w:sz w:val="20"/>
                <w:szCs w:val="20"/>
              </w:rPr>
            </w:pPr>
            <w:r>
              <w:rPr>
                <w:color w:val="000000"/>
                <w:sz w:val="20"/>
                <w:szCs w:val="20"/>
              </w:rPr>
              <w:t>9</w:t>
            </w:r>
          </w:p>
        </w:tc>
        <w:tc>
          <w:tcPr>
            <w:tcW w:w="897" w:type="dxa"/>
            <w:vAlign w:val="center"/>
          </w:tcPr>
          <w:p w14:paraId="002D1AB3" w14:textId="77777777" w:rsidR="00F62335" w:rsidRDefault="0091356C">
            <w:pPr>
              <w:jc w:val="center"/>
              <w:rPr>
                <w:b/>
                <w:color w:val="000000"/>
                <w:sz w:val="20"/>
                <w:szCs w:val="20"/>
              </w:rPr>
            </w:pPr>
            <w:r>
              <w:rPr>
                <w:b/>
                <w:color w:val="000000"/>
                <w:sz w:val="20"/>
                <w:szCs w:val="20"/>
              </w:rPr>
              <w:t>34</w:t>
            </w:r>
          </w:p>
        </w:tc>
      </w:tr>
      <w:tr w:rsidR="00F62335" w14:paraId="547F05A6" w14:textId="77777777">
        <w:trPr>
          <w:trHeight w:val="886"/>
        </w:trPr>
        <w:tc>
          <w:tcPr>
            <w:tcW w:w="4390" w:type="dxa"/>
            <w:vAlign w:val="center"/>
          </w:tcPr>
          <w:p w14:paraId="2DD86912" w14:textId="77777777" w:rsidR="00F62335" w:rsidRDefault="0091356C">
            <w:pPr>
              <w:jc w:val="both"/>
              <w:rPr>
                <w:color w:val="000000"/>
                <w:sz w:val="20"/>
                <w:szCs w:val="20"/>
              </w:rPr>
            </w:pPr>
            <w:r>
              <w:rPr>
                <w:color w:val="000000"/>
                <w:sz w:val="20"/>
                <w:szCs w:val="20"/>
              </w:rPr>
              <w:t xml:space="preserve">No </w:t>
            </w:r>
            <w:r>
              <w:rPr>
                <w:color w:val="000000"/>
                <w:sz w:val="20"/>
                <w:szCs w:val="20"/>
                <w:highlight w:val="white"/>
              </w:rPr>
              <w:t>se ha realizado la</w:t>
            </w:r>
            <w:r>
              <w:rPr>
                <w:sz w:val="20"/>
                <w:szCs w:val="20"/>
                <w:highlight w:val="white"/>
              </w:rPr>
              <w:t xml:space="preserve"> </w:t>
            </w:r>
            <w:r>
              <w:rPr>
                <w:color w:val="000000"/>
                <w:sz w:val="20"/>
                <w:szCs w:val="20"/>
                <w:highlight w:val="white"/>
              </w:rPr>
              <w:t>convalidación ni implementa</w:t>
            </w:r>
            <w:r>
              <w:rPr>
                <w:sz w:val="20"/>
                <w:szCs w:val="20"/>
                <w:highlight w:val="white"/>
              </w:rPr>
              <w:t>ción de la actualización</w:t>
            </w:r>
            <w:r>
              <w:rPr>
                <w:color w:val="000000"/>
                <w:sz w:val="20"/>
                <w:szCs w:val="20"/>
                <w:highlight w:val="white"/>
              </w:rPr>
              <w:t xml:space="preserve"> de las Tablas de Retención Documental (TRD) ni se ha realizado la convalidación ni implementación de las Tablas de Valoración Documental (TVD)</w:t>
            </w:r>
            <w:r>
              <w:rPr>
                <w:color w:val="000000"/>
                <w:sz w:val="20"/>
                <w:szCs w:val="20"/>
              </w:rPr>
              <w:t>.</w:t>
            </w:r>
          </w:p>
        </w:tc>
        <w:tc>
          <w:tcPr>
            <w:tcW w:w="708" w:type="dxa"/>
            <w:vAlign w:val="center"/>
          </w:tcPr>
          <w:p w14:paraId="62439F65" w14:textId="77777777" w:rsidR="00F62335" w:rsidRDefault="0091356C">
            <w:pPr>
              <w:jc w:val="center"/>
              <w:rPr>
                <w:color w:val="000000"/>
                <w:sz w:val="20"/>
                <w:szCs w:val="20"/>
              </w:rPr>
            </w:pPr>
            <w:r>
              <w:rPr>
                <w:color w:val="000000"/>
                <w:sz w:val="20"/>
                <w:szCs w:val="20"/>
              </w:rPr>
              <w:t>8</w:t>
            </w:r>
          </w:p>
        </w:tc>
        <w:tc>
          <w:tcPr>
            <w:tcW w:w="709" w:type="dxa"/>
            <w:vAlign w:val="center"/>
          </w:tcPr>
          <w:p w14:paraId="5746C6F2" w14:textId="77777777" w:rsidR="00F62335" w:rsidRDefault="0091356C">
            <w:pPr>
              <w:jc w:val="center"/>
              <w:rPr>
                <w:color w:val="000000"/>
                <w:sz w:val="20"/>
                <w:szCs w:val="20"/>
              </w:rPr>
            </w:pPr>
            <w:r>
              <w:rPr>
                <w:color w:val="000000"/>
                <w:sz w:val="20"/>
                <w:szCs w:val="20"/>
              </w:rPr>
              <w:t>5</w:t>
            </w:r>
          </w:p>
        </w:tc>
        <w:tc>
          <w:tcPr>
            <w:tcW w:w="709" w:type="dxa"/>
            <w:vAlign w:val="center"/>
          </w:tcPr>
          <w:p w14:paraId="514B2946" w14:textId="77777777" w:rsidR="00F62335" w:rsidRDefault="0091356C">
            <w:pPr>
              <w:jc w:val="center"/>
              <w:rPr>
                <w:color w:val="000000"/>
                <w:sz w:val="20"/>
                <w:szCs w:val="20"/>
              </w:rPr>
            </w:pPr>
            <w:r>
              <w:rPr>
                <w:color w:val="000000"/>
                <w:sz w:val="20"/>
                <w:szCs w:val="20"/>
              </w:rPr>
              <w:t>5</w:t>
            </w:r>
          </w:p>
        </w:tc>
        <w:tc>
          <w:tcPr>
            <w:tcW w:w="709" w:type="dxa"/>
            <w:vAlign w:val="center"/>
          </w:tcPr>
          <w:p w14:paraId="4B7B49D5" w14:textId="77777777" w:rsidR="00F62335" w:rsidRDefault="0091356C">
            <w:pPr>
              <w:jc w:val="center"/>
              <w:rPr>
                <w:color w:val="000000"/>
                <w:sz w:val="20"/>
                <w:szCs w:val="20"/>
              </w:rPr>
            </w:pPr>
            <w:r>
              <w:rPr>
                <w:color w:val="000000"/>
                <w:sz w:val="20"/>
                <w:szCs w:val="20"/>
              </w:rPr>
              <w:t>6</w:t>
            </w:r>
          </w:p>
        </w:tc>
        <w:tc>
          <w:tcPr>
            <w:tcW w:w="708" w:type="dxa"/>
            <w:vAlign w:val="center"/>
          </w:tcPr>
          <w:p w14:paraId="53CC3D54" w14:textId="77777777" w:rsidR="00F62335" w:rsidRDefault="0091356C">
            <w:pPr>
              <w:jc w:val="center"/>
              <w:rPr>
                <w:color w:val="000000"/>
                <w:sz w:val="20"/>
                <w:szCs w:val="20"/>
              </w:rPr>
            </w:pPr>
            <w:r>
              <w:rPr>
                <w:color w:val="000000"/>
                <w:sz w:val="20"/>
                <w:szCs w:val="20"/>
              </w:rPr>
              <w:t>7</w:t>
            </w:r>
          </w:p>
        </w:tc>
        <w:tc>
          <w:tcPr>
            <w:tcW w:w="897" w:type="dxa"/>
            <w:vAlign w:val="center"/>
          </w:tcPr>
          <w:p w14:paraId="5D59AE42" w14:textId="77777777" w:rsidR="00F62335" w:rsidRDefault="0091356C">
            <w:pPr>
              <w:jc w:val="center"/>
              <w:rPr>
                <w:b/>
                <w:color w:val="000000"/>
                <w:sz w:val="20"/>
                <w:szCs w:val="20"/>
              </w:rPr>
            </w:pPr>
            <w:r>
              <w:rPr>
                <w:b/>
                <w:color w:val="000000"/>
                <w:sz w:val="20"/>
                <w:szCs w:val="20"/>
              </w:rPr>
              <w:t>31</w:t>
            </w:r>
          </w:p>
        </w:tc>
      </w:tr>
      <w:tr w:rsidR="00F62335" w14:paraId="792F15B0" w14:textId="77777777">
        <w:trPr>
          <w:trHeight w:val="1244"/>
        </w:trPr>
        <w:tc>
          <w:tcPr>
            <w:tcW w:w="4390" w:type="dxa"/>
            <w:vAlign w:val="center"/>
          </w:tcPr>
          <w:p w14:paraId="28088BD2" w14:textId="77777777" w:rsidR="00F62335" w:rsidRDefault="0091356C">
            <w:pPr>
              <w:jc w:val="both"/>
              <w:rPr>
                <w:color w:val="000000"/>
                <w:sz w:val="20"/>
                <w:szCs w:val="20"/>
              </w:rPr>
            </w:pPr>
            <w:r>
              <w:rPr>
                <w:color w:val="000000"/>
                <w:sz w:val="20"/>
                <w:szCs w:val="20"/>
              </w:rPr>
              <w:t>Se debe actualizar el Sistema Integrado de Conservación (SIC) acorde con la normatividad archivística legal vigente, incluyendo la elaboración del Plan de Conservación Documental y del Plan de Preservación Digital a Largo Plazo con la formulación de sus respectivos programas.</w:t>
            </w:r>
          </w:p>
        </w:tc>
        <w:tc>
          <w:tcPr>
            <w:tcW w:w="708" w:type="dxa"/>
            <w:vAlign w:val="center"/>
          </w:tcPr>
          <w:p w14:paraId="6AE8BAF2" w14:textId="77777777" w:rsidR="00F62335" w:rsidRDefault="0091356C">
            <w:pPr>
              <w:jc w:val="center"/>
              <w:rPr>
                <w:color w:val="000000"/>
                <w:sz w:val="20"/>
                <w:szCs w:val="20"/>
              </w:rPr>
            </w:pPr>
            <w:r>
              <w:rPr>
                <w:color w:val="000000"/>
                <w:sz w:val="20"/>
                <w:szCs w:val="20"/>
              </w:rPr>
              <w:t>5</w:t>
            </w:r>
          </w:p>
        </w:tc>
        <w:tc>
          <w:tcPr>
            <w:tcW w:w="709" w:type="dxa"/>
            <w:vAlign w:val="center"/>
          </w:tcPr>
          <w:p w14:paraId="7D58D6F0" w14:textId="77777777" w:rsidR="00F62335" w:rsidRDefault="0091356C">
            <w:pPr>
              <w:jc w:val="center"/>
              <w:rPr>
                <w:color w:val="000000"/>
                <w:sz w:val="20"/>
                <w:szCs w:val="20"/>
              </w:rPr>
            </w:pPr>
            <w:r>
              <w:rPr>
                <w:color w:val="000000"/>
                <w:sz w:val="20"/>
                <w:szCs w:val="20"/>
              </w:rPr>
              <w:t>5</w:t>
            </w:r>
          </w:p>
        </w:tc>
        <w:tc>
          <w:tcPr>
            <w:tcW w:w="709" w:type="dxa"/>
            <w:vAlign w:val="center"/>
          </w:tcPr>
          <w:p w14:paraId="543AAD4C" w14:textId="77777777" w:rsidR="00F62335" w:rsidRDefault="0091356C">
            <w:pPr>
              <w:jc w:val="center"/>
              <w:rPr>
                <w:color w:val="000000"/>
                <w:sz w:val="20"/>
                <w:szCs w:val="20"/>
              </w:rPr>
            </w:pPr>
            <w:r>
              <w:rPr>
                <w:color w:val="000000"/>
                <w:sz w:val="20"/>
                <w:szCs w:val="20"/>
              </w:rPr>
              <w:t>5</w:t>
            </w:r>
          </w:p>
        </w:tc>
        <w:tc>
          <w:tcPr>
            <w:tcW w:w="709" w:type="dxa"/>
            <w:vAlign w:val="center"/>
          </w:tcPr>
          <w:p w14:paraId="6A171D0A" w14:textId="77777777" w:rsidR="00F62335" w:rsidRDefault="0091356C">
            <w:pPr>
              <w:jc w:val="center"/>
              <w:rPr>
                <w:color w:val="000000"/>
                <w:sz w:val="20"/>
                <w:szCs w:val="20"/>
              </w:rPr>
            </w:pPr>
            <w:r>
              <w:rPr>
                <w:color w:val="000000"/>
                <w:sz w:val="20"/>
                <w:szCs w:val="20"/>
              </w:rPr>
              <w:t>8</w:t>
            </w:r>
          </w:p>
        </w:tc>
        <w:tc>
          <w:tcPr>
            <w:tcW w:w="708" w:type="dxa"/>
            <w:vAlign w:val="center"/>
          </w:tcPr>
          <w:p w14:paraId="13C20012" w14:textId="77777777" w:rsidR="00F62335" w:rsidRDefault="0091356C">
            <w:pPr>
              <w:jc w:val="center"/>
              <w:rPr>
                <w:color w:val="000000"/>
                <w:sz w:val="20"/>
                <w:szCs w:val="20"/>
              </w:rPr>
            </w:pPr>
            <w:r>
              <w:rPr>
                <w:color w:val="000000"/>
                <w:sz w:val="20"/>
                <w:szCs w:val="20"/>
              </w:rPr>
              <w:t>7</w:t>
            </w:r>
          </w:p>
        </w:tc>
        <w:tc>
          <w:tcPr>
            <w:tcW w:w="897" w:type="dxa"/>
            <w:vAlign w:val="center"/>
          </w:tcPr>
          <w:p w14:paraId="14897A8C" w14:textId="77777777" w:rsidR="00F62335" w:rsidRDefault="0091356C">
            <w:pPr>
              <w:jc w:val="center"/>
              <w:rPr>
                <w:b/>
                <w:color w:val="000000"/>
                <w:sz w:val="20"/>
                <w:szCs w:val="20"/>
              </w:rPr>
            </w:pPr>
            <w:r>
              <w:rPr>
                <w:b/>
                <w:color w:val="000000"/>
                <w:sz w:val="20"/>
                <w:szCs w:val="20"/>
              </w:rPr>
              <w:t>30</w:t>
            </w:r>
          </w:p>
        </w:tc>
      </w:tr>
      <w:tr w:rsidR="00F62335" w14:paraId="6F491F31" w14:textId="77777777">
        <w:trPr>
          <w:trHeight w:val="752"/>
        </w:trPr>
        <w:tc>
          <w:tcPr>
            <w:tcW w:w="4390" w:type="dxa"/>
            <w:vAlign w:val="center"/>
          </w:tcPr>
          <w:p w14:paraId="1E5FF00F" w14:textId="77777777" w:rsidR="00F62335" w:rsidRDefault="0091356C">
            <w:pPr>
              <w:jc w:val="both"/>
              <w:rPr>
                <w:color w:val="000000"/>
                <w:sz w:val="20"/>
                <w:szCs w:val="20"/>
              </w:rPr>
            </w:pPr>
            <w:r>
              <w:rPr>
                <w:color w:val="000000"/>
                <w:sz w:val="20"/>
                <w:szCs w:val="20"/>
              </w:rPr>
              <w:t>Las tablas de control de acceso (TCA) establecidas no cuentan con perfiles, roles y permisos adecuados para garantizar la seguridad de la información.</w:t>
            </w:r>
          </w:p>
        </w:tc>
        <w:tc>
          <w:tcPr>
            <w:tcW w:w="708" w:type="dxa"/>
            <w:vAlign w:val="center"/>
          </w:tcPr>
          <w:p w14:paraId="6189314F" w14:textId="77777777" w:rsidR="00F62335" w:rsidRDefault="0091356C">
            <w:pPr>
              <w:jc w:val="center"/>
              <w:rPr>
                <w:color w:val="000000"/>
                <w:sz w:val="20"/>
                <w:szCs w:val="20"/>
              </w:rPr>
            </w:pPr>
            <w:r>
              <w:rPr>
                <w:color w:val="000000"/>
                <w:sz w:val="20"/>
                <w:szCs w:val="20"/>
              </w:rPr>
              <w:t>6</w:t>
            </w:r>
          </w:p>
        </w:tc>
        <w:tc>
          <w:tcPr>
            <w:tcW w:w="709" w:type="dxa"/>
            <w:vAlign w:val="center"/>
          </w:tcPr>
          <w:p w14:paraId="673596F0" w14:textId="77777777" w:rsidR="00F62335" w:rsidRDefault="0091356C">
            <w:pPr>
              <w:jc w:val="center"/>
              <w:rPr>
                <w:color w:val="000000"/>
                <w:sz w:val="20"/>
                <w:szCs w:val="20"/>
              </w:rPr>
            </w:pPr>
            <w:r>
              <w:rPr>
                <w:color w:val="000000"/>
                <w:sz w:val="20"/>
                <w:szCs w:val="20"/>
              </w:rPr>
              <w:t>4</w:t>
            </w:r>
          </w:p>
        </w:tc>
        <w:tc>
          <w:tcPr>
            <w:tcW w:w="709" w:type="dxa"/>
            <w:vAlign w:val="center"/>
          </w:tcPr>
          <w:p w14:paraId="0DEC5CF7" w14:textId="77777777" w:rsidR="00F62335" w:rsidRDefault="0091356C">
            <w:pPr>
              <w:jc w:val="center"/>
              <w:rPr>
                <w:color w:val="000000"/>
                <w:sz w:val="20"/>
                <w:szCs w:val="20"/>
              </w:rPr>
            </w:pPr>
            <w:r>
              <w:rPr>
                <w:color w:val="000000"/>
                <w:sz w:val="20"/>
                <w:szCs w:val="20"/>
              </w:rPr>
              <w:t>5</w:t>
            </w:r>
          </w:p>
        </w:tc>
        <w:tc>
          <w:tcPr>
            <w:tcW w:w="709" w:type="dxa"/>
            <w:vAlign w:val="center"/>
          </w:tcPr>
          <w:p w14:paraId="3FB73929" w14:textId="77777777" w:rsidR="00F62335" w:rsidRDefault="0091356C">
            <w:pPr>
              <w:jc w:val="center"/>
              <w:rPr>
                <w:color w:val="000000"/>
                <w:sz w:val="20"/>
                <w:szCs w:val="20"/>
              </w:rPr>
            </w:pPr>
            <w:r>
              <w:rPr>
                <w:color w:val="000000"/>
                <w:sz w:val="20"/>
                <w:szCs w:val="20"/>
              </w:rPr>
              <w:t>8</w:t>
            </w:r>
          </w:p>
        </w:tc>
        <w:tc>
          <w:tcPr>
            <w:tcW w:w="708" w:type="dxa"/>
            <w:vAlign w:val="center"/>
          </w:tcPr>
          <w:p w14:paraId="7318B408" w14:textId="77777777" w:rsidR="00F62335" w:rsidRDefault="0091356C">
            <w:pPr>
              <w:jc w:val="center"/>
              <w:rPr>
                <w:color w:val="000000"/>
                <w:sz w:val="20"/>
                <w:szCs w:val="20"/>
              </w:rPr>
            </w:pPr>
            <w:r>
              <w:rPr>
                <w:color w:val="000000"/>
                <w:sz w:val="20"/>
                <w:szCs w:val="20"/>
              </w:rPr>
              <w:t>6</w:t>
            </w:r>
          </w:p>
        </w:tc>
        <w:tc>
          <w:tcPr>
            <w:tcW w:w="897" w:type="dxa"/>
            <w:vAlign w:val="center"/>
          </w:tcPr>
          <w:p w14:paraId="15BF8474" w14:textId="77777777" w:rsidR="00F62335" w:rsidRDefault="0091356C">
            <w:pPr>
              <w:jc w:val="center"/>
              <w:rPr>
                <w:b/>
                <w:color w:val="000000"/>
                <w:sz w:val="20"/>
                <w:szCs w:val="20"/>
              </w:rPr>
            </w:pPr>
            <w:r>
              <w:rPr>
                <w:b/>
                <w:color w:val="000000"/>
                <w:sz w:val="20"/>
                <w:szCs w:val="20"/>
              </w:rPr>
              <w:t>29</w:t>
            </w:r>
          </w:p>
        </w:tc>
      </w:tr>
      <w:tr w:rsidR="00F62335" w14:paraId="74654DE8" w14:textId="77777777">
        <w:trPr>
          <w:trHeight w:val="583"/>
        </w:trPr>
        <w:tc>
          <w:tcPr>
            <w:tcW w:w="4390" w:type="dxa"/>
            <w:vAlign w:val="center"/>
          </w:tcPr>
          <w:p w14:paraId="633E9ED3" w14:textId="77777777" w:rsidR="00F62335" w:rsidRDefault="0091356C">
            <w:pPr>
              <w:jc w:val="both"/>
              <w:rPr>
                <w:color w:val="000000"/>
                <w:sz w:val="20"/>
                <w:szCs w:val="20"/>
              </w:rPr>
            </w:pPr>
            <w:r>
              <w:rPr>
                <w:color w:val="000000"/>
                <w:sz w:val="20"/>
                <w:szCs w:val="20"/>
              </w:rPr>
              <w:t>El aplicativo de registro, radicación y distribución de las comunicaciones oficiales no cuenta con la parametrización necesaria para llevar a cabo los procesos de clasificación, valoración y disposición final.</w:t>
            </w:r>
          </w:p>
        </w:tc>
        <w:tc>
          <w:tcPr>
            <w:tcW w:w="708" w:type="dxa"/>
            <w:vAlign w:val="center"/>
          </w:tcPr>
          <w:p w14:paraId="745FE096" w14:textId="77777777" w:rsidR="00F62335" w:rsidRDefault="0091356C">
            <w:pPr>
              <w:jc w:val="center"/>
              <w:rPr>
                <w:color w:val="000000"/>
                <w:sz w:val="20"/>
                <w:szCs w:val="20"/>
              </w:rPr>
            </w:pPr>
            <w:r>
              <w:rPr>
                <w:color w:val="000000"/>
                <w:sz w:val="20"/>
                <w:szCs w:val="20"/>
              </w:rPr>
              <w:t>6</w:t>
            </w:r>
          </w:p>
        </w:tc>
        <w:tc>
          <w:tcPr>
            <w:tcW w:w="709" w:type="dxa"/>
            <w:vAlign w:val="center"/>
          </w:tcPr>
          <w:p w14:paraId="1D37D5D4" w14:textId="77777777" w:rsidR="00F62335" w:rsidRDefault="0091356C">
            <w:pPr>
              <w:jc w:val="center"/>
              <w:rPr>
                <w:color w:val="000000"/>
                <w:sz w:val="20"/>
                <w:szCs w:val="20"/>
              </w:rPr>
            </w:pPr>
            <w:r>
              <w:rPr>
                <w:color w:val="000000"/>
                <w:sz w:val="20"/>
                <w:szCs w:val="20"/>
              </w:rPr>
              <w:t>2</w:t>
            </w:r>
          </w:p>
        </w:tc>
        <w:tc>
          <w:tcPr>
            <w:tcW w:w="709" w:type="dxa"/>
            <w:vAlign w:val="center"/>
          </w:tcPr>
          <w:p w14:paraId="0212D8E5" w14:textId="77777777" w:rsidR="00F62335" w:rsidRDefault="0091356C">
            <w:pPr>
              <w:jc w:val="center"/>
              <w:rPr>
                <w:color w:val="000000"/>
                <w:sz w:val="20"/>
                <w:szCs w:val="20"/>
              </w:rPr>
            </w:pPr>
            <w:r>
              <w:rPr>
                <w:color w:val="000000"/>
                <w:sz w:val="20"/>
                <w:szCs w:val="20"/>
              </w:rPr>
              <w:t>3</w:t>
            </w:r>
          </w:p>
        </w:tc>
        <w:tc>
          <w:tcPr>
            <w:tcW w:w="709" w:type="dxa"/>
            <w:vAlign w:val="center"/>
          </w:tcPr>
          <w:p w14:paraId="2817897B" w14:textId="77777777" w:rsidR="00F62335" w:rsidRDefault="0091356C">
            <w:pPr>
              <w:jc w:val="center"/>
              <w:rPr>
                <w:color w:val="000000"/>
                <w:sz w:val="20"/>
                <w:szCs w:val="20"/>
              </w:rPr>
            </w:pPr>
            <w:r>
              <w:rPr>
                <w:color w:val="000000"/>
                <w:sz w:val="20"/>
                <w:szCs w:val="20"/>
              </w:rPr>
              <w:t>7</w:t>
            </w:r>
          </w:p>
        </w:tc>
        <w:tc>
          <w:tcPr>
            <w:tcW w:w="708" w:type="dxa"/>
            <w:vAlign w:val="center"/>
          </w:tcPr>
          <w:p w14:paraId="2A0207AF" w14:textId="77777777" w:rsidR="00F62335" w:rsidRDefault="0091356C">
            <w:pPr>
              <w:jc w:val="center"/>
              <w:rPr>
                <w:color w:val="000000"/>
                <w:sz w:val="20"/>
                <w:szCs w:val="20"/>
              </w:rPr>
            </w:pPr>
            <w:r>
              <w:rPr>
                <w:color w:val="000000"/>
                <w:sz w:val="20"/>
                <w:szCs w:val="20"/>
              </w:rPr>
              <w:t>9</w:t>
            </w:r>
          </w:p>
        </w:tc>
        <w:tc>
          <w:tcPr>
            <w:tcW w:w="897" w:type="dxa"/>
            <w:vAlign w:val="center"/>
          </w:tcPr>
          <w:p w14:paraId="2AED8072" w14:textId="77777777" w:rsidR="00F62335" w:rsidRDefault="0091356C">
            <w:pPr>
              <w:jc w:val="center"/>
              <w:rPr>
                <w:b/>
                <w:color w:val="000000"/>
                <w:sz w:val="20"/>
                <w:szCs w:val="20"/>
              </w:rPr>
            </w:pPr>
            <w:r>
              <w:rPr>
                <w:b/>
                <w:color w:val="000000"/>
                <w:sz w:val="20"/>
                <w:szCs w:val="20"/>
              </w:rPr>
              <w:t>27</w:t>
            </w:r>
          </w:p>
        </w:tc>
      </w:tr>
      <w:tr w:rsidR="00F62335" w14:paraId="30750A80" w14:textId="77777777">
        <w:trPr>
          <w:trHeight w:val="451"/>
        </w:trPr>
        <w:tc>
          <w:tcPr>
            <w:tcW w:w="4390" w:type="dxa"/>
            <w:vAlign w:val="center"/>
          </w:tcPr>
          <w:p w14:paraId="6D6ABBD5" w14:textId="77777777" w:rsidR="00F62335" w:rsidRDefault="0091356C">
            <w:pPr>
              <w:jc w:val="both"/>
              <w:rPr>
                <w:color w:val="000000"/>
                <w:sz w:val="20"/>
                <w:szCs w:val="20"/>
              </w:rPr>
            </w:pPr>
            <w:r>
              <w:rPr>
                <w:color w:val="000000"/>
                <w:sz w:val="20"/>
                <w:szCs w:val="20"/>
              </w:rPr>
              <w:t>La entidad no cuenta con la totalidad de instrumentos archivísticos en cumplimiento de la normatividad.</w:t>
            </w:r>
          </w:p>
        </w:tc>
        <w:tc>
          <w:tcPr>
            <w:tcW w:w="708" w:type="dxa"/>
            <w:vAlign w:val="center"/>
          </w:tcPr>
          <w:p w14:paraId="32B4D2A4" w14:textId="77777777" w:rsidR="00F62335" w:rsidRDefault="0091356C">
            <w:pPr>
              <w:jc w:val="center"/>
              <w:rPr>
                <w:color w:val="000000"/>
                <w:sz w:val="20"/>
                <w:szCs w:val="20"/>
              </w:rPr>
            </w:pPr>
            <w:r>
              <w:rPr>
                <w:color w:val="000000"/>
                <w:sz w:val="20"/>
                <w:szCs w:val="20"/>
              </w:rPr>
              <w:t>5</w:t>
            </w:r>
          </w:p>
        </w:tc>
        <w:tc>
          <w:tcPr>
            <w:tcW w:w="709" w:type="dxa"/>
            <w:vAlign w:val="center"/>
          </w:tcPr>
          <w:p w14:paraId="5E01A595" w14:textId="77777777" w:rsidR="00F62335" w:rsidRDefault="0091356C">
            <w:pPr>
              <w:jc w:val="center"/>
              <w:rPr>
                <w:color w:val="000000"/>
                <w:sz w:val="20"/>
                <w:szCs w:val="20"/>
              </w:rPr>
            </w:pPr>
            <w:r>
              <w:rPr>
                <w:color w:val="000000"/>
                <w:sz w:val="20"/>
                <w:szCs w:val="20"/>
              </w:rPr>
              <w:t>3</w:t>
            </w:r>
          </w:p>
        </w:tc>
        <w:tc>
          <w:tcPr>
            <w:tcW w:w="709" w:type="dxa"/>
            <w:vAlign w:val="center"/>
          </w:tcPr>
          <w:p w14:paraId="003A3454" w14:textId="77777777" w:rsidR="00F62335" w:rsidRDefault="0091356C">
            <w:pPr>
              <w:jc w:val="center"/>
              <w:rPr>
                <w:color w:val="000000"/>
                <w:sz w:val="20"/>
                <w:szCs w:val="20"/>
              </w:rPr>
            </w:pPr>
            <w:r>
              <w:rPr>
                <w:color w:val="000000"/>
                <w:sz w:val="20"/>
                <w:szCs w:val="20"/>
              </w:rPr>
              <w:t>0</w:t>
            </w:r>
          </w:p>
        </w:tc>
        <w:tc>
          <w:tcPr>
            <w:tcW w:w="709" w:type="dxa"/>
            <w:vAlign w:val="center"/>
          </w:tcPr>
          <w:p w14:paraId="53F61CE8" w14:textId="77777777" w:rsidR="00F62335" w:rsidRDefault="0091356C">
            <w:pPr>
              <w:jc w:val="center"/>
              <w:rPr>
                <w:color w:val="000000"/>
                <w:sz w:val="20"/>
                <w:szCs w:val="20"/>
              </w:rPr>
            </w:pPr>
            <w:r>
              <w:rPr>
                <w:color w:val="000000"/>
                <w:sz w:val="20"/>
                <w:szCs w:val="20"/>
              </w:rPr>
              <w:t>5</w:t>
            </w:r>
          </w:p>
        </w:tc>
        <w:tc>
          <w:tcPr>
            <w:tcW w:w="708" w:type="dxa"/>
            <w:vAlign w:val="center"/>
          </w:tcPr>
          <w:p w14:paraId="23BFD86F" w14:textId="77777777" w:rsidR="00F62335" w:rsidRDefault="0091356C">
            <w:pPr>
              <w:jc w:val="center"/>
              <w:rPr>
                <w:color w:val="000000"/>
                <w:sz w:val="20"/>
                <w:szCs w:val="20"/>
              </w:rPr>
            </w:pPr>
            <w:r>
              <w:rPr>
                <w:color w:val="000000"/>
                <w:sz w:val="20"/>
                <w:szCs w:val="20"/>
              </w:rPr>
              <w:t>8</w:t>
            </w:r>
          </w:p>
        </w:tc>
        <w:tc>
          <w:tcPr>
            <w:tcW w:w="897" w:type="dxa"/>
            <w:vAlign w:val="center"/>
          </w:tcPr>
          <w:p w14:paraId="11DEEE9F" w14:textId="77777777" w:rsidR="00F62335" w:rsidRDefault="0091356C">
            <w:pPr>
              <w:jc w:val="center"/>
              <w:rPr>
                <w:b/>
                <w:color w:val="000000"/>
                <w:sz w:val="20"/>
                <w:szCs w:val="20"/>
              </w:rPr>
            </w:pPr>
            <w:r>
              <w:rPr>
                <w:b/>
                <w:color w:val="000000"/>
                <w:sz w:val="20"/>
                <w:szCs w:val="20"/>
              </w:rPr>
              <w:t>21</w:t>
            </w:r>
          </w:p>
        </w:tc>
      </w:tr>
      <w:tr w:rsidR="00F62335" w14:paraId="62B96200" w14:textId="77777777">
        <w:trPr>
          <w:trHeight w:val="543"/>
        </w:trPr>
        <w:tc>
          <w:tcPr>
            <w:tcW w:w="4390" w:type="dxa"/>
            <w:vAlign w:val="center"/>
          </w:tcPr>
          <w:p w14:paraId="1520A7F2" w14:textId="77777777" w:rsidR="00F62335" w:rsidRDefault="0091356C">
            <w:pPr>
              <w:jc w:val="both"/>
              <w:rPr>
                <w:color w:val="000000"/>
                <w:sz w:val="20"/>
                <w:szCs w:val="20"/>
              </w:rPr>
            </w:pPr>
            <w:r>
              <w:rPr>
                <w:color w:val="000000"/>
                <w:sz w:val="20"/>
                <w:szCs w:val="20"/>
              </w:rPr>
              <w:t>En los archivos de gestión no se aplican las pautas y lineamientos para la organización, almacenamiento, consulta y disposición de los documentos electrónicos de archivo.</w:t>
            </w:r>
          </w:p>
        </w:tc>
        <w:tc>
          <w:tcPr>
            <w:tcW w:w="708" w:type="dxa"/>
            <w:vAlign w:val="center"/>
          </w:tcPr>
          <w:p w14:paraId="20D7A16B" w14:textId="77777777" w:rsidR="00F62335" w:rsidRDefault="0091356C">
            <w:pPr>
              <w:jc w:val="center"/>
              <w:rPr>
                <w:color w:val="000000"/>
                <w:sz w:val="20"/>
                <w:szCs w:val="20"/>
              </w:rPr>
            </w:pPr>
            <w:r>
              <w:rPr>
                <w:color w:val="000000"/>
                <w:sz w:val="20"/>
                <w:szCs w:val="20"/>
              </w:rPr>
              <w:t>4</w:t>
            </w:r>
          </w:p>
        </w:tc>
        <w:tc>
          <w:tcPr>
            <w:tcW w:w="709" w:type="dxa"/>
            <w:vAlign w:val="center"/>
          </w:tcPr>
          <w:p w14:paraId="0B5849AF" w14:textId="77777777" w:rsidR="00F62335" w:rsidRDefault="0091356C">
            <w:pPr>
              <w:jc w:val="center"/>
              <w:rPr>
                <w:color w:val="000000"/>
                <w:sz w:val="20"/>
                <w:szCs w:val="20"/>
              </w:rPr>
            </w:pPr>
            <w:r>
              <w:rPr>
                <w:color w:val="000000"/>
                <w:sz w:val="20"/>
                <w:szCs w:val="20"/>
              </w:rPr>
              <w:t>3</w:t>
            </w:r>
          </w:p>
        </w:tc>
        <w:tc>
          <w:tcPr>
            <w:tcW w:w="709" w:type="dxa"/>
            <w:vAlign w:val="center"/>
          </w:tcPr>
          <w:p w14:paraId="550F80CF" w14:textId="77777777" w:rsidR="00F62335" w:rsidRDefault="0091356C">
            <w:pPr>
              <w:jc w:val="center"/>
              <w:rPr>
                <w:color w:val="000000"/>
                <w:sz w:val="20"/>
                <w:szCs w:val="20"/>
              </w:rPr>
            </w:pPr>
            <w:r>
              <w:rPr>
                <w:color w:val="000000"/>
                <w:sz w:val="20"/>
                <w:szCs w:val="20"/>
              </w:rPr>
              <w:t>0</w:t>
            </w:r>
          </w:p>
        </w:tc>
        <w:tc>
          <w:tcPr>
            <w:tcW w:w="709" w:type="dxa"/>
            <w:vAlign w:val="center"/>
          </w:tcPr>
          <w:p w14:paraId="4ECD74EB" w14:textId="77777777" w:rsidR="00F62335" w:rsidRDefault="0091356C">
            <w:pPr>
              <w:jc w:val="center"/>
              <w:rPr>
                <w:color w:val="000000"/>
                <w:sz w:val="20"/>
                <w:szCs w:val="20"/>
              </w:rPr>
            </w:pPr>
            <w:r>
              <w:rPr>
                <w:color w:val="000000"/>
                <w:sz w:val="20"/>
                <w:szCs w:val="20"/>
              </w:rPr>
              <w:t>7</w:t>
            </w:r>
          </w:p>
        </w:tc>
        <w:tc>
          <w:tcPr>
            <w:tcW w:w="708" w:type="dxa"/>
            <w:vAlign w:val="center"/>
          </w:tcPr>
          <w:p w14:paraId="3B0B2E8B" w14:textId="77777777" w:rsidR="00F62335" w:rsidRDefault="0091356C">
            <w:pPr>
              <w:jc w:val="center"/>
              <w:rPr>
                <w:color w:val="000000"/>
                <w:sz w:val="20"/>
                <w:szCs w:val="20"/>
              </w:rPr>
            </w:pPr>
            <w:r>
              <w:rPr>
                <w:color w:val="000000"/>
                <w:sz w:val="20"/>
                <w:szCs w:val="20"/>
              </w:rPr>
              <w:t>7</w:t>
            </w:r>
          </w:p>
        </w:tc>
        <w:tc>
          <w:tcPr>
            <w:tcW w:w="897" w:type="dxa"/>
            <w:vAlign w:val="center"/>
          </w:tcPr>
          <w:p w14:paraId="370555CD" w14:textId="77777777" w:rsidR="00F62335" w:rsidRDefault="0091356C">
            <w:pPr>
              <w:jc w:val="center"/>
              <w:rPr>
                <w:b/>
                <w:color w:val="000000"/>
                <w:sz w:val="20"/>
                <w:szCs w:val="20"/>
              </w:rPr>
            </w:pPr>
            <w:r>
              <w:rPr>
                <w:b/>
                <w:color w:val="000000"/>
                <w:sz w:val="20"/>
                <w:szCs w:val="20"/>
              </w:rPr>
              <w:t>21</w:t>
            </w:r>
          </w:p>
        </w:tc>
      </w:tr>
      <w:tr w:rsidR="00F62335" w14:paraId="4E9FFE8C" w14:textId="77777777">
        <w:trPr>
          <w:trHeight w:val="775"/>
        </w:trPr>
        <w:tc>
          <w:tcPr>
            <w:tcW w:w="4390" w:type="dxa"/>
            <w:vAlign w:val="center"/>
          </w:tcPr>
          <w:p w14:paraId="7CF1939B" w14:textId="77777777" w:rsidR="00F62335" w:rsidRDefault="0091356C">
            <w:pPr>
              <w:jc w:val="both"/>
              <w:rPr>
                <w:color w:val="000000"/>
                <w:sz w:val="20"/>
                <w:szCs w:val="20"/>
              </w:rPr>
            </w:pPr>
            <w:r>
              <w:rPr>
                <w:color w:val="000000"/>
                <w:sz w:val="20"/>
                <w:szCs w:val="20"/>
              </w:rPr>
              <w:lastRenderedPageBreak/>
              <w:t>La entidad no cuenta con un documento en el que se establezcan las firmas autorizadas.</w:t>
            </w:r>
          </w:p>
        </w:tc>
        <w:tc>
          <w:tcPr>
            <w:tcW w:w="708" w:type="dxa"/>
            <w:vAlign w:val="center"/>
          </w:tcPr>
          <w:p w14:paraId="5AB899F1" w14:textId="77777777" w:rsidR="00F62335" w:rsidRDefault="0091356C">
            <w:pPr>
              <w:jc w:val="center"/>
              <w:rPr>
                <w:color w:val="000000"/>
                <w:sz w:val="20"/>
                <w:szCs w:val="20"/>
              </w:rPr>
            </w:pPr>
            <w:r>
              <w:rPr>
                <w:color w:val="000000"/>
                <w:sz w:val="20"/>
                <w:szCs w:val="20"/>
              </w:rPr>
              <w:t>4</w:t>
            </w:r>
          </w:p>
        </w:tc>
        <w:tc>
          <w:tcPr>
            <w:tcW w:w="709" w:type="dxa"/>
            <w:vAlign w:val="center"/>
          </w:tcPr>
          <w:p w14:paraId="76F69D78" w14:textId="77777777" w:rsidR="00F62335" w:rsidRDefault="0091356C">
            <w:pPr>
              <w:jc w:val="center"/>
              <w:rPr>
                <w:color w:val="000000"/>
                <w:sz w:val="20"/>
                <w:szCs w:val="20"/>
              </w:rPr>
            </w:pPr>
            <w:r>
              <w:rPr>
                <w:color w:val="000000"/>
                <w:sz w:val="20"/>
                <w:szCs w:val="20"/>
              </w:rPr>
              <w:t>2</w:t>
            </w:r>
          </w:p>
        </w:tc>
        <w:tc>
          <w:tcPr>
            <w:tcW w:w="709" w:type="dxa"/>
            <w:vAlign w:val="center"/>
          </w:tcPr>
          <w:p w14:paraId="6E040C83" w14:textId="77777777" w:rsidR="00F62335" w:rsidRDefault="0091356C">
            <w:pPr>
              <w:jc w:val="center"/>
              <w:rPr>
                <w:color w:val="000000"/>
                <w:sz w:val="20"/>
                <w:szCs w:val="20"/>
              </w:rPr>
            </w:pPr>
            <w:r>
              <w:rPr>
                <w:color w:val="000000"/>
                <w:sz w:val="20"/>
                <w:szCs w:val="20"/>
              </w:rPr>
              <w:t>0</w:t>
            </w:r>
          </w:p>
        </w:tc>
        <w:tc>
          <w:tcPr>
            <w:tcW w:w="709" w:type="dxa"/>
            <w:vAlign w:val="center"/>
          </w:tcPr>
          <w:p w14:paraId="2C60EA9D" w14:textId="77777777" w:rsidR="00F62335" w:rsidRDefault="0091356C">
            <w:pPr>
              <w:jc w:val="center"/>
              <w:rPr>
                <w:color w:val="000000"/>
                <w:sz w:val="20"/>
                <w:szCs w:val="20"/>
              </w:rPr>
            </w:pPr>
            <w:r>
              <w:rPr>
                <w:color w:val="000000"/>
                <w:sz w:val="20"/>
                <w:szCs w:val="20"/>
              </w:rPr>
              <w:t>5</w:t>
            </w:r>
          </w:p>
        </w:tc>
        <w:tc>
          <w:tcPr>
            <w:tcW w:w="708" w:type="dxa"/>
            <w:vAlign w:val="center"/>
          </w:tcPr>
          <w:p w14:paraId="1D15479A" w14:textId="77777777" w:rsidR="00F62335" w:rsidRDefault="0091356C">
            <w:pPr>
              <w:jc w:val="center"/>
              <w:rPr>
                <w:color w:val="000000"/>
                <w:sz w:val="20"/>
                <w:szCs w:val="20"/>
              </w:rPr>
            </w:pPr>
            <w:r>
              <w:rPr>
                <w:color w:val="000000"/>
                <w:sz w:val="20"/>
                <w:szCs w:val="20"/>
              </w:rPr>
              <w:t>8</w:t>
            </w:r>
          </w:p>
        </w:tc>
        <w:tc>
          <w:tcPr>
            <w:tcW w:w="897" w:type="dxa"/>
            <w:vAlign w:val="center"/>
          </w:tcPr>
          <w:p w14:paraId="5468AC1F" w14:textId="77777777" w:rsidR="00F62335" w:rsidRDefault="0091356C">
            <w:pPr>
              <w:jc w:val="center"/>
              <w:rPr>
                <w:b/>
                <w:color w:val="000000"/>
                <w:sz w:val="20"/>
                <w:szCs w:val="20"/>
              </w:rPr>
            </w:pPr>
            <w:r>
              <w:rPr>
                <w:b/>
                <w:color w:val="000000"/>
                <w:sz w:val="20"/>
                <w:szCs w:val="20"/>
              </w:rPr>
              <w:t>19</w:t>
            </w:r>
          </w:p>
        </w:tc>
      </w:tr>
      <w:tr w:rsidR="00F62335" w14:paraId="77A72D61" w14:textId="77777777">
        <w:trPr>
          <w:trHeight w:val="1059"/>
        </w:trPr>
        <w:tc>
          <w:tcPr>
            <w:tcW w:w="4390" w:type="dxa"/>
            <w:vAlign w:val="center"/>
          </w:tcPr>
          <w:p w14:paraId="6AF5202A" w14:textId="77777777" w:rsidR="00F62335" w:rsidRDefault="0091356C">
            <w:pPr>
              <w:jc w:val="both"/>
              <w:rPr>
                <w:color w:val="000000"/>
                <w:sz w:val="20"/>
                <w:szCs w:val="20"/>
              </w:rPr>
            </w:pPr>
            <w:r>
              <w:rPr>
                <w:color w:val="000000"/>
                <w:sz w:val="20"/>
                <w:szCs w:val="20"/>
              </w:rPr>
              <w:t>No se cuenta con el listado de formas, formularios y formatos para los documentos electrónicos que actualmente produce la entidad.</w:t>
            </w:r>
          </w:p>
        </w:tc>
        <w:tc>
          <w:tcPr>
            <w:tcW w:w="708" w:type="dxa"/>
            <w:vAlign w:val="center"/>
          </w:tcPr>
          <w:p w14:paraId="58DFED42" w14:textId="77777777" w:rsidR="00F62335" w:rsidRDefault="0091356C">
            <w:pPr>
              <w:jc w:val="center"/>
              <w:rPr>
                <w:color w:val="000000"/>
                <w:sz w:val="20"/>
                <w:szCs w:val="20"/>
              </w:rPr>
            </w:pPr>
            <w:r>
              <w:rPr>
                <w:color w:val="000000"/>
                <w:sz w:val="20"/>
                <w:szCs w:val="20"/>
              </w:rPr>
              <w:t>4</w:t>
            </w:r>
          </w:p>
        </w:tc>
        <w:tc>
          <w:tcPr>
            <w:tcW w:w="709" w:type="dxa"/>
            <w:vAlign w:val="center"/>
          </w:tcPr>
          <w:p w14:paraId="219DDC83" w14:textId="77777777" w:rsidR="00F62335" w:rsidRDefault="0091356C">
            <w:pPr>
              <w:jc w:val="center"/>
              <w:rPr>
                <w:color w:val="000000"/>
                <w:sz w:val="20"/>
                <w:szCs w:val="20"/>
              </w:rPr>
            </w:pPr>
            <w:r>
              <w:rPr>
                <w:color w:val="000000"/>
                <w:sz w:val="20"/>
                <w:szCs w:val="20"/>
              </w:rPr>
              <w:t>3</w:t>
            </w:r>
          </w:p>
        </w:tc>
        <w:tc>
          <w:tcPr>
            <w:tcW w:w="709" w:type="dxa"/>
            <w:vAlign w:val="center"/>
          </w:tcPr>
          <w:p w14:paraId="402157C5" w14:textId="77777777" w:rsidR="00F62335" w:rsidRDefault="0091356C">
            <w:pPr>
              <w:jc w:val="center"/>
              <w:rPr>
                <w:color w:val="000000"/>
                <w:sz w:val="20"/>
                <w:szCs w:val="20"/>
              </w:rPr>
            </w:pPr>
            <w:r>
              <w:rPr>
                <w:color w:val="000000"/>
                <w:sz w:val="20"/>
                <w:szCs w:val="20"/>
              </w:rPr>
              <w:t>3</w:t>
            </w:r>
          </w:p>
        </w:tc>
        <w:tc>
          <w:tcPr>
            <w:tcW w:w="709" w:type="dxa"/>
            <w:vAlign w:val="center"/>
          </w:tcPr>
          <w:p w14:paraId="5A30F3A9" w14:textId="77777777" w:rsidR="00F62335" w:rsidRDefault="0091356C">
            <w:pPr>
              <w:jc w:val="center"/>
              <w:rPr>
                <w:color w:val="000000"/>
                <w:sz w:val="20"/>
                <w:szCs w:val="20"/>
              </w:rPr>
            </w:pPr>
            <w:r>
              <w:rPr>
                <w:color w:val="000000"/>
                <w:sz w:val="20"/>
                <w:szCs w:val="20"/>
              </w:rPr>
              <w:t>7</w:t>
            </w:r>
          </w:p>
        </w:tc>
        <w:tc>
          <w:tcPr>
            <w:tcW w:w="708" w:type="dxa"/>
            <w:vAlign w:val="center"/>
          </w:tcPr>
          <w:p w14:paraId="23008518" w14:textId="77777777" w:rsidR="00F62335" w:rsidRDefault="0091356C">
            <w:pPr>
              <w:jc w:val="center"/>
              <w:rPr>
                <w:color w:val="000000"/>
                <w:sz w:val="20"/>
                <w:szCs w:val="20"/>
              </w:rPr>
            </w:pPr>
            <w:r>
              <w:rPr>
                <w:color w:val="000000"/>
                <w:sz w:val="20"/>
                <w:szCs w:val="20"/>
              </w:rPr>
              <w:t>2</w:t>
            </w:r>
          </w:p>
        </w:tc>
        <w:tc>
          <w:tcPr>
            <w:tcW w:w="897" w:type="dxa"/>
            <w:vAlign w:val="center"/>
          </w:tcPr>
          <w:p w14:paraId="65FEB65E" w14:textId="77777777" w:rsidR="00F62335" w:rsidRDefault="0091356C">
            <w:pPr>
              <w:jc w:val="center"/>
              <w:rPr>
                <w:b/>
                <w:color w:val="000000"/>
                <w:sz w:val="20"/>
                <w:szCs w:val="20"/>
              </w:rPr>
            </w:pPr>
            <w:r>
              <w:rPr>
                <w:b/>
                <w:color w:val="000000"/>
                <w:sz w:val="20"/>
                <w:szCs w:val="20"/>
              </w:rPr>
              <w:t>19</w:t>
            </w:r>
          </w:p>
        </w:tc>
      </w:tr>
      <w:tr w:rsidR="00F62335" w14:paraId="004A3644" w14:textId="77777777">
        <w:trPr>
          <w:trHeight w:val="748"/>
        </w:trPr>
        <w:tc>
          <w:tcPr>
            <w:tcW w:w="4390" w:type="dxa"/>
            <w:vAlign w:val="center"/>
          </w:tcPr>
          <w:p w14:paraId="6384DE65" w14:textId="77777777" w:rsidR="00F62335" w:rsidRDefault="0091356C">
            <w:pPr>
              <w:jc w:val="both"/>
              <w:rPr>
                <w:color w:val="000000"/>
                <w:sz w:val="20"/>
                <w:szCs w:val="20"/>
              </w:rPr>
            </w:pPr>
            <w:r>
              <w:rPr>
                <w:color w:val="000000"/>
                <w:sz w:val="20"/>
                <w:szCs w:val="20"/>
              </w:rPr>
              <w:t xml:space="preserve">La entidad no ha realizado monitoreo y control (con equipos de medición) de condiciones ambientales para los archivos de gestión. </w:t>
            </w:r>
          </w:p>
        </w:tc>
        <w:tc>
          <w:tcPr>
            <w:tcW w:w="708" w:type="dxa"/>
            <w:vAlign w:val="center"/>
          </w:tcPr>
          <w:p w14:paraId="7B54A1C7" w14:textId="77777777" w:rsidR="00F62335" w:rsidRDefault="0091356C">
            <w:pPr>
              <w:jc w:val="center"/>
              <w:rPr>
                <w:color w:val="000000"/>
                <w:sz w:val="20"/>
                <w:szCs w:val="20"/>
              </w:rPr>
            </w:pPr>
            <w:r>
              <w:rPr>
                <w:color w:val="000000"/>
                <w:sz w:val="20"/>
                <w:szCs w:val="20"/>
              </w:rPr>
              <w:t>6</w:t>
            </w:r>
          </w:p>
        </w:tc>
        <w:tc>
          <w:tcPr>
            <w:tcW w:w="709" w:type="dxa"/>
            <w:vAlign w:val="center"/>
          </w:tcPr>
          <w:p w14:paraId="78CF4E5E" w14:textId="77777777" w:rsidR="00F62335" w:rsidRDefault="0091356C">
            <w:pPr>
              <w:jc w:val="center"/>
              <w:rPr>
                <w:color w:val="000000"/>
                <w:sz w:val="20"/>
                <w:szCs w:val="20"/>
              </w:rPr>
            </w:pPr>
            <w:r>
              <w:rPr>
                <w:color w:val="000000"/>
                <w:sz w:val="20"/>
                <w:szCs w:val="20"/>
              </w:rPr>
              <w:t>0</w:t>
            </w:r>
          </w:p>
        </w:tc>
        <w:tc>
          <w:tcPr>
            <w:tcW w:w="709" w:type="dxa"/>
            <w:vAlign w:val="center"/>
          </w:tcPr>
          <w:p w14:paraId="43FE6EC0" w14:textId="77777777" w:rsidR="00F62335" w:rsidRDefault="0091356C">
            <w:pPr>
              <w:jc w:val="center"/>
              <w:rPr>
                <w:color w:val="000000"/>
                <w:sz w:val="20"/>
                <w:szCs w:val="20"/>
              </w:rPr>
            </w:pPr>
            <w:r>
              <w:rPr>
                <w:color w:val="000000"/>
                <w:sz w:val="20"/>
                <w:szCs w:val="20"/>
              </w:rPr>
              <w:t>5</w:t>
            </w:r>
          </w:p>
        </w:tc>
        <w:tc>
          <w:tcPr>
            <w:tcW w:w="709" w:type="dxa"/>
            <w:vAlign w:val="center"/>
          </w:tcPr>
          <w:p w14:paraId="12EB864F" w14:textId="77777777" w:rsidR="00F62335" w:rsidRDefault="0091356C">
            <w:pPr>
              <w:jc w:val="center"/>
              <w:rPr>
                <w:color w:val="000000"/>
                <w:sz w:val="20"/>
                <w:szCs w:val="20"/>
              </w:rPr>
            </w:pPr>
            <w:r>
              <w:rPr>
                <w:color w:val="000000"/>
                <w:sz w:val="20"/>
                <w:szCs w:val="20"/>
              </w:rPr>
              <w:t>1</w:t>
            </w:r>
          </w:p>
        </w:tc>
        <w:tc>
          <w:tcPr>
            <w:tcW w:w="708" w:type="dxa"/>
            <w:vAlign w:val="center"/>
          </w:tcPr>
          <w:p w14:paraId="708C2DE8" w14:textId="77777777" w:rsidR="00F62335" w:rsidRDefault="0091356C">
            <w:pPr>
              <w:jc w:val="center"/>
              <w:rPr>
                <w:color w:val="000000"/>
                <w:sz w:val="20"/>
                <w:szCs w:val="20"/>
              </w:rPr>
            </w:pPr>
            <w:r>
              <w:rPr>
                <w:color w:val="000000"/>
                <w:sz w:val="20"/>
                <w:szCs w:val="20"/>
              </w:rPr>
              <w:t>6</w:t>
            </w:r>
          </w:p>
        </w:tc>
        <w:tc>
          <w:tcPr>
            <w:tcW w:w="897" w:type="dxa"/>
            <w:vAlign w:val="center"/>
          </w:tcPr>
          <w:p w14:paraId="4CCA19BD" w14:textId="77777777" w:rsidR="00F62335" w:rsidRDefault="0091356C">
            <w:pPr>
              <w:jc w:val="center"/>
              <w:rPr>
                <w:b/>
                <w:color w:val="000000"/>
                <w:sz w:val="20"/>
                <w:szCs w:val="20"/>
              </w:rPr>
            </w:pPr>
            <w:r>
              <w:rPr>
                <w:b/>
                <w:color w:val="000000"/>
                <w:sz w:val="20"/>
                <w:szCs w:val="20"/>
              </w:rPr>
              <w:t>18</w:t>
            </w:r>
          </w:p>
        </w:tc>
      </w:tr>
      <w:tr w:rsidR="00F62335" w14:paraId="0FC85E3C" w14:textId="77777777">
        <w:trPr>
          <w:trHeight w:val="819"/>
        </w:trPr>
        <w:tc>
          <w:tcPr>
            <w:tcW w:w="4390" w:type="dxa"/>
            <w:vAlign w:val="center"/>
          </w:tcPr>
          <w:p w14:paraId="3A107092" w14:textId="77777777" w:rsidR="00F62335" w:rsidRDefault="0091356C">
            <w:pPr>
              <w:jc w:val="both"/>
              <w:rPr>
                <w:color w:val="000000"/>
                <w:sz w:val="20"/>
                <w:szCs w:val="20"/>
              </w:rPr>
            </w:pPr>
            <w:r>
              <w:rPr>
                <w:color w:val="000000"/>
                <w:sz w:val="20"/>
                <w:szCs w:val="20"/>
              </w:rPr>
              <w:t>La entidad no notifica al Archivo General de la Nación (AGN) la suscripción e inicio de los contratos celebrados para la prestación de servicios archivísticos.</w:t>
            </w:r>
          </w:p>
        </w:tc>
        <w:tc>
          <w:tcPr>
            <w:tcW w:w="708" w:type="dxa"/>
            <w:vAlign w:val="center"/>
          </w:tcPr>
          <w:p w14:paraId="23BB6EC7" w14:textId="77777777" w:rsidR="00F62335" w:rsidRDefault="0091356C">
            <w:pPr>
              <w:jc w:val="center"/>
              <w:rPr>
                <w:color w:val="000000"/>
                <w:sz w:val="20"/>
                <w:szCs w:val="20"/>
              </w:rPr>
            </w:pPr>
            <w:r>
              <w:rPr>
                <w:color w:val="000000"/>
                <w:sz w:val="20"/>
                <w:szCs w:val="20"/>
              </w:rPr>
              <w:t>3</w:t>
            </w:r>
          </w:p>
        </w:tc>
        <w:tc>
          <w:tcPr>
            <w:tcW w:w="709" w:type="dxa"/>
            <w:vAlign w:val="center"/>
          </w:tcPr>
          <w:p w14:paraId="68959312" w14:textId="77777777" w:rsidR="00F62335" w:rsidRDefault="0091356C">
            <w:pPr>
              <w:jc w:val="center"/>
              <w:rPr>
                <w:color w:val="000000"/>
                <w:sz w:val="20"/>
                <w:szCs w:val="20"/>
              </w:rPr>
            </w:pPr>
            <w:r>
              <w:rPr>
                <w:color w:val="000000"/>
                <w:sz w:val="20"/>
                <w:szCs w:val="20"/>
              </w:rPr>
              <w:t>2</w:t>
            </w:r>
          </w:p>
        </w:tc>
        <w:tc>
          <w:tcPr>
            <w:tcW w:w="709" w:type="dxa"/>
            <w:vAlign w:val="center"/>
          </w:tcPr>
          <w:p w14:paraId="4D37FE04" w14:textId="77777777" w:rsidR="00F62335" w:rsidRDefault="0091356C">
            <w:pPr>
              <w:jc w:val="center"/>
              <w:rPr>
                <w:color w:val="000000"/>
                <w:sz w:val="20"/>
                <w:szCs w:val="20"/>
              </w:rPr>
            </w:pPr>
            <w:r>
              <w:rPr>
                <w:color w:val="000000"/>
                <w:sz w:val="20"/>
                <w:szCs w:val="20"/>
              </w:rPr>
              <w:t>0</w:t>
            </w:r>
          </w:p>
        </w:tc>
        <w:tc>
          <w:tcPr>
            <w:tcW w:w="709" w:type="dxa"/>
            <w:vAlign w:val="center"/>
          </w:tcPr>
          <w:p w14:paraId="7818CF8B" w14:textId="77777777" w:rsidR="00F62335" w:rsidRDefault="0091356C">
            <w:pPr>
              <w:jc w:val="center"/>
              <w:rPr>
                <w:color w:val="000000"/>
                <w:sz w:val="20"/>
                <w:szCs w:val="20"/>
              </w:rPr>
            </w:pPr>
            <w:r>
              <w:rPr>
                <w:color w:val="000000"/>
                <w:sz w:val="20"/>
                <w:szCs w:val="20"/>
              </w:rPr>
              <w:t>1</w:t>
            </w:r>
          </w:p>
        </w:tc>
        <w:tc>
          <w:tcPr>
            <w:tcW w:w="708" w:type="dxa"/>
            <w:vAlign w:val="center"/>
          </w:tcPr>
          <w:p w14:paraId="6ADEFD82" w14:textId="77777777" w:rsidR="00F62335" w:rsidRDefault="0091356C">
            <w:pPr>
              <w:jc w:val="center"/>
              <w:rPr>
                <w:color w:val="000000"/>
                <w:sz w:val="20"/>
                <w:szCs w:val="20"/>
              </w:rPr>
            </w:pPr>
            <w:r>
              <w:rPr>
                <w:color w:val="000000"/>
                <w:sz w:val="20"/>
                <w:szCs w:val="20"/>
              </w:rPr>
              <w:t>7</w:t>
            </w:r>
          </w:p>
        </w:tc>
        <w:tc>
          <w:tcPr>
            <w:tcW w:w="897" w:type="dxa"/>
            <w:vAlign w:val="center"/>
          </w:tcPr>
          <w:p w14:paraId="07B0415E" w14:textId="77777777" w:rsidR="00F62335" w:rsidRDefault="0091356C">
            <w:pPr>
              <w:jc w:val="center"/>
              <w:rPr>
                <w:b/>
                <w:color w:val="000000"/>
                <w:sz w:val="20"/>
                <w:szCs w:val="20"/>
              </w:rPr>
            </w:pPr>
            <w:r>
              <w:rPr>
                <w:b/>
                <w:color w:val="000000"/>
                <w:sz w:val="20"/>
                <w:szCs w:val="20"/>
              </w:rPr>
              <w:t>13</w:t>
            </w:r>
          </w:p>
        </w:tc>
      </w:tr>
      <w:tr w:rsidR="00F62335" w14:paraId="56A5C5B2" w14:textId="77777777">
        <w:trPr>
          <w:trHeight w:val="165"/>
        </w:trPr>
        <w:tc>
          <w:tcPr>
            <w:tcW w:w="4390" w:type="dxa"/>
          </w:tcPr>
          <w:p w14:paraId="14D3E849" w14:textId="77777777" w:rsidR="00F62335" w:rsidRDefault="0091356C">
            <w:pPr>
              <w:jc w:val="center"/>
              <w:rPr>
                <w:b/>
                <w:color w:val="000000"/>
                <w:sz w:val="20"/>
                <w:szCs w:val="20"/>
              </w:rPr>
            </w:pPr>
            <w:r>
              <w:rPr>
                <w:b/>
                <w:color w:val="000000"/>
                <w:sz w:val="20"/>
                <w:szCs w:val="20"/>
              </w:rPr>
              <w:t>TOTAL</w:t>
            </w:r>
          </w:p>
        </w:tc>
        <w:tc>
          <w:tcPr>
            <w:tcW w:w="708" w:type="dxa"/>
            <w:vAlign w:val="center"/>
          </w:tcPr>
          <w:p w14:paraId="2082ECBF" w14:textId="77777777" w:rsidR="00F62335" w:rsidRDefault="0091356C">
            <w:pPr>
              <w:jc w:val="center"/>
              <w:rPr>
                <w:b/>
                <w:color w:val="000000"/>
                <w:sz w:val="20"/>
                <w:szCs w:val="20"/>
              </w:rPr>
            </w:pPr>
            <w:r>
              <w:rPr>
                <w:b/>
                <w:color w:val="000000"/>
                <w:sz w:val="20"/>
                <w:szCs w:val="20"/>
              </w:rPr>
              <w:t>57</w:t>
            </w:r>
          </w:p>
        </w:tc>
        <w:tc>
          <w:tcPr>
            <w:tcW w:w="709" w:type="dxa"/>
            <w:vAlign w:val="center"/>
          </w:tcPr>
          <w:p w14:paraId="59C12604" w14:textId="77777777" w:rsidR="00F62335" w:rsidRDefault="0091356C">
            <w:pPr>
              <w:jc w:val="center"/>
              <w:rPr>
                <w:b/>
                <w:color w:val="000000"/>
                <w:sz w:val="20"/>
                <w:szCs w:val="20"/>
              </w:rPr>
            </w:pPr>
            <w:r>
              <w:rPr>
                <w:b/>
                <w:color w:val="000000"/>
                <w:sz w:val="20"/>
                <w:szCs w:val="20"/>
              </w:rPr>
              <w:t>33</w:t>
            </w:r>
          </w:p>
        </w:tc>
        <w:tc>
          <w:tcPr>
            <w:tcW w:w="709" w:type="dxa"/>
            <w:vAlign w:val="center"/>
          </w:tcPr>
          <w:p w14:paraId="61DC3DFE" w14:textId="77777777" w:rsidR="00F62335" w:rsidRDefault="0091356C">
            <w:pPr>
              <w:jc w:val="center"/>
              <w:rPr>
                <w:b/>
                <w:color w:val="000000"/>
                <w:sz w:val="20"/>
                <w:szCs w:val="20"/>
              </w:rPr>
            </w:pPr>
            <w:r>
              <w:rPr>
                <w:b/>
                <w:color w:val="000000"/>
                <w:sz w:val="20"/>
                <w:szCs w:val="20"/>
              </w:rPr>
              <w:t>32</w:t>
            </w:r>
          </w:p>
        </w:tc>
        <w:tc>
          <w:tcPr>
            <w:tcW w:w="709" w:type="dxa"/>
            <w:vAlign w:val="center"/>
          </w:tcPr>
          <w:p w14:paraId="5943319B" w14:textId="77777777" w:rsidR="00F62335" w:rsidRDefault="0091356C">
            <w:pPr>
              <w:jc w:val="center"/>
              <w:rPr>
                <w:b/>
                <w:color w:val="000000"/>
                <w:sz w:val="20"/>
                <w:szCs w:val="20"/>
              </w:rPr>
            </w:pPr>
            <w:r>
              <w:rPr>
                <w:b/>
                <w:color w:val="000000"/>
                <w:sz w:val="20"/>
                <w:szCs w:val="20"/>
              </w:rPr>
              <w:t>64</w:t>
            </w:r>
          </w:p>
        </w:tc>
        <w:tc>
          <w:tcPr>
            <w:tcW w:w="708" w:type="dxa"/>
            <w:vAlign w:val="center"/>
          </w:tcPr>
          <w:p w14:paraId="01D2FC93" w14:textId="77777777" w:rsidR="00F62335" w:rsidRDefault="0091356C">
            <w:pPr>
              <w:jc w:val="center"/>
              <w:rPr>
                <w:b/>
                <w:color w:val="000000"/>
                <w:sz w:val="20"/>
                <w:szCs w:val="20"/>
              </w:rPr>
            </w:pPr>
            <w:r>
              <w:rPr>
                <w:b/>
                <w:color w:val="000000"/>
                <w:sz w:val="20"/>
                <w:szCs w:val="20"/>
              </w:rPr>
              <w:t>76</w:t>
            </w:r>
          </w:p>
        </w:tc>
        <w:tc>
          <w:tcPr>
            <w:tcW w:w="897" w:type="dxa"/>
          </w:tcPr>
          <w:p w14:paraId="16305125" w14:textId="77777777" w:rsidR="00F62335" w:rsidRDefault="00F62335">
            <w:pPr>
              <w:jc w:val="center"/>
              <w:rPr>
                <w:b/>
                <w:color w:val="000000"/>
                <w:sz w:val="20"/>
                <w:szCs w:val="20"/>
              </w:rPr>
            </w:pPr>
          </w:p>
        </w:tc>
      </w:tr>
    </w:tbl>
    <w:p w14:paraId="309E128F" w14:textId="0C27043D" w:rsidR="00F62335" w:rsidRDefault="008F105D" w:rsidP="008F105D">
      <w:pPr>
        <w:pStyle w:val="Descripcin"/>
        <w:rPr>
          <w:i w:val="0"/>
          <w:color w:val="000000"/>
          <w:szCs w:val="20"/>
        </w:rPr>
      </w:pPr>
      <w:bookmarkStart w:id="16" w:name="_Toc147320210"/>
      <w:r>
        <w:t xml:space="preserve">Tabla </w:t>
      </w:r>
      <w:fldSimple w:instr=" SEQ Tabla \* ARABIC ">
        <w:r w:rsidR="007401DC">
          <w:rPr>
            <w:noProof/>
          </w:rPr>
          <w:t>3</w:t>
        </w:r>
      </w:fldSimple>
      <w:r w:rsidR="0091356C">
        <w:rPr>
          <w:color w:val="000000"/>
          <w:szCs w:val="20"/>
        </w:rPr>
        <w:t>. Impacto de aspectos críticos según ejes articuladores</w:t>
      </w:r>
      <w:bookmarkEnd w:id="16"/>
    </w:p>
    <w:p w14:paraId="3B3ACA12" w14:textId="77777777" w:rsidR="00F62335" w:rsidRDefault="00F62335">
      <w:pPr>
        <w:jc w:val="both"/>
      </w:pPr>
    </w:p>
    <w:p w14:paraId="5966F160" w14:textId="77777777" w:rsidR="00F62335" w:rsidRDefault="0091356C">
      <w:pPr>
        <w:spacing w:line="276" w:lineRule="auto"/>
        <w:jc w:val="both"/>
        <w:rPr>
          <w:sz w:val="22"/>
          <w:szCs w:val="22"/>
        </w:rPr>
      </w:pPr>
      <w:r>
        <w:rPr>
          <w:sz w:val="22"/>
          <w:szCs w:val="22"/>
        </w:rPr>
        <w:t xml:space="preserve">De este modo, una vez realizado el análisis se obtuvieron los resultados que se muestran en la tabla 3, y basados en ellos, se determinó los cuatro (4) aspectos críticos con mayor ponderación, los cuales pueden observarse en la tabla 4, que serán el referente de mayor relevancia para la formulación de la visión estratégica del PINAR. </w:t>
      </w:r>
    </w:p>
    <w:p w14:paraId="5D46CBBC" w14:textId="77777777" w:rsidR="00F62335" w:rsidRDefault="00F62335">
      <w:pPr>
        <w:spacing w:line="276" w:lineRule="auto"/>
        <w:jc w:val="both"/>
        <w:rPr>
          <w:sz w:val="22"/>
          <w:szCs w:val="22"/>
        </w:rPr>
      </w:pPr>
    </w:p>
    <w:tbl>
      <w:tblPr>
        <w:tblStyle w:val="afe"/>
        <w:tblW w:w="8940" w:type="dxa"/>
        <w:tblInd w:w="-5" w:type="dxa"/>
        <w:tblLayout w:type="fixed"/>
        <w:tblLook w:val="0400" w:firstRow="0" w:lastRow="0" w:firstColumn="0" w:lastColumn="0" w:noHBand="0" w:noVBand="1"/>
      </w:tblPr>
      <w:tblGrid>
        <w:gridCol w:w="580"/>
        <w:gridCol w:w="4420"/>
        <w:gridCol w:w="1120"/>
        <w:gridCol w:w="1700"/>
        <w:gridCol w:w="1120"/>
      </w:tblGrid>
      <w:tr w:rsidR="00F62335" w14:paraId="6E6C715D" w14:textId="77777777">
        <w:trPr>
          <w:trHeight w:val="480"/>
          <w:tblHeader/>
        </w:trPr>
        <w:tc>
          <w:tcPr>
            <w:tcW w:w="580" w:type="dxa"/>
            <w:tcBorders>
              <w:top w:val="single" w:sz="4" w:space="0" w:color="000000"/>
              <w:left w:val="single" w:sz="4" w:space="0" w:color="000000"/>
              <w:bottom w:val="single" w:sz="4" w:space="0" w:color="000000"/>
              <w:right w:val="single" w:sz="4" w:space="0" w:color="000000"/>
            </w:tcBorders>
            <w:shd w:val="clear" w:color="auto" w:fill="DBEEF3"/>
            <w:vAlign w:val="center"/>
          </w:tcPr>
          <w:p w14:paraId="0002DFAA" w14:textId="77777777" w:rsidR="00F62335" w:rsidRDefault="0091356C">
            <w:pPr>
              <w:jc w:val="center"/>
              <w:rPr>
                <w:b/>
                <w:color w:val="000000"/>
                <w:sz w:val="18"/>
                <w:szCs w:val="18"/>
              </w:rPr>
            </w:pPr>
            <w:r>
              <w:rPr>
                <w:b/>
                <w:color w:val="000000"/>
                <w:sz w:val="18"/>
                <w:szCs w:val="18"/>
              </w:rPr>
              <w:t>No</w:t>
            </w:r>
          </w:p>
        </w:tc>
        <w:tc>
          <w:tcPr>
            <w:tcW w:w="4420" w:type="dxa"/>
            <w:tcBorders>
              <w:top w:val="single" w:sz="4" w:space="0" w:color="000000"/>
              <w:left w:val="nil"/>
              <w:bottom w:val="single" w:sz="4" w:space="0" w:color="000000"/>
              <w:right w:val="single" w:sz="4" w:space="0" w:color="000000"/>
            </w:tcBorders>
            <w:shd w:val="clear" w:color="auto" w:fill="DBEEF3"/>
            <w:vAlign w:val="center"/>
          </w:tcPr>
          <w:p w14:paraId="094B339C" w14:textId="77777777" w:rsidR="00F62335" w:rsidRDefault="0091356C">
            <w:pPr>
              <w:jc w:val="center"/>
              <w:rPr>
                <w:b/>
                <w:color w:val="000000"/>
                <w:sz w:val="18"/>
                <w:szCs w:val="18"/>
              </w:rPr>
            </w:pPr>
            <w:r>
              <w:rPr>
                <w:b/>
                <w:color w:val="000000"/>
                <w:sz w:val="18"/>
                <w:szCs w:val="18"/>
              </w:rPr>
              <w:t xml:space="preserve">ASPECTO CRÍTICO </w:t>
            </w:r>
          </w:p>
        </w:tc>
        <w:tc>
          <w:tcPr>
            <w:tcW w:w="1120" w:type="dxa"/>
            <w:tcBorders>
              <w:top w:val="single" w:sz="4" w:space="0" w:color="000000"/>
              <w:left w:val="nil"/>
              <w:bottom w:val="single" w:sz="4" w:space="0" w:color="000000"/>
              <w:right w:val="single" w:sz="4" w:space="0" w:color="000000"/>
            </w:tcBorders>
            <w:shd w:val="clear" w:color="auto" w:fill="DBEEF3"/>
            <w:vAlign w:val="center"/>
          </w:tcPr>
          <w:p w14:paraId="250799A7" w14:textId="77777777" w:rsidR="00F62335" w:rsidRDefault="0091356C">
            <w:pPr>
              <w:jc w:val="center"/>
              <w:rPr>
                <w:b/>
                <w:color w:val="000000"/>
                <w:sz w:val="18"/>
                <w:szCs w:val="18"/>
              </w:rPr>
            </w:pPr>
            <w:r>
              <w:rPr>
                <w:b/>
                <w:color w:val="000000"/>
                <w:sz w:val="18"/>
                <w:szCs w:val="18"/>
              </w:rPr>
              <w:t>PUNTAJE</w:t>
            </w:r>
          </w:p>
        </w:tc>
        <w:tc>
          <w:tcPr>
            <w:tcW w:w="1700" w:type="dxa"/>
            <w:tcBorders>
              <w:top w:val="single" w:sz="4" w:space="0" w:color="000000"/>
              <w:left w:val="nil"/>
              <w:bottom w:val="single" w:sz="4" w:space="0" w:color="000000"/>
              <w:right w:val="single" w:sz="4" w:space="0" w:color="000000"/>
            </w:tcBorders>
            <w:shd w:val="clear" w:color="auto" w:fill="DBEEF3"/>
            <w:vAlign w:val="center"/>
          </w:tcPr>
          <w:p w14:paraId="2F9E62E6" w14:textId="77777777" w:rsidR="00F62335" w:rsidRDefault="0091356C">
            <w:pPr>
              <w:jc w:val="center"/>
              <w:rPr>
                <w:b/>
                <w:color w:val="000000"/>
                <w:sz w:val="18"/>
                <w:szCs w:val="18"/>
              </w:rPr>
            </w:pPr>
            <w:r>
              <w:rPr>
                <w:b/>
                <w:color w:val="000000"/>
                <w:sz w:val="18"/>
                <w:szCs w:val="18"/>
              </w:rPr>
              <w:t>EJES ARTICULADORES</w:t>
            </w:r>
          </w:p>
        </w:tc>
        <w:tc>
          <w:tcPr>
            <w:tcW w:w="1120" w:type="dxa"/>
            <w:tcBorders>
              <w:top w:val="single" w:sz="4" w:space="0" w:color="000000"/>
              <w:left w:val="nil"/>
              <w:bottom w:val="single" w:sz="4" w:space="0" w:color="000000"/>
              <w:right w:val="single" w:sz="4" w:space="0" w:color="000000"/>
            </w:tcBorders>
            <w:shd w:val="clear" w:color="auto" w:fill="DBEEF3"/>
            <w:vAlign w:val="center"/>
          </w:tcPr>
          <w:p w14:paraId="6A44DA02" w14:textId="77777777" w:rsidR="00F62335" w:rsidRDefault="0091356C">
            <w:pPr>
              <w:jc w:val="center"/>
              <w:rPr>
                <w:b/>
                <w:color w:val="000000"/>
                <w:sz w:val="18"/>
                <w:szCs w:val="18"/>
              </w:rPr>
            </w:pPr>
            <w:r>
              <w:rPr>
                <w:b/>
                <w:color w:val="000000"/>
                <w:sz w:val="18"/>
                <w:szCs w:val="18"/>
              </w:rPr>
              <w:t>PUNTAJE</w:t>
            </w:r>
          </w:p>
        </w:tc>
      </w:tr>
      <w:tr w:rsidR="00F62335" w14:paraId="3627C8E7" w14:textId="77777777">
        <w:trPr>
          <w:trHeight w:val="600"/>
        </w:trPr>
        <w:tc>
          <w:tcPr>
            <w:tcW w:w="580" w:type="dxa"/>
            <w:tcBorders>
              <w:top w:val="nil"/>
              <w:left w:val="single" w:sz="4" w:space="0" w:color="000000"/>
              <w:bottom w:val="single" w:sz="4" w:space="0" w:color="000000"/>
              <w:right w:val="single" w:sz="4" w:space="0" w:color="000000"/>
            </w:tcBorders>
            <w:shd w:val="clear" w:color="auto" w:fill="EBF1DD"/>
            <w:vAlign w:val="center"/>
          </w:tcPr>
          <w:p w14:paraId="5145F98A" w14:textId="77777777" w:rsidR="00F62335" w:rsidRDefault="0091356C">
            <w:pPr>
              <w:jc w:val="center"/>
              <w:rPr>
                <w:color w:val="000000"/>
                <w:sz w:val="20"/>
                <w:szCs w:val="20"/>
              </w:rPr>
            </w:pPr>
            <w:r>
              <w:rPr>
                <w:color w:val="000000"/>
                <w:sz w:val="20"/>
                <w:szCs w:val="20"/>
              </w:rPr>
              <w:t>1</w:t>
            </w:r>
          </w:p>
        </w:tc>
        <w:tc>
          <w:tcPr>
            <w:tcW w:w="4420" w:type="dxa"/>
            <w:tcBorders>
              <w:top w:val="nil"/>
              <w:left w:val="nil"/>
              <w:bottom w:val="single" w:sz="4" w:space="0" w:color="000000"/>
              <w:right w:val="single" w:sz="4" w:space="0" w:color="000000"/>
            </w:tcBorders>
            <w:shd w:val="clear" w:color="auto" w:fill="EBF1DD"/>
            <w:vAlign w:val="center"/>
          </w:tcPr>
          <w:p w14:paraId="04830D9C" w14:textId="77777777" w:rsidR="00F62335" w:rsidRDefault="0091356C">
            <w:pPr>
              <w:jc w:val="both"/>
              <w:rPr>
                <w:color w:val="000000"/>
                <w:sz w:val="20"/>
                <w:szCs w:val="20"/>
              </w:rPr>
            </w:pPr>
            <w:r>
              <w:rPr>
                <w:color w:val="000000"/>
                <w:sz w:val="20"/>
                <w:szCs w:val="20"/>
              </w:rPr>
              <w:t>No se han establecido controles sobre la producción documental electrónica bajo los lineamientos establecidos por el Archivo General de la Nación (AGN)</w:t>
            </w:r>
          </w:p>
        </w:tc>
        <w:tc>
          <w:tcPr>
            <w:tcW w:w="1120" w:type="dxa"/>
            <w:tcBorders>
              <w:top w:val="nil"/>
              <w:left w:val="nil"/>
              <w:bottom w:val="single" w:sz="4" w:space="0" w:color="000000"/>
              <w:right w:val="single" w:sz="4" w:space="0" w:color="000000"/>
            </w:tcBorders>
            <w:shd w:val="clear" w:color="auto" w:fill="EBF1DD"/>
            <w:vAlign w:val="center"/>
          </w:tcPr>
          <w:p w14:paraId="32ADD16B" w14:textId="77777777" w:rsidR="00F62335" w:rsidRDefault="0091356C">
            <w:pPr>
              <w:jc w:val="center"/>
              <w:rPr>
                <w:b/>
                <w:color w:val="000000"/>
                <w:sz w:val="20"/>
                <w:szCs w:val="20"/>
              </w:rPr>
            </w:pPr>
            <w:r>
              <w:rPr>
                <w:b/>
                <w:color w:val="000000"/>
                <w:sz w:val="20"/>
                <w:szCs w:val="20"/>
              </w:rPr>
              <w:t>34</w:t>
            </w:r>
          </w:p>
        </w:tc>
        <w:tc>
          <w:tcPr>
            <w:tcW w:w="1700" w:type="dxa"/>
            <w:tcBorders>
              <w:top w:val="nil"/>
              <w:left w:val="nil"/>
              <w:bottom w:val="single" w:sz="4" w:space="0" w:color="000000"/>
              <w:right w:val="single" w:sz="4" w:space="0" w:color="000000"/>
            </w:tcBorders>
            <w:shd w:val="clear" w:color="auto" w:fill="auto"/>
            <w:vAlign w:val="center"/>
          </w:tcPr>
          <w:p w14:paraId="5147D51B" w14:textId="77777777" w:rsidR="00F62335" w:rsidRDefault="0091356C">
            <w:pPr>
              <w:jc w:val="center"/>
              <w:rPr>
                <w:color w:val="000000"/>
                <w:sz w:val="20"/>
                <w:szCs w:val="20"/>
              </w:rPr>
            </w:pPr>
            <w:r>
              <w:rPr>
                <w:color w:val="000000"/>
                <w:sz w:val="20"/>
                <w:szCs w:val="20"/>
              </w:rPr>
              <w:t>Fortalecimiento y articulación</w:t>
            </w:r>
          </w:p>
        </w:tc>
        <w:tc>
          <w:tcPr>
            <w:tcW w:w="1120" w:type="dxa"/>
            <w:tcBorders>
              <w:top w:val="nil"/>
              <w:left w:val="nil"/>
              <w:bottom w:val="single" w:sz="4" w:space="0" w:color="000000"/>
              <w:right w:val="single" w:sz="4" w:space="0" w:color="000000"/>
            </w:tcBorders>
            <w:shd w:val="clear" w:color="auto" w:fill="auto"/>
            <w:vAlign w:val="center"/>
          </w:tcPr>
          <w:p w14:paraId="4BC7417A" w14:textId="77777777" w:rsidR="00F62335" w:rsidRDefault="0091356C">
            <w:pPr>
              <w:jc w:val="center"/>
              <w:rPr>
                <w:b/>
                <w:color w:val="000000"/>
                <w:sz w:val="20"/>
                <w:szCs w:val="20"/>
              </w:rPr>
            </w:pPr>
            <w:r>
              <w:rPr>
                <w:b/>
                <w:color w:val="000000"/>
                <w:sz w:val="20"/>
                <w:szCs w:val="20"/>
              </w:rPr>
              <w:t>76</w:t>
            </w:r>
          </w:p>
        </w:tc>
      </w:tr>
      <w:tr w:rsidR="00F62335" w14:paraId="3DDC9754" w14:textId="77777777">
        <w:trPr>
          <w:trHeight w:val="600"/>
        </w:trPr>
        <w:tc>
          <w:tcPr>
            <w:tcW w:w="580" w:type="dxa"/>
            <w:tcBorders>
              <w:top w:val="nil"/>
              <w:left w:val="single" w:sz="4" w:space="0" w:color="000000"/>
              <w:bottom w:val="single" w:sz="4" w:space="0" w:color="000000"/>
              <w:right w:val="single" w:sz="4" w:space="0" w:color="000000"/>
            </w:tcBorders>
            <w:shd w:val="clear" w:color="auto" w:fill="EBF1DD"/>
            <w:vAlign w:val="center"/>
          </w:tcPr>
          <w:p w14:paraId="2F5308C1" w14:textId="77777777" w:rsidR="00F62335" w:rsidRDefault="0091356C">
            <w:pPr>
              <w:jc w:val="center"/>
              <w:rPr>
                <w:color w:val="000000"/>
                <w:sz w:val="20"/>
                <w:szCs w:val="20"/>
              </w:rPr>
            </w:pPr>
            <w:r>
              <w:rPr>
                <w:color w:val="000000"/>
                <w:sz w:val="20"/>
                <w:szCs w:val="20"/>
              </w:rPr>
              <w:t>2</w:t>
            </w:r>
          </w:p>
        </w:tc>
        <w:tc>
          <w:tcPr>
            <w:tcW w:w="4420" w:type="dxa"/>
            <w:tcBorders>
              <w:top w:val="nil"/>
              <w:left w:val="nil"/>
              <w:bottom w:val="single" w:sz="4" w:space="0" w:color="000000"/>
              <w:right w:val="single" w:sz="4" w:space="0" w:color="000000"/>
            </w:tcBorders>
            <w:shd w:val="clear" w:color="auto" w:fill="EBF1DD"/>
            <w:vAlign w:val="center"/>
          </w:tcPr>
          <w:p w14:paraId="1F83AEDB" w14:textId="77777777" w:rsidR="00F62335" w:rsidRDefault="0091356C">
            <w:pPr>
              <w:jc w:val="both"/>
              <w:rPr>
                <w:color w:val="000000"/>
                <w:sz w:val="20"/>
                <w:szCs w:val="20"/>
                <w:highlight w:val="white"/>
              </w:rPr>
            </w:pPr>
            <w:r>
              <w:rPr>
                <w:sz w:val="20"/>
                <w:szCs w:val="20"/>
                <w:highlight w:val="white"/>
              </w:rPr>
              <w:t xml:space="preserve">No se ha realizado la convalidación ni implementación de la actualización de las Tablas de Retención Documental (TRD) ni se ha </w:t>
            </w:r>
            <w:r>
              <w:rPr>
                <w:sz w:val="20"/>
                <w:szCs w:val="20"/>
                <w:highlight w:val="white"/>
              </w:rPr>
              <w:lastRenderedPageBreak/>
              <w:t>realizado la convalidación ni implementación de las Tablas de Valoración Documental (TVD)</w:t>
            </w:r>
            <w:r>
              <w:rPr>
                <w:color w:val="000000"/>
                <w:sz w:val="20"/>
                <w:szCs w:val="20"/>
                <w:highlight w:val="white"/>
              </w:rPr>
              <w:t>.</w:t>
            </w:r>
          </w:p>
        </w:tc>
        <w:tc>
          <w:tcPr>
            <w:tcW w:w="1120" w:type="dxa"/>
            <w:tcBorders>
              <w:top w:val="nil"/>
              <w:left w:val="nil"/>
              <w:bottom w:val="single" w:sz="4" w:space="0" w:color="000000"/>
              <w:right w:val="single" w:sz="4" w:space="0" w:color="000000"/>
            </w:tcBorders>
            <w:shd w:val="clear" w:color="auto" w:fill="EBF1DD"/>
            <w:vAlign w:val="center"/>
          </w:tcPr>
          <w:p w14:paraId="19D7B9C3" w14:textId="77777777" w:rsidR="00F62335" w:rsidRDefault="0091356C">
            <w:pPr>
              <w:jc w:val="center"/>
              <w:rPr>
                <w:b/>
                <w:color w:val="000000"/>
                <w:sz w:val="20"/>
                <w:szCs w:val="20"/>
              </w:rPr>
            </w:pPr>
            <w:r>
              <w:rPr>
                <w:b/>
                <w:color w:val="000000"/>
                <w:sz w:val="20"/>
                <w:szCs w:val="20"/>
              </w:rPr>
              <w:lastRenderedPageBreak/>
              <w:t>31</w:t>
            </w:r>
          </w:p>
        </w:tc>
        <w:tc>
          <w:tcPr>
            <w:tcW w:w="1700" w:type="dxa"/>
            <w:tcBorders>
              <w:top w:val="nil"/>
              <w:left w:val="nil"/>
              <w:bottom w:val="single" w:sz="4" w:space="0" w:color="000000"/>
              <w:right w:val="single" w:sz="4" w:space="0" w:color="000000"/>
            </w:tcBorders>
            <w:shd w:val="clear" w:color="auto" w:fill="auto"/>
            <w:vAlign w:val="center"/>
          </w:tcPr>
          <w:p w14:paraId="03FE3C25" w14:textId="77777777" w:rsidR="00F62335" w:rsidRDefault="0091356C">
            <w:pPr>
              <w:jc w:val="center"/>
              <w:rPr>
                <w:color w:val="000000"/>
                <w:sz w:val="20"/>
                <w:szCs w:val="20"/>
              </w:rPr>
            </w:pPr>
            <w:r>
              <w:rPr>
                <w:color w:val="000000"/>
                <w:sz w:val="20"/>
                <w:szCs w:val="20"/>
              </w:rPr>
              <w:t xml:space="preserve">Aspectos tecnológicos y de seguridad </w:t>
            </w:r>
          </w:p>
        </w:tc>
        <w:tc>
          <w:tcPr>
            <w:tcW w:w="1120" w:type="dxa"/>
            <w:tcBorders>
              <w:top w:val="nil"/>
              <w:left w:val="nil"/>
              <w:bottom w:val="single" w:sz="4" w:space="0" w:color="000000"/>
              <w:right w:val="single" w:sz="4" w:space="0" w:color="000000"/>
            </w:tcBorders>
            <w:shd w:val="clear" w:color="auto" w:fill="auto"/>
            <w:vAlign w:val="center"/>
          </w:tcPr>
          <w:p w14:paraId="4B5603CC" w14:textId="77777777" w:rsidR="00F62335" w:rsidRDefault="0091356C">
            <w:pPr>
              <w:jc w:val="center"/>
              <w:rPr>
                <w:b/>
                <w:color w:val="000000"/>
                <w:sz w:val="20"/>
                <w:szCs w:val="20"/>
              </w:rPr>
            </w:pPr>
            <w:r>
              <w:rPr>
                <w:b/>
                <w:color w:val="000000"/>
                <w:sz w:val="20"/>
                <w:szCs w:val="20"/>
              </w:rPr>
              <w:t>64</w:t>
            </w:r>
          </w:p>
        </w:tc>
      </w:tr>
      <w:tr w:rsidR="00F62335" w14:paraId="530C6BFD" w14:textId="77777777">
        <w:trPr>
          <w:trHeight w:val="600"/>
        </w:trPr>
        <w:tc>
          <w:tcPr>
            <w:tcW w:w="580" w:type="dxa"/>
            <w:tcBorders>
              <w:top w:val="nil"/>
              <w:left w:val="single" w:sz="4" w:space="0" w:color="000000"/>
              <w:bottom w:val="single" w:sz="4" w:space="0" w:color="000000"/>
              <w:right w:val="single" w:sz="4" w:space="0" w:color="000000"/>
            </w:tcBorders>
            <w:shd w:val="clear" w:color="auto" w:fill="EBF1DD"/>
            <w:vAlign w:val="center"/>
          </w:tcPr>
          <w:p w14:paraId="52A652C6" w14:textId="77777777" w:rsidR="00F62335" w:rsidRDefault="0091356C">
            <w:pPr>
              <w:jc w:val="center"/>
              <w:rPr>
                <w:color w:val="000000"/>
                <w:sz w:val="20"/>
                <w:szCs w:val="20"/>
              </w:rPr>
            </w:pPr>
            <w:r>
              <w:rPr>
                <w:color w:val="000000"/>
                <w:sz w:val="20"/>
                <w:szCs w:val="20"/>
              </w:rPr>
              <w:t>3</w:t>
            </w:r>
          </w:p>
        </w:tc>
        <w:tc>
          <w:tcPr>
            <w:tcW w:w="4420" w:type="dxa"/>
            <w:tcBorders>
              <w:top w:val="nil"/>
              <w:left w:val="nil"/>
              <w:bottom w:val="single" w:sz="4" w:space="0" w:color="000000"/>
              <w:right w:val="single" w:sz="4" w:space="0" w:color="000000"/>
            </w:tcBorders>
            <w:shd w:val="clear" w:color="auto" w:fill="EBF1DD"/>
            <w:vAlign w:val="center"/>
          </w:tcPr>
          <w:p w14:paraId="51C246ED" w14:textId="77777777" w:rsidR="00F62335" w:rsidRDefault="0091356C">
            <w:pPr>
              <w:jc w:val="both"/>
              <w:rPr>
                <w:color w:val="000000"/>
                <w:sz w:val="20"/>
                <w:szCs w:val="20"/>
              </w:rPr>
            </w:pPr>
            <w:r>
              <w:rPr>
                <w:color w:val="000000"/>
                <w:sz w:val="20"/>
                <w:szCs w:val="20"/>
              </w:rPr>
              <w:t>Se debe actualizar el Sistema Integrado de Conservación (SIC) acorde con la normatividad archivística legal vigente, incluyendo la elaboración del Plan de Conservación Documental y del Plan de Preservación Digital a Largo Plazo con la formulación de sus respectivos programas.</w:t>
            </w:r>
          </w:p>
        </w:tc>
        <w:tc>
          <w:tcPr>
            <w:tcW w:w="1120" w:type="dxa"/>
            <w:tcBorders>
              <w:top w:val="nil"/>
              <w:left w:val="nil"/>
              <w:bottom w:val="single" w:sz="4" w:space="0" w:color="000000"/>
              <w:right w:val="single" w:sz="4" w:space="0" w:color="000000"/>
            </w:tcBorders>
            <w:shd w:val="clear" w:color="auto" w:fill="EBF1DD"/>
            <w:vAlign w:val="center"/>
          </w:tcPr>
          <w:p w14:paraId="2527D980" w14:textId="77777777" w:rsidR="00F62335" w:rsidRDefault="0091356C">
            <w:pPr>
              <w:jc w:val="center"/>
              <w:rPr>
                <w:b/>
                <w:color w:val="000000"/>
                <w:sz w:val="20"/>
                <w:szCs w:val="20"/>
              </w:rPr>
            </w:pPr>
            <w:r>
              <w:rPr>
                <w:b/>
                <w:color w:val="000000"/>
                <w:sz w:val="20"/>
                <w:szCs w:val="20"/>
              </w:rPr>
              <w:t>30</w:t>
            </w:r>
          </w:p>
        </w:tc>
        <w:tc>
          <w:tcPr>
            <w:tcW w:w="1700" w:type="dxa"/>
            <w:tcBorders>
              <w:top w:val="nil"/>
              <w:left w:val="nil"/>
              <w:bottom w:val="single" w:sz="4" w:space="0" w:color="000000"/>
              <w:right w:val="single" w:sz="4" w:space="0" w:color="000000"/>
            </w:tcBorders>
            <w:shd w:val="clear" w:color="auto" w:fill="auto"/>
            <w:vAlign w:val="center"/>
          </w:tcPr>
          <w:p w14:paraId="04CFD075" w14:textId="77777777" w:rsidR="00F62335" w:rsidRDefault="0091356C">
            <w:pPr>
              <w:jc w:val="center"/>
              <w:rPr>
                <w:color w:val="000000"/>
                <w:sz w:val="20"/>
                <w:szCs w:val="20"/>
              </w:rPr>
            </w:pPr>
            <w:r>
              <w:rPr>
                <w:color w:val="000000"/>
                <w:sz w:val="20"/>
                <w:szCs w:val="20"/>
              </w:rPr>
              <w:t>Administración de Archivos</w:t>
            </w:r>
          </w:p>
        </w:tc>
        <w:tc>
          <w:tcPr>
            <w:tcW w:w="1120" w:type="dxa"/>
            <w:tcBorders>
              <w:top w:val="nil"/>
              <w:left w:val="nil"/>
              <w:bottom w:val="single" w:sz="4" w:space="0" w:color="000000"/>
              <w:right w:val="single" w:sz="4" w:space="0" w:color="000000"/>
            </w:tcBorders>
            <w:shd w:val="clear" w:color="auto" w:fill="auto"/>
            <w:vAlign w:val="center"/>
          </w:tcPr>
          <w:p w14:paraId="337CBA86" w14:textId="77777777" w:rsidR="00F62335" w:rsidRDefault="0091356C">
            <w:pPr>
              <w:jc w:val="center"/>
              <w:rPr>
                <w:b/>
                <w:color w:val="000000"/>
                <w:sz w:val="20"/>
                <w:szCs w:val="20"/>
              </w:rPr>
            </w:pPr>
            <w:r>
              <w:rPr>
                <w:b/>
                <w:color w:val="000000"/>
                <w:sz w:val="20"/>
                <w:szCs w:val="20"/>
              </w:rPr>
              <w:t>57</w:t>
            </w:r>
          </w:p>
        </w:tc>
      </w:tr>
      <w:tr w:rsidR="00F62335" w14:paraId="755AFAE9" w14:textId="77777777">
        <w:trPr>
          <w:trHeight w:val="1020"/>
        </w:trPr>
        <w:tc>
          <w:tcPr>
            <w:tcW w:w="580" w:type="dxa"/>
            <w:tcBorders>
              <w:top w:val="nil"/>
              <w:left w:val="single" w:sz="4" w:space="0" w:color="000000"/>
              <w:bottom w:val="single" w:sz="4" w:space="0" w:color="000000"/>
              <w:right w:val="single" w:sz="4" w:space="0" w:color="000000"/>
            </w:tcBorders>
            <w:shd w:val="clear" w:color="auto" w:fill="EBF1DD"/>
            <w:vAlign w:val="center"/>
          </w:tcPr>
          <w:p w14:paraId="1E97A36D" w14:textId="77777777" w:rsidR="00F62335" w:rsidRDefault="0091356C">
            <w:pPr>
              <w:jc w:val="center"/>
              <w:rPr>
                <w:color w:val="000000"/>
                <w:sz w:val="20"/>
                <w:szCs w:val="20"/>
              </w:rPr>
            </w:pPr>
            <w:r>
              <w:rPr>
                <w:color w:val="000000"/>
                <w:sz w:val="20"/>
                <w:szCs w:val="20"/>
              </w:rPr>
              <w:t>4</w:t>
            </w:r>
          </w:p>
        </w:tc>
        <w:tc>
          <w:tcPr>
            <w:tcW w:w="4420" w:type="dxa"/>
            <w:tcBorders>
              <w:top w:val="nil"/>
              <w:left w:val="nil"/>
              <w:bottom w:val="single" w:sz="4" w:space="0" w:color="000000"/>
              <w:right w:val="single" w:sz="4" w:space="0" w:color="000000"/>
            </w:tcBorders>
            <w:shd w:val="clear" w:color="auto" w:fill="EBF1DD"/>
            <w:vAlign w:val="center"/>
          </w:tcPr>
          <w:p w14:paraId="3A655042" w14:textId="77777777" w:rsidR="00F62335" w:rsidRDefault="0091356C">
            <w:pPr>
              <w:jc w:val="both"/>
              <w:rPr>
                <w:color w:val="000000"/>
                <w:sz w:val="20"/>
                <w:szCs w:val="20"/>
              </w:rPr>
            </w:pPr>
            <w:r>
              <w:rPr>
                <w:color w:val="000000"/>
                <w:sz w:val="20"/>
                <w:szCs w:val="20"/>
              </w:rPr>
              <w:t>Las tablas de control de acceso (TCA) establecidas no cuentan con perfiles, roles y permisos adecuados para garantizar la seguridad de la información.</w:t>
            </w:r>
          </w:p>
        </w:tc>
        <w:tc>
          <w:tcPr>
            <w:tcW w:w="1120" w:type="dxa"/>
            <w:tcBorders>
              <w:top w:val="nil"/>
              <w:left w:val="nil"/>
              <w:bottom w:val="single" w:sz="4" w:space="0" w:color="000000"/>
              <w:right w:val="single" w:sz="4" w:space="0" w:color="000000"/>
            </w:tcBorders>
            <w:shd w:val="clear" w:color="auto" w:fill="EBF1DD"/>
            <w:vAlign w:val="center"/>
          </w:tcPr>
          <w:p w14:paraId="5BC4CEA3" w14:textId="77777777" w:rsidR="00F62335" w:rsidRDefault="0091356C">
            <w:pPr>
              <w:jc w:val="center"/>
              <w:rPr>
                <w:b/>
                <w:color w:val="000000"/>
                <w:sz w:val="20"/>
                <w:szCs w:val="20"/>
              </w:rPr>
            </w:pPr>
            <w:r>
              <w:rPr>
                <w:b/>
                <w:color w:val="000000"/>
                <w:sz w:val="20"/>
                <w:szCs w:val="20"/>
              </w:rPr>
              <w:t>29</w:t>
            </w:r>
          </w:p>
        </w:tc>
        <w:tc>
          <w:tcPr>
            <w:tcW w:w="1700" w:type="dxa"/>
            <w:tcBorders>
              <w:top w:val="nil"/>
              <w:left w:val="nil"/>
              <w:bottom w:val="single" w:sz="4" w:space="0" w:color="000000"/>
              <w:right w:val="single" w:sz="4" w:space="0" w:color="000000"/>
            </w:tcBorders>
            <w:shd w:val="clear" w:color="auto" w:fill="auto"/>
            <w:vAlign w:val="center"/>
          </w:tcPr>
          <w:p w14:paraId="28383B2D" w14:textId="77777777" w:rsidR="00F62335" w:rsidRDefault="0091356C">
            <w:pPr>
              <w:jc w:val="center"/>
              <w:rPr>
                <w:color w:val="000000"/>
                <w:sz w:val="20"/>
                <w:szCs w:val="20"/>
              </w:rPr>
            </w:pPr>
            <w:r>
              <w:rPr>
                <w:color w:val="000000"/>
                <w:sz w:val="20"/>
                <w:szCs w:val="20"/>
              </w:rPr>
              <w:t>Acceso a la información</w:t>
            </w:r>
          </w:p>
        </w:tc>
        <w:tc>
          <w:tcPr>
            <w:tcW w:w="1120" w:type="dxa"/>
            <w:tcBorders>
              <w:top w:val="nil"/>
              <w:left w:val="nil"/>
              <w:bottom w:val="single" w:sz="4" w:space="0" w:color="000000"/>
              <w:right w:val="single" w:sz="4" w:space="0" w:color="000000"/>
            </w:tcBorders>
            <w:shd w:val="clear" w:color="auto" w:fill="auto"/>
            <w:vAlign w:val="center"/>
          </w:tcPr>
          <w:p w14:paraId="1042FFC6" w14:textId="77777777" w:rsidR="00F62335" w:rsidRDefault="0091356C">
            <w:pPr>
              <w:jc w:val="center"/>
              <w:rPr>
                <w:b/>
                <w:color w:val="000000"/>
                <w:sz w:val="20"/>
                <w:szCs w:val="20"/>
              </w:rPr>
            </w:pPr>
            <w:r>
              <w:rPr>
                <w:b/>
                <w:color w:val="000000"/>
                <w:sz w:val="20"/>
                <w:szCs w:val="20"/>
              </w:rPr>
              <w:t>33</w:t>
            </w:r>
          </w:p>
        </w:tc>
      </w:tr>
      <w:tr w:rsidR="00F62335" w14:paraId="0966377B" w14:textId="77777777">
        <w:trPr>
          <w:trHeight w:val="855"/>
        </w:trPr>
        <w:tc>
          <w:tcPr>
            <w:tcW w:w="580" w:type="dxa"/>
            <w:tcBorders>
              <w:top w:val="nil"/>
              <w:left w:val="single" w:sz="4" w:space="0" w:color="000000"/>
              <w:bottom w:val="single" w:sz="4" w:space="0" w:color="000000"/>
              <w:right w:val="single" w:sz="4" w:space="0" w:color="000000"/>
            </w:tcBorders>
            <w:shd w:val="clear" w:color="auto" w:fill="auto"/>
            <w:vAlign w:val="center"/>
          </w:tcPr>
          <w:p w14:paraId="3E58AE63" w14:textId="77777777" w:rsidR="00F62335" w:rsidRDefault="0091356C">
            <w:pPr>
              <w:jc w:val="center"/>
              <w:rPr>
                <w:color w:val="000000"/>
                <w:sz w:val="20"/>
                <w:szCs w:val="20"/>
              </w:rPr>
            </w:pPr>
            <w:r>
              <w:rPr>
                <w:color w:val="000000"/>
                <w:sz w:val="20"/>
                <w:szCs w:val="20"/>
              </w:rPr>
              <w:t>5</w:t>
            </w:r>
          </w:p>
        </w:tc>
        <w:tc>
          <w:tcPr>
            <w:tcW w:w="4420" w:type="dxa"/>
            <w:tcBorders>
              <w:top w:val="nil"/>
              <w:left w:val="nil"/>
              <w:bottom w:val="single" w:sz="4" w:space="0" w:color="000000"/>
              <w:right w:val="single" w:sz="4" w:space="0" w:color="000000"/>
            </w:tcBorders>
            <w:shd w:val="clear" w:color="auto" w:fill="auto"/>
            <w:vAlign w:val="center"/>
          </w:tcPr>
          <w:p w14:paraId="6B26DB9C" w14:textId="77777777" w:rsidR="00F62335" w:rsidRDefault="0091356C">
            <w:pPr>
              <w:jc w:val="both"/>
              <w:rPr>
                <w:color w:val="000000"/>
                <w:sz w:val="20"/>
                <w:szCs w:val="20"/>
              </w:rPr>
            </w:pPr>
            <w:r>
              <w:rPr>
                <w:color w:val="000000"/>
                <w:sz w:val="20"/>
                <w:szCs w:val="20"/>
              </w:rPr>
              <w:t>El aplicativo de registro, radicación y distribución de las comunicaciones oficiales no cuenta con la parametrización necesaria para llevar a cabo los procesos de clasificación, valoración y disposición final.</w:t>
            </w:r>
          </w:p>
        </w:tc>
        <w:tc>
          <w:tcPr>
            <w:tcW w:w="1120" w:type="dxa"/>
            <w:tcBorders>
              <w:top w:val="nil"/>
              <w:left w:val="nil"/>
              <w:bottom w:val="single" w:sz="4" w:space="0" w:color="000000"/>
              <w:right w:val="single" w:sz="4" w:space="0" w:color="000000"/>
            </w:tcBorders>
            <w:shd w:val="clear" w:color="auto" w:fill="auto"/>
            <w:vAlign w:val="center"/>
          </w:tcPr>
          <w:p w14:paraId="4CC3F318" w14:textId="77777777" w:rsidR="00F62335" w:rsidRDefault="0091356C">
            <w:pPr>
              <w:jc w:val="center"/>
              <w:rPr>
                <w:b/>
                <w:color w:val="000000"/>
                <w:sz w:val="20"/>
                <w:szCs w:val="20"/>
              </w:rPr>
            </w:pPr>
            <w:r>
              <w:rPr>
                <w:b/>
                <w:color w:val="000000"/>
                <w:sz w:val="20"/>
                <w:szCs w:val="20"/>
              </w:rPr>
              <w:t>27</w:t>
            </w:r>
          </w:p>
        </w:tc>
        <w:tc>
          <w:tcPr>
            <w:tcW w:w="1700" w:type="dxa"/>
            <w:tcBorders>
              <w:top w:val="nil"/>
              <w:left w:val="nil"/>
              <w:bottom w:val="single" w:sz="4" w:space="0" w:color="000000"/>
              <w:right w:val="single" w:sz="4" w:space="0" w:color="000000"/>
            </w:tcBorders>
            <w:shd w:val="clear" w:color="auto" w:fill="auto"/>
            <w:vAlign w:val="center"/>
          </w:tcPr>
          <w:p w14:paraId="1451D0A4" w14:textId="77777777" w:rsidR="00F62335" w:rsidRDefault="0091356C">
            <w:pPr>
              <w:jc w:val="center"/>
              <w:rPr>
                <w:color w:val="000000"/>
                <w:sz w:val="20"/>
                <w:szCs w:val="20"/>
              </w:rPr>
            </w:pPr>
            <w:r>
              <w:rPr>
                <w:color w:val="000000"/>
                <w:sz w:val="20"/>
                <w:szCs w:val="20"/>
              </w:rPr>
              <w:t>Preservación de la información</w:t>
            </w:r>
          </w:p>
        </w:tc>
        <w:tc>
          <w:tcPr>
            <w:tcW w:w="1120" w:type="dxa"/>
            <w:tcBorders>
              <w:top w:val="nil"/>
              <w:left w:val="nil"/>
              <w:bottom w:val="single" w:sz="4" w:space="0" w:color="000000"/>
              <w:right w:val="single" w:sz="4" w:space="0" w:color="000000"/>
            </w:tcBorders>
            <w:shd w:val="clear" w:color="auto" w:fill="auto"/>
            <w:vAlign w:val="center"/>
          </w:tcPr>
          <w:p w14:paraId="21BDCCCA" w14:textId="77777777" w:rsidR="00F62335" w:rsidRDefault="0091356C">
            <w:pPr>
              <w:jc w:val="center"/>
              <w:rPr>
                <w:b/>
                <w:color w:val="000000"/>
                <w:sz w:val="20"/>
                <w:szCs w:val="20"/>
              </w:rPr>
            </w:pPr>
            <w:r>
              <w:rPr>
                <w:b/>
                <w:color w:val="000000"/>
                <w:sz w:val="20"/>
                <w:szCs w:val="20"/>
              </w:rPr>
              <w:t>32</w:t>
            </w:r>
          </w:p>
        </w:tc>
      </w:tr>
      <w:tr w:rsidR="00F62335" w14:paraId="2A096D06" w14:textId="77777777">
        <w:trPr>
          <w:trHeight w:val="600"/>
        </w:trPr>
        <w:tc>
          <w:tcPr>
            <w:tcW w:w="580" w:type="dxa"/>
            <w:tcBorders>
              <w:top w:val="nil"/>
              <w:left w:val="single" w:sz="4" w:space="0" w:color="000000"/>
              <w:bottom w:val="single" w:sz="4" w:space="0" w:color="000000"/>
              <w:right w:val="single" w:sz="4" w:space="0" w:color="000000"/>
            </w:tcBorders>
            <w:shd w:val="clear" w:color="auto" w:fill="auto"/>
            <w:vAlign w:val="center"/>
          </w:tcPr>
          <w:p w14:paraId="316B11D9" w14:textId="77777777" w:rsidR="00F62335" w:rsidRDefault="0091356C">
            <w:pPr>
              <w:jc w:val="center"/>
              <w:rPr>
                <w:color w:val="000000"/>
                <w:sz w:val="20"/>
                <w:szCs w:val="20"/>
              </w:rPr>
            </w:pPr>
            <w:r>
              <w:rPr>
                <w:color w:val="000000"/>
                <w:sz w:val="20"/>
                <w:szCs w:val="20"/>
              </w:rPr>
              <w:t>6</w:t>
            </w:r>
          </w:p>
        </w:tc>
        <w:tc>
          <w:tcPr>
            <w:tcW w:w="4420" w:type="dxa"/>
            <w:tcBorders>
              <w:top w:val="nil"/>
              <w:left w:val="nil"/>
              <w:bottom w:val="single" w:sz="4" w:space="0" w:color="000000"/>
              <w:right w:val="single" w:sz="4" w:space="0" w:color="000000"/>
            </w:tcBorders>
            <w:shd w:val="clear" w:color="auto" w:fill="auto"/>
            <w:vAlign w:val="center"/>
          </w:tcPr>
          <w:p w14:paraId="73987317" w14:textId="77777777" w:rsidR="00F62335" w:rsidRDefault="0091356C">
            <w:pPr>
              <w:jc w:val="both"/>
              <w:rPr>
                <w:color w:val="000000"/>
                <w:sz w:val="20"/>
                <w:szCs w:val="20"/>
              </w:rPr>
            </w:pPr>
            <w:r>
              <w:rPr>
                <w:color w:val="000000"/>
                <w:sz w:val="20"/>
                <w:szCs w:val="20"/>
              </w:rPr>
              <w:t>La entidad no cuenta con la totalidad de instrumentos archivísticos en cumplimiento de la normatividad.</w:t>
            </w:r>
          </w:p>
        </w:tc>
        <w:tc>
          <w:tcPr>
            <w:tcW w:w="1120" w:type="dxa"/>
            <w:tcBorders>
              <w:top w:val="nil"/>
              <w:left w:val="nil"/>
              <w:bottom w:val="single" w:sz="4" w:space="0" w:color="000000"/>
              <w:right w:val="single" w:sz="4" w:space="0" w:color="000000"/>
            </w:tcBorders>
            <w:shd w:val="clear" w:color="auto" w:fill="auto"/>
            <w:vAlign w:val="center"/>
          </w:tcPr>
          <w:p w14:paraId="3A844193" w14:textId="77777777" w:rsidR="00F62335" w:rsidRDefault="0091356C">
            <w:pPr>
              <w:jc w:val="center"/>
              <w:rPr>
                <w:b/>
                <w:color w:val="000000"/>
                <w:sz w:val="20"/>
                <w:szCs w:val="20"/>
              </w:rPr>
            </w:pPr>
            <w:r>
              <w:rPr>
                <w:b/>
                <w:color w:val="000000"/>
                <w:sz w:val="20"/>
                <w:szCs w:val="20"/>
              </w:rPr>
              <w:t>21</w:t>
            </w:r>
          </w:p>
        </w:tc>
        <w:tc>
          <w:tcPr>
            <w:tcW w:w="1700" w:type="dxa"/>
            <w:tcBorders>
              <w:top w:val="nil"/>
              <w:left w:val="nil"/>
              <w:bottom w:val="nil"/>
              <w:right w:val="nil"/>
            </w:tcBorders>
            <w:shd w:val="clear" w:color="auto" w:fill="auto"/>
            <w:vAlign w:val="bottom"/>
          </w:tcPr>
          <w:p w14:paraId="7ED486EE" w14:textId="77777777" w:rsidR="00F62335" w:rsidRDefault="00F62335">
            <w:pPr>
              <w:jc w:val="center"/>
              <w:rPr>
                <w:b/>
                <w:color w:val="000000"/>
                <w:sz w:val="20"/>
                <w:szCs w:val="20"/>
              </w:rPr>
            </w:pPr>
          </w:p>
        </w:tc>
        <w:tc>
          <w:tcPr>
            <w:tcW w:w="1120" w:type="dxa"/>
            <w:tcBorders>
              <w:top w:val="nil"/>
              <w:left w:val="nil"/>
              <w:bottom w:val="nil"/>
              <w:right w:val="nil"/>
            </w:tcBorders>
            <w:shd w:val="clear" w:color="auto" w:fill="auto"/>
            <w:vAlign w:val="bottom"/>
          </w:tcPr>
          <w:p w14:paraId="3A495332" w14:textId="77777777" w:rsidR="00F62335" w:rsidRDefault="00F62335">
            <w:pPr>
              <w:rPr>
                <w:rFonts w:ascii="Times New Roman" w:eastAsia="Times New Roman" w:hAnsi="Times New Roman" w:cs="Times New Roman"/>
                <w:sz w:val="20"/>
                <w:szCs w:val="20"/>
              </w:rPr>
            </w:pPr>
          </w:p>
        </w:tc>
      </w:tr>
      <w:tr w:rsidR="00F62335" w14:paraId="62021A46" w14:textId="77777777">
        <w:trPr>
          <w:trHeight w:val="600"/>
        </w:trPr>
        <w:tc>
          <w:tcPr>
            <w:tcW w:w="580" w:type="dxa"/>
            <w:tcBorders>
              <w:top w:val="nil"/>
              <w:left w:val="single" w:sz="4" w:space="0" w:color="000000"/>
              <w:bottom w:val="single" w:sz="4" w:space="0" w:color="000000"/>
              <w:right w:val="single" w:sz="4" w:space="0" w:color="000000"/>
            </w:tcBorders>
            <w:shd w:val="clear" w:color="auto" w:fill="auto"/>
            <w:vAlign w:val="center"/>
          </w:tcPr>
          <w:p w14:paraId="46A83A13" w14:textId="77777777" w:rsidR="00F62335" w:rsidRDefault="0091356C">
            <w:pPr>
              <w:jc w:val="center"/>
              <w:rPr>
                <w:color w:val="000000"/>
                <w:sz w:val="20"/>
                <w:szCs w:val="20"/>
              </w:rPr>
            </w:pPr>
            <w:r>
              <w:rPr>
                <w:color w:val="000000"/>
                <w:sz w:val="20"/>
                <w:szCs w:val="20"/>
              </w:rPr>
              <w:t>7</w:t>
            </w:r>
          </w:p>
        </w:tc>
        <w:tc>
          <w:tcPr>
            <w:tcW w:w="4420" w:type="dxa"/>
            <w:tcBorders>
              <w:top w:val="nil"/>
              <w:left w:val="nil"/>
              <w:bottom w:val="single" w:sz="4" w:space="0" w:color="000000"/>
              <w:right w:val="single" w:sz="4" w:space="0" w:color="000000"/>
            </w:tcBorders>
            <w:shd w:val="clear" w:color="auto" w:fill="auto"/>
            <w:vAlign w:val="center"/>
          </w:tcPr>
          <w:p w14:paraId="3EC8BBE6" w14:textId="77777777" w:rsidR="00F62335" w:rsidRDefault="0091356C">
            <w:pPr>
              <w:jc w:val="both"/>
              <w:rPr>
                <w:color w:val="000000"/>
                <w:sz w:val="20"/>
                <w:szCs w:val="20"/>
              </w:rPr>
            </w:pPr>
            <w:r>
              <w:rPr>
                <w:color w:val="000000"/>
                <w:sz w:val="20"/>
                <w:szCs w:val="20"/>
              </w:rPr>
              <w:t>En los archivos de gestión no se aplican las pautas y lineamientos para la organización, almacenamiento, consulta y disposición de los documentos electrónicos de archivo.</w:t>
            </w:r>
          </w:p>
        </w:tc>
        <w:tc>
          <w:tcPr>
            <w:tcW w:w="1120" w:type="dxa"/>
            <w:tcBorders>
              <w:top w:val="nil"/>
              <w:left w:val="nil"/>
              <w:bottom w:val="single" w:sz="4" w:space="0" w:color="000000"/>
              <w:right w:val="single" w:sz="4" w:space="0" w:color="000000"/>
            </w:tcBorders>
            <w:shd w:val="clear" w:color="auto" w:fill="auto"/>
            <w:vAlign w:val="center"/>
          </w:tcPr>
          <w:p w14:paraId="35DD4DF5" w14:textId="77777777" w:rsidR="00F62335" w:rsidRDefault="0091356C">
            <w:pPr>
              <w:jc w:val="center"/>
              <w:rPr>
                <w:b/>
                <w:color w:val="000000"/>
                <w:sz w:val="20"/>
                <w:szCs w:val="20"/>
              </w:rPr>
            </w:pPr>
            <w:r>
              <w:rPr>
                <w:b/>
                <w:color w:val="000000"/>
                <w:sz w:val="20"/>
                <w:szCs w:val="20"/>
              </w:rPr>
              <w:t>21</w:t>
            </w:r>
          </w:p>
        </w:tc>
        <w:tc>
          <w:tcPr>
            <w:tcW w:w="1700" w:type="dxa"/>
            <w:tcBorders>
              <w:top w:val="nil"/>
              <w:left w:val="nil"/>
              <w:bottom w:val="nil"/>
              <w:right w:val="nil"/>
            </w:tcBorders>
            <w:shd w:val="clear" w:color="auto" w:fill="auto"/>
            <w:vAlign w:val="bottom"/>
          </w:tcPr>
          <w:p w14:paraId="06047CF6" w14:textId="77777777" w:rsidR="00F62335" w:rsidRDefault="00F62335">
            <w:pPr>
              <w:jc w:val="center"/>
              <w:rPr>
                <w:b/>
                <w:color w:val="000000"/>
                <w:sz w:val="20"/>
                <w:szCs w:val="20"/>
              </w:rPr>
            </w:pPr>
          </w:p>
        </w:tc>
        <w:tc>
          <w:tcPr>
            <w:tcW w:w="1120" w:type="dxa"/>
            <w:tcBorders>
              <w:top w:val="nil"/>
              <w:left w:val="nil"/>
              <w:bottom w:val="nil"/>
              <w:right w:val="nil"/>
            </w:tcBorders>
            <w:shd w:val="clear" w:color="auto" w:fill="auto"/>
            <w:vAlign w:val="bottom"/>
          </w:tcPr>
          <w:p w14:paraId="753A8B62" w14:textId="77777777" w:rsidR="00F62335" w:rsidRDefault="00F62335">
            <w:pPr>
              <w:rPr>
                <w:rFonts w:ascii="Times New Roman" w:eastAsia="Times New Roman" w:hAnsi="Times New Roman" w:cs="Times New Roman"/>
                <w:sz w:val="20"/>
                <w:szCs w:val="20"/>
              </w:rPr>
            </w:pPr>
          </w:p>
        </w:tc>
      </w:tr>
      <w:tr w:rsidR="00F62335" w14:paraId="094792F4" w14:textId="77777777">
        <w:trPr>
          <w:trHeight w:val="600"/>
        </w:trPr>
        <w:tc>
          <w:tcPr>
            <w:tcW w:w="580" w:type="dxa"/>
            <w:tcBorders>
              <w:top w:val="nil"/>
              <w:left w:val="single" w:sz="4" w:space="0" w:color="000000"/>
              <w:bottom w:val="single" w:sz="4" w:space="0" w:color="000000"/>
              <w:right w:val="single" w:sz="4" w:space="0" w:color="000000"/>
            </w:tcBorders>
            <w:shd w:val="clear" w:color="auto" w:fill="auto"/>
            <w:vAlign w:val="center"/>
          </w:tcPr>
          <w:p w14:paraId="05B6CA06" w14:textId="77777777" w:rsidR="00F62335" w:rsidRDefault="0091356C">
            <w:pPr>
              <w:jc w:val="center"/>
              <w:rPr>
                <w:color w:val="000000"/>
                <w:sz w:val="20"/>
                <w:szCs w:val="20"/>
              </w:rPr>
            </w:pPr>
            <w:r>
              <w:rPr>
                <w:color w:val="000000"/>
                <w:sz w:val="20"/>
                <w:szCs w:val="20"/>
              </w:rPr>
              <w:t>8</w:t>
            </w:r>
          </w:p>
        </w:tc>
        <w:tc>
          <w:tcPr>
            <w:tcW w:w="4420" w:type="dxa"/>
            <w:tcBorders>
              <w:top w:val="nil"/>
              <w:left w:val="nil"/>
              <w:bottom w:val="single" w:sz="4" w:space="0" w:color="000000"/>
              <w:right w:val="single" w:sz="4" w:space="0" w:color="000000"/>
            </w:tcBorders>
            <w:shd w:val="clear" w:color="auto" w:fill="auto"/>
            <w:vAlign w:val="center"/>
          </w:tcPr>
          <w:p w14:paraId="5070EC72" w14:textId="77777777" w:rsidR="00F62335" w:rsidRDefault="0091356C">
            <w:pPr>
              <w:jc w:val="both"/>
              <w:rPr>
                <w:color w:val="000000"/>
                <w:sz w:val="20"/>
                <w:szCs w:val="20"/>
              </w:rPr>
            </w:pPr>
            <w:r>
              <w:rPr>
                <w:color w:val="000000"/>
                <w:sz w:val="20"/>
                <w:szCs w:val="20"/>
              </w:rPr>
              <w:t>La entidad no cuenta con un documento en el que se establezcan las firmas autorizadas.</w:t>
            </w:r>
          </w:p>
        </w:tc>
        <w:tc>
          <w:tcPr>
            <w:tcW w:w="1120" w:type="dxa"/>
            <w:tcBorders>
              <w:top w:val="nil"/>
              <w:left w:val="nil"/>
              <w:bottom w:val="single" w:sz="4" w:space="0" w:color="000000"/>
              <w:right w:val="single" w:sz="4" w:space="0" w:color="000000"/>
            </w:tcBorders>
            <w:shd w:val="clear" w:color="auto" w:fill="auto"/>
            <w:vAlign w:val="center"/>
          </w:tcPr>
          <w:p w14:paraId="172BA7F6" w14:textId="77777777" w:rsidR="00F62335" w:rsidRDefault="0091356C">
            <w:pPr>
              <w:jc w:val="center"/>
              <w:rPr>
                <w:b/>
                <w:color w:val="000000"/>
                <w:sz w:val="20"/>
                <w:szCs w:val="20"/>
              </w:rPr>
            </w:pPr>
            <w:r>
              <w:rPr>
                <w:b/>
                <w:color w:val="000000"/>
                <w:sz w:val="20"/>
                <w:szCs w:val="20"/>
              </w:rPr>
              <w:t>19</w:t>
            </w:r>
          </w:p>
        </w:tc>
        <w:tc>
          <w:tcPr>
            <w:tcW w:w="1700" w:type="dxa"/>
            <w:tcBorders>
              <w:top w:val="nil"/>
              <w:left w:val="nil"/>
              <w:bottom w:val="nil"/>
              <w:right w:val="nil"/>
            </w:tcBorders>
            <w:shd w:val="clear" w:color="auto" w:fill="auto"/>
            <w:vAlign w:val="bottom"/>
          </w:tcPr>
          <w:p w14:paraId="00D733FB" w14:textId="77777777" w:rsidR="00F62335" w:rsidRDefault="00F62335">
            <w:pPr>
              <w:jc w:val="center"/>
              <w:rPr>
                <w:b/>
                <w:color w:val="000000"/>
                <w:sz w:val="20"/>
                <w:szCs w:val="20"/>
              </w:rPr>
            </w:pPr>
          </w:p>
        </w:tc>
        <w:tc>
          <w:tcPr>
            <w:tcW w:w="1120" w:type="dxa"/>
            <w:tcBorders>
              <w:top w:val="nil"/>
              <w:left w:val="nil"/>
              <w:bottom w:val="nil"/>
              <w:right w:val="nil"/>
            </w:tcBorders>
            <w:shd w:val="clear" w:color="auto" w:fill="auto"/>
            <w:vAlign w:val="bottom"/>
          </w:tcPr>
          <w:p w14:paraId="5AF1CCB8" w14:textId="77777777" w:rsidR="00F62335" w:rsidRDefault="00F62335">
            <w:pPr>
              <w:rPr>
                <w:rFonts w:ascii="Times New Roman" w:eastAsia="Times New Roman" w:hAnsi="Times New Roman" w:cs="Times New Roman"/>
                <w:sz w:val="20"/>
                <w:szCs w:val="20"/>
              </w:rPr>
            </w:pPr>
          </w:p>
        </w:tc>
      </w:tr>
      <w:tr w:rsidR="00F62335" w14:paraId="4D04430D" w14:textId="77777777">
        <w:trPr>
          <w:trHeight w:val="600"/>
        </w:trPr>
        <w:tc>
          <w:tcPr>
            <w:tcW w:w="580" w:type="dxa"/>
            <w:tcBorders>
              <w:top w:val="nil"/>
              <w:left w:val="single" w:sz="4" w:space="0" w:color="000000"/>
              <w:bottom w:val="single" w:sz="4" w:space="0" w:color="000000"/>
              <w:right w:val="single" w:sz="4" w:space="0" w:color="000000"/>
            </w:tcBorders>
            <w:shd w:val="clear" w:color="auto" w:fill="auto"/>
            <w:vAlign w:val="center"/>
          </w:tcPr>
          <w:p w14:paraId="19DD4CFF" w14:textId="77777777" w:rsidR="00F62335" w:rsidRDefault="0091356C">
            <w:pPr>
              <w:jc w:val="center"/>
              <w:rPr>
                <w:color w:val="000000"/>
                <w:sz w:val="20"/>
                <w:szCs w:val="20"/>
              </w:rPr>
            </w:pPr>
            <w:r>
              <w:rPr>
                <w:color w:val="000000"/>
                <w:sz w:val="20"/>
                <w:szCs w:val="20"/>
              </w:rPr>
              <w:t>9</w:t>
            </w:r>
          </w:p>
        </w:tc>
        <w:tc>
          <w:tcPr>
            <w:tcW w:w="4420" w:type="dxa"/>
            <w:tcBorders>
              <w:top w:val="nil"/>
              <w:left w:val="nil"/>
              <w:bottom w:val="single" w:sz="4" w:space="0" w:color="000000"/>
              <w:right w:val="single" w:sz="4" w:space="0" w:color="000000"/>
            </w:tcBorders>
            <w:shd w:val="clear" w:color="auto" w:fill="auto"/>
            <w:vAlign w:val="center"/>
          </w:tcPr>
          <w:p w14:paraId="59DF8882" w14:textId="77777777" w:rsidR="00F62335" w:rsidRDefault="0091356C">
            <w:pPr>
              <w:jc w:val="both"/>
              <w:rPr>
                <w:color w:val="000000"/>
                <w:sz w:val="20"/>
                <w:szCs w:val="20"/>
              </w:rPr>
            </w:pPr>
            <w:r>
              <w:rPr>
                <w:color w:val="000000"/>
                <w:sz w:val="20"/>
                <w:szCs w:val="20"/>
              </w:rPr>
              <w:t>No se cuenta con el listado de formas, formularios y formatos para los documentos electrónicos que actualmente produce la entidad.</w:t>
            </w:r>
          </w:p>
        </w:tc>
        <w:tc>
          <w:tcPr>
            <w:tcW w:w="1120" w:type="dxa"/>
            <w:tcBorders>
              <w:top w:val="nil"/>
              <w:left w:val="nil"/>
              <w:bottom w:val="single" w:sz="4" w:space="0" w:color="000000"/>
              <w:right w:val="single" w:sz="4" w:space="0" w:color="000000"/>
            </w:tcBorders>
            <w:shd w:val="clear" w:color="auto" w:fill="auto"/>
            <w:vAlign w:val="center"/>
          </w:tcPr>
          <w:p w14:paraId="6F84D411" w14:textId="77777777" w:rsidR="00F62335" w:rsidRDefault="0091356C">
            <w:pPr>
              <w:jc w:val="center"/>
              <w:rPr>
                <w:b/>
                <w:color w:val="000000"/>
                <w:sz w:val="20"/>
                <w:szCs w:val="20"/>
              </w:rPr>
            </w:pPr>
            <w:r>
              <w:rPr>
                <w:b/>
                <w:color w:val="000000"/>
                <w:sz w:val="20"/>
                <w:szCs w:val="20"/>
              </w:rPr>
              <w:t>19</w:t>
            </w:r>
          </w:p>
        </w:tc>
        <w:tc>
          <w:tcPr>
            <w:tcW w:w="1700" w:type="dxa"/>
            <w:tcBorders>
              <w:top w:val="nil"/>
              <w:left w:val="nil"/>
              <w:bottom w:val="nil"/>
              <w:right w:val="nil"/>
            </w:tcBorders>
            <w:shd w:val="clear" w:color="auto" w:fill="auto"/>
            <w:vAlign w:val="bottom"/>
          </w:tcPr>
          <w:p w14:paraId="55C87F25" w14:textId="77777777" w:rsidR="00F62335" w:rsidRDefault="00F62335">
            <w:pPr>
              <w:jc w:val="center"/>
              <w:rPr>
                <w:b/>
                <w:color w:val="000000"/>
                <w:sz w:val="20"/>
                <w:szCs w:val="20"/>
              </w:rPr>
            </w:pPr>
          </w:p>
        </w:tc>
        <w:tc>
          <w:tcPr>
            <w:tcW w:w="1120" w:type="dxa"/>
            <w:tcBorders>
              <w:top w:val="nil"/>
              <w:left w:val="nil"/>
              <w:bottom w:val="nil"/>
              <w:right w:val="nil"/>
            </w:tcBorders>
            <w:shd w:val="clear" w:color="auto" w:fill="auto"/>
            <w:vAlign w:val="bottom"/>
          </w:tcPr>
          <w:p w14:paraId="07C288BC" w14:textId="77777777" w:rsidR="00F62335" w:rsidRDefault="00F62335">
            <w:pPr>
              <w:rPr>
                <w:rFonts w:ascii="Times New Roman" w:eastAsia="Times New Roman" w:hAnsi="Times New Roman" w:cs="Times New Roman"/>
                <w:sz w:val="20"/>
                <w:szCs w:val="20"/>
              </w:rPr>
            </w:pPr>
          </w:p>
        </w:tc>
      </w:tr>
      <w:tr w:rsidR="00F62335" w14:paraId="7351A0D9" w14:textId="77777777">
        <w:trPr>
          <w:trHeight w:val="600"/>
        </w:trPr>
        <w:tc>
          <w:tcPr>
            <w:tcW w:w="580" w:type="dxa"/>
            <w:tcBorders>
              <w:top w:val="nil"/>
              <w:left w:val="single" w:sz="4" w:space="0" w:color="000000"/>
              <w:bottom w:val="single" w:sz="4" w:space="0" w:color="000000"/>
              <w:right w:val="single" w:sz="4" w:space="0" w:color="000000"/>
            </w:tcBorders>
            <w:shd w:val="clear" w:color="auto" w:fill="auto"/>
            <w:vAlign w:val="center"/>
          </w:tcPr>
          <w:p w14:paraId="378D30C0" w14:textId="77777777" w:rsidR="00F62335" w:rsidRDefault="0091356C">
            <w:pPr>
              <w:jc w:val="center"/>
              <w:rPr>
                <w:color w:val="000000"/>
                <w:sz w:val="20"/>
                <w:szCs w:val="20"/>
              </w:rPr>
            </w:pPr>
            <w:r>
              <w:rPr>
                <w:color w:val="000000"/>
                <w:sz w:val="20"/>
                <w:szCs w:val="20"/>
              </w:rPr>
              <w:lastRenderedPageBreak/>
              <w:t>10</w:t>
            </w:r>
          </w:p>
        </w:tc>
        <w:tc>
          <w:tcPr>
            <w:tcW w:w="4420" w:type="dxa"/>
            <w:tcBorders>
              <w:top w:val="nil"/>
              <w:left w:val="nil"/>
              <w:bottom w:val="single" w:sz="4" w:space="0" w:color="000000"/>
              <w:right w:val="single" w:sz="4" w:space="0" w:color="000000"/>
            </w:tcBorders>
            <w:shd w:val="clear" w:color="auto" w:fill="auto"/>
            <w:vAlign w:val="center"/>
          </w:tcPr>
          <w:p w14:paraId="3E940639" w14:textId="77777777" w:rsidR="00F62335" w:rsidRDefault="0091356C">
            <w:pPr>
              <w:jc w:val="both"/>
              <w:rPr>
                <w:color w:val="000000"/>
                <w:sz w:val="20"/>
                <w:szCs w:val="20"/>
              </w:rPr>
            </w:pPr>
            <w:r>
              <w:rPr>
                <w:color w:val="000000"/>
                <w:sz w:val="20"/>
                <w:szCs w:val="20"/>
              </w:rPr>
              <w:t xml:space="preserve">La entidad no ha realizado monitoreo y control (con equipos de medición) de condiciones ambientales para los archivos de gestión. </w:t>
            </w:r>
          </w:p>
        </w:tc>
        <w:tc>
          <w:tcPr>
            <w:tcW w:w="1120" w:type="dxa"/>
            <w:tcBorders>
              <w:top w:val="nil"/>
              <w:left w:val="nil"/>
              <w:bottom w:val="single" w:sz="4" w:space="0" w:color="000000"/>
              <w:right w:val="single" w:sz="4" w:space="0" w:color="000000"/>
            </w:tcBorders>
            <w:shd w:val="clear" w:color="auto" w:fill="auto"/>
            <w:vAlign w:val="center"/>
          </w:tcPr>
          <w:p w14:paraId="4FBF95B1" w14:textId="77777777" w:rsidR="00F62335" w:rsidRDefault="0091356C">
            <w:pPr>
              <w:jc w:val="center"/>
              <w:rPr>
                <w:b/>
                <w:color w:val="000000"/>
                <w:sz w:val="20"/>
                <w:szCs w:val="20"/>
              </w:rPr>
            </w:pPr>
            <w:r>
              <w:rPr>
                <w:b/>
                <w:color w:val="000000"/>
                <w:sz w:val="20"/>
                <w:szCs w:val="20"/>
              </w:rPr>
              <w:t>18</w:t>
            </w:r>
          </w:p>
        </w:tc>
        <w:tc>
          <w:tcPr>
            <w:tcW w:w="1700" w:type="dxa"/>
            <w:tcBorders>
              <w:top w:val="nil"/>
              <w:left w:val="nil"/>
              <w:bottom w:val="nil"/>
              <w:right w:val="nil"/>
            </w:tcBorders>
            <w:shd w:val="clear" w:color="auto" w:fill="auto"/>
            <w:vAlign w:val="bottom"/>
          </w:tcPr>
          <w:p w14:paraId="03DE911B" w14:textId="77777777" w:rsidR="00F62335" w:rsidRDefault="00F62335">
            <w:pPr>
              <w:jc w:val="center"/>
              <w:rPr>
                <w:b/>
                <w:color w:val="000000"/>
                <w:sz w:val="20"/>
                <w:szCs w:val="20"/>
              </w:rPr>
            </w:pPr>
          </w:p>
        </w:tc>
        <w:tc>
          <w:tcPr>
            <w:tcW w:w="1120" w:type="dxa"/>
            <w:tcBorders>
              <w:top w:val="nil"/>
              <w:left w:val="nil"/>
              <w:bottom w:val="nil"/>
              <w:right w:val="nil"/>
            </w:tcBorders>
            <w:shd w:val="clear" w:color="auto" w:fill="auto"/>
            <w:vAlign w:val="bottom"/>
          </w:tcPr>
          <w:p w14:paraId="0C715835" w14:textId="77777777" w:rsidR="00F62335" w:rsidRDefault="00F62335">
            <w:pPr>
              <w:rPr>
                <w:rFonts w:ascii="Times New Roman" w:eastAsia="Times New Roman" w:hAnsi="Times New Roman" w:cs="Times New Roman"/>
                <w:sz w:val="20"/>
                <w:szCs w:val="20"/>
              </w:rPr>
            </w:pPr>
          </w:p>
        </w:tc>
      </w:tr>
      <w:tr w:rsidR="00F62335" w14:paraId="276071EA" w14:textId="77777777">
        <w:trPr>
          <w:trHeight w:val="600"/>
        </w:trPr>
        <w:tc>
          <w:tcPr>
            <w:tcW w:w="580" w:type="dxa"/>
            <w:tcBorders>
              <w:top w:val="nil"/>
              <w:left w:val="single" w:sz="4" w:space="0" w:color="000000"/>
              <w:bottom w:val="single" w:sz="4" w:space="0" w:color="000000"/>
              <w:right w:val="single" w:sz="4" w:space="0" w:color="000000"/>
            </w:tcBorders>
            <w:shd w:val="clear" w:color="auto" w:fill="auto"/>
            <w:vAlign w:val="center"/>
          </w:tcPr>
          <w:p w14:paraId="1D949C7F" w14:textId="77777777" w:rsidR="00F62335" w:rsidRDefault="0091356C">
            <w:pPr>
              <w:jc w:val="center"/>
              <w:rPr>
                <w:color w:val="000000"/>
                <w:sz w:val="20"/>
                <w:szCs w:val="20"/>
              </w:rPr>
            </w:pPr>
            <w:r>
              <w:rPr>
                <w:color w:val="000000"/>
                <w:sz w:val="20"/>
                <w:szCs w:val="20"/>
              </w:rPr>
              <w:t>11</w:t>
            </w:r>
          </w:p>
        </w:tc>
        <w:tc>
          <w:tcPr>
            <w:tcW w:w="4420" w:type="dxa"/>
            <w:tcBorders>
              <w:top w:val="nil"/>
              <w:left w:val="nil"/>
              <w:bottom w:val="single" w:sz="4" w:space="0" w:color="000000"/>
              <w:right w:val="single" w:sz="4" w:space="0" w:color="000000"/>
            </w:tcBorders>
            <w:shd w:val="clear" w:color="auto" w:fill="auto"/>
            <w:vAlign w:val="center"/>
          </w:tcPr>
          <w:p w14:paraId="69446AC2" w14:textId="77777777" w:rsidR="00F62335" w:rsidRDefault="0091356C">
            <w:pPr>
              <w:jc w:val="both"/>
              <w:rPr>
                <w:color w:val="000000"/>
                <w:sz w:val="20"/>
                <w:szCs w:val="20"/>
              </w:rPr>
            </w:pPr>
            <w:r>
              <w:rPr>
                <w:color w:val="000000"/>
                <w:sz w:val="20"/>
                <w:szCs w:val="20"/>
              </w:rPr>
              <w:t>La entidad no notifica al Archivo General de la Nación (AGN) la suscripción e inicio de los contratos celebrados para la prestación de servicios archivísticos.</w:t>
            </w:r>
          </w:p>
        </w:tc>
        <w:tc>
          <w:tcPr>
            <w:tcW w:w="1120" w:type="dxa"/>
            <w:tcBorders>
              <w:top w:val="nil"/>
              <w:left w:val="nil"/>
              <w:bottom w:val="single" w:sz="4" w:space="0" w:color="000000"/>
              <w:right w:val="single" w:sz="4" w:space="0" w:color="000000"/>
            </w:tcBorders>
            <w:shd w:val="clear" w:color="auto" w:fill="auto"/>
            <w:vAlign w:val="center"/>
          </w:tcPr>
          <w:p w14:paraId="00C07E48" w14:textId="77777777" w:rsidR="00F62335" w:rsidRDefault="0091356C">
            <w:pPr>
              <w:jc w:val="center"/>
              <w:rPr>
                <w:b/>
                <w:color w:val="000000"/>
                <w:sz w:val="20"/>
                <w:szCs w:val="20"/>
              </w:rPr>
            </w:pPr>
            <w:r>
              <w:rPr>
                <w:b/>
                <w:color w:val="000000"/>
                <w:sz w:val="20"/>
                <w:szCs w:val="20"/>
              </w:rPr>
              <w:t>13</w:t>
            </w:r>
          </w:p>
        </w:tc>
        <w:tc>
          <w:tcPr>
            <w:tcW w:w="1700" w:type="dxa"/>
            <w:tcBorders>
              <w:top w:val="nil"/>
              <w:left w:val="nil"/>
              <w:bottom w:val="nil"/>
              <w:right w:val="nil"/>
            </w:tcBorders>
            <w:shd w:val="clear" w:color="auto" w:fill="auto"/>
            <w:vAlign w:val="bottom"/>
          </w:tcPr>
          <w:p w14:paraId="73B92F8C" w14:textId="77777777" w:rsidR="00F62335" w:rsidRDefault="00F62335">
            <w:pPr>
              <w:jc w:val="center"/>
              <w:rPr>
                <w:b/>
                <w:color w:val="000000"/>
                <w:sz w:val="20"/>
                <w:szCs w:val="20"/>
              </w:rPr>
            </w:pPr>
          </w:p>
        </w:tc>
        <w:tc>
          <w:tcPr>
            <w:tcW w:w="1120" w:type="dxa"/>
            <w:tcBorders>
              <w:top w:val="nil"/>
              <w:left w:val="nil"/>
              <w:bottom w:val="nil"/>
              <w:right w:val="nil"/>
            </w:tcBorders>
            <w:shd w:val="clear" w:color="auto" w:fill="auto"/>
            <w:vAlign w:val="bottom"/>
          </w:tcPr>
          <w:p w14:paraId="22621230" w14:textId="77777777" w:rsidR="00F62335" w:rsidRDefault="00F62335">
            <w:pPr>
              <w:rPr>
                <w:rFonts w:ascii="Times New Roman" w:eastAsia="Times New Roman" w:hAnsi="Times New Roman" w:cs="Times New Roman"/>
                <w:sz w:val="20"/>
                <w:szCs w:val="20"/>
              </w:rPr>
            </w:pPr>
          </w:p>
        </w:tc>
      </w:tr>
    </w:tbl>
    <w:p w14:paraId="39FED382" w14:textId="5F9DD3C0" w:rsidR="00F62335" w:rsidRDefault="008F105D" w:rsidP="008F105D">
      <w:pPr>
        <w:pStyle w:val="Descripcin"/>
        <w:rPr>
          <w:i w:val="0"/>
          <w:color w:val="000000"/>
          <w:szCs w:val="20"/>
        </w:rPr>
      </w:pPr>
      <w:bookmarkStart w:id="17" w:name="_Toc147320211"/>
      <w:r>
        <w:t xml:space="preserve">Tabla </w:t>
      </w:r>
      <w:fldSimple w:instr=" SEQ Tabla \* ARABIC ">
        <w:r w:rsidR="007401DC">
          <w:rPr>
            <w:noProof/>
          </w:rPr>
          <w:t>4</w:t>
        </w:r>
      </w:fldSimple>
      <w:r>
        <w:t>.</w:t>
      </w:r>
      <w:r w:rsidR="0091356C">
        <w:rPr>
          <w:color w:val="000000"/>
          <w:szCs w:val="20"/>
        </w:rPr>
        <w:t xml:space="preserve"> Aspectos críticos priorizados</w:t>
      </w:r>
      <w:bookmarkEnd w:id="17"/>
    </w:p>
    <w:p w14:paraId="0004F03B" w14:textId="77777777" w:rsidR="00F62335" w:rsidRDefault="0091356C">
      <w:r>
        <w:br w:type="page"/>
      </w:r>
    </w:p>
    <w:p w14:paraId="5880BE48" w14:textId="77777777" w:rsidR="00F62335" w:rsidRDefault="00F62335">
      <w:pPr>
        <w:jc w:val="both"/>
      </w:pPr>
    </w:p>
    <w:p w14:paraId="5E10A87F" w14:textId="77777777" w:rsidR="00F62335" w:rsidRDefault="0091356C">
      <w:pPr>
        <w:pStyle w:val="Ttulo1"/>
        <w:numPr>
          <w:ilvl w:val="0"/>
          <w:numId w:val="7"/>
        </w:numPr>
      </w:pPr>
      <w:bookmarkStart w:id="18" w:name="_heading=h.3o7alnk" w:colFirst="0" w:colLast="0"/>
      <w:bookmarkEnd w:id="18"/>
      <w:r>
        <w:t>VISIÓN ESTRATÉGICA DEL PLAN</w:t>
      </w:r>
    </w:p>
    <w:p w14:paraId="401CFDC2" w14:textId="77777777" w:rsidR="00F62335" w:rsidRDefault="00F62335">
      <w:pPr>
        <w:spacing w:line="276" w:lineRule="auto"/>
        <w:rPr>
          <w:sz w:val="22"/>
          <w:szCs w:val="22"/>
        </w:rPr>
      </w:pPr>
    </w:p>
    <w:p w14:paraId="333FCB5A" w14:textId="77777777" w:rsidR="00F62335" w:rsidRDefault="0091356C">
      <w:pPr>
        <w:spacing w:line="276" w:lineRule="auto"/>
        <w:jc w:val="both"/>
        <w:rPr>
          <w:sz w:val="22"/>
          <w:szCs w:val="22"/>
        </w:rPr>
      </w:pPr>
      <w:r>
        <w:rPr>
          <w:sz w:val="22"/>
          <w:szCs w:val="22"/>
        </w:rPr>
        <w:t xml:space="preserve">La Superintendencia de la Economía Solidaria propenderá por el fortalecimiento de la gestión documental, mediante la implementación de herramientas tecnológicas que permitan la adecuada administración de los documentos de archivo de la entidad, tanto físicos como electrónicos, garantizando que se emprendan acciones enfocadas a la conservación y a la preservación de la información contenida en ellos, propiciando así el fortalecimiento de la gestión institucional en favor de los grupos de valor.  </w:t>
      </w:r>
    </w:p>
    <w:p w14:paraId="3169074D" w14:textId="77777777" w:rsidR="00F62335" w:rsidRDefault="00F62335"/>
    <w:p w14:paraId="2549D304" w14:textId="77777777" w:rsidR="00F62335" w:rsidRDefault="0091356C">
      <w:pPr>
        <w:pStyle w:val="Ttulo2"/>
        <w:numPr>
          <w:ilvl w:val="1"/>
          <w:numId w:val="7"/>
        </w:numPr>
        <w:ind w:left="851"/>
        <w:jc w:val="both"/>
      </w:pPr>
      <w:bookmarkStart w:id="19" w:name="_heading=h.23ckvvd" w:colFirst="0" w:colLast="0"/>
      <w:bookmarkEnd w:id="19"/>
      <w:r>
        <w:t>Objetivo General</w:t>
      </w:r>
    </w:p>
    <w:p w14:paraId="1C310337" w14:textId="77777777" w:rsidR="00F62335" w:rsidRDefault="00F62335"/>
    <w:p w14:paraId="1F5528C1" w14:textId="77777777" w:rsidR="00F62335" w:rsidRDefault="0091356C">
      <w:pPr>
        <w:spacing w:line="276" w:lineRule="auto"/>
        <w:jc w:val="both"/>
        <w:rPr>
          <w:sz w:val="22"/>
          <w:szCs w:val="22"/>
        </w:rPr>
      </w:pPr>
      <w:r>
        <w:rPr>
          <w:sz w:val="22"/>
          <w:szCs w:val="22"/>
        </w:rPr>
        <w:t>Elaborar los instrumentos archivísticos que permitan la implementación de la gestión documental electrónica de archivos en la Superintendencia de la Economía Solidaria con el ánimo de propender por la eficiencia administrativa, la preservación de los documentos y la garantía del acceso y seguridad de la información conforme los lineamientos establecidos en la normatividad archivística.</w:t>
      </w:r>
    </w:p>
    <w:p w14:paraId="21092A70" w14:textId="77777777" w:rsidR="00F62335" w:rsidRDefault="00F62335">
      <w:pPr>
        <w:spacing w:line="276" w:lineRule="auto"/>
        <w:rPr>
          <w:sz w:val="22"/>
          <w:szCs w:val="22"/>
        </w:rPr>
      </w:pPr>
    </w:p>
    <w:p w14:paraId="77ADD89C" w14:textId="77777777" w:rsidR="00F62335" w:rsidRDefault="00F62335"/>
    <w:p w14:paraId="635BD547" w14:textId="77777777" w:rsidR="00F62335" w:rsidRDefault="0091356C">
      <w:pPr>
        <w:pStyle w:val="Ttulo2"/>
        <w:numPr>
          <w:ilvl w:val="1"/>
          <w:numId w:val="7"/>
        </w:numPr>
        <w:jc w:val="left"/>
      </w:pPr>
      <w:bookmarkStart w:id="20" w:name="_heading=h.ihv636" w:colFirst="0" w:colLast="0"/>
      <w:bookmarkEnd w:id="20"/>
      <w:r>
        <w:t>Objetivos Específicos</w:t>
      </w:r>
    </w:p>
    <w:p w14:paraId="5511E154" w14:textId="77777777" w:rsidR="00F62335" w:rsidRDefault="00F62335"/>
    <w:p w14:paraId="29FE39DF" w14:textId="77777777" w:rsidR="00F62335" w:rsidRDefault="0091356C">
      <w:pPr>
        <w:spacing w:line="276" w:lineRule="auto"/>
        <w:rPr>
          <w:sz w:val="22"/>
          <w:szCs w:val="22"/>
        </w:rPr>
      </w:pPr>
      <w:r>
        <w:rPr>
          <w:sz w:val="22"/>
          <w:szCs w:val="22"/>
        </w:rPr>
        <w:t>Acorde con los aspectos críticos priorizados, los objetivos específicos son:</w:t>
      </w:r>
    </w:p>
    <w:p w14:paraId="18FED823" w14:textId="77777777" w:rsidR="00F62335" w:rsidRDefault="00F62335"/>
    <w:tbl>
      <w:tblPr>
        <w:tblStyle w:val="aff"/>
        <w:tblW w:w="8830"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4415"/>
        <w:gridCol w:w="4415"/>
      </w:tblGrid>
      <w:tr w:rsidR="00F62335" w14:paraId="60E3719D" w14:textId="77777777" w:rsidTr="0041161B">
        <w:trPr>
          <w:tblHeader/>
        </w:trPr>
        <w:tc>
          <w:tcPr>
            <w:tcW w:w="4415" w:type="dxa"/>
          </w:tcPr>
          <w:p w14:paraId="03B66C11" w14:textId="77777777" w:rsidR="00F62335" w:rsidRDefault="0091356C">
            <w:pPr>
              <w:jc w:val="center"/>
              <w:rPr>
                <w:b/>
                <w:sz w:val="22"/>
                <w:szCs w:val="22"/>
              </w:rPr>
            </w:pPr>
            <w:r>
              <w:rPr>
                <w:b/>
                <w:sz w:val="22"/>
                <w:szCs w:val="22"/>
              </w:rPr>
              <w:t>ASPECTO CRÍTICO</w:t>
            </w:r>
          </w:p>
        </w:tc>
        <w:tc>
          <w:tcPr>
            <w:tcW w:w="4415" w:type="dxa"/>
          </w:tcPr>
          <w:p w14:paraId="085C883E" w14:textId="77777777" w:rsidR="00F62335" w:rsidRDefault="0091356C">
            <w:pPr>
              <w:jc w:val="center"/>
              <w:rPr>
                <w:b/>
                <w:sz w:val="22"/>
                <w:szCs w:val="22"/>
              </w:rPr>
            </w:pPr>
            <w:r>
              <w:rPr>
                <w:b/>
                <w:sz w:val="22"/>
                <w:szCs w:val="22"/>
              </w:rPr>
              <w:t>OBJETIVO ESPECÍFICO ASOCIADO</w:t>
            </w:r>
          </w:p>
        </w:tc>
      </w:tr>
      <w:tr w:rsidR="00F62335" w14:paraId="7382C907" w14:textId="77777777">
        <w:tc>
          <w:tcPr>
            <w:tcW w:w="4415" w:type="dxa"/>
            <w:vAlign w:val="center"/>
          </w:tcPr>
          <w:p w14:paraId="108A6BA1" w14:textId="77777777" w:rsidR="00F62335" w:rsidRDefault="0091356C">
            <w:pPr>
              <w:jc w:val="both"/>
              <w:rPr>
                <w:color w:val="000000"/>
                <w:sz w:val="18"/>
                <w:szCs w:val="18"/>
              </w:rPr>
            </w:pPr>
            <w:r>
              <w:rPr>
                <w:color w:val="000000"/>
                <w:sz w:val="18"/>
                <w:szCs w:val="18"/>
              </w:rPr>
              <w:t>No se han establecido controles sobre la producción documental electrónica bajo los lineamientos establecidos por el Archivo General de la Nación (AGN)</w:t>
            </w:r>
          </w:p>
        </w:tc>
        <w:tc>
          <w:tcPr>
            <w:tcW w:w="4415" w:type="dxa"/>
          </w:tcPr>
          <w:p w14:paraId="294FBFEE" w14:textId="77777777" w:rsidR="00F62335" w:rsidRDefault="0091356C">
            <w:pPr>
              <w:jc w:val="both"/>
              <w:rPr>
                <w:sz w:val="18"/>
                <w:szCs w:val="18"/>
              </w:rPr>
            </w:pPr>
            <w:r>
              <w:rPr>
                <w:sz w:val="18"/>
                <w:szCs w:val="18"/>
              </w:rPr>
              <w:t>Elaborar y aplicar el programa específico de normalización de formas y formularios para electrónicos.</w:t>
            </w:r>
          </w:p>
        </w:tc>
      </w:tr>
      <w:tr w:rsidR="00F62335" w14:paraId="687E1600" w14:textId="77777777">
        <w:tc>
          <w:tcPr>
            <w:tcW w:w="4415" w:type="dxa"/>
            <w:vAlign w:val="center"/>
          </w:tcPr>
          <w:p w14:paraId="7B66FAE4" w14:textId="77777777" w:rsidR="00F62335" w:rsidRDefault="0091356C">
            <w:pPr>
              <w:jc w:val="both"/>
              <w:rPr>
                <w:color w:val="000000"/>
                <w:sz w:val="18"/>
                <w:szCs w:val="18"/>
                <w:highlight w:val="white"/>
              </w:rPr>
            </w:pPr>
            <w:r>
              <w:rPr>
                <w:sz w:val="18"/>
                <w:szCs w:val="18"/>
                <w:highlight w:val="white"/>
              </w:rPr>
              <w:t>No se ha realizado la convalidación ni implementación de la actualización de las Tablas de Retención Documental (TRD) ni se ha realizado la convalidación ni implementación de las Tablas de Valoración Documental (TVD)</w:t>
            </w:r>
          </w:p>
        </w:tc>
        <w:tc>
          <w:tcPr>
            <w:tcW w:w="4415" w:type="dxa"/>
          </w:tcPr>
          <w:p w14:paraId="38B3E5A7" w14:textId="77777777" w:rsidR="00F62335" w:rsidRDefault="0091356C">
            <w:pPr>
              <w:jc w:val="both"/>
              <w:rPr>
                <w:sz w:val="18"/>
                <w:szCs w:val="18"/>
                <w:highlight w:val="white"/>
              </w:rPr>
            </w:pPr>
            <w:r>
              <w:rPr>
                <w:sz w:val="18"/>
                <w:szCs w:val="18"/>
                <w:highlight w:val="white"/>
              </w:rPr>
              <w:t>Convalidar e implementar la actualización de las Tablas de Retención Documental (TRD) y Tablas de Valoración Documental (TVD).</w:t>
            </w:r>
          </w:p>
        </w:tc>
      </w:tr>
      <w:tr w:rsidR="00F62335" w14:paraId="2A59EF4F" w14:textId="77777777">
        <w:tc>
          <w:tcPr>
            <w:tcW w:w="4415" w:type="dxa"/>
            <w:vAlign w:val="center"/>
          </w:tcPr>
          <w:p w14:paraId="481EF224" w14:textId="77777777" w:rsidR="00F62335" w:rsidRDefault="0091356C">
            <w:pPr>
              <w:jc w:val="both"/>
              <w:rPr>
                <w:color w:val="000000"/>
                <w:sz w:val="18"/>
                <w:szCs w:val="18"/>
              </w:rPr>
            </w:pPr>
            <w:r>
              <w:rPr>
                <w:color w:val="000000"/>
                <w:sz w:val="18"/>
                <w:szCs w:val="18"/>
              </w:rPr>
              <w:t xml:space="preserve">Se debe actualizar el Sistema Integrado de Conservación (SIC) acorde con la normatividad archivística legal vigente, incluyendo la elaboración del Plan de Conservación Documental y del Plan de </w:t>
            </w:r>
            <w:r>
              <w:rPr>
                <w:color w:val="000000"/>
                <w:sz w:val="18"/>
                <w:szCs w:val="18"/>
              </w:rPr>
              <w:lastRenderedPageBreak/>
              <w:t>Preservación Digital a Largo Plazo con la formulación de sus respectivos programas.</w:t>
            </w:r>
          </w:p>
        </w:tc>
        <w:tc>
          <w:tcPr>
            <w:tcW w:w="4415" w:type="dxa"/>
          </w:tcPr>
          <w:p w14:paraId="663C1762" w14:textId="77777777" w:rsidR="00F62335" w:rsidRDefault="0091356C">
            <w:pPr>
              <w:jc w:val="both"/>
              <w:rPr>
                <w:sz w:val="18"/>
                <w:szCs w:val="18"/>
              </w:rPr>
            </w:pPr>
            <w:r>
              <w:rPr>
                <w:sz w:val="18"/>
                <w:szCs w:val="18"/>
              </w:rPr>
              <w:lastRenderedPageBreak/>
              <w:t>Actualizar el Sistema Integrado de Conservación (SIC).</w:t>
            </w:r>
          </w:p>
        </w:tc>
      </w:tr>
      <w:tr w:rsidR="00F62335" w14:paraId="57C36735" w14:textId="77777777">
        <w:trPr>
          <w:trHeight w:val="321"/>
        </w:trPr>
        <w:tc>
          <w:tcPr>
            <w:tcW w:w="4415" w:type="dxa"/>
            <w:vAlign w:val="center"/>
          </w:tcPr>
          <w:p w14:paraId="573E61F8" w14:textId="77777777" w:rsidR="00F62335" w:rsidRDefault="0091356C">
            <w:pPr>
              <w:jc w:val="both"/>
              <w:rPr>
                <w:color w:val="000000"/>
                <w:sz w:val="18"/>
                <w:szCs w:val="18"/>
              </w:rPr>
            </w:pPr>
            <w:r>
              <w:rPr>
                <w:color w:val="000000"/>
                <w:sz w:val="18"/>
                <w:szCs w:val="18"/>
              </w:rPr>
              <w:t>Las tablas de control de acceso (TCA) establecidas no cuentan con perfiles, roles y permisos adecuados para garantizar la seguridad de la información.</w:t>
            </w:r>
          </w:p>
        </w:tc>
        <w:tc>
          <w:tcPr>
            <w:tcW w:w="4415" w:type="dxa"/>
          </w:tcPr>
          <w:p w14:paraId="0F4150BF" w14:textId="77777777" w:rsidR="00F62335" w:rsidRDefault="0091356C">
            <w:pPr>
              <w:jc w:val="both"/>
              <w:rPr>
                <w:sz w:val="18"/>
                <w:szCs w:val="18"/>
              </w:rPr>
            </w:pPr>
            <w:r>
              <w:rPr>
                <w:sz w:val="18"/>
                <w:szCs w:val="18"/>
              </w:rPr>
              <w:t>Actualizar las Tablas de control de acceso acorde con los perfiles, roles y permisos que permitan garantizar la seguridad de la información a nivel electrónico.</w:t>
            </w:r>
          </w:p>
        </w:tc>
      </w:tr>
    </w:tbl>
    <w:p w14:paraId="7E5B4274" w14:textId="5AEBEFCD" w:rsidR="00F62335" w:rsidRDefault="008F105D" w:rsidP="008F105D">
      <w:pPr>
        <w:pStyle w:val="Descripcin"/>
        <w:rPr>
          <w:i w:val="0"/>
          <w:color w:val="000000"/>
          <w:szCs w:val="20"/>
        </w:rPr>
      </w:pPr>
      <w:bookmarkStart w:id="21" w:name="_Toc147320212"/>
      <w:r>
        <w:t xml:space="preserve">Tabla </w:t>
      </w:r>
      <w:fldSimple w:instr=" SEQ Tabla \* ARABIC ">
        <w:r w:rsidR="007401DC">
          <w:rPr>
            <w:noProof/>
          </w:rPr>
          <w:t>5</w:t>
        </w:r>
      </w:fldSimple>
      <w:r w:rsidR="0091356C">
        <w:rPr>
          <w:color w:val="000000"/>
          <w:szCs w:val="20"/>
        </w:rPr>
        <w:t>. Definición de los objetivos específicos del PINAR</w:t>
      </w:r>
      <w:bookmarkEnd w:id="21"/>
    </w:p>
    <w:p w14:paraId="0E11530E" w14:textId="77777777" w:rsidR="0041161B" w:rsidRDefault="0041161B">
      <w:pPr>
        <w:pBdr>
          <w:top w:val="nil"/>
          <w:left w:val="nil"/>
          <w:bottom w:val="nil"/>
          <w:right w:val="nil"/>
          <w:between w:val="nil"/>
        </w:pBdr>
        <w:spacing w:after="200"/>
        <w:jc w:val="center"/>
        <w:rPr>
          <w:i/>
          <w:color w:val="000000"/>
          <w:sz w:val="20"/>
          <w:szCs w:val="20"/>
        </w:rPr>
      </w:pPr>
    </w:p>
    <w:p w14:paraId="49ABFDC0" w14:textId="77777777" w:rsidR="0041161B" w:rsidRDefault="0041161B">
      <w:pPr>
        <w:pBdr>
          <w:top w:val="nil"/>
          <w:left w:val="nil"/>
          <w:bottom w:val="nil"/>
          <w:right w:val="nil"/>
          <w:between w:val="nil"/>
        </w:pBdr>
        <w:spacing w:after="200"/>
        <w:jc w:val="center"/>
        <w:rPr>
          <w:i/>
          <w:color w:val="000000"/>
          <w:sz w:val="20"/>
          <w:szCs w:val="20"/>
        </w:rPr>
      </w:pPr>
    </w:p>
    <w:p w14:paraId="66329B65" w14:textId="77777777" w:rsidR="00F62335" w:rsidRDefault="0091356C">
      <w:pPr>
        <w:pStyle w:val="Ttulo1"/>
        <w:numPr>
          <w:ilvl w:val="0"/>
          <w:numId w:val="7"/>
        </w:numPr>
      </w:pPr>
      <w:bookmarkStart w:id="22" w:name="_heading=h.1hmsyys" w:colFirst="0" w:colLast="0"/>
      <w:bookmarkEnd w:id="22"/>
      <w:r>
        <w:t>PLANES Y PROYECTOS</w:t>
      </w:r>
    </w:p>
    <w:p w14:paraId="3E805A11" w14:textId="77777777" w:rsidR="00F62335" w:rsidRDefault="00F62335"/>
    <w:p w14:paraId="5D0C18FD" w14:textId="77777777" w:rsidR="00F62335" w:rsidRDefault="00F62335"/>
    <w:p w14:paraId="34278172" w14:textId="77777777" w:rsidR="00F62335" w:rsidRDefault="0091356C">
      <w:pPr>
        <w:spacing w:line="276" w:lineRule="auto"/>
        <w:jc w:val="both"/>
        <w:rPr>
          <w:sz w:val="22"/>
          <w:szCs w:val="22"/>
        </w:rPr>
      </w:pPr>
      <w:r>
        <w:rPr>
          <w:sz w:val="22"/>
          <w:szCs w:val="22"/>
        </w:rPr>
        <w:t>En lo que respecta a la formulación de los proyectos asociados para el cumplimiento de los objetivos específicos del presente PINAR, se tendrán en cuenta los siguientes aspectos:</w:t>
      </w:r>
    </w:p>
    <w:p w14:paraId="6A9DBC97" w14:textId="77777777" w:rsidR="00F62335" w:rsidRDefault="0091356C">
      <w:pPr>
        <w:numPr>
          <w:ilvl w:val="0"/>
          <w:numId w:val="4"/>
        </w:numPr>
        <w:spacing w:line="276" w:lineRule="auto"/>
        <w:jc w:val="both"/>
        <w:rPr>
          <w:sz w:val="22"/>
          <w:szCs w:val="22"/>
        </w:rPr>
      </w:pPr>
      <w:r>
        <w:rPr>
          <w:sz w:val="22"/>
          <w:szCs w:val="22"/>
        </w:rPr>
        <w:t>Actividades: acciones que se desarrollarán en el proyecto.</w:t>
      </w:r>
    </w:p>
    <w:p w14:paraId="4058E651" w14:textId="77777777" w:rsidR="00F62335" w:rsidRDefault="0091356C">
      <w:pPr>
        <w:numPr>
          <w:ilvl w:val="0"/>
          <w:numId w:val="4"/>
        </w:numPr>
        <w:spacing w:line="276" w:lineRule="auto"/>
        <w:jc w:val="both"/>
        <w:rPr>
          <w:sz w:val="22"/>
          <w:szCs w:val="22"/>
        </w:rPr>
      </w:pPr>
      <w:r>
        <w:rPr>
          <w:sz w:val="22"/>
          <w:szCs w:val="22"/>
        </w:rPr>
        <w:t>Entregable: documento resultante de la actividad y evidencia del proyecto.</w:t>
      </w:r>
    </w:p>
    <w:p w14:paraId="2D8875C3" w14:textId="77777777" w:rsidR="00F62335" w:rsidRDefault="0091356C">
      <w:pPr>
        <w:numPr>
          <w:ilvl w:val="0"/>
          <w:numId w:val="4"/>
        </w:numPr>
        <w:spacing w:line="276" w:lineRule="auto"/>
        <w:jc w:val="both"/>
        <w:rPr>
          <w:sz w:val="22"/>
          <w:szCs w:val="22"/>
        </w:rPr>
      </w:pPr>
      <w:r>
        <w:rPr>
          <w:sz w:val="22"/>
          <w:szCs w:val="22"/>
        </w:rPr>
        <w:t>Recursos: se caracterizan por ser humanos, físicos y tecnológicos, necesarios para el desarrollo del proyecto.</w:t>
      </w:r>
    </w:p>
    <w:p w14:paraId="671A867D" w14:textId="77777777" w:rsidR="00F62335" w:rsidRDefault="0091356C">
      <w:pPr>
        <w:numPr>
          <w:ilvl w:val="0"/>
          <w:numId w:val="4"/>
        </w:numPr>
        <w:spacing w:line="276" w:lineRule="auto"/>
        <w:jc w:val="both"/>
        <w:rPr>
          <w:sz w:val="22"/>
          <w:szCs w:val="22"/>
        </w:rPr>
      </w:pPr>
      <w:r>
        <w:rPr>
          <w:sz w:val="22"/>
          <w:szCs w:val="22"/>
        </w:rPr>
        <w:t>Plazo de ejecución del proyecto: determinado en años.</w:t>
      </w:r>
    </w:p>
    <w:p w14:paraId="7FA662A4" w14:textId="77777777" w:rsidR="00F62335" w:rsidRDefault="0091356C">
      <w:pPr>
        <w:numPr>
          <w:ilvl w:val="0"/>
          <w:numId w:val="4"/>
        </w:numPr>
        <w:spacing w:line="276" w:lineRule="auto"/>
        <w:jc w:val="both"/>
        <w:rPr>
          <w:sz w:val="22"/>
          <w:szCs w:val="22"/>
        </w:rPr>
      </w:pPr>
      <w:r>
        <w:rPr>
          <w:sz w:val="22"/>
          <w:szCs w:val="22"/>
        </w:rPr>
        <w:t>Medición: el cual puede ser cronograma de actividades o indicadores.</w:t>
      </w:r>
    </w:p>
    <w:p w14:paraId="2D2329BC" w14:textId="77777777" w:rsidR="00F62335" w:rsidRDefault="00F62335"/>
    <w:p w14:paraId="3904EA63" w14:textId="77777777" w:rsidR="00F62335" w:rsidRDefault="00F62335"/>
    <w:p w14:paraId="0CA0B0AF" w14:textId="77777777" w:rsidR="00F62335" w:rsidRDefault="0091356C">
      <w:pPr>
        <w:pStyle w:val="Ttulo2"/>
        <w:jc w:val="left"/>
      </w:pPr>
      <w:bookmarkStart w:id="23" w:name="_heading=h.41mghml" w:colFirst="0" w:colLast="0"/>
      <w:bookmarkEnd w:id="23"/>
      <w:r>
        <w:t xml:space="preserve">4.1. Proyecto 1: Elaborar y aplicar el programa específico de normalización de formas y formularios electrónicos </w:t>
      </w:r>
    </w:p>
    <w:p w14:paraId="0BA6DF74" w14:textId="77777777" w:rsidR="00F62335" w:rsidRDefault="0091356C">
      <w:pPr>
        <w:spacing w:before="240" w:line="276" w:lineRule="auto"/>
        <w:jc w:val="both"/>
        <w:rPr>
          <w:sz w:val="22"/>
          <w:szCs w:val="22"/>
        </w:rPr>
      </w:pPr>
      <w:r>
        <w:rPr>
          <w:sz w:val="22"/>
          <w:szCs w:val="22"/>
        </w:rPr>
        <w:t xml:space="preserve">La Supersolidaria ha venido afianzando el uso de las herramientas tecnológicas para la gestión y trámite de sus procesos; en razón a ello, es pertinente establecer directrices para el control de la producción documental en formato electrónico. </w:t>
      </w:r>
    </w:p>
    <w:p w14:paraId="1BD70942" w14:textId="77777777" w:rsidR="00F62335" w:rsidRDefault="00F62335">
      <w:pPr>
        <w:spacing w:before="240" w:line="276" w:lineRule="auto"/>
        <w:jc w:val="both"/>
        <w:rPr>
          <w:sz w:val="22"/>
          <w:szCs w:val="22"/>
        </w:rPr>
      </w:pPr>
    </w:p>
    <w:p w14:paraId="238AF196" w14:textId="77777777" w:rsidR="00F62335" w:rsidRDefault="0091356C">
      <w:pPr>
        <w:spacing w:line="276" w:lineRule="auto"/>
        <w:jc w:val="both"/>
        <w:rPr>
          <w:sz w:val="22"/>
          <w:szCs w:val="22"/>
        </w:rPr>
      </w:pPr>
      <w:r>
        <w:rPr>
          <w:sz w:val="22"/>
          <w:szCs w:val="22"/>
        </w:rPr>
        <w:t>El programa específico de normalización de formas y formularios electrónicos del Programa de Gestión Documental cumple con dicha necesidad dado que verificará el cumplimiento de las características de contenido estable, forma documental fija, vínculo archivístico, equivalencia funcional, interoperabilidad y claridad en las instrucciones para su diligenciamiento, consulta y preservación.</w:t>
      </w:r>
    </w:p>
    <w:p w14:paraId="2462BB58" w14:textId="77777777" w:rsidR="00F62335" w:rsidRDefault="00F62335">
      <w:pPr>
        <w:jc w:val="both"/>
      </w:pPr>
    </w:p>
    <w:tbl>
      <w:tblPr>
        <w:tblStyle w:val="aff0"/>
        <w:tblW w:w="9289" w:type="dxa"/>
        <w:tblInd w:w="0" w:type="dxa"/>
        <w:tblLayout w:type="fixed"/>
        <w:tblLook w:val="0400" w:firstRow="0" w:lastRow="0" w:firstColumn="0" w:lastColumn="0" w:noHBand="0" w:noVBand="1"/>
      </w:tblPr>
      <w:tblGrid>
        <w:gridCol w:w="430"/>
        <w:gridCol w:w="1866"/>
        <w:gridCol w:w="1128"/>
        <w:gridCol w:w="1430"/>
        <w:gridCol w:w="1065"/>
        <w:gridCol w:w="1172"/>
        <w:gridCol w:w="1070"/>
        <w:gridCol w:w="1128"/>
      </w:tblGrid>
      <w:tr w:rsidR="00F62335" w14:paraId="49CA830C" w14:textId="77777777">
        <w:trPr>
          <w:trHeight w:val="570"/>
          <w:tblHeader/>
        </w:trPr>
        <w:tc>
          <w:tcPr>
            <w:tcW w:w="9289"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7AB9ED1E" w14:textId="77777777" w:rsidR="00F62335" w:rsidRDefault="0091356C">
            <w:pPr>
              <w:jc w:val="center"/>
              <w:rPr>
                <w:color w:val="000000"/>
                <w:sz w:val="20"/>
                <w:szCs w:val="20"/>
              </w:rPr>
            </w:pPr>
            <w:r>
              <w:rPr>
                <w:b/>
                <w:color w:val="000000"/>
                <w:sz w:val="20"/>
                <w:szCs w:val="20"/>
              </w:rPr>
              <w:t>Proyecto 1: Elaborar y aplicar el programa específico de normalización de formas y formularios para documentos electrónicos de archivo</w:t>
            </w:r>
          </w:p>
        </w:tc>
      </w:tr>
      <w:tr w:rsidR="00F62335" w14:paraId="612D4F0F" w14:textId="77777777">
        <w:trPr>
          <w:trHeight w:val="350"/>
          <w:tblHeader/>
        </w:trPr>
        <w:tc>
          <w:tcPr>
            <w:tcW w:w="22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912339B" w14:textId="77777777" w:rsidR="00F62335" w:rsidRDefault="0091356C">
            <w:pPr>
              <w:jc w:val="center"/>
              <w:rPr>
                <w:color w:val="000000"/>
                <w:sz w:val="18"/>
                <w:szCs w:val="18"/>
              </w:rPr>
            </w:pPr>
            <w:r>
              <w:rPr>
                <w:b/>
                <w:color w:val="000000"/>
                <w:sz w:val="18"/>
                <w:szCs w:val="18"/>
              </w:rPr>
              <w:t>Objetivo Estratégico Asociado</w:t>
            </w:r>
            <w:r>
              <w:rPr>
                <w:color w:val="000000"/>
                <w:sz w:val="18"/>
                <w:szCs w:val="18"/>
              </w:rPr>
              <w:t xml:space="preserve">: </w:t>
            </w:r>
            <w:r>
              <w:rPr>
                <w:b/>
                <w:i/>
                <w:color w:val="000000"/>
                <w:sz w:val="18"/>
                <w:szCs w:val="18"/>
              </w:rPr>
              <w:t>GR</w:t>
            </w:r>
          </w:p>
        </w:tc>
        <w:tc>
          <w:tcPr>
            <w:tcW w:w="6993" w:type="dxa"/>
            <w:gridSpan w:val="6"/>
            <w:tcBorders>
              <w:top w:val="single" w:sz="4" w:space="0" w:color="000000"/>
              <w:left w:val="nil"/>
              <w:bottom w:val="single" w:sz="4" w:space="0" w:color="000000"/>
              <w:right w:val="single" w:sz="4" w:space="0" w:color="000000"/>
            </w:tcBorders>
            <w:shd w:val="clear" w:color="auto" w:fill="auto"/>
            <w:vAlign w:val="center"/>
          </w:tcPr>
          <w:p w14:paraId="4A52AFC1" w14:textId="77777777" w:rsidR="00F62335" w:rsidRDefault="0091356C">
            <w:pPr>
              <w:jc w:val="center"/>
              <w:rPr>
                <w:b/>
                <w:i/>
                <w:color w:val="000000"/>
                <w:sz w:val="18"/>
                <w:szCs w:val="18"/>
              </w:rPr>
            </w:pPr>
            <w:r>
              <w:rPr>
                <w:b/>
                <w:i/>
                <w:color w:val="000000"/>
                <w:sz w:val="18"/>
                <w:szCs w:val="18"/>
              </w:rPr>
              <w:t>Disminuir reprocesos e ineficiencias en la gestión.</w:t>
            </w:r>
          </w:p>
        </w:tc>
      </w:tr>
      <w:tr w:rsidR="00F62335" w14:paraId="2B069B93" w14:textId="77777777">
        <w:trPr>
          <w:trHeight w:val="240"/>
          <w:tblHeader/>
        </w:trPr>
        <w:tc>
          <w:tcPr>
            <w:tcW w:w="430" w:type="dxa"/>
            <w:vMerge w:val="restart"/>
            <w:tcBorders>
              <w:top w:val="nil"/>
              <w:left w:val="single" w:sz="4" w:space="0" w:color="000000"/>
              <w:bottom w:val="single" w:sz="4" w:space="0" w:color="000000"/>
              <w:right w:val="single" w:sz="4" w:space="0" w:color="000000"/>
            </w:tcBorders>
            <w:shd w:val="clear" w:color="auto" w:fill="auto"/>
            <w:vAlign w:val="center"/>
          </w:tcPr>
          <w:p w14:paraId="223EEB63" w14:textId="77777777" w:rsidR="00F62335" w:rsidRDefault="0091356C">
            <w:pPr>
              <w:jc w:val="center"/>
              <w:rPr>
                <w:b/>
                <w:color w:val="000000"/>
                <w:sz w:val="18"/>
                <w:szCs w:val="18"/>
              </w:rPr>
            </w:pPr>
            <w:r>
              <w:rPr>
                <w:b/>
                <w:color w:val="000000"/>
                <w:sz w:val="18"/>
                <w:szCs w:val="18"/>
              </w:rPr>
              <w:t>No.</w:t>
            </w:r>
          </w:p>
        </w:tc>
        <w:tc>
          <w:tcPr>
            <w:tcW w:w="1866" w:type="dxa"/>
            <w:vMerge w:val="restart"/>
            <w:tcBorders>
              <w:top w:val="nil"/>
              <w:left w:val="single" w:sz="4" w:space="0" w:color="000000"/>
              <w:bottom w:val="single" w:sz="4" w:space="0" w:color="000000"/>
              <w:right w:val="single" w:sz="4" w:space="0" w:color="000000"/>
            </w:tcBorders>
            <w:shd w:val="clear" w:color="auto" w:fill="auto"/>
            <w:vAlign w:val="center"/>
          </w:tcPr>
          <w:p w14:paraId="62D8EEE2" w14:textId="77777777" w:rsidR="00F62335" w:rsidRDefault="0091356C">
            <w:pPr>
              <w:jc w:val="center"/>
              <w:rPr>
                <w:b/>
                <w:color w:val="000000"/>
                <w:sz w:val="18"/>
                <w:szCs w:val="18"/>
              </w:rPr>
            </w:pPr>
            <w:r>
              <w:rPr>
                <w:b/>
                <w:color w:val="000000"/>
                <w:sz w:val="18"/>
                <w:szCs w:val="18"/>
              </w:rPr>
              <w:t>Actividades</w:t>
            </w:r>
          </w:p>
        </w:tc>
        <w:tc>
          <w:tcPr>
            <w:tcW w:w="1128" w:type="dxa"/>
            <w:vMerge w:val="restart"/>
            <w:tcBorders>
              <w:top w:val="nil"/>
              <w:left w:val="single" w:sz="4" w:space="0" w:color="000000"/>
              <w:bottom w:val="single" w:sz="4" w:space="0" w:color="000000"/>
              <w:right w:val="single" w:sz="4" w:space="0" w:color="000000"/>
            </w:tcBorders>
            <w:shd w:val="clear" w:color="auto" w:fill="auto"/>
            <w:vAlign w:val="center"/>
          </w:tcPr>
          <w:p w14:paraId="37513D9A" w14:textId="77777777" w:rsidR="00F62335" w:rsidRDefault="0091356C">
            <w:pPr>
              <w:jc w:val="center"/>
              <w:rPr>
                <w:b/>
                <w:color w:val="000000"/>
                <w:sz w:val="18"/>
                <w:szCs w:val="18"/>
              </w:rPr>
            </w:pPr>
            <w:r>
              <w:rPr>
                <w:b/>
                <w:color w:val="000000"/>
                <w:sz w:val="18"/>
                <w:szCs w:val="18"/>
              </w:rPr>
              <w:t>Entregable</w:t>
            </w:r>
          </w:p>
        </w:tc>
        <w:tc>
          <w:tcPr>
            <w:tcW w:w="3667" w:type="dxa"/>
            <w:gridSpan w:val="3"/>
            <w:tcBorders>
              <w:top w:val="single" w:sz="4" w:space="0" w:color="000000"/>
              <w:left w:val="nil"/>
              <w:bottom w:val="single" w:sz="4" w:space="0" w:color="000000"/>
              <w:right w:val="single" w:sz="4" w:space="0" w:color="000000"/>
            </w:tcBorders>
            <w:shd w:val="clear" w:color="auto" w:fill="auto"/>
            <w:vAlign w:val="center"/>
          </w:tcPr>
          <w:p w14:paraId="42B50D32" w14:textId="77777777" w:rsidR="00F62335" w:rsidRDefault="0091356C">
            <w:pPr>
              <w:jc w:val="center"/>
              <w:rPr>
                <w:b/>
                <w:color w:val="000000"/>
                <w:sz w:val="18"/>
                <w:szCs w:val="18"/>
              </w:rPr>
            </w:pPr>
            <w:r>
              <w:rPr>
                <w:b/>
                <w:color w:val="000000"/>
                <w:sz w:val="18"/>
                <w:szCs w:val="18"/>
              </w:rPr>
              <w:t>Recursos</w:t>
            </w:r>
          </w:p>
        </w:tc>
        <w:tc>
          <w:tcPr>
            <w:tcW w:w="1070" w:type="dxa"/>
            <w:vMerge w:val="restart"/>
            <w:tcBorders>
              <w:top w:val="nil"/>
              <w:left w:val="single" w:sz="4" w:space="0" w:color="000000"/>
              <w:bottom w:val="single" w:sz="4" w:space="0" w:color="000000"/>
              <w:right w:val="single" w:sz="4" w:space="0" w:color="000000"/>
            </w:tcBorders>
            <w:shd w:val="clear" w:color="auto" w:fill="auto"/>
            <w:vAlign w:val="center"/>
          </w:tcPr>
          <w:p w14:paraId="36C7FF3F" w14:textId="77777777" w:rsidR="00F62335" w:rsidRDefault="0091356C">
            <w:pPr>
              <w:jc w:val="center"/>
              <w:rPr>
                <w:b/>
                <w:color w:val="000000"/>
                <w:sz w:val="18"/>
                <w:szCs w:val="18"/>
              </w:rPr>
            </w:pPr>
            <w:r>
              <w:rPr>
                <w:b/>
                <w:color w:val="000000"/>
                <w:sz w:val="18"/>
                <w:szCs w:val="18"/>
              </w:rPr>
              <w:t>Plazo de ejecución</w:t>
            </w:r>
          </w:p>
        </w:tc>
        <w:tc>
          <w:tcPr>
            <w:tcW w:w="1128" w:type="dxa"/>
            <w:vMerge w:val="restart"/>
            <w:tcBorders>
              <w:top w:val="nil"/>
              <w:left w:val="single" w:sz="4" w:space="0" w:color="000000"/>
              <w:bottom w:val="single" w:sz="4" w:space="0" w:color="000000"/>
              <w:right w:val="single" w:sz="4" w:space="0" w:color="000000"/>
            </w:tcBorders>
            <w:shd w:val="clear" w:color="auto" w:fill="auto"/>
            <w:vAlign w:val="center"/>
          </w:tcPr>
          <w:p w14:paraId="3197E3B0" w14:textId="77777777" w:rsidR="00F62335" w:rsidRDefault="0091356C">
            <w:pPr>
              <w:jc w:val="center"/>
              <w:rPr>
                <w:b/>
                <w:color w:val="000000"/>
                <w:sz w:val="18"/>
                <w:szCs w:val="18"/>
              </w:rPr>
            </w:pPr>
            <w:r>
              <w:rPr>
                <w:b/>
                <w:color w:val="000000"/>
                <w:sz w:val="18"/>
                <w:szCs w:val="18"/>
              </w:rPr>
              <w:t>Medición</w:t>
            </w:r>
          </w:p>
        </w:tc>
      </w:tr>
      <w:tr w:rsidR="00F62335" w14:paraId="4A910635" w14:textId="77777777">
        <w:trPr>
          <w:trHeight w:val="240"/>
          <w:tblHeader/>
        </w:trPr>
        <w:tc>
          <w:tcPr>
            <w:tcW w:w="430" w:type="dxa"/>
            <w:vMerge/>
            <w:tcBorders>
              <w:top w:val="nil"/>
              <w:left w:val="single" w:sz="4" w:space="0" w:color="000000"/>
              <w:bottom w:val="single" w:sz="4" w:space="0" w:color="000000"/>
              <w:right w:val="single" w:sz="4" w:space="0" w:color="000000"/>
            </w:tcBorders>
            <w:shd w:val="clear" w:color="auto" w:fill="auto"/>
            <w:vAlign w:val="center"/>
          </w:tcPr>
          <w:p w14:paraId="378B1891" w14:textId="77777777" w:rsidR="00F62335" w:rsidRDefault="00F62335">
            <w:pPr>
              <w:widowControl w:val="0"/>
              <w:pBdr>
                <w:top w:val="nil"/>
                <w:left w:val="nil"/>
                <w:bottom w:val="nil"/>
                <w:right w:val="nil"/>
                <w:between w:val="nil"/>
              </w:pBdr>
              <w:spacing w:line="276" w:lineRule="auto"/>
              <w:rPr>
                <w:b/>
                <w:color w:val="000000"/>
                <w:sz w:val="18"/>
                <w:szCs w:val="18"/>
              </w:rPr>
            </w:pPr>
          </w:p>
        </w:tc>
        <w:tc>
          <w:tcPr>
            <w:tcW w:w="1866" w:type="dxa"/>
            <w:vMerge/>
            <w:tcBorders>
              <w:top w:val="nil"/>
              <w:left w:val="single" w:sz="4" w:space="0" w:color="000000"/>
              <w:bottom w:val="single" w:sz="4" w:space="0" w:color="000000"/>
              <w:right w:val="single" w:sz="4" w:space="0" w:color="000000"/>
            </w:tcBorders>
            <w:shd w:val="clear" w:color="auto" w:fill="auto"/>
            <w:vAlign w:val="center"/>
          </w:tcPr>
          <w:p w14:paraId="6E3A350F" w14:textId="77777777" w:rsidR="00F62335" w:rsidRDefault="00F62335">
            <w:pPr>
              <w:widowControl w:val="0"/>
              <w:pBdr>
                <w:top w:val="nil"/>
                <w:left w:val="nil"/>
                <w:bottom w:val="nil"/>
                <w:right w:val="nil"/>
                <w:between w:val="nil"/>
              </w:pBdr>
              <w:spacing w:line="276" w:lineRule="auto"/>
              <w:rPr>
                <w:b/>
                <w:color w:val="000000"/>
                <w:sz w:val="18"/>
                <w:szCs w:val="18"/>
              </w:rPr>
            </w:pPr>
          </w:p>
        </w:tc>
        <w:tc>
          <w:tcPr>
            <w:tcW w:w="1128" w:type="dxa"/>
            <w:vMerge/>
            <w:tcBorders>
              <w:top w:val="nil"/>
              <w:left w:val="single" w:sz="4" w:space="0" w:color="000000"/>
              <w:bottom w:val="single" w:sz="4" w:space="0" w:color="000000"/>
              <w:right w:val="single" w:sz="4" w:space="0" w:color="000000"/>
            </w:tcBorders>
            <w:shd w:val="clear" w:color="auto" w:fill="auto"/>
            <w:vAlign w:val="center"/>
          </w:tcPr>
          <w:p w14:paraId="4A127E1B" w14:textId="77777777" w:rsidR="00F62335" w:rsidRDefault="00F62335">
            <w:pPr>
              <w:widowControl w:val="0"/>
              <w:pBdr>
                <w:top w:val="nil"/>
                <w:left w:val="nil"/>
                <w:bottom w:val="nil"/>
                <w:right w:val="nil"/>
                <w:between w:val="nil"/>
              </w:pBdr>
              <w:spacing w:line="276" w:lineRule="auto"/>
              <w:rPr>
                <w:b/>
                <w:color w:val="000000"/>
                <w:sz w:val="18"/>
                <w:szCs w:val="18"/>
              </w:rPr>
            </w:pPr>
          </w:p>
        </w:tc>
        <w:tc>
          <w:tcPr>
            <w:tcW w:w="1430" w:type="dxa"/>
            <w:tcBorders>
              <w:top w:val="nil"/>
              <w:left w:val="nil"/>
              <w:bottom w:val="single" w:sz="4" w:space="0" w:color="000000"/>
              <w:right w:val="single" w:sz="4" w:space="0" w:color="000000"/>
            </w:tcBorders>
            <w:shd w:val="clear" w:color="auto" w:fill="auto"/>
            <w:vAlign w:val="center"/>
          </w:tcPr>
          <w:p w14:paraId="427C9CD0" w14:textId="77777777" w:rsidR="00F62335" w:rsidRDefault="0091356C">
            <w:pPr>
              <w:jc w:val="center"/>
              <w:rPr>
                <w:b/>
                <w:color w:val="000000"/>
                <w:sz w:val="16"/>
                <w:szCs w:val="16"/>
              </w:rPr>
            </w:pPr>
            <w:r>
              <w:rPr>
                <w:b/>
                <w:color w:val="000000"/>
                <w:sz w:val="18"/>
                <w:szCs w:val="18"/>
              </w:rPr>
              <w:t>Humanos</w:t>
            </w:r>
          </w:p>
        </w:tc>
        <w:tc>
          <w:tcPr>
            <w:tcW w:w="1065" w:type="dxa"/>
            <w:tcBorders>
              <w:top w:val="nil"/>
              <w:left w:val="nil"/>
              <w:bottom w:val="single" w:sz="4" w:space="0" w:color="000000"/>
              <w:right w:val="single" w:sz="4" w:space="0" w:color="000000"/>
            </w:tcBorders>
            <w:shd w:val="clear" w:color="auto" w:fill="auto"/>
            <w:vAlign w:val="center"/>
          </w:tcPr>
          <w:p w14:paraId="4198AA95" w14:textId="77777777" w:rsidR="00F62335" w:rsidRDefault="0091356C">
            <w:pPr>
              <w:jc w:val="center"/>
              <w:rPr>
                <w:b/>
                <w:color w:val="000000"/>
                <w:sz w:val="16"/>
                <w:szCs w:val="16"/>
              </w:rPr>
            </w:pPr>
            <w:r>
              <w:rPr>
                <w:b/>
                <w:color w:val="000000"/>
                <w:sz w:val="16"/>
                <w:szCs w:val="16"/>
              </w:rPr>
              <w:t>Físicos</w:t>
            </w:r>
          </w:p>
        </w:tc>
        <w:tc>
          <w:tcPr>
            <w:tcW w:w="1172" w:type="dxa"/>
            <w:tcBorders>
              <w:top w:val="nil"/>
              <w:left w:val="nil"/>
              <w:bottom w:val="single" w:sz="4" w:space="0" w:color="000000"/>
              <w:right w:val="single" w:sz="4" w:space="0" w:color="000000"/>
            </w:tcBorders>
            <w:shd w:val="clear" w:color="auto" w:fill="auto"/>
            <w:vAlign w:val="center"/>
          </w:tcPr>
          <w:p w14:paraId="18D4F9DC" w14:textId="77777777" w:rsidR="00F62335" w:rsidRDefault="0091356C">
            <w:pPr>
              <w:jc w:val="center"/>
              <w:rPr>
                <w:b/>
                <w:color w:val="000000"/>
                <w:sz w:val="16"/>
                <w:szCs w:val="16"/>
              </w:rPr>
            </w:pPr>
            <w:r>
              <w:rPr>
                <w:b/>
                <w:color w:val="000000"/>
                <w:sz w:val="16"/>
                <w:szCs w:val="16"/>
              </w:rPr>
              <w:t>Tecnológicos</w:t>
            </w:r>
          </w:p>
        </w:tc>
        <w:tc>
          <w:tcPr>
            <w:tcW w:w="1070" w:type="dxa"/>
            <w:vMerge/>
            <w:tcBorders>
              <w:top w:val="nil"/>
              <w:left w:val="single" w:sz="4" w:space="0" w:color="000000"/>
              <w:bottom w:val="single" w:sz="4" w:space="0" w:color="000000"/>
              <w:right w:val="single" w:sz="4" w:space="0" w:color="000000"/>
            </w:tcBorders>
            <w:shd w:val="clear" w:color="auto" w:fill="auto"/>
            <w:vAlign w:val="center"/>
          </w:tcPr>
          <w:p w14:paraId="3D823DB2" w14:textId="77777777" w:rsidR="00F62335" w:rsidRDefault="00F62335">
            <w:pPr>
              <w:widowControl w:val="0"/>
              <w:pBdr>
                <w:top w:val="nil"/>
                <w:left w:val="nil"/>
                <w:bottom w:val="nil"/>
                <w:right w:val="nil"/>
                <w:between w:val="nil"/>
              </w:pBdr>
              <w:spacing w:line="276" w:lineRule="auto"/>
              <w:rPr>
                <w:b/>
                <w:color w:val="000000"/>
                <w:sz w:val="16"/>
                <w:szCs w:val="16"/>
              </w:rPr>
            </w:pPr>
          </w:p>
        </w:tc>
        <w:tc>
          <w:tcPr>
            <w:tcW w:w="1128" w:type="dxa"/>
            <w:vMerge/>
            <w:tcBorders>
              <w:top w:val="nil"/>
              <w:left w:val="single" w:sz="4" w:space="0" w:color="000000"/>
              <w:bottom w:val="single" w:sz="4" w:space="0" w:color="000000"/>
              <w:right w:val="single" w:sz="4" w:space="0" w:color="000000"/>
            </w:tcBorders>
            <w:shd w:val="clear" w:color="auto" w:fill="auto"/>
            <w:vAlign w:val="center"/>
          </w:tcPr>
          <w:p w14:paraId="4885A829" w14:textId="77777777" w:rsidR="00F62335" w:rsidRDefault="00F62335">
            <w:pPr>
              <w:widowControl w:val="0"/>
              <w:pBdr>
                <w:top w:val="nil"/>
                <w:left w:val="nil"/>
                <w:bottom w:val="nil"/>
                <w:right w:val="nil"/>
                <w:between w:val="nil"/>
              </w:pBdr>
              <w:spacing w:line="276" w:lineRule="auto"/>
              <w:rPr>
                <w:b/>
                <w:color w:val="000000"/>
                <w:sz w:val="16"/>
                <w:szCs w:val="16"/>
              </w:rPr>
            </w:pPr>
          </w:p>
        </w:tc>
      </w:tr>
      <w:tr w:rsidR="00F62335" w14:paraId="5314F06A" w14:textId="77777777">
        <w:trPr>
          <w:trHeight w:val="1440"/>
        </w:trPr>
        <w:tc>
          <w:tcPr>
            <w:tcW w:w="430" w:type="dxa"/>
            <w:tcBorders>
              <w:top w:val="nil"/>
              <w:left w:val="single" w:sz="4" w:space="0" w:color="000000"/>
              <w:bottom w:val="single" w:sz="4" w:space="0" w:color="000000"/>
              <w:right w:val="single" w:sz="4" w:space="0" w:color="000000"/>
            </w:tcBorders>
            <w:shd w:val="clear" w:color="auto" w:fill="auto"/>
            <w:vAlign w:val="center"/>
          </w:tcPr>
          <w:p w14:paraId="38A80CE0" w14:textId="77777777" w:rsidR="00F62335" w:rsidRDefault="0091356C">
            <w:pPr>
              <w:jc w:val="center"/>
              <w:rPr>
                <w:color w:val="000000"/>
                <w:sz w:val="16"/>
                <w:szCs w:val="16"/>
              </w:rPr>
            </w:pPr>
            <w:r>
              <w:rPr>
                <w:color w:val="000000"/>
                <w:sz w:val="16"/>
                <w:szCs w:val="16"/>
              </w:rPr>
              <w:t>1</w:t>
            </w:r>
          </w:p>
        </w:tc>
        <w:tc>
          <w:tcPr>
            <w:tcW w:w="1866" w:type="dxa"/>
            <w:tcBorders>
              <w:top w:val="nil"/>
              <w:left w:val="nil"/>
              <w:bottom w:val="single" w:sz="4" w:space="0" w:color="000000"/>
              <w:right w:val="single" w:sz="4" w:space="0" w:color="000000"/>
            </w:tcBorders>
            <w:shd w:val="clear" w:color="auto" w:fill="auto"/>
            <w:vAlign w:val="center"/>
          </w:tcPr>
          <w:p w14:paraId="2202BD40" w14:textId="77777777" w:rsidR="00F62335" w:rsidRDefault="0091356C">
            <w:pPr>
              <w:rPr>
                <w:color w:val="000000"/>
                <w:sz w:val="16"/>
                <w:szCs w:val="16"/>
              </w:rPr>
            </w:pPr>
            <w:r>
              <w:rPr>
                <w:color w:val="000000"/>
                <w:sz w:val="16"/>
                <w:szCs w:val="16"/>
              </w:rPr>
              <w:t>Elaborar un documento de apoyo que permita la recolección de información sobre los documentos que se elaboran de manera electrónica en la entidad.</w:t>
            </w:r>
          </w:p>
        </w:tc>
        <w:tc>
          <w:tcPr>
            <w:tcW w:w="1128" w:type="dxa"/>
            <w:vMerge w:val="restart"/>
            <w:tcBorders>
              <w:top w:val="nil"/>
              <w:left w:val="single" w:sz="4" w:space="0" w:color="000000"/>
              <w:bottom w:val="single" w:sz="4" w:space="0" w:color="000000"/>
              <w:right w:val="single" w:sz="4" w:space="0" w:color="000000"/>
            </w:tcBorders>
            <w:shd w:val="clear" w:color="auto" w:fill="auto"/>
            <w:vAlign w:val="center"/>
          </w:tcPr>
          <w:p w14:paraId="5E230BDA" w14:textId="77777777" w:rsidR="00F62335" w:rsidRDefault="0091356C">
            <w:pPr>
              <w:jc w:val="center"/>
              <w:rPr>
                <w:color w:val="000000"/>
                <w:sz w:val="16"/>
                <w:szCs w:val="16"/>
              </w:rPr>
            </w:pPr>
            <w:r>
              <w:rPr>
                <w:color w:val="000000"/>
                <w:sz w:val="16"/>
                <w:szCs w:val="16"/>
              </w:rPr>
              <w:t xml:space="preserve">Programa de normalización de </w:t>
            </w:r>
            <w:r w:rsidR="0041161B">
              <w:rPr>
                <w:color w:val="000000"/>
                <w:sz w:val="16"/>
                <w:szCs w:val="16"/>
              </w:rPr>
              <w:t>formas y</w:t>
            </w:r>
            <w:r>
              <w:rPr>
                <w:color w:val="000000"/>
                <w:sz w:val="16"/>
                <w:szCs w:val="16"/>
              </w:rPr>
              <w:t xml:space="preserve"> formularios electrónicos</w:t>
            </w:r>
          </w:p>
        </w:tc>
        <w:tc>
          <w:tcPr>
            <w:tcW w:w="1430" w:type="dxa"/>
            <w:vMerge w:val="restart"/>
            <w:tcBorders>
              <w:top w:val="nil"/>
              <w:left w:val="single" w:sz="4" w:space="0" w:color="000000"/>
              <w:bottom w:val="single" w:sz="4" w:space="0" w:color="000000"/>
              <w:right w:val="single" w:sz="4" w:space="0" w:color="000000"/>
            </w:tcBorders>
            <w:shd w:val="clear" w:color="auto" w:fill="auto"/>
            <w:vAlign w:val="center"/>
          </w:tcPr>
          <w:p w14:paraId="018A8E9A" w14:textId="77777777" w:rsidR="00F62335" w:rsidRDefault="0091356C">
            <w:pPr>
              <w:jc w:val="center"/>
              <w:rPr>
                <w:color w:val="000000"/>
                <w:sz w:val="16"/>
                <w:szCs w:val="16"/>
              </w:rPr>
            </w:pPr>
            <w:r>
              <w:rPr>
                <w:color w:val="000000"/>
                <w:sz w:val="16"/>
                <w:szCs w:val="16"/>
              </w:rPr>
              <w:t>Líder:</w:t>
            </w:r>
            <w:r>
              <w:rPr>
                <w:color w:val="000000"/>
                <w:sz w:val="16"/>
                <w:szCs w:val="16"/>
              </w:rPr>
              <w:br/>
              <w:t>Proceso de Gestión Documental</w:t>
            </w:r>
            <w:r>
              <w:rPr>
                <w:color w:val="000000"/>
                <w:sz w:val="16"/>
                <w:szCs w:val="16"/>
              </w:rPr>
              <w:br/>
            </w:r>
            <w:r>
              <w:rPr>
                <w:color w:val="000000"/>
                <w:sz w:val="16"/>
                <w:szCs w:val="16"/>
              </w:rPr>
              <w:br/>
              <w:t>Acompañamiento:</w:t>
            </w:r>
            <w:r>
              <w:rPr>
                <w:color w:val="000000"/>
                <w:sz w:val="16"/>
                <w:szCs w:val="16"/>
              </w:rPr>
              <w:br/>
              <w:t>Oficina Asesora de Planeación y Sistemas</w:t>
            </w:r>
            <w:r>
              <w:rPr>
                <w:color w:val="000000"/>
                <w:sz w:val="16"/>
                <w:szCs w:val="16"/>
              </w:rPr>
              <w:br/>
            </w:r>
            <w:r>
              <w:rPr>
                <w:color w:val="000000"/>
                <w:sz w:val="16"/>
                <w:szCs w:val="16"/>
              </w:rPr>
              <w:br/>
            </w:r>
            <w:r>
              <w:rPr>
                <w:color w:val="000000"/>
                <w:sz w:val="16"/>
                <w:szCs w:val="16"/>
              </w:rPr>
              <w:br/>
              <w:t>Apoyo:</w:t>
            </w:r>
            <w:r>
              <w:rPr>
                <w:color w:val="000000"/>
                <w:sz w:val="16"/>
                <w:szCs w:val="16"/>
              </w:rPr>
              <w:br/>
              <w:t>Todas las áreas de la Supersolidaria.</w:t>
            </w:r>
          </w:p>
        </w:tc>
        <w:tc>
          <w:tcPr>
            <w:tcW w:w="1065" w:type="dxa"/>
            <w:vMerge w:val="restart"/>
            <w:tcBorders>
              <w:top w:val="nil"/>
              <w:left w:val="single" w:sz="4" w:space="0" w:color="000000"/>
              <w:bottom w:val="single" w:sz="4" w:space="0" w:color="000000"/>
              <w:right w:val="single" w:sz="4" w:space="0" w:color="000000"/>
            </w:tcBorders>
            <w:shd w:val="clear" w:color="auto" w:fill="auto"/>
            <w:vAlign w:val="center"/>
          </w:tcPr>
          <w:p w14:paraId="3B8D6CB5" w14:textId="77777777" w:rsidR="00F62335" w:rsidRDefault="0091356C">
            <w:pPr>
              <w:jc w:val="center"/>
              <w:rPr>
                <w:color w:val="000000"/>
                <w:sz w:val="16"/>
                <w:szCs w:val="16"/>
              </w:rPr>
            </w:pPr>
            <w:r>
              <w:rPr>
                <w:color w:val="000000"/>
                <w:sz w:val="16"/>
                <w:szCs w:val="16"/>
              </w:rPr>
              <w:t>Instrumentos archivísticos</w:t>
            </w:r>
            <w:r>
              <w:rPr>
                <w:color w:val="000000"/>
                <w:sz w:val="16"/>
                <w:szCs w:val="16"/>
              </w:rPr>
              <w:br/>
            </w:r>
            <w:r>
              <w:rPr>
                <w:color w:val="000000"/>
                <w:sz w:val="16"/>
                <w:szCs w:val="16"/>
              </w:rPr>
              <w:br/>
              <w:t>Mapa de procesos</w:t>
            </w:r>
            <w:r>
              <w:rPr>
                <w:color w:val="000000"/>
                <w:sz w:val="16"/>
                <w:szCs w:val="16"/>
              </w:rPr>
              <w:br/>
            </w:r>
            <w:r>
              <w:rPr>
                <w:color w:val="000000"/>
                <w:sz w:val="16"/>
                <w:szCs w:val="16"/>
              </w:rPr>
              <w:br/>
              <w:t>Documentos de cada proceso</w:t>
            </w:r>
          </w:p>
        </w:tc>
        <w:tc>
          <w:tcPr>
            <w:tcW w:w="1172" w:type="dxa"/>
            <w:vMerge w:val="restart"/>
            <w:tcBorders>
              <w:top w:val="nil"/>
              <w:left w:val="single" w:sz="4" w:space="0" w:color="000000"/>
              <w:bottom w:val="single" w:sz="4" w:space="0" w:color="000000"/>
              <w:right w:val="single" w:sz="4" w:space="0" w:color="000000"/>
            </w:tcBorders>
            <w:shd w:val="clear" w:color="auto" w:fill="auto"/>
            <w:vAlign w:val="center"/>
          </w:tcPr>
          <w:p w14:paraId="3B902F87" w14:textId="77777777" w:rsidR="00F62335" w:rsidRDefault="0091356C">
            <w:pPr>
              <w:jc w:val="center"/>
              <w:rPr>
                <w:color w:val="000000"/>
                <w:sz w:val="16"/>
                <w:szCs w:val="16"/>
              </w:rPr>
            </w:pPr>
            <w:r>
              <w:rPr>
                <w:color w:val="000000"/>
                <w:sz w:val="16"/>
                <w:szCs w:val="16"/>
              </w:rPr>
              <w:t>Equipos de cómputo</w:t>
            </w:r>
            <w:r>
              <w:rPr>
                <w:color w:val="000000"/>
                <w:sz w:val="16"/>
                <w:szCs w:val="16"/>
              </w:rPr>
              <w:br/>
            </w:r>
            <w:r>
              <w:rPr>
                <w:color w:val="000000"/>
                <w:sz w:val="16"/>
                <w:szCs w:val="16"/>
              </w:rPr>
              <w:br/>
            </w:r>
            <w:r>
              <w:rPr>
                <w:color w:val="000000"/>
                <w:sz w:val="16"/>
                <w:szCs w:val="16"/>
              </w:rPr>
              <w:br/>
              <w:t>Herramientas de comunicación</w:t>
            </w:r>
            <w:r>
              <w:rPr>
                <w:color w:val="000000"/>
                <w:sz w:val="16"/>
                <w:szCs w:val="16"/>
              </w:rPr>
              <w:br/>
            </w:r>
            <w:r>
              <w:rPr>
                <w:color w:val="000000"/>
                <w:sz w:val="16"/>
                <w:szCs w:val="16"/>
              </w:rPr>
              <w:br/>
            </w:r>
            <w:r>
              <w:rPr>
                <w:color w:val="000000"/>
                <w:sz w:val="16"/>
                <w:szCs w:val="16"/>
              </w:rPr>
              <w:br/>
              <w:t>Aplicativos informáticos</w:t>
            </w:r>
          </w:p>
        </w:tc>
        <w:tc>
          <w:tcPr>
            <w:tcW w:w="1070" w:type="dxa"/>
            <w:vMerge w:val="restart"/>
            <w:tcBorders>
              <w:top w:val="nil"/>
              <w:left w:val="single" w:sz="4" w:space="0" w:color="000000"/>
              <w:bottom w:val="single" w:sz="4" w:space="0" w:color="000000"/>
              <w:right w:val="single" w:sz="4" w:space="0" w:color="000000"/>
            </w:tcBorders>
            <w:shd w:val="clear" w:color="auto" w:fill="auto"/>
            <w:vAlign w:val="center"/>
          </w:tcPr>
          <w:p w14:paraId="257C0FD5" w14:textId="77777777" w:rsidR="00F62335" w:rsidRDefault="0091356C">
            <w:pPr>
              <w:jc w:val="center"/>
              <w:rPr>
                <w:color w:val="000000"/>
                <w:sz w:val="16"/>
                <w:szCs w:val="16"/>
              </w:rPr>
            </w:pPr>
            <w:r>
              <w:rPr>
                <w:color w:val="000000"/>
                <w:sz w:val="16"/>
                <w:szCs w:val="16"/>
              </w:rPr>
              <w:t>2023-2024</w:t>
            </w:r>
          </w:p>
        </w:tc>
        <w:tc>
          <w:tcPr>
            <w:tcW w:w="1128" w:type="dxa"/>
            <w:vMerge w:val="restart"/>
            <w:tcBorders>
              <w:top w:val="nil"/>
              <w:left w:val="single" w:sz="4" w:space="0" w:color="000000"/>
              <w:bottom w:val="single" w:sz="4" w:space="0" w:color="000000"/>
              <w:right w:val="single" w:sz="4" w:space="0" w:color="000000"/>
            </w:tcBorders>
            <w:shd w:val="clear" w:color="auto" w:fill="auto"/>
            <w:vAlign w:val="center"/>
          </w:tcPr>
          <w:p w14:paraId="2378244A" w14:textId="77777777" w:rsidR="00F62335" w:rsidRDefault="0091356C">
            <w:pPr>
              <w:jc w:val="center"/>
              <w:rPr>
                <w:color w:val="000000"/>
                <w:sz w:val="16"/>
                <w:szCs w:val="16"/>
              </w:rPr>
            </w:pPr>
            <w:r>
              <w:rPr>
                <w:color w:val="000000"/>
                <w:sz w:val="16"/>
                <w:szCs w:val="16"/>
              </w:rPr>
              <w:t>Cronograma de actividades del Programa de normalización de formas y formularios.</w:t>
            </w:r>
          </w:p>
        </w:tc>
      </w:tr>
      <w:tr w:rsidR="00F62335" w14:paraId="033C2073" w14:textId="77777777">
        <w:trPr>
          <w:trHeight w:val="1200"/>
        </w:trPr>
        <w:tc>
          <w:tcPr>
            <w:tcW w:w="430" w:type="dxa"/>
            <w:tcBorders>
              <w:top w:val="nil"/>
              <w:left w:val="single" w:sz="4" w:space="0" w:color="000000"/>
              <w:bottom w:val="single" w:sz="4" w:space="0" w:color="000000"/>
              <w:right w:val="single" w:sz="4" w:space="0" w:color="000000"/>
            </w:tcBorders>
            <w:shd w:val="clear" w:color="auto" w:fill="auto"/>
            <w:vAlign w:val="center"/>
          </w:tcPr>
          <w:p w14:paraId="655801ED" w14:textId="77777777" w:rsidR="00F62335" w:rsidRDefault="0091356C">
            <w:pPr>
              <w:jc w:val="center"/>
              <w:rPr>
                <w:color w:val="000000"/>
                <w:sz w:val="16"/>
                <w:szCs w:val="16"/>
              </w:rPr>
            </w:pPr>
            <w:r>
              <w:rPr>
                <w:color w:val="000000"/>
                <w:sz w:val="16"/>
                <w:szCs w:val="16"/>
              </w:rPr>
              <w:t>2</w:t>
            </w:r>
          </w:p>
        </w:tc>
        <w:tc>
          <w:tcPr>
            <w:tcW w:w="1866" w:type="dxa"/>
            <w:tcBorders>
              <w:top w:val="nil"/>
              <w:left w:val="nil"/>
              <w:bottom w:val="single" w:sz="4" w:space="0" w:color="000000"/>
              <w:right w:val="single" w:sz="4" w:space="0" w:color="000000"/>
            </w:tcBorders>
            <w:shd w:val="clear" w:color="auto" w:fill="auto"/>
            <w:vAlign w:val="center"/>
          </w:tcPr>
          <w:p w14:paraId="7C4EBEC1" w14:textId="77777777" w:rsidR="00F62335" w:rsidRDefault="0091356C">
            <w:pPr>
              <w:rPr>
                <w:color w:val="000000"/>
                <w:sz w:val="16"/>
                <w:szCs w:val="16"/>
              </w:rPr>
            </w:pPr>
            <w:r>
              <w:rPr>
                <w:color w:val="000000"/>
                <w:sz w:val="16"/>
                <w:szCs w:val="16"/>
              </w:rPr>
              <w:t>Recopilar y analizar la información recolectada sobre los documentos que se elaboran de manera electrónica en la entidad.</w:t>
            </w:r>
          </w:p>
        </w:tc>
        <w:tc>
          <w:tcPr>
            <w:tcW w:w="1128" w:type="dxa"/>
            <w:vMerge/>
            <w:tcBorders>
              <w:top w:val="nil"/>
              <w:left w:val="single" w:sz="4" w:space="0" w:color="000000"/>
              <w:bottom w:val="single" w:sz="4" w:space="0" w:color="000000"/>
              <w:right w:val="single" w:sz="4" w:space="0" w:color="000000"/>
            </w:tcBorders>
            <w:shd w:val="clear" w:color="auto" w:fill="auto"/>
            <w:vAlign w:val="center"/>
          </w:tcPr>
          <w:p w14:paraId="73F8F443" w14:textId="77777777" w:rsidR="00F62335" w:rsidRDefault="00F62335">
            <w:pPr>
              <w:widowControl w:val="0"/>
              <w:pBdr>
                <w:top w:val="nil"/>
                <w:left w:val="nil"/>
                <w:bottom w:val="nil"/>
                <w:right w:val="nil"/>
                <w:between w:val="nil"/>
              </w:pBdr>
              <w:spacing w:line="276" w:lineRule="auto"/>
              <w:rPr>
                <w:color w:val="000000"/>
                <w:sz w:val="16"/>
                <w:szCs w:val="16"/>
              </w:rPr>
            </w:pPr>
          </w:p>
        </w:tc>
        <w:tc>
          <w:tcPr>
            <w:tcW w:w="1430" w:type="dxa"/>
            <w:vMerge/>
            <w:tcBorders>
              <w:top w:val="nil"/>
              <w:left w:val="single" w:sz="4" w:space="0" w:color="000000"/>
              <w:bottom w:val="single" w:sz="4" w:space="0" w:color="000000"/>
              <w:right w:val="single" w:sz="4" w:space="0" w:color="000000"/>
            </w:tcBorders>
            <w:shd w:val="clear" w:color="auto" w:fill="auto"/>
            <w:vAlign w:val="center"/>
          </w:tcPr>
          <w:p w14:paraId="30BF9BD0" w14:textId="77777777" w:rsidR="00F62335" w:rsidRDefault="00F62335">
            <w:pPr>
              <w:widowControl w:val="0"/>
              <w:pBdr>
                <w:top w:val="nil"/>
                <w:left w:val="nil"/>
                <w:bottom w:val="nil"/>
                <w:right w:val="nil"/>
                <w:between w:val="nil"/>
              </w:pBdr>
              <w:spacing w:line="276" w:lineRule="auto"/>
              <w:rPr>
                <w:color w:val="000000"/>
                <w:sz w:val="16"/>
                <w:szCs w:val="16"/>
              </w:rPr>
            </w:pPr>
          </w:p>
        </w:tc>
        <w:tc>
          <w:tcPr>
            <w:tcW w:w="1065" w:type="dxa"/>
            <w:vMerge/>
            <w:tcBorders>
              <w:top w:val="nil"/>
              <w:left w:val="single" w:sz="4" w:space="0" w:color="000000"/>
              <w:bottom w:val="single" w:sz="4" w:space="0" w:color="000000"/>
              <w:right w:val="single" w:sz="4" w:space="0" w:color="000000"/>
            </w:tcBorders>
            <w:shd w:val="clear" w:color="auto" w:fill="auto"/>
            <w:vAlign w:val="center"/>
          </w:tcPr>
          <w:p w14:paraId="41C93C93" w14:textId="77777777" w:rsidR="00F62335" w:rsidRDefault="00F62335">
            <w:pPr>
              <w:widowControl w:val="0"/>
              <w:pBdr>
                <w:top w:val="nil"/>
                <w:left w:val="nil"/>
                <w:bottom w:val="nil"/>
                <w:right w:val="nil"/>
                <w:between w:val="nil"/>
              </w:pBdr>
              <w:spacing w:line="276" w:lineRule="auto"/>
              <w:rPr>
                <w:color w:val="000000"/>
                <w:sz w:val="16"/>
                <w:szCs w:val="16"/>
              </w:rPr>
            </w:pPr>
          </w:p>
        </w:tc>
        <w:tc>
          <w:tcPr>
            <w:tcW w:w="1172" w:type="dxa"/>
            <w:vMerge/>
            <w:tcBorders>
              <w:top w:val="nil"/>
              <w:left w:val="single" w:sz="4" w:space="0" w:color="000000"/>
              <w:bottom w:val="single" w:sz="4" w:space="0" w:color="000000"/>
              <w:right w:val="single" w:sz="4" w:space="0" w:color="000000"/>
            </w:tcBorders>
            <w:shd w:val="clear" w:color="auto" w:fill="auto"/>
            <w:vAlign w:val="center"/>
          </w:tcPr>
          <w:p w14:paraId="6025AE37" w14:textId="77777777" w:rsidR="00F62335" w:rsidRDefault="00F62335">
            <w:pPr>
              <w:widowControl w:val="0"/>
              <w:pBdr>
                <w:top w:val="nil"/>
                <w:left w:val="nil"/>
                <w:bottom w:val="nil"/>
                <w:right w:val="nil"/>
                <w:between w:val="nil"/>
              </w:pBdr>
              <w:spacing w:line="276" w:lineRule="auto"/>
              <w:rPr>
                <w:color w:val="000000"/>
                <w:sz w:val="16"/>
                <w:szCs w:val="16"/>
              </w:rPr>
            </w:pPr>
          </w:p>
        </w:tc>
        <w:tc>
          <w:tcPr>
            <w:tcW w:w="1070" w:type="dxa"/>
            <w:vMerge/>
            <w:tcBorders>
              <w:top w:val="nil"/>
              <w:left w:val="single" w:sz="4" w:space="0" w:color="000000"/>
              <w:bottom w:val="single" w:sz="4" w:space="0" w:color="000000"/>
              <w:right w:val="single" w:sz="4" w:space="0" w:color="000000"/>
            </w:tcBorders>
            <w:shd w:val="clear" w:color="auto" w:fill="auto"/>
            <w:vAlign w:val="center"/>
          </w:tcPr>
          <w:p w14:paraId="20995384" w14:textId="77777777" w:rsidR="00F62335" w:rsidRDefault="00F62335">
            <w:pPr>
              <w:widowControl w:val="0"/>
              <w:pBdr>
                <w:top w:val="nil"/>
                <w:left w:val="nil"/>
                <w:bottom w:val="nil"/>
                <w:right w:val="nil"/>
                <w:between w:val="nil"/>
              </w:pBdr>
              <w:spacing w:line="276" w:lineRule="auto"/>
              <w:rPr>
                <w:color w:val="000000"/>
                <w:sz w:val="16"/>
                <w:szCs w:val="16"/>
              </w:rPr>
            </w:pPr>
          </w:p>
        </w:tc>
        <w:tc>
          <w:tcPr>
            <w:tcW w:w="1128" w:type="dxa"/>
            <w:vMerge/>
            <w:tcBorders>
              <w:top w:val="nil"/>
              <w:left w:val="single" w:sz="4" w:space="0" w:color="000000"/>
              <w:bottom w:val="single" w:sz="4" w:space="0" w:color="000000"/>
              <w:right w:val="single" w:sz="4" w:space="0" w:color="000000"/>
            </w:tcBorders>
            <w:shd w:val="clear" w:color="auto" w:fill="auto"/>
            <w:vAlign w:val="center"/>
          </w:tcPr>
          <w:p w14:paraId="3525B922" w14:textId="77777777" w:rsidR="00F62335" w:rsidRDefault="00F62335">
            <w:pPr>
              <w:widowControl w:val="0"/>
              <w:pBdr>
                <w:top w:val="nil"/>
                <w:left w:val="nil"/>
                <w:bottom w:val="nil"/>
                <w:right w:val="nil"/>
                <w:between w:val="nil"/>
              </w:pBdr>
              <w:spacing w:line="276" w:lineRule="auto"/>
              <w:rPr>
                <w:color w:val="000000"/>
                <w:sz w:val="16"/>
                <w:szCs w:val="16"/>
              </w:rPr>
            </w:pPr>
          </w:p>
        </w:tc>
      </w:tr>
      <w:tr w:rsidR="00F62335" w14:paraId="753CFC1A" w14:textId="77777777">
        <w:trPr>
          <w:trHeight w:val="960"/>
        </w:trPr>
        <w:tc>
          <w:tcPr>
            <w:tcW w:w="430" w:type="dxa"/>
            <w:tcBorders>
              <w:top w:val="nil"/>
              <w:left w:val="single" w:sz="4" w:space="0" w:color="000000"/>
              <w:bottom w:val="single" w:sz="4" w:space="0" w:color="000000"/>
              <w:right w:val="single" w:sz="4" w:space="0" w:color="000000"/>
            </w:tcBorders>
            <w:shd w:val="clear" w:color="auto" w:fill="auto"/>
            <w:vAlign w:val="center"/>
          </w:tcPr>
          <w:p w14:paraId="34B5A01D" w14:textId="77777777" w:rsidR="00F62335" w:rsidRDefault="0091356C">
            <w:pPr>
              <w:jc w:val="center"/>
              <w:rPr>
                <w:color w:val="000000"/>
                <w:sz w:val="16"/>
                <w:szCs w:val="16"/>
              </w:rPr>
            </w:pPr>
            <w:r>
              <w:rPr>
                <w:color w:val="000000"/>
                <w:sz w:val="16"/>
                <w:szCs w:val="16"/>
              </w:rPr>
              <w:t>3</w:t>
            </w:r>
          </w:p>
        </w:tc>
        <w:tc>
          <w:tcPr>
            <w:tcW w:w="1866" w:type="dxa"/>
            <w:tcBorders>
              <w:top w:val="nil"/>
              <w:left w:val="nil"/>
              <w:bottom w:val="single" w:sz="4" w:space="0" w:color="000000"/>
              <w:right w:val="single" w:sz="4" w:space="0" w:color="000000"/>
            </w:tcBorders>
            <w:shd w:val="clear" w:color="auto" w:fill="auto"/>
            <w:vAlign w:val="center"/>
          </w:tcPr>
          <w:p w14:paraId="36CC4531" w14:textId="77777777" w:rsidR="00F62335" w:rsidRDefault="0091356C">
            <w:pPr>
              <w:rPr>
                <w:color w:val="000000"/>
                <w:sz w:val="16"/>
                <w:szCs w:val="16"/>
              </w:rPr>
            </w:pPr>
            <w:r>
              <w:rPr>
                <w:color w:val="000000"/>
                <w:sz w:val="16"/>
                <w:szCs w:val="16"/>
              </w:rPr>
              <w:t>Elaborar el documento Programa de normalización de formas y formularios electrónicos.</w:t>
            </w:r>
          </w:p>
        </w:tc>
        <w:tc>
          <w:tcPr>
            <w:tcW w:w="1128" w:type="dxa"/>
            <w:vMerge/>
            <w:tcBorders>
              <w:top w:val="nil"/>
              <w:left w:val="single" w:sz="4" w:space="0" w:color="000000"/>
              <w:bottom w:val="single" w:sz="4" w:space="0" w:color="000000"/>
              <w:right w:val="single" w:sz="4" w:space="0" w:color="000000"/>
            </w:tcBorders>
            <w:shd w:val="clear" w:color="auto" w:fill="auto"/>
            <w:vAlign w:val="center"/>
          </w:tcPr>
          <w:p w14:paraId="55872C4F" w14:textId="77777777" w:rsidR="00F62335" w:rsidRDefault="00F62335">
            <w:pPr>
              <w:widowControl w:val="0"/>
              <w:pBdr>
                <w:top w:val="nil"/>
                <w:left w:val="nil"/>
                <w:bottom w:val="nil"/>
                <w:right w:val="nil"/>
                <w:between w:val="nil"/>
              </w:pBdr>
              <w:spacing w:line="276" w:lineRule="auto"/>
              <w:rPr>
                <w:color w:val="000000"/>
                <w:sz w:val="16"/>
                <w:szCs w:val="16"/>
              </w:rPr>
            </w:pPr>
          </w:p>
        </w:tc>
        <w:tc>
          <w:tcPr>
            <w:tcW w:w="1430" w:type="dxa"/>
            <w:vMerge/>
            <w:tcBorders>
              <w:top w:val="nil"/>
              <w:left w:val="single" w:sz="4" w:space="0" w:color="000000"/>
              <w:bottom w:val="single" w:sz="4" w:space="0" w:color="000000"/>
              <w:right w:val="single" w:sz="4" w:space="0" w:color="000000"/>
            </w:tcBorders>
            <w:shd w:val="clear" w:color="auto" w:fill="auto"/>
            <w:vAlign w:val="center"/>
          </w:tcPr>
          <w:p w14:paraId="3DBBC5CA" w14:textId="77777777" w:rsidR="00F62335" w:rsidRDefault="00F62335">
            <w:pPr>
              <w:widowControl w:val="0"/>
              <w:pBdr>
                <w:top w:val="nil"/>
                <w:left w:val="nil"/>
                <w:bottom w:val="nil"/>
                <w:right w:val="nil"/>
                <w:between w:val="nil"/>
              </w:pBdr>
              <w:spacing w:line="276" w:lineRule="auto"/>
              <w:rPr>
                <w:color w:val="000000"/>
                <w:sz w:val="16"/>
                <w:szCs w:val="16"/>
              </w:rPr>
            </w:pPr>
          </w:p>
        </w:tc>
        <w:tc>
          <w:tcPr>
            <w:tcW w:w="1065" w:type="dxa"/>
            <w:vMerge/>
            <w:tcBorders>
              <w:top w:val="nil"/>
              <w:left w:val="single" w:sz="4" w:space="0" w:color="000000"/>
              <w:bottom w:val="single" w:sz="4" w:space="0" w:color="000000"/>
              <w:right w:val="single" w:sz="4" w:space="0" w:color="000000"/>
            </w:tcBorders>
            <w:shd w:val="clear" w:color="auto" w:fill="auto"/>
            <w:vAlign w:val="center"/>
          </w:tcPr>
          <w:p w14:paraId="679FB038" w14:textId="77777777" w:rsidR="00F62335" w:rsidRDefault="00F62335">
            <w:pPr>
              <w:widowControl w:val="0"/>
              <w:pBdr>
                <w:top w:val="nil"/>
                <w:left w:val="nil"/>
                <w:bottom w:val="nil"/>
                <w:right w:val="nil"/>
                <w:between w:val="nil"/>
              </w:pBdr>
              <w:spacing w:line="276" w:lineRule="auto"/>
              <w:rPr>
                <w:color w:val="000000"/>
                <w:sz w:val="16"/>
                <w:szCs w:val="16"/>
              </w:rPr>
            </w:pPr>
          </w:p>
        </w:tc>
        <w:tc>
          <w:tcPr>
            <w:tcW w:w="1172" w:type="dxa"/>
            <w:vMerge/>
            <w:tcBorders>
              <w:top w:val="nil"/>
              <w:left w:val="single" w:sz="4" w:space="0" w:color="000000"/>
              <w:bottom w:val="single" w:sz="4" w:space="0" w:color="000000"/>
              <w:right w:val="single" w:sz="4" w:space="0" w:color="000000"/>
            </w:tcBorders>
            <w:shd w:val="clear" w:color="auto" w:fill="auto"/>
            <w:vAlign w:val="center"/>
          </w:tcPr>
          <w:p w14:paraId="74384C60" w14:textId="77777777" w:rsidR="00F62335" w:rsidRDefault="00F62335">
            <w:pPr>
              <w:widowControl w:val="0"/>
              <w:pBdr>
                <w:top w:val="nil"/>
                <w:left w:val="nil"/>
                <w:bottom w:val="nil"/>
                <w:right w:val="nil"/>
                <w:between w:val="nil"/>
              </w:pBdr>
              <w:spacing w:line="276" w:lineRule="auto"/>
              <w:rPr>
                <w:color w:val="000000"/>
                <w:sz w:val="16"/>
                <w:szCs w:val="16"/>
              </w:rPr>
            </w:pPr>
          </w:p>
        </w:tc>
        <w:tc>
          <w:tcPr>
            <w:tcW w:w="1070" w:type="dxa"/>
            <w:vMerge/>
            <w:tcBorders>
              <w:top w:val="nil"/>
              <w:left w:val="single" w:sz="4" w:space="0" w:color="000000"/>
              <w:bottom w:val="single" w:sz="4" w:space="0" w:color="000000"/>
              <w:right w:val="single" w:sz="4" w:space="0" w:color="000000"/>
            </w:tcBorders>
            <w:shd w:val="clear" w:color="auto" w:fill="auto"/>
            <w:vAlign w:val="center"/>
          </w:tcPr>
          <w:p w14:paraId="2ED6FEA1" w14:textId="77777777" w:rsidR="00F62335" w:rsidRDefault="00F62335">
            <w:pPr>
              <w:widowControl w:val="0"/>
              <w:pBdr>
                <w:top w:val="nil"/>
                <w:left w:val="nil"/>
                <w:bottom w:val="nil"/>
                <w:right w:val="nil"/>
                <w:between w:val="nil"/>
              </w:pBdr>
              <w:spacing w:line="276" w:lineRule="auto"/>
              <w:rPr>
                <w:color w:val="000000"/>
                <w:sz w:val="16"/>
                <w:szCs w:val="16"/>
              </w:rPr>
            </w:pPr>
          </w:p>
        </w:tc>
        <w:tc>
          <w:tcPr>
            <w:tcW w:w="1128" w:type="dxa"/>
            <w:vMerge/>
            <w:tcBorders>
              <w:top w:val="nil"/>
              <w:left w:val="single" w:sz="4" w:space="0" w:color="000000"/>
              <w:bottom w:val="single" w:sz="4" w:space="0" w:color="000000"/>
              <w:right w:val="single" w:sz="4" w:space="0" w:color="000000"/>
            </w:tcBorders>
            <w:shd w:val="clear" w:color="auto" w:fill="auto"/>
            <w:vAlign w:val="center"/>
          </w:tcPr>
          <w:p w14:paraId="08F334CB" w14:textId="77777777" w:rsidR="00F62335" w:rsidRDefault="00F62335">
            <w:pPr>
              <w:widowControl w:val="0"/>
              <w:pBdr>
                <w:top w:val="nil"/>
                <w:left w:val="nil"/>
                <w:bottom w:val="nil"/>
                <w:right w:val="nil"/>
                <w:between w:val="nil"/>
              </w:pBdr>
              <w:spacing w:line="276" w:lineRule="auto"/>
              <w:rPr>
                <w:color w:val="000000"/>
                <w:sz w:val="16"/>
                <w:szCs w:val="16"/>
              </w:rPr>
            </w:pPr>
          </w:p>
        </w:tc>
      </w:tr>
      <w:tr w:rsidR="00F62335" w14:paraId="62848B57" w14:textId="77777777">
        <w:trPr>
          <w:trHeight w:val="1440"/>
        </w:trPr>
        <w:tc>
          <w:tcPr>
            <w:tcW w:w="430" w:type="dxa"/>
            <w:tcBorders>
              <w:top w:val="nil"/>
              <w:left w:val="single" w:sz="4" w:space="0" w:color="000000"/>
              <w:bottom w:val="single" w:sz="4" w:space="0" w:color="000000"/>
              <w:right w:val="single" w:sz="4" w:space="0" w:color="000000"/>
            </w:tcBorders>
            <w:shd w:val="clear" w:color="auto" w:fill="auto"/>
            <w:vAlign w:val="center"/>
          </w:tcPr>
          <w:p w14:paraId="3FA05FAA" w14:textId="77777777" w:rsidR="00F62335" w:rsidRDefault="0091356C">
            <w:pPr>
              <w:jc w:val="center"/>
              <w:rPr>
                <w:color w:val="000000"/>
                <w:sz w:val="16"/>
                <w:szCs w:val="16"/>
              </w:rPr>
            </w:pPr>
            <w:r>
              <w:rPr>
                <w:color w:val="000000"/>
                <w:sz w:val="16"/>
                <w:szCs w:val="16"/>
              </w:rPr>
              <w:t>4</w:t>
            </w:r>
          </w:p>
        </w:tc>
        <w:tc>
          <w:tcPr>
            <w:tcW w:w="1866" w:type="dxa"/>
            <w:tcBorders>
              <w:top w:val="nil"/>
              <w:left w:val="nil"/>
              <w:bottom w:val="single" w:sz="4" w:space="0" w:color="000000"/>
              <w:right w:val="single" w:sz="4" w:space="0" w:color="000000"/>
            </w:tcBorders>
            <w:shd w:val="clear" w:color="auto" w:fill="auto"/>
            <w:vAlign w:val="center"/>
          </w:tcPr>
          <w:p w14:paraId="0682DE18" w14:textId="77777777" w:rsidR="00F62335" w:rsidRDefault="0091356C">
            <w:pPr>
              <w:rPr>
                <w:color w:val="000000"/>
                <w:sz w:val="16"/>
                <w:szCs w:val="16"/>
              </w:rPr>
            </w:pPr>
            <w:r>
              <w:rPr>
                <w:color w:val="000000"/>
                <w:sz w:val="16"/>
                <w:szCs w:val="16"/>
              </w:rPr>
              <w:t>Desarrollar las actividades contempladas en el Programa de normalización de formas y formularios electrónicos, según cronograma.</w:t>
            </w:r>
          </w:p>
        </w:tc>
        <w:tc>
          <w:tcPr>
            <w:tcW w:w="1128" w:type="dxa"/>
            <w:vMerge w:val="restart"/>
            <w:tcBorders>
              <w:top w:val="nil"/>
              <w:left w:val="single" w:sz="4" w:space="0" w:color="000000"/>
              <w:bottom w:val="single" w:sz="4" w:space="0" w:color="000000"/>
              <w:right w:val="single" w:sz="4" w:space="0" w:color="000000"/>
            </w:tcBorders>
            <w:shd w:val="clear" w:color="auto" w:fill="auto"/>
            <w:vAlign w:val="center"/>
          </w:tcPr>
          <w:p w14:paraId="658EF052" w14:textId="77777777" w:rsidR="00F62335" w:rsidRDefault="0091356C">
            <w:pPr>
              <w:jc w:val="center"/>
              <w:rPr>
                <w:color w:val="000000"/>
                <w:sz w:val="16"/>
                <w:szCs w:val="16"/>
              </w:rPr>
            </w:pPr>
            <w:r>
              <w:rPr>
                <w:color w:val="000000"/>
                <w:sz w:val="16"/>
                <w:szCs w:val="16"/>
              </w:rPr>
              <w:t>Informe de aplicación del Programa de normalización de formas y formularios electrónicos.</w:t>
            </w:r>
          </w:p>
        </w:tc>
        <w:tc>
          <w:tcPr>
            <w:tcW w:w="1430" w:type="dxa"/>
            <w:vMerge/>
            <w:tcBorders>
              <w:top w:val="nil"/>
              <w:left w:val="single" w:sz="4" w:space="0" w:color="000000"/>
              <w:bottom w:val="single" w:sz="4" w:space="0" w:color="000000"/>
              <w:right w:val="single" w:sz="4" w:space="0" w:color="000000"/>
            </w:tcBorders>
            <w:shd w:val="clear" w:color="auto" w:fill="auto"/>
            <w:vAlign w:val="center"/>
          </w:tcPr>
          <w:p w14:paraId="37A65D12" w14:textId="77777777" w:rsidR="00F62335" w:rsidRDefault="00F62335">
            <w:pPr>
              <w:widowControl w:val="0"/>
              <w:pBdr>
                <w:top w:val="nil"/>
                <w:left w:val="nil"/>
                <w:bottom w:val="nil"/>
                <w:right w:val="nil"/>
                <w:between w:val="nil"/>
              </w:pBdr>
              <w:spacing w:line="276" w:lineRule="auto"/>
              <w:rPr>
                <w:color w:val="000000"/>
                <w:sz w:val="16"/>
                <w:szCs w:val="16"/>
              </w:rPr>
            </w:pPr>
          </w:p>
        </w:tc>
        <w:tc>
          <w:tcPr>
            <w:tcW w:w="1065" w:type="dxa"/>
            <w:vMerge/>
            <w:tcBorders>
              <w:top w:val="nil"/>
              <w:left w:val="single" w:sz="4" w:space="0" w:color="000000"/>
              <w:bottom w:val="single" w:sz="4" w:space="0" w:color="000000"/>
              <w:right w:val="single" w:sz="4" w:space="0" w:color="000000"/>
            </w:tcBorders>
            <w:shd w:val="clear" w:color="auto" w:fill="auto"/>
            <w:vAlign w:val="center"/>
          </w:tcPr>
          <w:p w14:paraId="044D48DE" w14:textId="77777777" w:rsidR="00F62335" w:rsidRDefault="00F62335">
            <w:pPr>
              <w:widowControl w:val="0"/>
              <w:pBdr>
                <w:top w:val="nil"/>
                <w:left w:val="nil"/>
                <w:bottom w:val="nil"/>
                <w:right w:val="nil"/>
                <w:between w:val="nil"/>
              </w:pBdr>
              <w:spacing w:line="276" w:lineRule="auto"/>
              <w:rPr>
                <w:color w:val="000000"/>
                <w:sz w:val="16"/>
                <w:szCs w:val="16"/>
              </w:rPr>
            </w:pPr>
          </w:p>
        </w:tc>
        <w:tc>
          <w:tcPr>
            <w:tcW w:w="1172" w:type="dxa"/>
            <w:vMerge/>
            <w:tcBorders>
              <w:top w:val="nil"/>
              <w:left w:val="single" w:sz="4" w:space="0" w:color="000000"/>
              <w:bottom w:val="single" w:sz="4" w:space="0" w:color="000000"/>
              <w:right w:val="single" w:sz="4" w:space="0" w:color="000000"/>
            </w:tcBorders>
            <w:shd w:val="clear" w:color="auto" w:fill="auto"/>
            <w:vAlign w:val="center"/>
          </w:tcPr>
          <w:p w14:paraId="23F13182" w14:textId="77777777" w:rsidR="00F62335" w:rsidRDefault="00F62335">
            <w:pPr>
              <w:widowControl w:val="0"/>
              <w:pBdr>
                <w:top w:val="nil"/>
                <w:left w:val="nil"/>
                <w:bottom w:val="nil"/>
                <w:right w:val="nil"/>
                <w:between w:val="nil"/>
              </w:pBdr>
              <w:spacing w:line="276" w:lineRule="auto"/>
              <w:rPr>
                <w:color w:val="000000"/>
                <w:sz w:val="16"/>
                <w:szCs w:val="16"/>
              </w:rPr>
            </w:pPr>
          </w:p>
        </w:tc>
        <w:tc>
          <w:tcPr>
            <w:tcW w:w="1070" w:type="dxa"/>
            <w:vMerge/>
            <w:tcBorders>
              <w:top w:val="nil"/>
              <w:left w:val="single" w:sz="4" w:space="0" w:color="000000"/>
              <w:bottom w:val="single" w:sz="4" w:space="0" w:color="000000"/>
              <w:right w:val="single" w:sz="4" w:space="0" w:color="000000"/>
            </w:tcBorders>
            <w:shd w:val="clear" w:color="auto" w:fill="auto"/>
            <w:vAlign w:val="center"/>
          </w:tcPr>
          <w:p w14:paraId="77051F4A" w14:textId="77777777" w:rsidR="00F62335" w:rsidRDefault="00F62335">
            <w:pPr>
              <w:widowControl w:val="0"/>
              <w:pBdr>
                <w:top w:val="nil"/>
                <w:left w:val="nil"/>
                <w:bottom w:val="nil"/>
                <w:right w:val="nil"/>
                <w:between w:val="nil"/>
              </w:pBdr>
              <w:spacing w:line="276" w:lineRule="auto"/>
              <w:rPr>
                <w:color w:val="000000"/>
                <w:sz w:val="16"/>
                <w:szCs w:val="16"/>
              </w:rPr>
            </w:pPr>
          </w:p>
        </w:tc>
        <w:tc>
          <w:tcPr>
            <w:tcW w:w="1128" w:type="dxa"/>
            <w:vMerge/>
            <w:tcBorders>
              <w:top w:val="nil"/>
              <w:left w:val="single" w:sz="4" w:space="0" w:color="000000"/>
              <w:bottom w:val="single" w:sz="4" w:space="0" w:color="000000"/>
              <w:right w:val="single" w:sz="4" w:space="0" w:color="000000"/>
            </w:tcBorders>
            <w:shd w:val="clear" w:color="auto" w:fill="auto"/>
            <w:vAlign w:val="center"/>
          </w:tcPr>
          <w:p w14:paraId="1A8E5CA3" w14:textId="77777777" w:rsidR="00F62335" w:rsidRDefault="00F62335">
            <w:pPr>
              <w:widowControl w:val="0"/>
              <w:pBdr>
                <w:top w:val="nil"/>
                <w:left w:val="nil"/>
                <w:bottom w:val="nil"/>
                <w:right w:val="nil"/>
                <w:between w:val="nil"/>
              </w:pBdr>
              <w:spacing w:line="276" w:lineRule="auto"/>
              <w:rPr>
                <w:color w:val="000000"/>
                <w:sz w:val="16"/>
                <w:szCs w:val="16"/>
              </w:rPr>
            </w:pPr>
          </w:p>
        </w:tc>
      </w:tr>
      <w:tr w:rsidR="00F62335" w14:paraId="704C7E48" w14:textId="77777777">
        <w:trPr>
          <w:trHeight w:val="960"/>
        </w:trPr>
        <w:tc>
          <w:tcPr>
            <w:tcW w:w="430" w:type="dxa"/>
            <w:tcBorders>
              <w:top w:val="nil"/>
              <w:left w:val="single" w:sz="4" w:space="0" w:color="000000"/>
              <w:bottom w:val="single" w:sz="4" w:space="0" w:color="000000"/>
              <w:right w:val="single" w:sz="4" w:space="0" w:color="000000"/>
            </w:tcBorders>
            <w:shd w:val="clear" w:color="auto" w:fill="auto"/>
            <w:vAlign w:val="center"/>
          </w:tcPr>
          <w:p w14:paraId="11E2764E" w14:textId="77777777" w:rsidR="00F62335" w:rsidRDefault="0091356C">
            <w:pPr>
              <w:jc w:val="center"/>
              <w:rPr>
                <w:color w:val="000000"/>
                <w:sz w:val="16"/>
                <w:szCs w:val="16"/>
              </w:rPr>
            </w:pPr>
            <w:r>
              <w:rPr>
                <w:color w:val="000000"/>
                <w:sz w:val="16"/>
                <w:szCs w:val="16"/>
              </w:rPr>
              <w:t>5</w:t>
            </w:r>
          </w:p>
        </w:tc>
        <w:tc>
          <w:tcPr>
            <w:tcW w:w="1866" w:type="dxa"/>
            <w:tcBorders>
              <w:top w:val="nil"/>
              <w:left w:val="nil"/>
              <w:bottom w:val="single" w:sz="4" w:space="0" w:color="000000"/>
              <w:right w:val="single" w:sz="4" w:space="0" w:color="000000"/>
            </w:tcBorders>
            <w:shd w:val="clear" w:color="auto" w:fill="auto"/>
            <w:vAlign w:val="center"/>
          </w:tcPr>
          <w:p w14:paraId="37E13ED1" w14:textId="77777777" w:rsidR="00F62335" w:rsidRDefault="0091356C">
            <w:pPr>
              <w:rPr>
                <w:color w:val="000000"/>
                <w:sz w:val="16"/>
                <w:szCs w:val="16"/>
              </w:rPr>
            </w:pPr>
            <w:r>
              <w:rPr>
                <w:color w:val="000000"/>
                <w:sz w:val="16"/>
                <w:szCs w:val="16"/>
              </w:rPr>
              <w:t>Elaborar informe de aplicación del Programa de normalización de formas y formularios electrónicos.</w:t>
            </w:r>
          </w:p>
        </w:tc>
        <w:tc>
          <w:tcPr>
            <w:tcW w:w="1128" w:type="dxa"/>
            <w:vMerge/>
            <w:tcBorders>
              <w:top w:val="nil"/>
              <w:left w:val="single" w:sz="4" w:space="0" w:color="000000"/>
              <w:bottom w:val="single" w:sz="4" w:space="0" w:color="000000"/>
              <w:right w:val="single" w:sz="4" w:space="0" w:color="000000"/>
            </w:tcBorders>
            <w:shd w:val="clear" w:color="auto" w:fill="auto"/>
            <w:vAlign w:val="center"/>
          </w:tcPr>
          <w:p w14:paraId="57339F68" w14:textId="77777777" w:rsidR="00F62335" w:rsidRDefault="00F62335">
            <w:pPr>
              <w:widowControl w:val="0"/>
              <w:pBdr>
                <w:top w:val="nil"/>
                <w:left w:val="nil"/>
                <w:bottom w:val="nil"/>
                <w:right w:val="nil"/>
                <w:between w:val="nil"/>
              </w:pBdr>
              <w:spacing w:line="276" w:lineRule="auto"/>
              <w:rPr>
                <w:color w:val="000000"/>
                <w:sz w:val="16"/>
                <w:szCs w:val="16"/>
              </w:rPr>
            </w:pPr>
          </w:p>
        </w:tc>
        <w:tc>
          <w:tcPr>
            <w:tcW w:w="1430" w:type="dxa"/>
            <w:vMerge/>
            <w:tcBorders>
              <w:top w:val="nil"/>
              <w:left w:val="single" w:sz="4" w:space="0" w:color="000000"/>
              <w:bottom w:val="single" w:sz="4" w:space="0" w:color="000000"/>
              <w:right w:val="single" w:sz="4" w:space="0" w:color="000000"/>
            </w:tcBorders>
            <w:shd w:val="clear" w:color="auto" w:fill="auto"/>
            <w:vAlign w:val="center"/>
          </w:tcPr>
          <w:p w14:paraId="72773D8F" w14:textId="77777777" w:rsidR="00F62335" w:rsidRDefault="00F62335">
            <w:pPr>
              <w:widowControl w:val="0"/>
              <w:pBdr>
                <w:top w:val="nil"/>
                <w:left w:val="nil"/>
                <w:bottom w:val="nil"/>
                <w:right w:val="nil"/>
                <w:between w:val="nil"/>
              </w:pBdr>
              <w:spacing w:line="276" w:lineRule="auto"/>
              <w:rPr>
                <w:color w:val="000000"/>
                <w:sz w:val="16"/>
                <w:szCs w:val="16"/>
              </w:rPr>
            </w:pPr>
          </w:p>
        </w:tc>
        <w:tc>
          <w:tcPr>
            <w:tcW w:w="1065" w:type="dxa"/>
            <w:vMerge/>
            <w:tcBorders>
              <w:top w:val="nil"/>
              <w:left w:val="single" w:sz="4" w:space="0" w:color="000000"/>
              <w:bottom w:val="single" w:sz="4" w:space="0" w:color="000000"/>
              <w:right w:val="single" w:sz="4" w:space="0" w:color="000000"/>
            </w:tcBorders>
            <w:shd w:val="clear" w:color="auto" w:fill="auto"/>
            <w:vAlign w:val="center"/>
          </w:tcPr>
          <w:p w14:paraId="63817C8D" w14:textId="77777777" w:rsidR="00F62335" w:rsidRDefault="00F62335">
            <w:pPr>
              <w:widowControl w:val="0"/>
              <w:pBdr>
                <w:top w:val="nil"/>
                <w:left w:val="nil"/>
                <w:bottom w:val="nil"/>
                <w:right w:val="nil"/>
                <w:between w:val="nil"/>
              </w:pBdr>
              <w:spacing w:line="276" w:lineRule="auto"/>
              <w:rPr>
                <w:color w:val="000000"/>
                <w:sz w:val="16"/>
                <w:szCs w:val="16"/>
              </w:rPr>
            </w:pPr>
          </w:p>
        </w:tc>
        <w:tc>
          <w:tcPr>
            <w:tcW w:w="1172" w:type="dxa"/>
            <w:vMerge/>
            <w:tcBorders>
              <w:top w:val="nil"/>
              <w:left w:val="single" w:sz="4" w:space="0" w:color="000000"/>
              <w:bottom w:val="single" w:sz="4" w:space="0" w:color="000000"/>
              <w:right w:val="single" w:sz="4" w:space="0" w:color="000000"/>
            </w:tcBorders>
            <w:shd w:val="clear" w:color="auto" w:fill="auto"/>
            <w:vAlign w:val="center"/>
          </w:tcPr>
          <w:p w14:paraId="799412BF" w14:textId="77777777" w:rsidR="00F62335" w:rsidRDefault="00F62335">
            <w:pPr>
              <w:widowControl w:val="0"/>
              <w:pBdr>
                <w:top w:val="nil"/>
                <w:left w:val="nil"/>
                <w:bottom w:val="nil"/>
                <w:right w:val="nil"/>
                <w:between w:val="nil"/>
              </w:pBdr>
              <w:spacing w:line="276" w:lineRule="auto"/>
              <w:rPr>
                <w:color w:val="000000"/>
                <w:sz w:val="16"/>
                <w:szCs w:val="16"/>
              </w:rPr>
            </w:pPr>
          </w:p>
        </w:tc>
        <w:tc>
          <w:tcPr>
            <w:tcW w:w="1070" w:type="dxa"/>
            <w:vMerge/>
            <w:tcBorders>
              <w:top w:val="nil"/>
              <w:left w:val="single" w:sz="4" w:space="0" w:color="000000"/>
              <w:bottom w:val="single" w:sz="4" w:space="0" w:color="000000"/>
              <w:right w:val="single" w:sz="4" w:space="0" w:color="000000"/>
            </w:tcBorders>
            <w:shd w:val="clear" w:color="auto" w:fill="auto"/>
            <w:vAlign w:val="center"/>
          </w:tcPr>
          <w:p w14:paraId="40A02E4F" w14:textId="77777777" w:rsidR="00F62335" w:rsidRDefault="00F62335">
            <w:pPr>
              <w:widowControl w:val="0"/>
              <w:pBdr>
                <w:top w:val="nil"/>
                <w:left w:val="nil"/>
                <w:bottom w:val="nil"/>
                <w:right w:val="nil"/>
                <w:between w:val="nil"/>
              </w:pBdr>
              <w:spacing w:line="276" w:lineRule="auto"/>
              <w:rPr>
                <w:color w:val="000000"/>
                <w:sz w:val="16"/>
                <w:szCs w:val="16"/>
              </w:rPr>
            </w:pPr>
          </w:p>
        </w:tc>
        <w:tc>
          <w:tcPr>
            <w:tcW w:w="1128" w:type="dxa"/>
            <w:vMerge/>
            <w:tcBorders>
              <w:top w:val="nil"/>
              <w:left w:val="single" w:sz="4" w:space="0" w:color="000000"/>
              <w:bottom w:val="single" w:sz="4" w:space="0" w:color="000000"/>
              <w:right w:val="single" w:sz="4" w:space="0" w:color="000000"/>
            </w:tcBorders>
            <w:shd w:val="clear" w:color="auto" w:fill="auto"/>
            <w:vAlign w:val="center"/>
          </w:tcPr>
          <w:p w14:paraId="5C1D6F87" w14:textId="77777777" w:rsidR="00F62335" w:rsidRDefault="00F62335">
            <w:pPr>
              <w:widowControl w:val="0"/>
              <w:pBdr>
                <w:top w:val="nil"/>
                <w:left w:val="nil"/>
                <w:bottom w:val="nil"/>
                <w:right w:val="nil"/>
                <w:between w:val="nil"/>
              </w:pBdr>
              <w:spacing w:line="276" w:lineRule="auto"/>
              <w:rPr>
                <w:color w:val="000000"/>
                <w:sz w:val="16"/>
                <w:szCs w:val="16"/>
              </w:rPr>
            </w:pPr>
          </w:p>
        </w:tc>
      </w:tr>
    </w:tbl>
    <w:p w14:paraId="4195941B" w14:textId="1E5A8321" w:rsidR="00F62335" w:rsidRDefault="008F105D" w:rsidP="008F105D">
      <w:pPr>
        <w:pStyle w:val="Descripcin"/>
        <w:rPr>
          <w:i w:val="0"/>
          <w:color w:val="000000"/>
          <w:szCs w:val="20"/>
        </w:rPr>
      </w:pPr>
      <w:bookmarkStart w:id="24" w:name="_Toc147320213"/>
      <w:r>
        <w:t xml:space="preserve">Tabla </w:t>
      </w:r>
      <w:fldSimple w:instr=" SEQ Tabla \* ARABIC ">
        <w:r w:rsidR="007401DC">
          <w:rPr>
            <w:noProof/>
          </w:rPr>
          <w:t>6</w:t>
        </w:r>
      </w:fldSimple>
      <w:r w:rsidR="0091356C">
        <w:rPr>
          <w:color w:val="000000"/>
          <w:szCs w:val="20"/>
        </w:rPr>
        <w:t>. Proyecto 1: Elaborar y aplicar el programa específico de</w:t>
      </w:r>
      <w:r>
        <w:rPr>
          <w:i w:val="0"/>
          <w:color w:val="000000"/>
          <w:szCs w:val="20"/>
        </w:rPr>
        <w:t xml:space="preserve"> normalización de</w:t>
      </w:r>
      <w:r w:rsidR="0091356C">
        <w:rPr>
          <w:color w:val="000000"/>
          <w:szCs w:val="20"/>
        </w:rPr>
        <w:t xml:space="preserve"> formas y formularios electrónicos.</w:t>
      </w:r>
      <w:bookmarkEnd w:id="24"/>
    </w:p>
    <w:p w14:paraId="225FA4B4" w14:textId="77777777" w:rsidR="00F62335" w:rsidRDefault="00F62335"/>
    <w:p w14:paraId="4A3E5F83" w14:textId="77777777" w:rsidR="008F105D" w:rsidRDefault="008F105D"/>
    <w:p w14:paraId="55E3016D" w14:textId="77777777" w:rsidR="008F105D" w:rsidRDefault="008F105D"/>
    <w:p w14:paraId="00BA8E77" w14:textId="77777777" w:rsidR="008F105D" w:rsidRDefault="008F105D"/>
    <w:p w14:paraId="0FF812DF" w14:textId="77777777" w:rsidR="008F105D" w:rsidRDefault="008F105D"/>
    <w:p w14:paraId="3AF8ABDC" w14:textId="77777777" w:rsidR="00F62335" w:rsidRDefault="0091356C">
      <w:pPr>
        <w:pStyle w:val="Ttulo2"/>
        <w:jc w:val="both"/>
        <w:rPr>
          <w:highlight w:val="white"/>
        </w:rPr>
      </w:pPr>
      <w:bookmarkStart w:id="25" w:name="_heading=h.vx1227" w:colFirst="0" w:colLast="0"/>
      <w:bookmarkEnd w:id="25"/>
      <w:r>
        <w:t xml:space="preserve">4.2. Proyecto 2: </w:t>
      </w:r>
      <w:r>
        <w:rPr>
          <w:highlight w:val="white"/>
        </w:rPr>
        <w:t xml:space="preserve">Convalidar e implementar la actualización de las Tablas de </w:t>
      </w:r>
      <w:r>
        <w:rPr>
          <w:highlight w:val="white"/>
        </w:rPr>
        <w:lastRenderedPageBreak/>
        <w:t>Retención Documental (TRD) y las Tablas de Valoración Documental (TVD)</w:t>
      </w:r>
    </w:p>
    <w:p w14:paraId="70E5FAC3" w14:textId="77777777" w:rsidR="00F62335" w:rsidRDefault="0091356C">
      <w:pPr>
        <w:spacing w:before="240" w:line="276" w:lineRule="auto"/>
        <w:jc w:val="both"/>
        <w:rPr>
          <w:sz w:val="22"/>
          <w:szCs w:val="22"/>
        </w:rPr>
      </w:pPr>
      <w:r>
        <w:rPr>
          <w:sz w:val="22"/>
          <w:szCs w:val="22"/>
        </w:rPr>
        <w:t>En concordancia con la Ley 594 de 2000 que formula la obligación de las entidades del Estado en la organización y disposición de sus documentos de archivo según criterios archivísticos, puesto que los documentos de archivo son la base para el acceso a la información y la garantía de goce de derechos para los ciudadanos, la Supersolidaria adelantará la convalidación de la actualización de las TRD y convalidación de la elaboración de las TVD con el ánimo de contar con los documentos organizados tanto en los archivos de gestión como en el Archivo Central de la Entidad.</w:t>
      </w:r>
    </w:p>
    <w:p w14:paraId="41D1F949" w14:textId="77777777" w:rsidR="00F62335" w:rsidRDefault="0091356C">
      <w:pPr>
        <w:spacing w:before="240" w:line="276" w:lineRule="auto"/>
        <w:jc w:val="both"/>
        <w:rPr>
          <w:sz w:val="22"/>
          <w:szCs w:val="22"/>
        </w:rPr>
      </w:pPr>
      <w:r>
        <w:rPr>
          <w:sz w:val="22"/>
          <w:szCs w:val="22"/>
        </w:rPr>
        <w:t xml:space="preserve">La actualización de las TRD obedece a que este instrumento archivístico fue aprobado mediante acta No 18 del 22 de diciembre de 2015 por el Comité de Desarrollo Administrativo y adoptado por la resolución 2015999011735 del 30 de diciembre de 2015. Así mismo, la Entidad actualizó su mapa de procesos en el año 2020 e inició a fomentar el uso de las herramientas tecnológicas durante la emergencia sanitaria acaecida durante el 2020 y 2021; por lo tanto, se hace necesario continuar con el trámite de convalidación de </w:t>
      </w:r>
      <w:r w:rsidR="00E75014">
        <w:rPr>
          <w:sz w:val="22"/>
          <w:szCs w:val="22"/>
        </w:rPr>
        <w:t>las TRD</w:t>
      </w:r>
      <w:r>
        <w:rPr>
          <w:sz w:val="22"/>
          <w:szCs w:val="22"/>
        </w:rPr>
        <w:t xml:space="preserve"> para su implementación en la organización de los archivos de gestión en la Supersolidaria.</w:t>
      </w:r>
    </w:p>
    <w:p w14:paraId="2F553578" w14:textId="77777777" w:rsidR="00F62335" w:rsidRDefault="00F62335"/>
    <w:tbl>
      <w:tblPr>
        <w:tblStyle w:val="aff1"/>
        <w:tblW w:w="9173" w:type="dxa"/>
        <w:tblInd w:w="0" w:type="dxa"/>
        <w:tblLayout w:type="fixed"/>
        <w:tblLook w:val="0400" w:firstRow="0" w:lastRow="0" w:firstColumn="0" w:lastColumn="0" w:noHBand="0" w:noVBand="1"/>
      </w:tblPr>
      <w:tblGrid>
        <w:gridCol w:w="430"/>
        <w:gridCol w:w="1866"/>
        <w:gridCol w:w="1110"/>
        <w:gridCol w:w="1430"/>
        <w:gridCol w:w="1065"/>
        <w:gridCol w:w="1172"/>
        <w:gridCol w:w="1070"/>
        <w:gridCol w:w="1030"/>
      </w:tblGrid>
      <w:tr w:rsidR="00F62335" w14:paraId="24DF9E8B" w14:textId="77777777" w:rsidTr="0041161B">
        <w:trPr>
          <w:trHeight w:val="570"/>
          <w:tblHeader/>
        </w:trPr>
        <w:tc>
          <w:tcPr>
            <w:tcW w:w="9173"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72F10F29" w14:textId="77777777" w:rsidR="00F62335" w:rsidRDefault="0091356C">
            <w:pPr>
              <w:jc w:val="center"/>
              <w:rPr>
                <w:color w:val="000000"/>
                <w:sz w:val="20"/>
                <w:szCs w:val="20"/>
              </w:rPr>
            </w:pPr>
            <w:r>
              <w:rPr>
                <w:b/>
                <w:color w:val="000000"/>
                <w:sz w:val="20"/>
                <w:szCs w:val="20"/>
              </w:rPr>
              <w:t xml:space="preserve">Proyecto 2. </w:t>
            </w:r>
            <w:r>
              <w:rPr>
                <w:b/>
                <w:sz w:val="20"/>
                <w:szCs w:val="20"/>
              </w:rPr>
              <w:t xml:space="preserve">Convalidar e implementar la actualización </w:t>
            </w:r>
            <w:r>
              <w:rPr>
                <w:b/>
                <w:color w:val="000000"/>
                <w:sz w:val="20"/>
                <w:szCs w:val="20"/>
              </w:rPr>
              <w:t>de las Tablas de Retención Documental (TRD) y las Tablas de Valoración Documental (TVD)</w:t>
            </w:r>
          </w:p>
        </w:tc>
      </w:tr>
      <w:tr w:rsidR="00F62335" w14:paraId="4FE3176B" w14:textId="77777777" w:rsidTr="0041161B">
        <w:trPr>
          <w:trHeight w:val="350"/>
          <w:tblHeader/>
        </w:trPr>
        <w:tc>
          <w:tcPr>
            <w:tcW w:w="22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1D1FDB5" w14:textId="77777777" w:rsidR="00F62335" w:rsidRDefault="0091356C">
            <w:pPr>
              <w:jc w:val="center"/>
              <w:rPr>
                <w:color w:val="000000"/>
                <w:sz w:val="18"/>
                <w:szCs w:val="18"/>
              </w:rPr>
            </w:pPr>
            <w:r>
              <w:rPr>
                <w:b/>
                <w:color w:val="000000"/>
                <w:sz w:val="18"/>
                <w:szCs w:val="18"/>
              </w:rPr>
              <w:t>Objetivo Estratégico Asociado</w:t>
            </w:r>
            <w:r>
              <w:rPr>
                <w:color w:val="000000"/>
                <w:sz w:val="18"/>
                <w:szCs w:val="18"/>
              </w:rPr>
              <w:t xml:space="preserve">: </w:t>
            </w:r>
            <w:r>
              <w:rPr>
                <w:b/>
                <w:i/>
                <w:color w:val="000000"/>
                <w:sz w:val="18"/>
                <w:szCs w:val="18"/>
              </w:rPr>
              <w:t>GR</w:t>
            </w:r>
          </w:p>
        </w:tc>
        <w:tc>
          <w:tcPr>
            <w:tcW w:w="6877" w:type="dxa"/>
            <w:gridSpan w:val="6"/>
            <w:tcBorders>
              <w:top w:val="single" w:sz="4" w:space="0" w:color="000000"/>
              <w:left w:val="nil"/>
              <w:bottom w:val="single" w:sz="4" w:space="0" w:color="000000"/>
              <w:right w:val="single" w:sz="4" w:space="0" w:color="000000"/>
            </w:tcBorders>
            <w:shd w:val="clear" w:color="auto" w:fill="auto"/>
            <w:vAlign w:val="center"/>
          </w:tcPr>
          <w:p w14:paraId="5FFEDFF8" w14:textId="77777777" w:rsidR="00F62335" w:rsidRDefault="0091356C">
            <w:pPr>
              <w:jc w:val="center"/>
              <w:rPr>
                <w:b/>
                <w:i/>
                <w:color w:val="000000"/>
                <w:sz w:val="18"/>
                <w:szCs w:val="18"/>
              </w:rPr>
            </w:pPr>
            <w:r>
              <w:rPr>
                <w:b/>
                <w:i/>
                <w:color w:val="000000"/>
                <w:sz w:val="18"/>
                <w:szCs w:val="18"/>
              </w:rPr>
              <w:t>Disminuir reprocesos e ineficiencias en la gestión.</w:t>
            </w:r>
          </w:p>
        </w:tc>
      </w:tr>
      <w:tr w:rsidR="00F62335" w14:paraId="36AC1B18" w14:textId="77777777" w:rsidTr="0041161B">
        <w:trPr>
          <w:trHeight w:val="240"/>
          <w:tblHeader/>
        </w:trPr>
        <w:tc>
          <w:tcPr>
            <w:tcW w:w="430" w:type="dxa"/>
            <w:vMerge w:val="restart"/>
            <w:tcBorders>
              <w:top w:val="nil"/>
              <w:left w:val="single" w:sz="4" w:space="0" w:color="000000"/>
              <w:bottom w:val="single" w:sz="4" w:space="0" w:color="000000"/>
              <w:right w:val="single" w:sz="4" w:space="0" w:color="000000"/>
            </w:tcBorders>
            <w:shd w:val="clear" w:color="auto" w:fill="auto"/>
            <w:vAlign w:val="center"/>
          </w:tcPr>
          <w:p w14:paraId="5606340B" w14:textId="77777777" w:rsidR="00F62335" w:rsidRDefault="0091356C">
            <w:pPr>
              <w:jc w:val="center"/>
              <w:rPr>
                <w:b/>
                <w:color w:val="000000"/>
                <w:sz w:val="18"/>
                <w:szCs w:val="18"/>
              </w:rPr>
            </w:pPr>
            <w:r>
              <w:rPr>
                <w:b/>
                <w:color w:val="000000"/>
                <w:sz w:val="18"/>
                <w:szCs w:val="18"/>
              </w:rPr>
              <w:t>No.</w:t>
            </w:r>
          </w:p>
        </w:tc>
        <w:tc>
          <w:tcPr>
            <w:tcW w:w="1866" w:type="dxa"/>
            <w:vMerge w:val="restart"/>
            <w:tcBorders>
              <w:top w:val="nil"/>
              <w:left w:val="single" w:sz="4" w:space="0" w:color="000000"/>
              <w:bottom w:val="single" w:sz="4" w:space="0" w:color="000000"/>
              <w:right w:val="single" w:sz="4" w:space="0" w:color="000000"/>
            </w:tcBorders>
            <w:shd w:val="clear" w:color="auto" w:fill="auto"/>
            <w:vAlign w:val="center"/>
          </w:tcPr>
          <w:p w14:paraId="47077179" w14:textId="77777777" w:rsidR="00F62335" w:rsidRDefault="0091356C">
            <w:pPr>
              <w:jc w:val="center"/>
              <w:rPr>
                <w:b/>
                <w:color w:val="000000"/>
                <w:sz w:val="18"/>
                <w:szCs w:val="18"/>
              </w:rPr>
            </w:pPr>
            <w:r>
              <w:rPr>
                <w:b/>
                <w:color w:val="000000"/>
                <w:sz w:val="18"/>
                <w:szCs w:val="18"/>
              </w:rPr>
              <w:t>Actividades</w:t>
            </w:r>
          </w:p>
        </w:tc>
        <w:tc>
          <w:tcPr>
            <w:tcW w:w="1110" w:type="dxa"/>
            <w:vMerge w:val="restart"/>
            <w:tcBorders>
              <w:top w:val="nil"/>
              <w:left w:val="single" w:sz="4" w:space="0" w:color="000000"/>
              <w:bottom w:val="single" w:sz="4" w:space="0" w:color="000000"/>
              <w:right w:val="single" w:sz="4" w:space="0" w:color="000000"/>
            </w:tcBorders>
            <w:shd w:val="clear" w:color="auto" w:fill="auto"/>
            <w:vAlign w:val="center"/>
          </w:tcPr>
          <w:p w14:paraId="039902E1" w14:textId="77777777" w:rsidR="00F62335" w:rsidRDefault="0091356C">
            <w:pPr>
              <w:jc w:val="center"/>
              <w:rPr>
                <w:b/>
                <w:color w:val="000000"/>
                <w:sz w:val="18"/>
                <w:szCs w:val="18"/>
              </w:rPr>
            </w:pPr>
            <w:r>
              <w:rPr>
                <w:b/>
                <w:color w:val="000000"/>
                <w:sz w:val="18"/>
                <w:szCs w:val="18"/>
              </w:rPr>
              <w:t>Entregable</w:t>
            </w:r>
          </w:p>
        </w:tc>
        <w:tc>
          <w:tcPr>
            <w:tcW w:w="3667" w:type="dxa"/>
            <w:gridSpan w:val="3"/>
            <w:tcBorders>
              <w:top w:val="single" w:sz="4" w:space="0" w:color="000000"/>
              <w:left w:val="nil"/>
              <w:bottom w:val="single" w:sz="4" w:space="0" w:color="000000"/>
              <w:right w:val="single" w:sz="4" w:space="0" w:color="000000"/>
            </w:tcBorders>
            <w:shd w:val="clear" w:color="auto" w:fill="auto"/>
            <w:vAlign w:val="center"/>
          </w:tcPr>
          <w:p w14:paraId="20103600" w14:textId="77777777" w:rsidR="00F62335" w:rsidRDefault="0091356C">
            <w:pPr>
              <w:jc w:val="center"/>
              <w:rPr>
                <w:b/>
                <w:color w:val="000000"/>
                <w:sz w:val="18"/>
                <w:szCs w:val="18"/>
              </w:rPr>
            </w:pPr>
            <w:r>
              <w:rPr>
                <w:b/>
                <w:color w:val="000000"/>
                <w:sz w:val="18"/>
                <w:szCs w:val="18"/>
              </w:rPr>
              <w:t>Recursos</w:t>
            </w:r>
          </w:p>
        </w:tc>
        <w:tc>
          <w:tcPr>
            <w:tcW w:w="1070" w:type="dxa"/>
            <w:vMerge w:val="restart"/>
            <w:tcBorders>
              <w:top w:val="nil"/>
              <w:left w:val="single" w:sz="4" w:space="0" w:color="000000"/>
              <w:bottom w:val="single" w:sz="4" w:space="0" w:color="000000"/>
              <w:right w:val="single" w:sz="4" w:space="0" w:color="000000"/>
            </w:tcBorders>
            <w:shd w:val="clear" w:color="auto" w:fill="auto"/>
            <w:vAlign w:val="center"/>
          </w:tcPr>
          <w:p w14:paraId="28F463AF" w14:textId="77777777" w:rsidR="00F62335" w:rsidRDefault="0091356C">
            <w:pPr>
              <w:jc w:val="center"/>
              <w:rPr>
                <w:b/>
                <w:color w:val="000000"/>
                <w:sz w:val="18"/>
                <w:szCs w:val="18"/>
              </w:rPr>
            </w:pPr>
            <w:r>
              <w:rPr>
                <w:b/>
                <w:color w:val="000000"/>
                <w:sz w:val="18"/>
                <w:szCs w:val="18"/>
              </w:rPr>
              <w:t>Plazo de ejecución</w:t>
            </w:r>
          </w:p>
        </w:tc>
        <w:tc>
          <w:tcPr>
            <w:tcW w:w="1030" w:type="dxa"/>
            <w:vMerge w:val="restart"/>
            <w:tcBorders>
              <w:top w:val="nil"/>
              <w:left w:val="single" w:sz="4" w:space="0" w:color="000000"/>
              <w:bottom w:val="single" w:sz="4" w:space="0" w:color="000000"/>
              <w:right w:val="single" w:sz="4" w:space="0" w:color="000000"/>
            </w:tcBorders>
            <w:shd w:val="clear" w:color="auto" w:fill="auto"/>
            <w:vAlign w:val="center"/>
          </w:tcPr>
          <w:p w14:paraId="42A10791" w14:textId="77777777" w:rsidR="00F62335" w:rsidRDefault="0091356C">
            <w:pPr>
              <w:jc w:val="center"/>
              <w:rPr>
                <w:b/>
                <w:color w:val="000000"/>
                <w:sz w:val="18"/>
                <w:szCs w:val="18"/>
              </w:rPr>
            </w:pPr>
            <w:r>
              <w:rPr>
                <w:b/>
                <w:color w:val="000000"/>
                <w:sz w:val="18"/>
                <w:szCs w:val="18"/>
              </w:rPr>
              <w:t>Medición</w:t>
            </w:r>
          </w:p>
        </w:tc>
      </w:tr>
      <w:tr w:rsidR="00F62335" w14:paraId="30E3F815" w14:textId="77777777" w:rsidTr="0041161B">
        <w:trPr>
          <w:trHeight w:val="240"/>
          <w:tblHeader/>
        </w:trPr>
        <w:tc>
          <w:tcPr>
            <w:tcW w:w="430" w:type="dxa"/>
            <w:vMerge/>
            <w:tcBorders>
              <w:top w:val="nil"/>
              <w:left w:val="single" w:sz="4" w:space="0" w:color="000000"/>
              <w:bottom w:val="single" w:sz="4" w:space="0" w:color="000000"/>
              <w:right w:val="single" w:sz="4" w:space="0" w:color="000000"/>
            </w:tcBorders>
            <w:shd w:val="clear" w:color="auto" w:fill="auto"/>
            <w:vAlign w:val="center"/>
          </w:tcPr>
          <w:p w14:paraId="03984442" w14:textId="77777777" w:rsidR="00F62335" w:rsidRDefault="00F62335">
            <w:pPr>
              <w:widowControl w:val="0"/>
              <w:pBdr>
                <w:top w:val="nil"/>
                <w:left w:val="nil"/>
                <w:bottom w:val="nil"/>
                <w:right w:val="nil"/>
                <w:between w:val="nil"/>
              </w:pBdr>
              <w:spacing w:line="276" w:lineRule="auto"/>
              <w:rPr>
                <w:b/>
                <w:color w:val="000000"/>
                <w:sz w:val="18"/>
                <w:szCs w:val="18"/>
              </w:rPr>
            </w:pPr>
          </w:p>
        </w:tc>
        <w:tc>
          <w:tcPr>
            <w:tcW w:w="1866" w:type="dxa"/>
            <w:vMerge/>
            <w:tcBorders>
              <w:top w:val="nil"/>
              <w:left w:val="single" w:sz="4" w:space="0" w:color="000000"/>
              <w:bottom w:val="single" w:sz="4" w:space="0" w:color="000000"/>
              <w:right w:val="single" w:sz="4" w:space="0" w:color="000000"/>
            </w:tcBorders>
            <w:shd w:val="clear" w:color="auto" w:fill="auto"/>
            <w:vAlign w:val="center"/>
          </w:tcPr>
          <w:p w14:paraId="037F57F8" w14:textId="77777777" w:rsidR="00F62335" w:rsidRDefault="00F62335">
            <w:pPr>
              <w:widowControl w:val="0"/>
              <w:pBdr>
                <w:top w:val="nil"/>
                <w:left w:val="nil"/>
                <w:bottom w:val="nil"/>
                <w:right w:val="nil"/>
                <w:between w:val="nil"/>
              </w:pBdr>
              <w:spacing w:line="276" w:lineRule="auto"/>
              <w:rPr>
                <w:b/>
                <w:color w:val="000000"/>
                <w:sz w:val="18"/>
                <w:szCs w:val="18"/>
              </w:rPr>
            </w:pPr>
          </w:p>
        </w:tc>
        <w:tc>
          <w:tcPr>
            <w:tcW w:w="1110" w:type="dxa"/>
            <w:vMerge/>
            <w:tcBorders>
              <w:top w:val="nil"/>
              <w:left w:val="single" w:sz="4" w:space="0" w:color="000000"/>
              <w:bottom w:val="single" w:sz="4" w:space="0" w:color="000000"/>
              <w:right w:val="single" w:sz="4" w:space="0" w:color="000000"/>
            </w:tcBorders>
            <w:shd w:val="clear" w:color="auto" w:fill="auto"/>
            <w:vAlign w:val="center"/>
          </w:tcPr>
          <w:p w14:paraId="475E7D37" w14:textId="77777777" w:rsidR="00F62335" w:rsidRDefault="00F62335">
            <w:pPr>
              <w:widowControl w:val="0"/>
              <w:pBdr>
                <w:top w:val="nil"/>
                <w:left w:val="nil"/>
                <w:bottom w:val="nil"/>
                <w:right w:val="nil"/>
                <w:between w:val="nil"/>
              </w:pBdr>
              <w:spacing w:line="276" w:lineRule="auto"/>
              <w:rPr>
                <w:b/>
                <w:color w:val="000000"/>
                <w:sz w:val="18"/>
                <w:szCs w:val="18"/>
              </w:rPr>
            </w:pPr>
          </w:p>
        </w:tc>
        <w:tc>
          <w:tcPr>
            <w:tcW w:w="1430" w:type="dxa"/>
            <w:tcBorders>
              <w:top w:val="nil"/>
              <w:left w:val="nil"/>
              <w:bottom w:val="single" w:sz="4" w:space="0" w:color="000000"/>
              <w:right w:val="single" w:sz="4" w:space="0" w:color="000000"/>
            </w:tcBorders>
            <w:shd w:val="clear" w:color="auto" w:fill="auto"/>
            <w:vAlign w:val="center"/>
          </w:tcPr>
          <w:p w14:paraId="0EF682B2" w14:textId="77777777" w:rsidR="00F62335" w:rsidRDefault="0091356C">
            <w:pPr>
              <w:jc w:val="center"/>
              <w:rPr>
                <w:b/>
                <w:color w:val="000000"/>
                <w:sz w:val="16"/>
                <w:szCs w:val="16"/>
              </w:rPr>
            </w:pPr>
            <w:r>
              <w:rPr>
                <w:b/>
                <w:color w:val="000000"/>
                <w:sz w:val="18"/>
                <w:szCs w:val="18"/>
              </w:rPr>
              <w:t>Humanos</w:t>
            </w:r>
          </w:p>
        </w:tc>
        <w:tc>
          <w:tcPr>
            <w:tcW w:w="1065" w:type="dxa"/>
            <w:tcBorders>
              <w:top w:val="nil"/>
              <w:left w:val="nil"/>
              <w:bottom w:val="single" w:sz="4" w:space="0" w:color="000000"/>
              <w:right w:val="single" w:sz="4" w:space="0" w:color="000000"/>
            </w:tcBorders>
            <w:shd w:val="clear" w:color="auto" w:fill="auto"/>
            <w:vAlign w:val="center"/>
          </w:tcPr>
          <w:p w14:paraId="2200A6BB" w14:textId="77777777" w:rsidR="00F62335" w:rsidRDefault="0091356C">
            <w:pPr>
              <w:jc w:val="center"/>
              <w:rPr>
                <w:b/>
                <w:color w:val="000000"/>
                <w:sz w:val="16"/>
                <w:szCs w:val="16"/>
              </w:rPr>
            </w:pPr>
            <w:r>
              <w:rPr>
                <w:b/>
                <w:color w:val="000000"/>
                <w:sz w:val="16"/>
                <w:szCs w:val="16"/>
              </w:rPr>
              <w:t>Físicos</w:t>
            </w:r>
          </w:p>
        </w:tc>
        <w:tc>
          <w:tcPr>
            <w:tcW w:w="1172" w:type="dxa"/>
            <w:tcBorders>
              <w:top w:val="nil"/>
              <w:left w:val="nil"/>
              <w:bottom w:val="single" w:sz="4" w:space="0" w:color="000000"/>
              <w:right w:val="single" w:sz="4" w:space="0" w:color="000000"/>
            </w:tcBorders>
            <w:shd w:val="clear" w:color="auto" w:fill="auto"/>
            <w:vAlign w:val="center"/>
          </w:tcPr>
          <w:p w14:paraId="0E091307" w14:textId="77777777" w:rsidR="00F62335" w:rsidRDefault="0091356C">
            <w:pPr>
              <w:jc w:val="center"/>
              <w:rPr>
                <w:b/>
                <w:color w:val="000000"/>
                <w:sz w:val="16"/>
                <w:szCs w:val="16"/>
              </w:rPr>
            </w:pPr>
            <w:r>
              <w:rPr>
                <w:b/>
                <w:color w:val="000000"/>
                <w:sz w:val="16"/>
                <w:szCs w:val="16"/>
              </w:rPr>
              <w:t>Tecnológicos</w:t>
            </w:r>
          </w:p>
        </w:tc>
        <w:tc>
          <w:tcPr>
            <w:tcW w:w="1070" w:type="dxa"/>
            <w:vMerge/>
            <w:tcBorders>
              <w:top w:val="nil"/>
              <w:left w:val="single" w:sz="4" w:space="0" w:color="000000"/>
              <w:bottom w:val="single" w:sz="4" w:space="0" w:color="000000"/>
              <w:right w:val="single" w:sz="4" w:space="0" w:color="000000"/>
            </w:tcBorders>
            <w:shd w:val="clear" w:color="auto" w:fill="auto"/>
            <w:vAlign w:val="center"/>
          </w:tcPr>
          <w:p w14:paraId="0D2BA4C6" w14:textId="77777777" w:rsidR="00F62335" w:rsidRDefault="00F62335">
            <w:pPr>
              <w:widowControl w:val="0"/>
              <w:pBdr>
                <w:top w:val="nil"/>
                <w:left w:val="nil"/>
                <w:bottom w:val="nil"/>
                <w:right w:val="nil"/>
                <w:between w:val="nil"/>
              </w:pBdr>
              <w:spacing w:line="276" w:lineRule="auto"/>
              <w:rPr>
                <w:b/>
                <w:color w:val="000000"/>
                <w:sz w:val="16"/>
                <w:szCs w:val="16"/>
              </w:rPr>
            </w:pPr>
          </w:p>
        </w:tc>
        <w:tc>
          <w:tcPr>
            <w:tcW w:w="1030" w:type="dxa"/>
            <w:vMerge/>
            <w:tcBorders>
              <w:top w:val="nil"/>
              <w:left w:val="single" w:sz="4" w:space="0" w:color="000000"/>
              <w:bottom w:val="single" w:sz="4" w:space="0" w:color="000000"/>
              <w:right w:val="single" w:sz="4" w:space="0" w:color="000000"/>
            </w:tcBorders>
            <w:shd w:val="clear" w:color="auto" w:fill="auto"/>
            <w:vAlign w:val="center"/>
          </w:tcPr>
          <w:p w14:paraId="5E5D005E" w14:textId="77777777" w:rsidR="00F62335" w:rsidRDefault="00F62335">
            <w:pPr>
              <w:widowControl w:val="0"/>
              <w:pBdr>
                <w:top w:val="nil"/>
                <w:left w:val="nil"/>
                <w:bottom w:val="nil"/>
                <w:right w:val="nil"/>
                <w:between w:val="nil"/>
              </w:pBdr>
              <w:spacing w:line="276" w:lineRule="auto"/>
              <w:rPr>
                <w:b/>
                <w:color w:val="000000"/>
                <w:sz w:val="16"/>
                <w:szCs w:val="16"/>
              </w:rPr>
            </w:pPr>
          </w:p>
        </w:tc>
      </w:tr>
      <w:tr w:rsidR="00F62335" w14:paraId="10B48857" w14:textId="77777777">
        <w:trPr>
          <w:trHeight w:val="960"/>
        </w:trPr>
        <w:tc>
          <w:tcPr>
            <w:tcW w:w="430" w:type="dxa"/>
            <w:tcBorders>
              <w:top w:val="nil"/>
              <w:left w:val="single" w:sz="4" w:space="0" w:color="000000"/>
              <w:bottom w:val="single" w:sz="4" w:space="0" w:color="000000"/>
              <w:right w:val="single" w:sz="4" w:space="0" w:color="000000"/>
            </w:tcBorders>
            <w:shd w:val="clear" w:color="auto" w:fill="auto"/>
            <w:vAlign w:val="center"/>
          </w:tcPr>
          <w:p w14:paraId="34B1009E" w14:textId="77777777" w:rsidR="00F62335" w:rsidRDefault="0091356C">
            <w:pPr>
              <w:jc w:val="center"/>
              <w:rPr>
                <w:color w:val="000000"/>
                <w:sz w:val="16"/>
                <w:szCs w:val="16"/>
              </w:rPr>
            </w:pPr>
            <w:r>
              <w:rPr>
                <w:sz w:val="16"/>
                <w:szCs w:val="16"/>
              </w:rPr>
              <w:t>1</w:t>
            </w:r>
          </w:p>
        </w:tc>
        <w:tc>
          <w:tcPr>
            <w:tcW w:w="1866" w:type="dxa"/>
            <w:tcBorders>
              <w:top w:val="nil"/>
              <w:left w:val="nil"/>
              <w:bottom w:val="single" w:sz="4" w:space="0" w:color="000000"/>
              <w:right w:val="single" w:sz="4" w:space="0" w:color="000000"/>
            </w:tcBorders>
            <w:shd w:val="clear" w:color="auto" w:fill="auto"/>
            <w:vAlign w:val="center"/>
          </w:tcPr>
          <w:p w14:paraId="05716FB7" w14:textId="77777777" w:rsidR="00F62335" w:rsidRDefault="0091356C">
            <w:pPr>
              <w:rPr>
                <w:color w:val="000000"/>
                <w:sz w:val="16"/>
                <w:szCs w:val="16"/>
              </w:rPr>
            </w:pPr>
            <w:r>
              <w:rPr>
                <w:color w:val="000000"/>
                <w:sz w:val="16"/>
                <w:szCs w:val="16"/>
              </w:rPr>
              <w:t>Presentar ante el AGN la propuesta de TRD y de TVD para convalidación.</w:t>
            </w:r>
          </w:p>
        </w:tc>
        <w:tc>
          <w:tcPr>
            <w:tcW w:w="1110" w:type="dxa"/>
            <w:tcBorders>
              <w:top w:val="nil"/>
              <w:left w:val="single" w:sz="4" w:space="0" w:color="000000"/>
              <w:bottom w:val="single" w:sz="4" w:space="0" w:color="000000"/>
              <w:right w:val="single" w:sz="4" w:space="0" w:color="000000"/>
            </w:tcBorders>
            <w:shd w:val="clear" w:color="auto" w:fill="auto"/>
            <w:vAlign w:val="center"/>
          </w:tcPr>
          <w:p w14:paraId="6BD76970" w14:textId="77777777" w:rsidR="00F62335" w:rsidRDefault="0091356C">
            <w:pPr>
              <w:jc w:val="center"/>
              <w:rPr>
                <w:color w:val="000000"/>
                <w:sz w:val="16"/>
                <w:szCs w:val="16"/>
              </w:rPr>
            </w:pPr>
            <w:r>
              <w:rPr>
                <w:color w:val="000000"/>
                <w:sz w:val="16"/>
                <w:szCs w:val="16"/>
              </w:rPr>
              <w:t xml:space="preserve">Oficio </w:t>
            </w:r>
          </w:p>
        </w:tc>
        <w:tc>
          <w:tcPr>
            <w:tcW w:w="1430" w:type="dxa"/>
            <w:vMerge w:val="restart"/>
            <w:tcBorders>
              <w:top w:val="single" w:sz="4" w:space="0" w:color="000000"/>
              <w:left w:val="single" w:sz="4" w:space="0" w:color="000000"/>
              <w:bottom w:val="single" w:sz="4" w:space="0" w:color="000000"/>
              <w:right w:val="single" w:sz="4" w:space="0" w:color="000000"/>
            </w:tcBorders>
            <w:vAlign w:val="center"/>
          </w:tcPr>
          <w:p w14:paraId="41F4E31A" w14:textId="77777777" w:rsidR="00F62335" w:rsidRDefault="0091356C">
            <w:pPr>
              <w:jc w:val="center"/>
              <w:rPr>
                <w:sz w:val="16"/>
                <w:szCs w:val="16"/>
              </w:rPr>
            </w:pPr>
            <w:r>
              <w:rPr>
                <w:sz w:val="16"/>
                <w:szCs w:val="16"/>
              </w:rPr>
              <w:t>Líder:</w:t>
            </w:r>
            <w:r>
              <w:rPr>
                <w:sz w:val="16"/>
                <w:szCs w:val="16"/>
              </w:rPr>
              <w:br/>
              <w:t>Proceso de Gestión Documental</w:t>
            </w:r>
            <w:r>
              <w:rPr>
                <w:sz w:val="16"/>
                <w:szCs w:val="16"/>
              </w:rPr>
              <w:br/>
            </w:r>
          </w:p>
          <w:p w14:paraId="6AB92832" w14:textId="77777777" w:rsidR="00F62335" w:rsidRDefault="0091356C">
            <w:pPr>
              <w:jc w:val="center"/>
              <w:rPr>
                <w:sz w:val="16"/>
                <w:szCs w:val="16"/>
              </w:rPr>
            </w:pPr>
            <w:r>
              <w:rPr>
                <w:sz w:val="16"/>
                <w:szCs w:val="16"/>
              </w:rPr>
              <w:br/>
              <w:t>Acompañamiento:</w:t>
            </w:r>
            <w:r>
              <w:rPr>
                <w:sz w:val="16"/>
                <w:szCs w:val="16"/>
              </w:rPr>
              <w:br/>
              <w:t>N/A</w:t>
            </w:r>
          </w:p>
          <w:p w14:paraId="5C47F881" w14:textId="77777777" w:rsidR="00F62335" w:rsidRDefault="0091356C">
            <w:pPr>
              <w:jc w:val="center"/>
              <w:rPr>
                <w:sz w:val="16"/>
                <w:szCs w:val="16"/>
              </w:rPr>
            </w:pPr>
            <w:r>
              <w:rPr>
                <w:sz w:val="16"/>
                <w:szCs w:val="16"/>
              </w:rPr>
              <w:br/>
            </w:r>
            <w:r>
              <w:rPr>
                <w:sz w:val="16"/>
                <w:szCs w:val="16"/>
              </w:rPr>
              <w:br/>
              <w:t>Apoyo:</w:t>
            </w:r>
            <w:r>
              <w:rPr>
                <w:sz w:val="16"/>
                <w:szCs w:val="16"/>
              </w:rPr>
              <w:br/>
              <w:t>Todas las áreas de la Supersolidaria.</w:t>
            </w:r>
          </w:p>
        </w:tc>
        <w:tc>
          <w:tcPr>
            <w:tcW w:w="1065" w:type="dxa"/>
            <w:vMerge w:val="restart"/>
            <w:tcBorders>
              <w:top w:val="single" w:sz="4" w:space="0" w:color="000000"/>
              <w:left w:val="single" w:sz="4" w:space="0" w:color="000000"/>
              <w:bottom w:val="single" w:sz="4" w:space="0" w:color="000000"/>
              <w:right w:val="single" w:sz="4" w:space="0" w:color="000000"/>
            </w:tcBorders>
            <w:vAlign w:val="center"/>
          </w:tcPr>
          <w:p w14:paraId="50154DBF" w14:textId="77777777" w:rsidR="00F62335" w:rsidRDefault="0091356C">
            <w:pPr>
              <w:jc w:val="center"/>
              <w:rPr>
                <w:sz w:val="16"/>
                <w:szCs w:val="16"/>
              </w:rPr>
            </w:pPr>
            <w:r>
              <w:rPr>
                <w:sz w:val="16"/>
                <w:szCs w:val="16"/>
              </w:rPr>
              <w:t>Instrumentos archivísticos</w:t>
            </w:r>
            <w:r>
              <w:rPr>
                <w:sz w:val="16"/>
                <w:szCs w:val="16"/>
              </w:rPr>
              <w:br/>
            </w:r>
            <w:r>
              <w:rPr>
                <w:sz w:val="16"/>
                <w:szCs w:val="16"/>
              </w:rPr>
              <w:br/>
              <w:t>Mapa de procesos</w:t>
            </w:r>
            <w:r>
              <w:rPr>
                <w:sz w:val="16"/>
                <w:szCs w:val="16"/>
              </w:rPr>
              <w:br/>
            </w:r>
            <w:r>
              <w:rPr>
                <w:sz w:val="16"/>
                <w:szCs w:val="16"/>
              </w:rPr>
              <w:br/>
              <w:t>Documentos de cada proceso</w:t>
            </w:r>
          </w:p>
        </w:tc>
        <w:tc>
          <w:tcPr>
            <w:tcW w:w="1172" w:type="dxa"/>
            <w:vMerge w:val="restart"/>
            <w:tcBorders>
              <w:top w:val="single" w:sz="4" w:space="0" w:color="000000"/>
              <w:left w:val="single" w:sz="4" w:space="0" w:color="000000"/>
              <w:bottom w:val="single" w:sz="4" w:space="0" w:color="000000"/>
              <w:right w:val="single" w:sz="4" w:space="0" w:color="000000"/>
            </w:tcBorders>
            <w:vAlign w:val="center"/>
          </w:tcPr>
          <w:p w14:paraId="5C546CE8" w14:textId="77777777" w:rsidR="00F62335" w:rsidRDefault="0091356C">
            <w:pPr>
              <w:jc w:val="center"/>
              <w:rPr>
                <w:sz w:val="16"/>
                <w:szCs w:val="16"/>
              </w:rPr>
            </w:pPr>
            <w:r>
              <w:rPr>
                <w:sz w:val="16"/>
                <w:szCs w:val="16"/>
              </w:rPr>
              <w:t>Equipos de cómputo</w:t>
            </w:r>
            <w:r>
              <w:rPr>
                <w:sz w:val="16"/>
                <w:szCs w:val="16"/>
              </w:rPr>
              <w:br/>
            </w:r>
            <w:r>
              <w:rPr>
                <w:sz w:val="16"/>
                <w:szCs w:val="16"/>
              </w:rPr>
              <w:br/>
            </w:r>
            <w:r>
              <w:rPr>
                <w:sz w:val="16"/>
                <w:szCs w:val="16"/>
              </w:rPr>
              <w:br/>
              <w:t>Herramientas de comunicación</w:t>
            </w:r>
            <w:r>
              <w:rPr>
                <w:sz w:val="16"/>
                <w:szCs w:val="16"/>
              </w:rPr>
              <w:br/>
            </w:r>
            <w:r>
              <w:rPr>
                <w:sz w:val="16"/>
                <w:szCs w:val="16"/>
              </w:rPr>
              <w:br/>
            </w:r>
            <w:r>
              <w:rPr>
                <w:sz w:val="16"/>
                <w:szCs w:val="16"/>
              </w:rPr>
              <w:br/>
              <w:t>Aplicativos informáticos</w:t>
            </w:r>
          </w:p>
        </w:tc>
        <w:tc>
          <w:tcPr>
            <w:tcW w:w="1070" w:type="dxa"/>
            <w:vMerge w:val="restart"/>
            <w:tcBorders>
              <w:top w:val="single" w:sz="4" w:space="0" w:color="000000"/>
              <w:left w:val="single" w:sz="4" w:space="0" w:color="000000"/>
              <w:bottom w:val="single" w:sz="4" w:space="0" w:color="000000"/>
              <w:right w:val="single" w:sz="4" w:space="0" w:color="000000"/>
            </w:tcBorders>
            <w:vAlign w:val="center"/>
          </w:tcPr>
          <w:p w14:paraId="2DE2D5ED" w14:textId="77777777" w:rsidR="00F62335" w:rsidRDefault="0091356C">
            <w:pPr>
              <w:jc w:val="center"/>
              <w:rPr>
                <w:sz w:val="16"/>
                <w:szCs w:val="16"/>
              </w:rPr>
            </w:pPr>
            <w:r>
              <w:rPr>
                <w:sz w:val="16"/>
                <w:szCs w:val="16"/>
              </w:rPr>
              <w:t>2023-2024</w:t>
            </w:r>
          </w:p>
        </w:tc>
        <w:tc>
          <w:tcPr>
            <w:tcW w:w="1030" w:type="dxa"/>
            <w:vMerge w:val="restart"/>
            <w:tcBorders>
              <w:top w:val="single" w:sz="4" w:space="0" w:color="000000"/>
              <w:left w:val="single" w:sz="4" w:space="0" w:color="000000"/>
              <w:bottom w:val="single" w:sz="4" w:space="0" w:color="000000"/>
              <w:right w:val="single" w:sz="4" w:space="0" w:color="000000"/>
            </w:tcBorders>
            <w:vAlign w:val="center"/>
          </w:tcPr>
          <w:p w14:paraId="7235B02C" w14:textId="77777777" w:rsidR="00F62335" w:rsidRDefault="0091356C">
            <w:pPr>
              <w:jc w:val="center"/>
              <w:rPr>
                <w:sz w:val="16"/>
                <w:szCs w:val="16"/>
              </w:rPr>
            </w:pPr>
            <w:r>
              <w:rPr>
                <w:sz w:val="16"/>
                <w:szCs w:val="16"/>
              </w:rPr>
              <w:t>Cronograma de actividades.</w:t>
            </w:r>
          </w:p>
        </w:tc>
      </w:tr>
      <w:tr w:rsidR="00F62335" w14:paraId="1545D2DD" w14:textId="77777777">
        <w:trPr>
          <w:trHeight w:val="960"/>
        </w:trPr>
        <w:tc>
          <w:tcPr>
            <w:tcW w:w="430" w:type="dxa"/>
            <w:tcBorders>
              <w:top w:val="nil"/>
              <w:left w:val="single" w:sz="4" w:space="0" w:color="000000"/>
              <w:bottom w:val="single" w:sz="4" w:space="0" w:color="000000"/>
              <w:right w:val="single" w:sz="4" w:space="0" w:color="000000"/>
            </w:tcBorders>
            <w:shd w:val="clear" w:color="auto" w:fill="auto"/>
            <w:vAlign w:val="center"/>
          </w:tcPr>
          <w:p w14:paraId="78DF2AEC" w14:textId="77777777" w:rsidR="00F62335" w:rsidRDefault="0091356C">
            <w:pPr>
              <w:jc w:val="center"/>
              <w:rPr>
                <w:color w:val="000000"/>
                <w:sz w:val="16"/>
                <w:szCs w:val="16"/>
              </w:rPr>
            </w:pPr>
            <w:r>
              <w:rPr>
                <w:sz w:val="16"/>
                <w:szCs w:val="16"/>
              </w:rPr>
              <w:t>2</w:t>
            </w:r>
          </w:p>
        </w:tc>
        <w:tc>
          <w:tcPr>
            <w:tcW w:w="1866" w:type="dxa"/>
            <w:tcBorders>
              <w:top w:val="nil"/>
              <w:left w:val="nil"/>
              <w:bottom w:val="single" w:sz="4" w:space="0" w:color="000000"/>
              <w:right w:val="single" w:sz="4" w:space="0" w:color="000000"/>
            </w:tcBorders>
            <w:shd w:val="clear" w:color="auto" w:fill="auto"/>
            <w:vAlign w:val="center"/>
          </w:tcPr>
          <w:p w14:paraId="247E9E37" w14:textId="77777777" w:rsidR="00F62335" w:rsidRDefault="0091356C">
            <w:pPr>
              <w:rPr>
                <w:color w:val="000000"/>
                <w:sz w:val="16"/>
                <w:szCs w:val="16"/>
              </w:rPr>
            </w:pPr>
            <w:r>
              <w:rPr>
                <w:color w:val="000000"/>
                <w:sz w:val="16"/>
                <w:szCs w:val="16"/>
              </w:rPr>
              <w:t xml:space="preserve">Convalidar de parte del Archivo General de la </w:t>
            </w:r>
            <w:r>
              <w:rPr>
                <w:sz w:val="16"/>
                <w:szCs w:val="16"/>
              </w:rPr>
              <w:t>Nación la</w:t>
            </w:r>
            <w:r>
              <w:rPr>
                <w:color w:val="000000"/>
                <w:sz w:val="16"/>
                <w:szCs w:val="16"/>
              </w:rPr>
              <w:t xml:space="preserve"> propuesta de TRD y de TVD.</w:t>
            </w:r>
          </w:p>
        </w:tc>
        <w:tc>
          <w:tcPr>
            <w:tcW w:w="1110" w:type="dxa"/>
            <w:tcBorders>
              <w:top w:val="nil"/>
              <w:left w:val="single" w:sz="4" w:space="0" w:color="000000"/>
              <w:bottom w:val="single" w:sz="4" w:space="0" w:color="000000"/>
              <w:right w:val="single" w:sz="4" w:space="0" w:color="000000"/>
            </w:tcBorders>
            <w:shd w:val="clear" w:color="auto" w:fill="auto"/>
            <w:vAlign w:val="center"/>
          </w:tcPr>
          <w:p w14:paraId="28886ED6" w14:textId="77777777" w:rsidR="00F62335" w:rsidRDefault="0091356C">
            <w:pPr>
              <w:jc w:val="center"/>
              <w:rPr>
                <w:color w:val="000000"/>
                <w:sz w:val="16"/>
                <w:szCs w:val="16"/>
              </w:rPr>
            </w:pPr>
            <w:r>
              <w:rPr>
                <w:color w:val="000000"/>
                <w:sz w:val="16"/>
                <w:szCs w:val="16"/>
              </w:rPr>
              <w:t xml:space="preserve">Conceptos técnicos </w:t>
            </w:r>
            <w:r w:rsidR="0041161B">
              <w:rPr>
                <w:color w:val="000000"/>
                <w:sz w:val="16"/>
                <w:szCs w:val="16"/>
              </w:rPr>
              <w:t>y Certificado</w:t>
            </w:r>
            <w:r>
              <w:rPr>
                <w:color w:val="000000"/>
                <w:sz w:val="16"/>
                <w:szCs w:val="16"/>
              </w:rPr>
              <w:t xml:space="preserve"> de convalidación</w:t>
            </w:r>
          </w:p>
        </w:tc>
        <w:tc>
          <w:tcPr>
            <w:tcW w:w="1430" w:type="dxa"/>
            <w:vMerge/>
            <w:tcBorders>
              <w:top w:val="nil"/>
              <w:left w:val="single" w:sz="4" w:space="0" w:color="000000"/>
              <w:bottom w:val="single" w:sz="4" w:space="0" w:color="000000"/>
              <w:right w:val="single" w:sz="4" w:space="0" w:color="000000"/>
            </w:tcBorders>
            <w:shd w:val="clear" w:color="auto" w:fill="auto"/>
            <w:vAlign w:val="center"/>
          </w:tcPr>
          <w:p w14:paraId="1510CCD4" w14:textId="77777777" w:rsidR="00F62335" w:rsidRDefault="00F62335">
            <w:pPr>
              <w:widowControl w:val="0"/>
              <w:pBdr>
                <w:top w:val="nil"/>
                <w:left w:val="nil"/>
                <w:bottom w:val="nil"/>
                <w:right w:val="nil"/>
                <w:between w:val="nil"/>
              </w:pBdr>
              <w:spacing w:line="276" w:lineRule="auto"/>
              <w:rPr>
                <w:color w:val="000000"/>
                <w:sz w:val="16"/>
                <w:szCs w:val="16"/>
              </w:rPr>
            </w:pPr>
          </w:p>
        </w:tc>
        <w:tc>
          <w:tcPr>
            <w:tcW w:w="1065" w:type="dxa"/>
            <w:vMerge/>
            <w:tcBorders>
              <w:top w:val="nil"/>
              <w:left w:val="single" w:sz="4" w:space="0" w:color="000000"/>
              <w:bottom w:val="single" w:sz="4" w:space="0" w:color="000000"/>
              <w:right w:val="single" w:sz="4" w:space="0" w:color="000000"/>
            </w:tcBorders>
            <w:shd w:val="clear" w:color="auto" w:fill="auto"/>
            <w:vAlign w:val="center"/>
          </w:tcPr>
          <w:p w14:paraId="408EA6A0" w14:textId="77777777" w:rsidR="00F62335" w:rsidRDefault="00F62335">
            <w:pPr>
              <w:widowControl w:val="0"/>
              <w:pBdr>
                <w:top w:val="nil"/>
                <w:left w:val="nil"/>
                <w:bottom w:val="nil"/>
                <w:right w:val="nil"/>
                <w:between w:val="nil"/>
              </w:pBdr>
              <w:rPr>
                <w:color w:val="000000"/>
                <w:sz w:val="16"/>
                <w:szCs w:val="16"/>
              </w:rPr>
            </w:pPr>
          </w:p>
        </w:tc>
        <w:tc>
          <w:tcPr>
            <w:tcW w:w="1172" w:type="dxa"/>
            <w:vMerge/>
            <w:tcBorders>
              <w:top w:val="nil"/>
              <w:left w:val="single" w:sz="4" w:space="0" w:color="000000"/>
              <w:bottom w:val="single" w:sz="4" w:space="0" w:color="000000"/>
              <w:right w:val="single" w:sz="4" w:space="0" w:color="000000"/>
            </w:tcBorders>
            <w:shd w:val="clear" w:color="auto" w:fill="auto"/>
            <w:vAlign w:val="center"/>
          </w:tcPr>
          <w:p w14:paraId="3B9B1826" w14:textId="77777777" w:rsidR="00F62335" w:rsidRDefault="00F62335">
            <w:pPr>
              <w:widowControl w:val="0"/>
              <w:pBdr>
                <w:top w:val="nil"/>
                <w:left w:val="nil"/>
                <w:bottom w:val="nil"/>
                <w:right w:val="nil"/>
                <w:between w:val="nil"/>
              </w:pBdr>
              <w:rPr>
                <w:color w:val="000000"/>
                <w:sz w:val="16"/>
                <w:szCs w:val="16"/>
              </w:rPr>
            </w:pPr>
          </w:p>
        </w:tc>
        <w:tc>
          <w:tcPr>
            <w:tcW w:w="1070" w:type="dxa"/>
            <w:vMerge/>
            <w:tcBorders>
              <w:top w:val="nil"/>
              <w:left w:val="single" w:sz="4" w:space="0" w:color="000000"/>
              <w:bottom w:val="single" w:sz="4" w:space="0" w:color="000000"/>
              <w:right w:val="single" w:sz="4" w:space="0" w:color="000000"/>
            </w:tcBorders>
            <w:shd w:val="clear" w:color="auto" w:fill="auto"/>
            <w:vAlign w:val="center"/>
          </w:tcPr>
          <w:p w14:paraId="47FA4358" w14:textId="77777777" w:rsidR="00F62335" w:rsidRDefault="00F62335">
            <w:pPr>
              <w:widowControl w:val="0"/>
              <w:pBdr>
                <w:top w:val="nil"/>
                <w:left w:val="nil"/>
                <w:bottom w:val="nil"/>
                <w:right w:val="nil"/>
                <w:between w:val="nil"/>
              </w:pBdr>
              <w:rPr>
                <w:color w:val="000000"/>
                <w:sz w:val="16"/>
                <w:szCs w:val="16"/>
              </w:rPr>
            </w:pPr>
          </w:p>
        </w:tc>
        <w:tc>
          <w:tcPr>
            <w:tcW w:w="1030" w:type="dxa"/>
            <w:vMerge/>
            <w:tcBorders>
              <w:top w:val="nil"/>
              <w:left w:val="single" w:sz="4" w:space="0" w:color="000000"/>
              <w:bottom w:val="single" w:sz="4" w:space="0" w:color="000000"/>
              <w:right w:val="single" w:sz="4" w:space="0" w:color="000000"/>
            </w:tcBorders>
            <w:shd w:val="clear" w:color="auto" w:fill="auto"/>
            <w:vAlign w:val="center"/>
          </w:tcPr>
          <w:p w14:paraId="66F66321" w14:textId="77777777" w:rsidR="00F62335" w:rsidRDefault="00F62335">
            <w:pPr>
              <w:widowControl w:val="0"/>
              <w:pBdr>
                <w:top w:val="nil"/>
                <w:left w:val="nil"/>
                <w:bottom w:val="nil"/>
                <w:right w:val="nil"/>
                <w:between w:val="nil"/>
              </w:pBdr>
              <w:rPr>
                <w:color w:val="000000"/>
                <w:sz w:val="16"/>
                <w:szCs w:val="16"/>
              </w:rPr>
            </w:pPr>
          </w:p>
        </w:tc>
      </w:tr>
      <w:tr w:rsidR="00F62335" w14:paraId="28BB03AC" w14:textId="77777777">
        <w:trPr>
          <w:trHeight w:val="574"/>
        </w:trPr>
        <w:tc>
          <w:tcPr>
            <w:tcW w:w="430" w:type="dxa"/>
            <w:tcBorders>
              <w:top w:val="nil"/>
              <w:left w:val="single" w:sz="4" w:space="0" w:color="000000"/>
              <w:bottom w:val="single" w:sz="4" w:space="0" w:color="000000"/>
              <w:right w:val="single" w:sz="4" w:space="0" w:color="000000"/>
            </w:tcBorders>
            <w:shd w:val="clear" w:color="auto" w:fill="auto"/>
            <w:vAlign w:val="center"/>
          </w:tcPr>
          <w:p w14:paraId="32B73503" w14:textId="77777777" w:rsidR="00F62335" w:rsidRDefault="0091356C">
            <w:pPr>
              <w:jc w:val="center"/>
              <w:rPr>
                <w:color w:val="000000"/>
                <w:sz w:val="16"/>
                <w:szCs w:val="16"/>
              </w:rPr>
            </w:pPr>
            <w:r>
              <w:rPr>
                <w:sz w:val="16"/>
                <w:szCs w:val="16"/>
              </w:rPr>
              <w:t>3</w:t>
            </w:r>
          </w:p>
        </w:tc>
        <w:tc>
          <w:tcPr>
            <w:tcW w:w="1866" w:type="dxa"/>
            <w:tcBorders>
              <w:top w:val="nil"/>
              <w:left w:val="nil"/>
              <w:bottom w:val="single" w:sz="4" w:space="0" w:color="000000"/>
              <w:right w:val="single" w:sz="4" w:space="0" w:color="000000"/>
            </w:tcBorders>
            <w:shd w:val="clear" w:color="auto" w:fill="auto"/>
            <w:vAlign w:val="center"/>
          </w:tcPr>
          <w:p w14:paraId="39798DEE" w14:textId="77777777" w:rsidR="00F62335" w:rsidRDefault="0091356C">
            <w:pPr>
              <w:rPr>
                <w:color w:val="000000"/>
                <w:sz w:val="16"/>
                <w:szCs w:val="16"/>
              </w:rPr>
            </w:pPr>
            <w:r>
              <w:rPr>
                <w:color w:val="000000"/>
                <w:sz w:val="16"/>
                <w:szCs w:val="16"/>
              </w:rPr>
              <w:t>Realizar la publicación de la TRD y de la TVD en la página web de la Supersolidaria.</w:t>
            </w:r>
          </w:p>
        </w:tc>
        <w:tc>
          <w:tcPr>
            <w:tcW w:w="1110" w:type="dxa"/>
            <w:tcBorders>
              <w:top w:val="nil"/>
              <w:left w:val="single" w:sz="4" w:space="0" w:color="000000"/>
              <w:bottom w:val="single" w:sz="4" w:space="0" w:color="000000"/>
              <w:right w:val="single" w:sz="4" w:space="0" w:color="000000"/>
            </w:tcBorders>
            <w:shd w:val="clear" w:color="auto" w:fill="auto"/>
            <w:vAlign w:val="center"/>
          </w:tcPr>
          <w:p w14:paraId="0746B523" w14:textId="77777777" w:rsidR="00F62335" w:rsidRDefault="0041161B">
            <w:pPr>
              <w:jc w:val="center"/>
              <w:rPr>
                <w:color w:val="000000"/>
                <w:sz w:val="16"/>
                <w:szCs w:val="16"/>
              </w:rPr>
            </w:pPr>
            <w:r>
              <w:rPr>
                <w:color w:val="000000"/>
                <w:sz w:val="16"/>
                <w:szCs w:val="16"/>
              </w:rPr>
              <w:t>Enlace</w:t>
            </w:r>
            <w:r w:rsidR="0091356C">
              <w:rPr>
                <w:color w:val="000000"/>
                <w:sz w:val="16"/>
                <w:szCs w:val="16"/>
              </w:rPr>
              <w:t xml:space="preserve"> de publicación en la página web</w:t>
            </w:r>
          </w:p>
        </w:tc>
        <w:tc>
          <w:tcPr>
            <w:tcW w:w="1430" w:type="dxa"/>
            <w:vMerge/>
            <w:tcBorders>
              <w:top w:val="nil"/>
              <w:left w:val="single" w:sz="4" w:space="0" w:color="000000"/>
              <w:bottom w:val="single" w:sz="4" w:space="0" w:color="000000"/>
              <w:right w:val="single" w:sz="4" w:space="0" w:color="000000"/>
            </w:tcBorders>
            <w:shd w:val="clear" w:color="auto" w:fill="auto"/>
            <w:vAlign w:val="center"/>
          </w:tcPr>
          <w:p w14:paraId="3E9FB2BE" w14:textId="77777777" w:rsidR="00F62335" w:rsidRDefault="00F62335">
            <w:pPr>
              <w:widowControl w:val="0"/>
              <w:pBdr>
                <w:top w:val="nil"/>
                <w:left w:val="nil"/>
                <w:bottom w:val="nil"/>
                <w:right w:val="nil"/>
                <w:between w:val="nil"/>
              </w:pBdr>
              <w:spacing w:line="276" w:lineRule="auto"/>
              <w:rPr>
                <w:color w:val="000000"/>
                <w:sz w:val="16"/>
                <w:szCs w:val="16"/>
              </w:rPr>
            </w:pPr>
          </w:p>
        </w:tc>
        <w:tc>
          <w:tcPr>
            <w:tcW w:w="1065" w:type="dxa"/>
            <w:vMerge/>
            <w:tcBorders>
              <w:top w:val="nil"/>
              <w:left w:val="single" w:sz="4" w:space="0" w:color="000000"/>
              <w:bottom w:val="single" w:sz="4" w:space="0" w:color="000000"/>
              <w:right w:val="single" w:sz="4" w:space="0" w:color="000000"/>
            </w:tcBorders>
            <w:shd w:val="clear" w:color="auto" w:fill="auto"/>
            <w:vAlign w:val="center"/>
          </w:tcPr>
          <w:p w14:paraId="0F98F140" w14:textId="77777777" w:rsidR="00F62335" w:rsidRDefault="00F62335">
            <w:pPr>
              <w:widowControl w:val="0"/>
              <w:pBdr>
                <w:top w:val="nil"/>
                <w:left w:val="nil"/>
                <w:bottom w:val="nil"/>
                <w:right w:val="nil"/>
                <w:between w:val="nil"/>
              </w:pBdr>
              <w:rPr>
                <w:color w:val="000000"/>
                <w:sz w:val="16"/>
                <w:szCs w:val="16"/>
              </w:rPr>
            </w:pPr>
          </w:p>
        </w:tc>
        <w:tc>
          <w:tcPr>
            <w:tcW w:w="1172" w:type="dxa"/>
            <w:vMerge/>
            <w:tcBorders>
              <w:top w:val="nil"/>
              <w:left w:val="single" w:sz="4" w:space="0" w:color="000000"/>
              <w:bottom w:val="single" w:sz="4" w:space="0" w:color="000000"/>
              <w:right w:val="single" w:sz="4" w:space="0" w:color="000000"/>
            </w:tcBorders>
            <w:shd w:val="clear" w:color="auto" w:fill="auto"/>
            <w:vAlign w:val="center"/>
          </w:tcPr>
          <w:p w14:paraId="796BF000" w14:textId="77777777" w:rsidR="00F62335" w:rsidRDefault="00F62335">
            <w:pPr>
              <w:widowControl w:val="0"/>
              <w:pBdr>
                <w:top w:val="nil"/>
                <w:left w:val="nil"/>
                <w:bottom w:val="nil"/>
                <w:right w:val="nil"/>
                <w:between w:val="nil"/>
              </w:pBdr>
              <w:rPr>
                <w:color w:val="000000"/>
                <w:sz w:val="16"/>
                <w:szCs w:val="16"/>
              </w:rPr>
            </w:pPr>
          </w:p>
        </w:tc>
        <w:tc>
          <w:tcPr>
            <w:tcW w:w="1070" w:type="dxa"/>
            <w:vMerge/>
            <w:tcBorders>
              <w:top w:val="nil"/>
              <w:left w:val="single" w:sz="4" w:space="0" w:color="000000"/>
              <w:bottom w:val="single" w:sz="4" w:space="0" w:color="000000"/>
              <w:right w:val="single" w:sz="4" w:space="0" w:color="000000"/>
            </w:tcBorders>
            <w:shd w:val="clear" w:color="auto" w:fill="auto"/>
            <w:vAlign w:val="center"/>
          </w:tcPr>
          <w:p w14:paraId="3CE32257" w14:textId="77777777" w:rsidR="00F62335" w:rsidRDefault="00F62335">
            <w:pPr>
              <w:widowControl w:val="0"/>
              <w:pBdr>
                <w:top w:val="nil"/>
                <w:left w:val="nil"/>
                <w:bottom w:val="nil"/>
                <w:right w:val="nil"/>
                <w:between w:val="nil"/>
              </w:pBdr>
              <w:rPr>
                <w:color w:val="000000"/>
                <w:sz w:val="16"/>
                <w:szCs w:val="16"/>
              </w:rPr>
            </w:pPr>
          </w:p>
        </w:tc>
        <w:tc>
          <w:tcPr>
            <w:tcW w:w="1030" w:type="dxa"/>
            <w:vMerge/>
            <w:tcBorders>
              <w:top w:val="nil"/>
              <w:left w:val="single" w:sz="4" w:space="0" w:color="000000"/>
              <w:bottom w:val="single" w:sz="4" w:space="0" w:color="000000"/>
              <w:right w:val="single" w:sz="4" w:space="0" w:color="000000"/>
            </w:tcBorders>
            <w:shd w:val="clear" w:color="auto" w:fill="auto"/>
            <w:vAlign w:val="center"/>
          </w:tcPr>
          <w:p w14:paraId="70A944A3" w14:textId="77777777" w:rsidR="00F62335" w:rsidRDefault="00F62335">
            <w:pPr>
              <w:widowControl w:val="0"/>
              <w:pBdr>
                <w:top w:val="nil"/>
                <w:left w:val="nil"/>
                <w:bottom w:val="nil"/>
                <w:right w:val="nil"/>
                <w:between w:val="nil"/>
              </w:pBdr>
              <w:rPr>
                <w:color w:val="000000"/>
                <w:sz w:val="16"/>
                <w:szCs w:val="16"/>
              </w:rPr>
            </w:pPr>
          </w:p>
        </w:tc>
      </w:tr>
      <w:tr w:rsidR="00F62335" w14:paraId="5D77E36D" w14:textId="77777777">
        <w:trPr>
          <w:trHeight w:val="960"/>
        </w:trPr>
        <w:tc>
          <w:tcPr>
            <w:tcW w:w="430" w:type="dxa"/>
            <w:tcBorders>
              <w:top w:val="nil"/>
              <w:left w:val="single" w:sz="4" w:space="0" w:color="000000"/>
              <w:bottom w:val="single" w:sz="4" w:space="0" w:color="000000"/>
              <w:right w:val="single" w:sz="4" w:space="0" w:color="000000"/>
            </w:tcBorders>
            <w:shd w:val="clear" w:color="auto" w:fill="auto"/>
            <w:vAlign w:val="center"/>
          </w:tcPr>
          <w:p w14:paraId="2988AB09" w14:textId="77777777" w:rsidR="00F62335" w:rsidRDefault="0091356C">
            <w:pPr>
              <w:jc w:val="center"/>
              <w:rPr>
                <w:color w:val="000000"/>
                <w:sz w:val="16"/>
                <w:szCs w:val="16"/>
              </w:rPr>
            </w:pPr>
            <w:r>
              <w:rPr>
                <w:sz w:val="16"/>
                <w:szCs w:val="16"/>
              </w:rPr>
              <w:t>4</w:t>
            </w:r>
          </w:p>
        </w:tc>
        <w:tc>
          <w:tcPr>
            <w:tcW w:w="1866" w:type="dxa"/>
            <w:tcBorders>
              <w:top w:val="nil"/>
              <w:left w:val="nil"/>
              <w:bottom w:val="single" w:sz="4" w:space="0" w:color="000000"/>
              <w:right w:val="single" w:sz="4" w:space="0" w:color="000000"/>
            </w:tcBorders>
            <w:shd w:val="clear" w:color="auto" w:fill="auto"/>
            <w:vAlign w:val="center"/>
          </w:tcPr>
          <w:p w14:paraId="7B165208" w14:textId="77777777" w:rsidR="00F62335" w:rsidRDefault="0091356C">
            <w:pPr>
              <w:rPr>
                <w:color w:val="000000"/>
                <w:sz w:val="16"/>
                <w:szCs w:val="16"/>
              </w:rPr>
            </w:pPr>
            <w:r>
              <w:rPr>
                <w:color w:val="000000"/>
                <w:sz w:val="16"/>
                <w:szCs w:val="16"/>
              </w:rPr>
              <w:t>Realizar ante el AGN la suscripción del RUSD de las series y subseries de la TRD y de la TVD.</w:t>
            </w:r>
          </w:p>
        </w:tc>
        <w:tc>
          <w:tcPr>
            <w:tcW w:w="1110" w:type="dxa"/>
            <w:tcBorders>
              <w:top w:val="nil"/>
              <w:left w:val="single" w:sz="4" w:space="0" w:color="000000"/>
              <w:bottom w:val="single" w:sz="4" w:space="0" w:color="000000"/>
              <w:right w:val="single" w:sz="4" w:space="0" w:color="000000"/>
            </w:tcBorders>
            <w:shd w:val="clear" w:color="auto" w:fill="auto"/>
            <w:vAlign w:val="center"/>
          </w:tcPr>
          <w:p w14:paraId="2255EDFA" w14:textId="77777777" w:rsidR="00F62335" w:rsidRDefault="0091356C">
            <w:pPr>
              <w:jc w:val="center"/>
              <w:rPr>
                <w:color w:val="000000"/>
                <w:sz w:val="16"/>
                <w:szCs w:val="16"/>
              </w:rPr>
            </w:pPr>
            <w:r>
              <w:rPr>
                <w:color w:val="000000"/>
                <w:sz w:val="16"/>
                <w:szCs w:val="16"/>
              </w:rPr>
              <w:t>Certificado de suscripción ante el RUSD</w:t>
            </w:r>
          </w:p>
        </w:tc>
        <w:tc>
          <w:tcPr>
            <w:tcW w:w="1430" w:type="dxa"/>
            <w:vMerge/>
            <w:tcBorders>
              <w:top w:val="nil"/>
              <w:left w:val="single" w:sz="4" w:space="0" w:color="000000"/>
              <w:bottom w:val="single" w:sz="4" w:space="0" w:color="000000"/>
              <w:right w:val="single" w:sz="4" w:space="0" w:color="000000"/>
            </w:tcBorders>
            <w:shd w:val="clear" w:color="auto" w:fill="auto"/>
            <w:vAlign w:val="center"/>
          </w:tcPr>
          <w:p w14:paraId="5597470B" w14:textId="77777777" w:rsidR="00F62335" w:rsidRDefault="00F62335">
            <w:pPr>
              <w:widowControl w:val="0"/>
              <w:pBdr>
                <w:top w:val="nil"/>
                <w:left w:val="nil"/>
                <w:bottom w:val="nil"/>
                <w:right w:val="nil"/>
                <w:between w:val="nil"/>
              </w:pBdr>
              <w:spacing w:line="276" w:lineRule="auto"/>
              <w:rPr>
                <w:color w:val="000000"/>
                <w:sz w:val="16"/>
                <w:szCs w:val="16"/>
              </w:rPr>
            </w:pPr>
          </w:p>
        </w:tc>
        <w:tc>
          <w:tcPr>
            <w:tcW w:w="1065" w:type="dxa"/>
            <w:vMerge/>
            <w:tcBorders>
              <w:top w:val="nil"/>
              <w:left w:val="single" w:sz="4" w:space="0" w:color="000000"/>
              <w:bottom w:val="single" w:sz="4" w:space="0" w:color="000000"/>
              <w:right w:val="single" w:sz="4" w:space="0" w:color="000000"/>
            </w:tcBorders>
            <w:shd w:val="clear" w:color="auto" w:fill="auto"/>
            <w:vAlign w:val="center"/>
          </w:tcPr>
          <w:p w14:paraId="278D45D1" w14:textId="77777777" w:rsidR="00F62335" w:rsidRDefault="00F62335">
            <w:pPr>
              <w:widowControl w:val="0"/>
              <w:pBdr>
                <w:top w:val="nil"/>
                <w:left w:val="nil"/>
                <w:bottom w:val="nil"/>
                <w:right w:val="nil"/>
                <w:between w:val="nil"/>
              </w:pBdr>
              <w:rPr>
                <w:color w:val="000000"/>
                <w:sz w:val="16"/>
                <w:szCs w:val="16"/>
              </w:rPr>
            </w:pPr>
          </w:p>
        </w:tc>
        <w:tc>
          <w:tcPr>
            <w:tcW w:w="1172" w:type="dxa"/>
            <w:vMerge/>
            <w:tcBorders>
              <w:top w:val="nil"/>
              <w:left w:val="single" w:sz="4" w:space="0" w:color="000000"/>
              <w:bottom w:val="single" w:sz="4" w:space="0" w:color="000000"/>
              <w:right w:val="single" w:sz="4" w:space="0" w:color="000000"/>
            </w:tcBorders>
            <w:shd w:val="clear" w:color="auto" w:fill="auto"/>
            <w:vAlign w:val="center"/>
          </w:tcPr>
          <w:p w14:paraId="71BC2E13" w14:textId="77777777" w:rsidR="00F62335" w:rsidRDefault="00F62335">
            <w:pPr>
              <w:widowControl w:val="0"/>
              <w:pBdr>
                <w:top w:val="nil"/>
                <w:left w:val="nil"/>
                <w:bottom w:val="nil"/>
                <w:right w:val="nil"/>
                <w:between w:val="nil"/>
              </w:pBdr>
              <w:rPr>
                <w:color w:val="000000"/>
                <w:sz w:val="16"/>
                <w:szCs w:val="16"/>
              </w:rPr>
            </w:pPr>
          </w:p>
        </w:tc>
        <w:tc>
          <w:tcPr>
            <w:tcW w:w="1070" w:type="dxa"/>
            <w:vMerge/>
            <w:tcBorders>
              <w:top w:val="nil"/>
              <w:left w:val="single" w:sz="4" w:space="0" w:color="000000"/>
              <w:bottom w:val="single" w:sz="4" w:space="0" w:color="000000"/>
              <w:right w:val="single" w:sz="4" w:space="0" w:color="000000"/>
            </w:tcBorders>
            <w:shd w:val="clear" w:color="auto" w:fill="auto"/>
            <w:vAlign w:val="center"/>
          </w:tcPr>
          <w:p w14:paraId="5B409639" w14:textId="77777777" w:rsidR="00F62335" w:rsidRDefault="00F62335">
            <w:pPr>
              <w:widowControl w:val="0"/>
              <w:pBdr>
                <w:top w:val="nil"/>
                <w:left w:val="nil"/>
                <w:bottom w:val="nil"/>
                <w:right w:val="nil"/>
                <w:between w:val="nil"/>
              </w:pBdr>
              <w:rPr>
                <w:color w:val="000000"/>
                <w:sz w:val="16"/>
                <w:szCs w:val="16"/>
              </w:rPr>
            </w:pPr>
          </w:p>
        </w:tc>
        <w:tc>
          <w:tcPr>
            <w:tcW w:w="1030" w:type="dxa"/>
            <w:vMerge/>
            <w:tcBorders>
              <w:top w:val="nil"/>
              <w:left w:val="single" w:sz="4" w:space="0" w:color="000000"/>
              <w:bottom w:val="single" w:sz="4" w:space="0" w:color="000000"/>
              <w:right w:val="single" w:sz="4" w:space="0" w:color="000000"/>
            </w:tcBorders>
            <w:shd w:val="clear" w:color="auto" w:fill="auto"/>
            <w:vAlign w:val="center"/>
          </w:tcPr>
          <w:p w14:paraId="57CFE458" w14:textId="77777777" w:rsidR="00F62335" w:rsidRDefault="00F62335">
            <w:pPr>
              <w:widowControl w:val="0"/>
              <w:pBdr>
                <w:top w:val="nil"/>
                <w:left w:val="nil"/>
                <w:bottom w:val="nil"/>
                <w:right w:val="nil"/>
                <w:between w:val="nil"/>
              </w:pBdr>
              <w:rPr>
                <w:color w:val="000000"/>
                <w:sz w:val="16"/>
                <w:szCs w:val="16"/>
              </w:rPr>
            </w:pPr>
          </w:p>
        </w:tc>
      </w:tr>
      <w:tr w:rsidR="00F62335" w14:paraId="78E55246" w14:textId="77777777">
        <w:trPr>
          <w:trHeight w:val="960"/>
        </w:trPr>
        <w:tc>
          <w:tcPr>
            <w:tcW w:w="430" w:type="dxa"/>
            <w:tcBorders>
              <w:top w:val="nil"/>
              <w:left w:val="single" w:sz="4" w:space="0" w:color="000000"/>
              <w:bottom w:val="single" w:sz="4" w:space="0" w:color="000000"/>
              <w:right w:val="single" w:sz="4" w:space="0" w:color="000000"/>
            </w:tcBorders>
            <w:shd w:val="clear" w:color="auto" w:fill="auto"/>
            <w:vAlign w:val="center"/>
          </w:tcPr>
          <w:p w14:paraId="5B5CB62C" w14:textId="77777777" w:rsidR="00F62335" w:rsidRDefault="0091356C">
            <w:pPr>
              <w:jc w:val="center"/>
              <w:rPr>
                <w:sz w:val="16"/>
                <w:szCs w:val="16"/>
              </w:rPr>
            </w:pPr>
            <w:r>
              <w:rPr>
                <w:sz w:val="16"/>
                <w:szCs w:val="16"/>
              </w:rPr>
              <w:lastRenderedPageBreak/>
              <w:t>5</w:t>
            </w:r>
          </w:p>
        </w:tc>
        <w:tc>
          <w:tcPr>
            <w:tcW w:w="1866" w:type="dxa"/>
            <w:tcBorders>
              <w:top w:val="nil"/>
              <w:left w:val="nil"/>
              <w:bottom w:val="single" w:sz="4" w:space="0" w:color="000000"/>
              <w:right w:val="single" w:sz="4" w:space="0" w:color="000000"/>
            </w:tcBorders>
            <w:shd w:val="clear" w:color="auto" w:fill="auto"/>
            <w:vAlign w:val="center"/>
          </w:tcPr>
          <w:p w14:paraId="0EC58D34" w14:textId="77777777" w:rsidR="00F62335" w:rsidRDefault="0091356C">
            <w:pPr>
              <w:rPr>
                <w:color w:val="000000"/>
                <w:sz w:val="16"/>
                <w:szCs w:val="16"/>
              </w:rPr>
            </w:pPr>
            <w:r>
              <w:rPr>
                <w:sz w:val="16"/>
                <w:szCs w:val="16"/>
              </w:rPr>
              <w:t>Proyectar resolución de implementación de TRD y TVD previa convalidación del AGN</w:t>
            </w:r>
          </w:p>
        </w:tc>
        <w:tc>
          <w:tcPr>
            <w:tcW w:w="1110" w:type="dxa"/>
            <w:tcBorders>
              <w:top w:val="nil"/>
              <w:left w:val="single" w:sz="4" w:space="0" w:color="000000"/>
              <w:bottom w:val="single" w:sz="4" w:space="0" w:color="000000"/>
              <w:right w:val="single" w:sz="4" w:space="0" w:color="000000"/>
            </w:tcBorders>
            <w:shd w:val="clear" w:color="auto" w:fill="auto"/>
            <w:vAlign w:val="center"/>
          </w:tcPr>
          <w:p w14:paraId="4BC6C7DA" w14:textId="77777777" w:rsidR="00F62335" w:rsidRDefault="0091356C">
            <w:pPr>
              <w:jc w:val="center"/>
              <w:rPr>
                <w:color w:val="000000"/>
                <w:sz w:val="16"/>
                <w:szCs w:val="16"/>
              </w:rPr>
            </w:pPr>
            <w:r>
              <w:rPr>
                <w:sz w:val="16"/>
                <w:szCs w:val="16"/>
              </w:rPr>
              <w:t>Resolución de implementación</w:t>
            </w:r>
          </w:p>
        </w:tc>
        <w:tc>
          <w:tcPr>
            <w:tcW w:w="1430" w:type="dxa"/>
            <w:vMerge/>
            <w:tcBorders>
              <w:top w:val="nil"/>
              <w:left w:val="single" w:sz="4" w:space="0" w:color="000000"/>
              <w:bottom w:val="single" w:sz="4" w:space="0" w:color="000000"/>
              <w:right w:val="single" w:sz="4" w:space="0" w:color="000000"/>
            </w:tcBorders>
            <w:shd w:val="clear" w:color="auto" w:fill="auto"/>
            <w:vAlign w:val="center"/>
          </w:tcPr>
          <w:p w14:paraId="23EDC65F" w14:textId="77777777" w:rsidR="00F62335" w:rsidRDefault="00F62335">
            <w:pPr>
              <w:widowControl w:val="0"/>
              <w:pBdr>
                <w:top w:val="nil"/>
                <w:left w:val="nil"/>
                <w:bottom w:val="nil"/>
                <w:right w:val="nil"/>
                <w:between w:val="nil"/>
              </w:pBdr>
              <w:spacing w:line="276" w:lineRule="auto"/>
              <w:rPr>
                <w:color w:val="000000"/>
                <w:sz w:val="16"/>
                <w:szCs w:val="16"/>
              </w:rPr>
            </w:pPr>
          </w:p>
        </w:tc>
        <w:tc>
          <w:tcPr>
            <w:tcW w:w="1065" w:type="dxa"/>
            <w:vMerge/>
            <w:tcBorders>
              <w:top w:val="nil"/>
              <w:left w:val="single" w:sz="4" w:space="0" w:color="000000"/>
              <w:bottom w:val="single" w:sz="4" w:space="0" w:color="000000"/>
              <w:right w:val="single" w:sz="4" w:space="0" w:color="000000"/>
            </w:tcBorders>
            <w:shd w:val="clear" w:color="auto" w:fill="auto"/>
            <w:vAlign w:val="center"/>
          </w:tcPr>
          <w:p w14:paraId="73DFEB9F" w14:textId="77777777" w:rsidR="00F62335" w:rsidRDefault="00F62335">
            <w:pPr>
              <w:widowControl w:val="0"/>
              <w:pBdr>
                <w:top w:val="nil"/>
                <w:left w:val="nil"/>
                <w:bottom w:val="nil"/>
                <w:right w:val="nil"/>
                <w:between w:val="nil"/>
              </w:pBdr>
              <w:rPr>
                <w:color w:val="000000"/>
                <w:sz w:val="16"/>
                <w:szCs w:val="16"/>
              </w:rPr>
            </w:pPr>
          </w:p>
        </w:tc>
        <w:tc>
          <w:tcPr>
            <w:tcW w:w="1172" w:type="dxa"/>
            <w:vMerge/>
            <w:tcBorders>
              <w:top w:val="nil"/>
              <w:left w:val="single" w:sz="4" w:space="0" w:color="000000"/>
              <w:bottom w:val="single" w:sz="4" w:space="0" w:color="000000"/>
              <w:right w:val="single" w:sz="4" w:space="0" w:color="000000"/>
            </w:tcBorders>
            <w:shd w:val="clear" w:color="auto" w:fill="auto"/>
            <w:vAlign w:val="center"/>
          </w:tcPr>
          <w:p w14:paraId="705F2D0B" w14:textId="77777777" w:rsidR="00F62335" w:rsidRDefault="00F62335">
            <w:pPr>
              <w:widowControl w:val="0"/>
              <w:pBdr>
                <w:top w:val="nil"/>
                <w:left w:val="nil"/>
                <w:bottom w:val="nil"/>
                <w:right w:val="nil"/>
                <w:between w:val="nil"/>
              </w:pBdr>
              <w:rPr>
                <w:color w:val="000000"/>
                <w:sz w:val="16"/>
                <w:szCs w:val="16"/>
              </w:rPr>
            </w:pPr>
          </w:p>
        </w:tc>
        <w:tc>
          <w:tcPr>
            <w:tcW w:w="1070" w:type="dxa"/>
            <w:vMerge/>
            <w:tcBorders>
              <w:top w:val="nil"/>
              <w:left w:val="single" w:sz="4" w:space="0" w:color="000000"/>
              <w:bottom w:val="single" w:sz="4" w:space="0" w:color="000000"/>
              <w:right w:val="single" w:sz="4" w:space="0" w:color="000000"/>
            </w:tcBorders>
            <w:shd w:val="clear" w:color="auto" w:fill="auto"/>
            <w:vAlign w:val="center"/>
          </w:tcPr>
          <w:p w14:paraId="0E4FE99F" w14:textId="77777777" w:rsidR="00F62335" w:rsidRDefault="00F62335">
            <w:pPr>
              <w:widowControl w:val="0"/>
              <w:pBdr>
                <w:top w:val="nil"/>
                <w:left w:val="nil"/>
                <w:bottom w:val="nil"/>
                <w:right w:val="nil"/>
                <w:between w:val="nil"/>
              </w:pBdr>
              <w:rPr>
                <w:color w:val="000000"/>
                <w:sz w:val="16"/>
                <w:szCs w:val="16"/>
              </w:rPr>
            </w:pPr>
          </w:p>
        </w:tc>
        <w:tc>
          <w:tcPr>
            <w:tcW w:w="1030" w:type="dxa"/>
            <w:vMerge/>
            <w:tcBorders>
              <w:top w:val="nil"/>
              <w:left w:val="single" w:sz="4" w:space="0" w:color="000000"/>
              <w:bottom w:val="single" w:sz="4" w:space="0" w:color="000000"/>
              <w:right w:val="single" w:sz="4" w:space="0" w:color="000000"/>
            </w:tcBorders>
            <w:shd w:val="clear" w:color="auto" w:fill="auto"/>
            <w:vAlign w:val="center"/>
          </w:tcPr>
          <w:p w14:paraId="2AC23E86" w14:textId="77777777" w:rsidR="00F62335" w:rsidRDefault="00F62335">
            <w:pPr>
              <w:widowControl w:val="0"/>
              <w:pBdr>
                <w:top w:val="nil"/>
                <w:left w:val="nil"/>
                <w:bottom w:val="nil"/>
                <w:right w:val="nil"/>
                <w:between w:val="nil"/>
              </w:pBdr>
              <w:rPr>
                <w:color w:val="000000"/>
                <w:sz w:val="16"/>
                <w:szCs w:val="16"/>
              </w:rPr>
            </w:pPr>
          </w:p>
        </w:tc>
      </w:tr>
      <w:tr w:rsidR="00F62335" w14:paraId="3D7DD95A" w14:textId="77777777">
        <w:trPr>
          <w:trHeight w:val="960"/>
        </w:trPr>
        <w:tc>
          <w:tcPr>
            <w:tcW w:w="430" w:type="dxa"/>
            <w:tcBorders>
              <w:top w:val="nil"/>
              <w:left w:val="single" w:sz="4" w:space="0" w:color="000000"/>
              <w:bottom w:val="single" w:sz="4" w:space="0" w:color="000000"/>
              <w:right w:val="single" w:sz="4" w:space="0" w:color="000000"/>
            </w:tcBorders>
            <w:shd w:val="clear" w:color="auto" w:fill="auto"/>
            <w:vAlign w:val="center"/>
          </w:tcPr>
          <w:p w14:paraId="10923F18" w14:textId="77777777" w:rsidR="00F62335" w:rsidRDefault="0091356C">
            <w:pPr>
              <w:jc w:val="center"/>
              <w:rPr>
                <w:sz w:val="16"/>
                <w:szCs w:val="16"/>
              </w:rPr>
            </w:pPr>
            <w:r>
              <w:rPr>
                <w:sz w:val="16"/>
                <w:szCs w:val="16"/>
              </w:rPr>
              <w:t>6</w:t>
            </w:r>
          </w:p>
        </w:tc>
        <w:tc>
          <w:tcPr>
            <w:tcW w:w="1866" w:type="dxa"/>
            <w:tcBorders>
              <w:top w:val="nil"/>
              <w:left w:val="nil"/>
              <w:bottom w:val="single" w:sz="4" w:space="0" w:color="000000"/>
              <w:right w:val="single" w:sz="4" w:space="0" w:color="000000"/>
            </w:tcBorders>
            <w:shd w:val="clear" w:color="auto" w:fill="auto"/>
            <w:vAlign w:val="center"/>
          </w:tcPr>
          <w:p w14:paraId="558B3257" w14:textId="77777777" w:rsidR="00F62335" w:rsidRDefault="0091356C">
            <w:pPr>
              <w:rPr>
                <w:sz w:val="16"/>
                <w:szCs w:val="16"/>
              </w:rPr>
            </w:pPr>
            <w:r>
              <w:rPr>
                <w:sz w:val="16"/>
                <w:szCs w:val="16"/>
              </w:rPr>
              <w:t>Realizar cronograma de capacitación en la implementación de la TRD.</w:t>
            </w:r>
          </w:p>
        </w:tc>
        <w:tc>
          <w:tcPr>
            <w:tcW w:w="1110" w:type="dxa"/>
            <w:tcBorders>
              <w:top w:val="nil"/>
              <w:left w:val="single" w:sz="4" w:space="0" w:color="000000"/>
              <w:bottom w:val="single" w:sz="4" w:space="0" w:color="000000"/>
              <w:right w:val="single" w:sz="4" w:space="0" w:color="000000"/>
            </w:tcBorders>
            <w:shd w:val="clear" w:color="auto" w:fill="auto"/>
            <w:vAlign w:val="center"/>
          </w:tcPr>
          <w:p w14:paraId="58171D67" w14:textId="77777777" w:rsidR="00F62335" w:rsidRDefault="0091356C">
            <w:pPr>
              <w:jc w:val="center"/>
              <w:rPr>
                <w:sz w:val="16"/>
                <w:szCs w:val="16"/>
              </w:rPr>
            </w:pPr>
            <w:r>
              <w:rPr>
                <w:sz w:val="16"/>
                <w:szCs w:val="16"/>
              </w:rPr>
              <w:t>Cronograma de capacitación de TRD</w:t>
            </w:r>
          </w:p>
        </w:tc>
        <w:tc>
          <w:tcPr>
            <w:tcW w:w="1430" w:type="dxa"/>
            <w:vMerge/>
            <w:tcBorders>
              <w:top w:val="nil"/>
              <w:left w:val="single" w:sz="4" w:space="0" w:color="000000"/>
              <w:bottom w:val="single" w:sz="4" w:space="0" w:color="000000"/>
              <w:right w:val="single" w:sz="4" w:space="0" w:color="000000"/>
            </w:tcBorders>
            <w:shd w:val="clear" w:color="auto" w:fill="auto"/>
            <w:vAlign w:val="center"/>
          </w:tcPr>
          <w:p w14:paraId="09CFE48B" w14:textId="77777777" w:rsidR="00F62335" w:rsidRDefault="00F62335">
            <w:pPr>
              <w:widowControl w:val="0"/>
              <w:pBdr>
                <w:top w:val="nil"/>
                <w:left w:val="nil"/>
                <w:bottom w:val="nil"/>
                <w:right w:val="nil"/>
                <w:between w:val="nil"/>
              </w:pBdr>
              <w:spacing w:line="276" w:lineRule="auto"/>
              <w:rPr>
                <w:color w:val="000000"/>
                <w:sz w:val="16"/>
                <w:szCs w:val="16"/>
              </w:rPr>
            </w:pPr>
          </w:p>
        </w:tc>
        <w:tc>
          <w:tcPr>
            <w:tcW w:w="1065" w:type="dxa"/>
            <w:vMerge w:val="restart"/>
            <w:tcBorders>
              <w:top w:val="nil"/>
              <w:left w:val="single" w:sz="4" w:space="0" w:color="000000"/>
              <w:bottom w:val="single" w:sz="4" w:space="0" w:color="000000"/>
              <w:right w:val="single" w:sz="4" w:space="0" w:color="000000"/>
            </w:tcBorders>
            <w:shd w:val="clear" w:color="auto" w:fill="auto"/>
            <w:vAlign w:val="center"/>
          </w:tcPr>
          <w:p w14:paraId="077F6019" w14:textId="77777777" w:rsidR="00F62335" w:rsidRDefault="00F62335">
            <w:pPr>
              <w:widowControl w:val="0"/>
              <w:pBdr>
                <w:top w:val="nil"/>
                <w:left w:val="nil"/>
                <w:bottom w:val="nil"/>
                <w:right w:val="nil"/>
                <w:between w:val="nil"/>
              </w:pBdr>
              <w:spacing w:line="276" w:lineRule="auto"/>
              <w:rPr>
                <w:color w:val="000000"/>
                <w:sz w:val="16"/>
                <w:szCs w:val="16"/>
              </w:rPr>
            </w:pPr>
          </w:p>
        </w:tc>
        <w:tc>
          <w:tcPr>
            <w:tcW w:w="1172" w:type="dxa"/>
            <w:vMerge w:val="restart"/>
            <w:tcBorders>
              <w:top w:val="nil"/>
              <w:left w:val="single" w:sz="4" w:space="0" w:color="000000"/>
              <w:bottom w:val="single" w:sz="4" w:space="0" w:color="000000"/>
              <w:right w:val="single" w:sz="4" w:space="0" w:color="000000"/>
            </w:tcBorders>
            <w:shd w:val="clear" w:color="auto" w:fill="auto"/>
            <w:vAlign w:val="center"/>
          </w:tcPr>
          <w:p w14:paraId="3C964A04" w14:textId="77777777" w:rsidR="00F62335" w:rsidRDefault="00F62335">
            <w:pPr>
              <w:widowControl w:val="0"/>
              <w:pBdr>
                <w:top w:val="nil"/>
                <w:left w:val="nil"/>
                <w:bottom w:val="nil"/>
                <w:right w:val="nil"/>
                <w:between w:val="nil"/>
              </w:pBdr>
              <w:spacing w:line="276" w:lineRule="auto"/>
              <w:rPr>
                <w:color w:val="000000"/>
                <w:sz w:val="16"/>
                <w:szCs w:val="16"/>
              </w:rPr>
            </w:pPr>
          </w:p>
        </w:tc>
        <w:tc>
          <w:tcPr>
            <w:tcW w:w="1070" w:type="dxa"/>
            <w:vMerge w:val="restart"/>
            <w:tcBorders>
              <w:top w:val="nil"/>
              <w:left w:val="single" w:sz="4" w:space="0" w:color="000000"/>
              <w:bottom w:val="single" w:sz="4" w:space="0" w:color="000000"/>
              <w:right w:val="single" w:sz="4" w:space="0" w:color="000000"/>
            </w:tcBorders>
            <w:shd w:val="clear" w:color="auto" w:fill="auto"/>
            <w:vAlign w:val="center"/>
          </w:tcPr>
          <w:p w14:paraId="6CA2585D" w14:textId="77777777" w:rsidR="00F62335" w:rsidRDefault="00F62335">
            <w:pPr>
              <w:widowControl w:val="0"/>
              <w:pBdr>
                <w:top w:val="nil"/>
                <w:left w:val="nil"/>
                <w:bottom w:val="nil"/>
                <w:right w:val="nil"/>
                <w:between w:val="nil"/>
              </w:pBdr>
              <w:spacing w:line="276" w:lineRule="auto"/>
              <w:rPr>
                <w:color w:val="000000"/>
                <w:sz w:val="16"/>
                <w:szCs w:val="16"/>
              </w:rPr>
            </w:pPr>
          </w:p>
        </w:tc>
        <w:tc>
          <w:tcPr>
            <w:tcW w:w="1030" w:type="dxa"/>
            <w:vMerge w:val="restart"/>
            <w:tcBorders>
              <w:top w:val="nil"/>
              <w:left w:val="single" w:sz="4" w:space="0" w:color="000000"/>
              <w:bottom w:val="single" w:sz="4" w:space="0" w:color="000000"/>
              <w:right w:val="single" w:sz="4" w:space="0" w:color="000000"/>
            </w:tcBorders>
            <w:shd w:val="clear" w:color="auto" w:fill="auto"/>
            <w:vAlign w:val="center"/>
          </w:tcPr>
          <w:p w14:paraId="2B24CA9E" w14:textId="77777777" w:rsidR="00F62335" w:rsidRDefault="00F62335">
            <w:pPr>
              <w:widowControl w:val="0"/>
              <w:pBdr>
                <w:top w:val="nil"/>
                <w:left w:val="nil"/>
                <w:bottom w:val="nil"/>
                <w:right w:val="nil"/>
                <w:between w:val="nil"/>
              </w:pBdr>
              <w:spacing w:line="276" w:lineRule="auto"/>
              <w:rPr>
                <w:color w:val="000000"/>
                <w:sz w:val="16"/>
                <w:szCs w:val="16"/>
              </w:rPr>
            </w:pPr>
          </w:p>
        </w:tc>
      </w:tr>
      <w:tr w:rsidR="00F62335" w14:paraId="5407BB27" w14:textId="77777777">
        <w:trPr>
          <w:trHeight w:val="960"/>
        </w:trPr>
        <w:tc>
          <w:tcPr>
            <w:tcW w:w="430" w:type="dxa"/>
            <w:tcBorders>
              <w:top w:val="nil"/>
              <w:left w:val="single" w:sz="4" w:space="0" w:color="000000"/>
              <w:bottom w:val="single" w:sz="4" w:space="0" w:color="000000"/>
              <w:right w:val="single" w:sz="4" w:space="0" w:color="000000"/>
            </w:tcBorders>
            <w:shd w:val="clear" w:color="auto" w:fill="auto"/>
            <w:vAlign w:val="center"/>
          </w:tcPr>
          <w:p w14:paraId="20083640" w14:textId="77777777" w:rsidR="00F62335" w:rsidRDefault="0091356C">
            <w:pPr>
              <w:jc w:val="center"/>
              <w:rPr>
                <w:sz w:val="16"/>
                <w:szCs w:val="16"/>
              </w:rPr>
            </w:pPr>
            <w:r>
              <w:rPr>
                <w:sz w:val="16"/>
                <w:szCs w:val="16"/>
              </w:rPr>
              <w:t>7</w:t>
            </w:r>
          </w:p>
        </w:tc>
        <w:tc>
          <w:tcPr>
            <w:tcW w:w="1866" w:type="dxa"/>
            <w:tcBorders>
              <w:top w:val="nil"/>
              <w:left w:val="nil"/>
              <w:bottom w:val="single" w:sz="4" w:space="0" w:color="000000"/>
              <w:right w:val="single" w:sz="4" w:space="0" w:color="000000"/>
            </w:tcBorders>
            <w:shd w:val="clear" w:color="auto" w:fill="auto"/>
            <w:vAlign w:val="center"/>
          </w:tcPr>
          <w:p w14:paraId="761605F2" w14:textId="77777777" w:rsidR="00F62335" w:rsidRDefault="0091356C">
            <w:pPr>
              <w:rPr>
                <w:sz w:val="16"/>
                <w:szCs w:val="16"/>
              </w:rPr>
            </w:pPr>
            <w:r>
              <w:rPr>
                <w:sz w:val="16"/>
                <w:szCs w:val="16"/>
              </w:rPr>
              <w:t>Realizar cronograma de implementación de las TVD.</w:t>
            </w:r>
          </w:p>
        </w:tc>
        <w:tc>
          <w:tcPr>
            <w:tcW w:w="1110" w:type="dxa"/>
            <w:tcBorders>
              <w:top w:val="nil"/>
              <w:left w:val="single" w:sz="4" w:space="0" w:color="000000"/>
              <w:bottom w:val="single" w:sz="4" w:space="0" w:color="000000"/>
              <w:right w:val="single" w:sz="4" w:space="0" w:color="000000"/>
            </w:tcBorders>
            <w:shd w:val="clear" w:color="auto" w:fill="auto"/>
            <w:vAlign w:val="center"/>
          </w:tcPr>
          <w:p w14:paraId="45EF06CE" w14:textId="77777777" w:rsidR="00F62335" w:rsidRDefault="0091356C">
            <w:pPr>
              <w:jc w:val="center"/>
              <w:rPr>
                <w:sz w:val="16"/>
                <w:szCs w:val="16"/>
              </w:rPr>
            </w:pPr>
            <w:r>
              <w:rPr>
                <w:sz w:val="16"/>
                <w:szCs w:val="16"/>
              </w:rPr>
              <w:t>Cronograma de implementación de TVD</w:t>
            </w:r>
          </w:p>
        </w:tc>
        <w:tc>
          <w:tcPr>
            <w:tcW w:w="1430" w:type="dxa"/>
            <w:vMerge/>
            <w:tcBorders>
              <w:top w:val="nil"/>
              <w:left w:val="single" w:sz="4" w:space="0" w:color="000000"/>
              <w:bottom w:val="single" w:sz="4" w:space="0" w:color="000000"/>
              <w:right w:val="single" w:sz="4" w:space="0" w:color="000000"/>
            </w:tcBorders>
            <w:shd w:val="clear" w:color="auto" w:fill="auto"/>
            <w:vAlign w:val="center"/>
          </w:tcPr>
          <w:p w14:paraId="7DE4EA45" w14:textId="77777777" w:rsidR="00F62335" w:rsidRDefault="00F62335">
            <w:pPr>
              <w:widowControl w:val="0"/>
              <w:pBdr>
                <w:top w:val="nil"/>
                <w:left w:val="nil"/>
                <w:bottom w:val="nil"/>
                <w:right w:val="nil"/>
                <w:between w:val="nil"/>
              </w:pBdr>
              <w:spacing w:line="276" w:lineRule="auto"/>
              <w:rPr>
                <w:color w:val="000000"/>
                <w:sz w:val="16"/>
                <w:szCs w:val="16"/>
              </w:rPr>
            </w:pPr>
          </w:p>
        </w:tc>
        <w:tc>
          <w:tcPr>
            <w:tcW w:w="1065" w:type="dxa"/>
            <w:vMerge/>
            <w:tcBorders>
              <w:top w:val="nil"/>
              <w:left w:val="single" w:sz="4" w:space="0" w:color="000000"/>
              <w:bottom w:val="single" w:sz="4" w:space="0" w:color="000000"/>
              <w:right w:val="single" w:sz="4" w:space="0" w:color="000000"/>
            </w:tcBorders>
            <w:shd w:val="clear" w:color="auto" w:fill="auto"/>
            <w:vAlign w:val="center"/>
          </w:tcPr>
          <w:p w14:paraId="51FC4650" w14:textId="77777777" w:rsidR="00F62335" w:rsidRDefault="00F62335">
            <w:pPr>
              <w:widowControl w:val="0"/>
              <w:pBdr>
                <w:top w:val="nil"/>
                <w:left w:val="nil"/>
                <w:bottom w:val="nil"/>
                <w:right w:val="nil"/>
                <w:between w:val="nil"/>
              </w:pBdr>
              <w:rPr>
                <w:color w:val="000000"/>
                <w:sz w:val="16"/>
                <w:szCs w:val="16"/>
              </w:rPr>
            </w:pPr>
          </w:p>
        </w:tc>
        <w:tc>
          <w:tcPr>
            <w:tcW w:w="1172" w:type="dxa"/>
            <w:vMerge/>
            <w:tcBorders>
              <w:top w:val="nil"/>
              <w:left w:val="single" w:sz="4" w:space="0" w:color="000000"/>
              <w:bottom w:val="single" w:sz="4" w:space="0" w:color="000000"/>
              <w:right w:val="single" w:sz="4" w:space="0" w:color="000000"/>
            </w:tcBorders>
            <w:shd w:val="clear" w:color="auto" w:fill="auto"/>
            <w:vAlign w:val="center"/>
          </w:tcPr>
          <w:p w14:paraId="56223E9B" w14:textId="77777777" w:rsidR="00F62335" w:rsidRDefault="00F62335">
            <w:pPr>
              <w:widowControl w:val="0"/>
              <w:pBdr>
                <w:top w:val="nil"/>
                <w:left w:val="nil"/>
                <w:bottom w:val="nil"/>
                <w:right w:val="nil"/>
                <w:between w:val="nil"/>
              </w:pBdr>
              <w:rPr>
                <w:color w:val="000000"/>
                <w:sz w:val="16"/>
                <w:szCs w:val="16"/>
              </w:rPr>
            </w:pPr>
          </w:p>
        </w:tc>
        <w:tc>
          <w:tcPr>
            <w:tcW w:w="1070" w:type="dxa"/>
            <w:vMerge/>
            <w:tcBorders>
              <w:top w:val="nil"/>
              <w:left w:val="single" w:sz="4" w:space="0" w:color="000000"/>
              <w:bottom w:val="single" w:sz="4" w:space="0" w:color="000000"/>
              <w:right w:val="single" w:sz="4" w:space="0" w:color="000000"/>
            </w:tcBorders>
            <w:shd w:val="clear" w:color="auto" w:fill="auto"/>
            <w:vAlign w:val="center"/>
          </w:tcPr>
          <w:p w14:paraId="7AC8AE73" w14:textId="77777777" w:rsidR="00F62335" w:rsidRDefault="00F62335">
            <w:pPr>
              <w:widowControl w:val="0"/>
              <w:pBdr>
                <w:top w:val="nil"/>
                <w:left w:val="nil"/>
                <w:bottom w:val="nil"/>
                <w:right w:val="nil"/>
                <w:between w:val="nil"/>
              </w:pBdr>
              <w:rPr>
                <w:color w:val="000000"/>
                <w:sz w:val="16"/>
                <w:szCs w:val="16"/>
              </w:rPr>
            </w:pPr>
          </w:p>
        </w:tc>
        <w:tc>
          <w:tcPr>
            <w:tcW w:w="1030" w:type="dxa"/>
            <w:vMerge/>
            <w:tcBorders>
              <w:top w:val="nil"/>
              <w:left w:val="single" w:sz="4" w:space="0" w:color="000000"/>
              <w:bottom w:val="single" w:sz="4" w:space="0" w:color="000000"/>
              <w:right w:val="single" w:sz="4" w:space="0" w:color="000000"/>
            </w:tcBorders>
            <w:shd w:val="clear" w:color="auto" w:fill="auto"/>
            <w:vAlign w:val="center"/>
          </w:tcPr>
          <w:p w14:paraId="7FD9726D" w14:textId="77777777" w:rsidR="00F62335" w:rsidRDefault="00F62335">
            <w:pPr>
              <w:widowControl w:val="0"/>
              <w:pBdr>
                <w:top w:val="nil"/>
                <w:left w:val="nil"/>
                <w:bottom w:val="nil"/>
                <w:right w:val="nil"/>
                <w:between w:val="nil"/>
              </w:pBdr>
              <w:rPr>
                <w:color w:val="000000"/>
                <w:sz w:val="16"/>
                <w:szCs w:val="16"/>
              </w:rPr>
            </w:pPr>
          </w:p>
        </w:tc>
      </w:tr>
      <w:tr w:rsidR="00F62335" w14:paraId="3DDF5701" w14:textId="77777777">
        <w:trPr>
          <w:trHeight w:val="960"/>
        </w:trPr>
        <w:tc>
          <w:tcPr>
            <w:tcW w:w="430" w:type="dxa"/>
            <w:tcBorders>
              <w:top w:val="nil"/>
              <w:left w:val="single" w:sz="4" w:space="0" w:color="000000"/>
              <w:bottom w:val="single" w:sz="4" w:space="0" w:color="000000"/>
              <w:right w:val="single" w:sz="4" w:space="0" w:color="000000"/>
            </w:tcBorders>
            <w:shd w:val="clear" w:color="auto" w:fill="auto"/>
            <w:vAlign w:val="center"/>
          </w:tcPr>
          <w:p w14:paraId="47A3B53D" w14:textId="77777777" w:rsidR="00F62335" w:rsidRDefault="0091356C">
            <w:pPr>
              <w:jc w:val="center"/>
              <w:rPr>
                <w:sz w:val="16"/>
                <w:szCs w:val="16"/>
              </w:rPr>
            </w:pPr>
            <w:r>
              <w:rPr>
                <w:sz w:val="16"/>
                <w:szCs w:val="16"/>
              </w:rPr>
              <w:t>8</w:t>
            </w:r>
          </w:p>
        </w:tc>
        <w:tc>
          <w:tcPr>
            <w:tcW w:w="1866" w:type="dxa"/>
            <w:tcBorders>
              <w:top w:val="nil"/>
              <w:left w:val="nil"/>
              <w:bottom w:val="single" w:sz="4" w:space="0" w:color="000000"/>
              <w:right w:val="single" w:sz="4" w:space="0" w:color="000000"/>
            </w:tcBorders>
            <w:shd w:val="clear" w:color="auto" w:fill="auto"/>
            <w:vAlign w:val="center"/>
          </w:tcPr>
          <w:p w14:paraId="6E6CB87A" w14:textId="77777777" w:rsidR="00F62335" w:rsidRDefault="0091356C">
            <w:pPr>
              <w:rPr>
                <w:sz w:val="16"/>
                <w:szCs w:val="16"/>
              </w:rPr>
            </w:pPr>
            <w:r>
              <w:rPr>
                <w:sz w:val="16"/>
                <w:szCs w:val="16"/>
              </w:rPr>
              <w:t>Efectuar seguimiento a la implementación de la TRD y de la TVD.</w:t>
            </w:r>
          </w:p>
        </w:tc>
        <w:tc>
          <w:tcPr>
            <w:tcW w:w="1110" w:type="dxa"/>
            <w:tcBorders>
              <w:top w:val="nil"/>
              <w:left w:val="single" w:sz="4" w:space="0" w:color="000000"/>
              <w:bottom w:val="single" w:sz="4" w:space="0" w:color="000000"/>
              <w:right w:val="single" w:sz="4" w:space="0" w:color="000000"/>
            </w:tcBorders>
            <w:shd w:val="clear" w:color="auto" w:fill="auto"/>
            <w:vAlign w:val="center"/>
          </w:tcPr>
          <w:p w14:paraId="5BEE1FEC" w14:textId="77777777" w:rsidR="00F62335" w:rsidRDefault="0091356C">
            <w:pPr>
              <w:jc w:val="center"/>
              <w:rPr>
                <w:sz w:val="16"/>
                <w:szCs w:val="16"/>
              </w:rPr>
            </w:pPr>
            <w:r>
              <w:rPr>
                <w:sz w:val="16"/>
                <w:szCs w:val="16"/>
              </w:rPr>
              <w:t>Informe de seguimiento</w:t>
            </w:r>
          </w:p>
        </w:tc>
        <w:tc>
          <w:tcPr>
            <w:tcW w:w="1430" w:type="dxa"/>
            <w:vMerge/>
            <w:tcBorders>
              <w:top w:val="nil"/>
              <w:left w:val="single" w:sz="4" w:space="0" w:color="000000"/>
              <w:bottom w:val="single" w:sz="4" w:space="0" w:color="000000"/>
              <w:right w:val="single" w:sz="4" w:space="0" w:color="000000"/>
            </w:tcBorders>
            <w:shd w:val="clear" w:color="auto" w:fill="auto"/>
            <w:vAlign w:val="center"/>
          </w:tcPr>
          <w:p w14:paraId="594B8776" w14:textId="77777777" w:rsidR="00F62335" w:rsidRDefault="00F62335">
            <w:pPr>
              <w:widowControl w:val="0"/>
              <w:pBdr>
                <w:top w:val="nil"/>
                <w:left w:val="nil"/>
                <w:bottom w:val="nil"/>
                <w:right w:val="nil"/>
                <w:between w:val="nil"/>
              </w:pBdr>
              <w:spacing w:line="276" w:lineRule="auto"/>
              <w:rPr>
                <w:color w:val="000000"/>
                <w:sz w:val="16"/>
                <w:szCs w:val="16"/>
              </w:rPr>
            </w:pPr>
          </w:p>
        </w:tc>
        <w:tc>
          <w:tcPr>
            <w:tcW w:w="1065" w:type="dxa"/>
            <w:vMerge/>
            <w:tcBorders>
              <w:top w:val="nil"/>
              <w:left w:val="single" w:sz="4" w:space="0" w:color="000000"/>
              <w:bottom w:val="single" w:sz="4" w:space="0" w:color="000000"/>
              <w:right w:val="single" w:sz="4" w:space="0" w:color="000000"/>
            </w:tcBorders>
            <w:shd w:val="clear" w:color="auto" w:fill="auto"/>
            <w:vAlign w:val="center"/>
          </w:tcPr>
          <w:p w14:paraId="419894D5" w14:textId="77777777" w:rsidR="00F62335" w:rsidRDefault="00F62335">
            <w:pPr>
              <w:widowControl w:val="0"/>
              <w:pBdr>
                <w:top w:val="nil"/>
                <w:left w:val="nil"/>
                <w:bottom w:val="nil"/>
                <w:right w:val="nil"/>
                <w:between w:val="nil"/>
              </w:pBdr>
              <w:rPr>
                <w:color w:val="000000"/>
                <w:sz w:val="16"/>
                <w:szCs w:val="16"/>
              </w:rPr>
            </w:pPr>
          </w:p>
        </w:tc>
        <w:tc>
          <w:tcPr>
            <w:tcW w:w="1172" w:type="dxa"/>
            <w:vMerge/>
            <w:tcBorders>
              <w:top w:val="nil"/>
              <w:left w:val="single" w:sz="4" w:space="0" w:color="000000"/>
              <w:bottom w:val="single" w:sz="4" w:space="0" w:color="000000"/>
              <w:right w:val="single" w:sz="4" w:space="0" w:color="000000"/>
            </w:tcBorders>
            <w:shd w:val="clear" w:color="auto" w:fill="auto"/>
            <w:vAlign w:val="center"/>
          </w:tcPr>
          <w:p w14:paraId="1592767D" w14:textId="77777777" w:rsidR="00F62335" w:rsidRDefault="00F62335">
            <w:pPr>
              <w:widowControl w:val="0"/>
              <w:pBdr>
                <w:top w:val="nil"/>
                <w:left w:val="nil"/>
                <w:bottom w:val="nil"/>
                <w:right w:val="nil"/>
                <w:between w:val="nil"/>
              </w:pBdr>
              <w:rPr>
                <w:color w:val="000000"/>
                <w:sz w:val="16"/>
                <w:szCs w:val="16"/>
              </w:rPr>
            </w:pPr>
          </w:p>
        </w:tc>
        <w:tc>
          <w:tcPr>
            <w:tcW w:w="1070" w:type="dxa"/>
            <w:vMerge/>
            <w:tcBorders>
              <w:top w:val="nil"/>
              <w:left w:val="single" w:sz="4" w:space="0" w:color="000000"/>
              <w:bottom w:val="single" w:sz="4" w:space="0" w:color="000000"/>
              <w:right w:val="single" w:sz="4" w:space="0" w:color="000000"/>
            </w:tcBorders>
            <w:shd w:val="clear" w:color="auto" w:fill="auto"/>
            <w:vAlign w:val="center"/>
          </w:tcPr>
          <w:p w14:paraId="2ED85B59" w14:textId="77777777" w:rsidR="00F62335" w:rsidRDefault="00F62335">
            <w:pPr>
              <w:widowControl w:val="0"/>
              <w:pBdr>
                <w:top w:val="nil"/>
                <w:left w:val="nil"/>
                <w:bottom w:val="nil"/>
                <w:right w:val="nil"/>
                <w:between w:val="nil"/>
              </w:pBdr>
              <w:rPr>
                <w:color w:val="000000"/>
                <w:sz w:val="16"/>
                <w:szCs w:val="16"/>
              </w:rPr>
            </w:pPr>
          </w:p>
        </w:tc>
        <w:tc>
          <w:tcPr>
            <w:tcW w:w="1030" w:type="dxa"/>
            <w:vMerge/>
            <w:tcBorders>
              <w:top w:val="nil"/>
              <w:left w:val="single" w:sz="4" w:space="0" w:color="000000"/>
              <w:bottom w:val="single" w:sz="4" w:space="0" w:color="000000"/>
              <w:right w:val="single" w:sz="4" w:space="0" w:color="000000"/>
            </w:tcBorders>
            <w:shd w:val="clear" w:color="auto" w:fill="auto"/>
            <w:vAlign w:val="center"/>
          </w:tcPr>
          <w:p w14:paraId="3D35392D" w14:textId="77777777" w:rsidR="00F62335" w:rsidRDefault="00F62335">
            <w:pPr>
              <w:widowControl w:val="0"/>
              <w:pBdr>
                <w:top w:val="nil"/>
                <w:left w:val="nil"/>
                <w:bottom w:val="nil"/>
                <w:right w:val="nil"/>
                <w:between w:val="nil"/>
              </w:pBdr>
              <w:rPr>
                <w:color w:val="000000"/>
                <w:sz w:val="16"/>
                <w:szCs w:val="16"/>
              </w:rPr>
            </w:pPr>
          </w:p>
        </w:tc>
      </w:tr>
    </w:tbl>
    <w:p w14:paraId="3C198B2B" w14:textId="289647DE" w:rsidR="00F62335" w:rsidRDefault="008F105D" w:rsidP="008F105D">
      <w:pPr>
        <w:pStyle w:val="Descripcin"/>
        <w:rPr>
          <w:i w:val="0"/>
          <w:color w:val="000000"/>
          <w:szCs w:val="20"/>
        </w:rPr>
      </w:pPr>
      <w:bookmarkStart w:id="26" w:name="_Toc147320214"/>
      <w:r>
        <w:t xml:space="preserve">Tabla </w:t>
      </w:r>
      <w:fldSimple w:instr=" SEQ Tabla \* ARABIC ">
        <w:r w:rsidR="007401DC">
          <w:rPr>
            <w:noProof/>
          </w:rPr>
          <w:t>7</w:t>
        </w:r>
      </w:fldSimple>
      <w:r w:rsidR="0091356C">
        <w:rPr>
          <w:color w:val="000000"/>
          <w:szCs w:val="20"/>
        </w:rPr>
        <w:t xml:space="preserve">. Proyecto 2: </w:t>
      </w:r>
      <w:r>
        <w:rPr>
          <w:i w:val="0"/>
          <w:color w:val="000000"/>
          <w:szCs w:val="20"/>
        </w:rPr>
        <w:t>Convalidar e implementar</w:t>
      </w:r>
      <w:r w:rsidR="0091356C">
        <w:rPr>
          <w:color w:val="000000"/>
          <w:szCs w:val="20"/>
        </w:rPr>
        <w:t xml:space="preserve"> las Tablas de Retención Documental (TRD) y las Tablas de Valoración Documental (TVD).</w:t>
      </w:r>
      <w:bookmarkEnd w:id="26"/>
    </w:p>
    <w:p w14:paraId="3AFCC73D" w14:textId="77777777" w:rsidR="00F62335" w:rsidRDefault="00F62335">
      <w:bookmarkStart w:id="27" w:name="_heading=h.1v1yuxt" w:colFirst="0" w:colLast="0"/>
      <w:bookmarkEnd w:id="27"/>
    </w:p>
    <w:p w14:paraId="0E74481A" w14:textId="77777777" w:rsidR="00F62335" w:rsidRDefault="0091356C">
      <w:pPr>
        <w:pStyle w:val="Ttulo2"/>
        <w:jc w:val="left"/>
      </w:pPr>
      <w:bookmarkStart w:id="28" w:name="_heading=h.4f1mdlm" w:colFirst="0" w:colLast="0"/>
      <w:bookmarkEnd w:id="28"/>
      <w:r>
        <w:t>4.3. Proyecto 3: Actualizar el Sistema Integrado de Conservación (SIC)</w:t>
      </w:r>
    </w:p>
    <w:p w14:paraId="1DFED83A" w14:textId="77777777" w:rsidR="00F62335" w:rsidRDefault="00F62335"/>
    <w:p w14:paraId="54B9E72F" w14:textId="77777777" w:rsidR="00F62335" w:rsidRDefault="0091356C">
      <w:pPr>
        <w:spacing w:line="276" w:lineRule="auto"/>
        <w:jc w:val="both"/>
        <w:rPr>
          <w:sz w:val="22"/>
          <w:szCs w:val="22"/>
        </w:rPr>
      </w:pPr>
      <w:r>
        <w:rPr>
          <w:sz w:val="22"/>
          <w:szCs w:val="22"/>
        </w:rPr>
        <w:t>El Sistema Integrado de Conservación (SIC) da lineamientos sobre aspectos de conservación y preservación a largo plazo para los documentos de archivo que forman parte del patrimonio documental y memoria institucional de la Entidad.</w:t>
      </w:r>
    </w:p>
    <w:p w14:paraId="7AE6E62A" w14:textId="77777777" w:rsidR="00F62335" w:rsidRDefault="00F62335"/>
    <w:tbl>
      <w:tblPr>
        <w:tblStyle w:val="aff2"/>
        <w:tblW w:w="9226" w:type="dxa"/>
        <w:tblInd w:w="0" w:type="dxa"/>
        <w:tblLayout w:type="fixed"/>
        <w:tblLook w:val="0400" w:firstRow="0" w:lastRow="0" w:firstColumn="0" w:lastColumn="0" w:noHBand="0" w:noVBand="1"/>
      </w:tblPr>
      <w:tblGrid>
        <w:gridCol w:w="430"/>
        <w:gridCol w:w="1866"/>
        <w:gridCol w:w="1119"/>
        <w:gridCol w:w="1430"/>
        <w:gridCol w:w="1065"/>
        <w:gridCol w:w="1172"/>
        <w:gridCol w:w="1070"/>
        <w:gridCol w:w="1074"/>
      </w:tblGrid>
      <w:tr w:rsidR="00F62335" w14:paraId="5DD46733" w14:textId="77777777" w:rsidTr="0041161B">
        <w:trPr>
          <w:trHeight w:val="570"/>
          <w:tblHeader/>
        </w:trPr>
        <w:tc>
          <w:tcPr>
            <w:tcW w:w="922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0718CF46" w14:textId="77777777" w:rsidR="00F62335" w:rsidRDefault="0091356C">
            <w:pPr>
              <w:jc w:val="center"/>
              <w:rPr>
                <w:color w:val="000000"/>
                <w:sz w:val="20"/>
                <w:szCs w:val="20"/>
              </w:rPr>
            </w:pPr>
            <w:r>
              <w:rPr>
                <w:b/>
                <w:color w:val="000000"/>
                <w:sz w:val="20"/>
                <w:szCs w:val="20"/>
              </w:rPr>
              <w:t>Proyecto 3. Actualizar el Sistema Integrado de Conservación (SIC)</w:t>
            </w:r>
          </w:p>
        </w:tc>
      </w:tr>
      <w:tr w:rsidR="00F62335" w14:paraId="62B6380D" w14:textId="77777777" w:rsidTr="0041161B">
        <w:trPr>
          <w:trHeight w:val="350"/>
          <w:tblHeader/>
        </w:trPr>
        <w:tc>
          <w:tcPr>
            <w:tcW w:w="22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8880743" w14:textId="77777777" w:rsidR="00F62335" w:rsidRDefault="0091356C">
            <w:pPr>
              <w:jc w:val="center"/>
              <w:rPr>
                <w:color w:val="000000"/>
                <w:sz w:val="18"/>
                <w:szCs w:val="18"/>
              </w:rPr>
            </w:pPr>
            <w:r>
              <w:rPr>
                <w:b/>
                <w:color w:val="000000"/>
                <w:sz w:val="18"/>
                <w:szCs w:val="18"/>
              </w:rPr>
              <w:t>Objetivo Estratégico Asociado</w:t>
            </w:r>
            <w:r>
              <w:rPr>
                <w:color w:val="000000"/>
                <w:sz w:val="18"/>
                <w:szCs w:val="18"/>
              </w:rPr>
              <w:t xml:space="preserve">: </w:t>
            </w:r>
            <w:r>
              <w:rPr>
                <w:b/>
                <w:i/>
                <w:color w:val="000000"/>
                <w:sz w:val="18"/>
                <w:szCs w:val="18"/>
              </w:rPr>
              <w:t>GR</w:t>
            </w:r>
          </w:p>
        </w:tc>
        <w:tc>
          <w:tcPr>
            <w:tcW w:w="6930" w:type="dxa"/>
            <w:gridSpan w:val="6"/>
            <w:tcBorders>
              <w:top w:val="single" w:sz="4" w:space="0" w:color="000000"/>
              <w:left w:val="nil"/>
              <w:bottom w:val="single" w:sz="4" w:space="0" w:color="000000"/>
              <w:right w:val="single" w:sz="4" w:space="0" w:color="000000"/>
            </w:tcBorders>
            <w:shd w:val="clear" w:color="auto" w:fill="auto"/>
            <w:vAlign w:val="center"/>
          </w:tcPr>
          <w:p w14:paraId="558B7938" w14:textId="77777777" w:rsidR="00F62335" w:rsidRDefault="0091356C">
            <w:pPr>
              <w:jc w:val="center"/>
              <w:rPr>
                <w:b/>
                <w:i/>
                <w:color w:val="000000"/>
                <w:sz w:val="18"/>
                <w:szCs w:val="18"/>
              </w:rPr>
            </w:pPr>
            <w:r>
              <w:rPr>
                <w:b/>
                <w:i/>
                <w:color w:val="000000"/>
                <w:sz w:val="18"/>
                <w:szCs w:val="18"/>
              </w:rPr>
              <w:t>Disminuir reprocesos e ineficiencias en la gestión.</w:t>
            </w:r>
          </w:p>
        </w:tc>
      </w:tr>
      <w:tr w:rsidR="00F62335" w14:paraId="5D751977" w14:textId="77777777" w:rsidTr="0041161B">
        <w:trPr>
          <w:trHeight w:val="240"/>
          <w:tblHeader/>
        </w:trPr>
        <w:tc>
          <w:tcPr>
            <w:tcW w:w="430" w:type="dxa"/>
            <w:vMerge w:val="restart"/>
            <w:tcBorders>
              <w:top w:val="nil"/>
              <w:left w:val="single" w:sz="4" w:space="0" w:color="000000"/>
              <w:bottom w:val="single" w:sz="4" w:space="0" w:color="000000"/>
              <w:right w:val="single" w:sz="4" w:space="0" w:color="000000"/>
            </w:tcBorders>
            <w:shd w:val="clear" w:color="auto" w:fill="auto"/>
            <w:vAlign w:val="center"/>
          </w:tcPr>
          <w:p w14:paraId="03913B58" w14:textId="77777777" w:rsidR="00F62335" w:rsidRDefault="0091356C">
            <w:pPr>
              <w:jc w:val="center"/>
              <w:rPr>
                <w:b/>
                <w:color w:val="000000"/>
                <w:sz w:val="18"/>
                <w:szCs w:val="18"/>
              </w:rPr>
            </w:pPr>
            <w:r>
              <w:rPr>
                <w:b/>
                <w:color w:val="000000"/>
                <w:sz w:val="18"/>
                <w:szCs w:val="18"/>
              </w:rPr>
              <w:t>No.</w:t>
            </w:r>
          </w:p>
        </w:tc>
        <w:tc>
          <w:tcPr>
            <w:tcW w:w="1866" w:type="dxa"/>
            <w:vMerge w:val="restart"/>
            <w:tcBorders>
              <w:top w:val="nil"/>
              <w:left w:val="single" w:sz="4" w:space="0" w:color="000000"/>
              <w:bottom w:val="single" w:sz="4" w:space="0" w:color="000000"/>
              <w:right w:val="single" w:sz="4" w:space="0" w:color="000000"/>
            </w:tcBorders>
            <w:shd w:val="clear" w:color="auto" w:fill="auto"/>
            <w:vAlign w:val="center"/>
          </w:tcPr>
          <w:p w14:paraId="759E52AB" w14:textId="77777777" w:rsidR="00F62335" w:rsidRDefault="0091356C">
            <w:pPr>
              <w:jc w:val="center"/>
              <w:rPr>
                <w:b/>
                <w:color w:val="000000"/>
                <w:sz w:val="18"/>
                <w:szCs w:val="18"/>
              </w:rPr>
            </w:pPr>
            <w:r>
              <w:rPr>
                <w:b/>
                <w:color w:val="000000"/>
                <w:sz w:val="18"/>
                <w:szCs w:val="18"/>
              </w:rPr>
              <w:t>Actividades</w:t>
            </w:r>
          </w:p>
        </w:tc>
        <w:tc>
          <w:tcPr>
            <w:tcW w:w="1119" w:type="dxa"/>
            <w:vMerge w:val="restart"/>
            <w:tcBorders>
              <w:top w:val="nil"/>
              <w:left w:val="single" w:sz="4" w:space="0" w:color="000000"/>
              <w:bottom w:val="single" w:sz="4" w:space="0" w:color="000000"/>
              <w:right w:val="single" w:sz="4" w:space="0" w:color="000000"/>
            </w:tcBorders>
            <w:shd w:val="clear" w:color="auto" w:fill="auto"/>
            <w:vAlign w:val="center"/>
          </w:tcPr>
          <w:p w14:paraId="55D650B2" w14:textId="77777777" w:rsidR="00F62335" w:rsidRDefault="0091356C">
            <w:pPr>
              <w:jc w:val="center"/>
              <w:rPr>
                <w:b/>
                <w:color w:val="000000"/>
                <w:sz w:val="18"/>
                <w:szCs w:val="18"/>
              </w:rPr>
            </w:pPr>
            <w:r>
              <w:rPr>
                <w:b/>
                <w:color w:val="000000"/>
                <w:sz w:val="18"/>
                <w:szCs w:val="18"/>
              </w:rPr>
              <w:t>Entregable</w:t>
            </w:r>
          </w:p>
        </w:tc>
        <w:tc>
          <w:tcPr>
            <w:tcW w:w="3667" w:type="dxa"/>
            <w:gridSpan w:val="3"/>
            <w:tcBorders>
              <w:top w:val="single" w:sz="4" w:space="0" w:color="000000"/>
              <w:left w:val="nil"/>
              <w:bottom w:val="single" w:sz="4" w:space="0" w:color="000000"/>
              <w:right w:val="single" w:sz="4" w:space="0" w:color="000000"/>
            </w:tcBorders>
            <w:shd w:val="clear" w:color="auto" w:fill="auto"/>
            <w:vAlign w:val="center"/>
          </w:tcPr>
          <w:p w14:paraId="19E2B022" w14:textId="77777777" w:rsidR="00F62335" w:rsidRDefault="0091356C">
            <w:pPr>
              <w:jc w:val="center"/>
              <w:rPr>
                <w:b/>
                <w:color w:val="000000"/>
                <w:sz w:val="18"/>
                <w:szCs w:val="18"/>
              </w:rPr>
            </w:pPr>
            <w:r>
              <w:rPr>
                <w:b/>
                <w:color w:val="000000"/>
                <w:sz w:val="18"/>
                <w:szCs w:val="18"/>
              </w:rPr>
              <w:t>Recursos</w:t>
            </w:r>
          </w:p>
        </w:tc>
        <w:tc>
          <w:tcPr>
            <w:tcW w:w="1070" w:type="dxa"/>
            <w:vMerge w:val="restart"/>
            <w:tcBorders>
              <w:top w:val="nil"/>
              <w:left w:val="single" w:sz="4" w:space="0" w:color="000000"/>
              <w:bottom w:val="single" w:sz="4" w:space="0" w:color="000000"/>
              <w:right w:val="single" w:sz="4" w:space="0" w:color="000000"/>
            </w:tcBorders>
            <w:shd w:val="clear" w:color="auto" w:fill="auto"/>
            <w:vAlign w:val="center"/>
          </w:tcPr>
          <w:p w14:paraId="288BB84F" w14:textId="77777777" w:rsidR="00F62335" w:rsidRDefault="0091356C">
            <w:pPr>
              <w:jc w:val="center"/>
              <w:rPr>
                <w:b/>
                <w:color w:val="000000"/>
                <w:sz w:val="18"/>
                <w:szCs w:val="18"/>
              </w:rPr>
            </w:pPr>
            <w:r>
              <w:rPr>
                <w:b/>
                <w:color w:val="000000"/>
                <w:sz w:val="18"/>
                <w:szCs w:val="18"/>
              </w:rPr>
              <w:t>Plazo de ejecución</w:t>
            </w:r>
          </w:p>
        </w:tc>
        <w:tc>
          <w:tcPr>
            <w:tcW w:w="1074" w:type="dxa"/>
            <w:vMerge w:val="restart"/>
            <w:tcBorders>
              <w:top w:val="nil"/>
              <w:left w:val="single" w:sz="4" w:space="0" w:color="000000"/>
              <w:bottom w:val="single" w:sz="4" w:space="0" w:color="000000"/>
              <w:right w:val="single" w:sz="4" w:space="0" w:color="000000"/>
            </w:tcBorders>
            <w:shd w:val="clear" w:color="auto" w:fill="auto"/>
            <w:vAlign w:val="center"/>
          </w:tcPr>
          <w:p w14:paraId="132A6BC5" w14:textId="77777777" w:rsidR="00F62335" w:rsidRDefault="0091356C">
            <w:pPr>
              <w:jc w:val="center"/>
              <w:rPr>
                <w:b/>
                <w:color w:val="000000"/>
                <w:sz w:val="18"/>
                <w:szCs w:val="18"/>
              </w:rPr>
            </w:pPr>
            <w:r>
              <w:rPr>
                <w:b/>
                <w:color w:val="000000"/>
                <w:sz w:val="18"/>
                <w:szCs w:val="18"/>
              </w:rPr>
              <w:t>Medición</w:t>
            </w:r>
          </w:p>
        </w:tc>
      </w:tr>
      <w:tr w:rsidR="00F62335" w14:paraId="4C0109FC" w14:textId="77777777" w:rsidTr="0041161B">
        <w:trPr>
          <w:trHeight w:val="240"/>
          <w:tblHeader/>
        </w:trPr>
        <w:tc>
          <w:tcPr>
            <w:tcW w:w="430" w:type="dxa"/>
            <w:vMerge/>
            <w:tcBorders>
              <w:top w:val="nil"/>
              <w:left w:val="single" w:sz="4" w:space="0" w:color="000000"/>
              <w:bottom w:val="single" w:sz="4" w:space="0" w:color="000000"/>
              <w:right w:val="single" w:sz="4" w:space="0" w:color="000000"/>
            </w:tcBorders>
            <w:shd w:val="clear" w:color="auto" w:fill="auto"/>
            <w:vAlign w:val="center"/>
          </w:tcPr>
          <w:p w14:paraId="705ECD35" w14:textId="77777777" w:rsidR="00F62335" w:rsidRDefault="00F62335">
            <w:pPr>
              <w:widowControl w:val="0"/>
              <w:pBdr>
                <w:top w:val="nil"/>
                <w:left w:val="nil"/>
                <w:bottom w:val="nil"/>
                <w:right w:val="nil"/>
                <w:between w:val="nil"/>
              </w:pBdr>
              <w:spacing w:line="276" w:lineRule="auto"/>
              <w:rPr>
                <w:b/>
                <w:color w:val="000000"/>
                <w:sz w:val="18"/>
                <w:szCs w:val="18"/>
              </w:rPr>
            </w:pPr>
          </w:p>
        </w:tc>
        <w:tc>
          <w:tcPr>
            <w:tcW w:w="1866" w:type="dxa"/>
            <w:vMerge/>
            <w:tcBorders>
              <w:top w:val="nil"/>
              <w:left w:val="single" w:sz="4" w:space="0" w:color="000000"/>
              <w:bottom w:val="single" w:sz="4" w:space="0" w:color="000000"/>
              <w:right w:val="single" w:sz="4" w:space="0" w:color="000000"/>
            </w:tcBorders>
            <w:shd w:val="clear" w:color="auto" w:fill="auto"/>
            <w:vAlign w:val="center"/>
          </w:tcPr>
          <w:p w14:paraId="7FF3686E" w14:textId="77777777" w:rsidR="00F62335" w:rsidRDefault="00F62335">
            <w:pPr>
              <w:widowControl w:val="0"/>
              <w:pBdr>
                <w:top w:val="nil"/>
                <w:left w:val="nil"/>
                <w:bottom w:val="nil"/>
                <w:right w:val="nil"/>
                <w:between w:val="nil"/>
              </w:pBdr>
              <w:spacing w:line="276" w:lineRule="auto"/>
              <w:rPr>
                <w:b/>
                <w:color w:val="000000"/>
                <w:sz w:val="18"/>
                <w:szCs w:val="18"/>
              </w:rPr>
            </w:pPr>
          </w:p>
        </w:tc>
        <w:tc>
          <w:tcPr>
            <w:tcW w:w="1119" w:type="dxa"/>
            <w:vMerge/>
            <w:tcBorders>
              <w:top w:val="nil"/>
              <w:left w:val="single" w:sz="4" w:space="0" w:color="000000"/>
              <w:bottom w:val="single" w:sz="4" w:space="0" w:color="000000"/>
              <w:right w:val="single" w:sz="4" w:space="0" w:color="000000"/>
            </w:tcBorders>
            <w:shd w:val="clear" w:color="auto" w:fill="auto"/>
            <w:vAlign w:val="center"/>
          </w:tcPr>
          <w:p w14:paraId="37FA3FAB" w14:textId="77777777" w:rsidR="00F62335" w:rsidRDefault="00F62335">
            <w:pPr>
              <w:widowControl w:val="0"/>
              <w:pBdr>
                <w:top w:val="nil"/>
                <w:left w:val="nil"/>
                <w:bottom w:val="nil"/>
                <w:right w:val="nil"/>
                <w:between w:val="nil"/>
              </w:pBdr>
              <w:spacing w:line="276" w:lineRule="auto"/>
              <w:rPr>
                <w:b/>
                <w:color w:val="000000"/>
                <w:sz w:val="18"/>
                <w:szCs w:val="18"/>
              </w:rPr>
            </w:pPr>
          </w:p>
        </w:tc>
        <w:tc>
          <w:tcPr>
            <w:tcW w:w="1430" w:type="dxa"/>
            <w:tcBorders>
              <w:top w:val="nil"/>
              <w:left w:val="nil"/>
              <w:bottom w:val="single" w:sz="4" w:space="0" w:color="000000"/>
              <w:right w:val="single" w:sz="4" w:space="0" w:color="000000"/>
            </w:tcBorders>
            <w:shd w:val="clear" w:color="auto" w:fill="auto"/>
            <w:vAlign w:val="center"/>
          </w:tcPr>
          <w:p w14:paraId="166958C4" w14:textId="77777777" w:rsidR="00F62335" w:rsidRDefault="0091356C">
            <w:pPr>
              <w:jc w:val="center"/>
              <w:rPr>
                <w:b/>
                <w:color w:val="000000"/>
                <w:sz w:val="16"/>
                <w:szCs w:val="16"/>
              </w:rPr>
            </w:pPr>
            <w:r>
              <w:rPr>
                <w:b/>
                <w:color w:val="000000"/>
                <w:sz w:val="18"/>
                <w:szCs w:val="18"/>
              </w:rPr>
              <w:t>Humanos</w:t>
            </w:r>
          </w:p>
        </w:tc>
        <w:tc>
          <w:tcPr>
            <w:tcW w:w="1065" w:type="dxa"/>
            <w:tcBorders>
              <w:top w:val="nil"/>
              <w:left w:val="nil"/>
              <w:bottom w:val="single" w:sz="4" w:space="0" w:color="000000"/>
              <w:right w:val="single" w:sz="4" w:space="0" w:color="000000"/>
            </w:tcBorders>
            <w:shd w:val="clear" w:color="auto" w:fill="auto"/>
            <w:vAlign w:val="center"/>
          </w:tcPr>
          <w:p w14:paraId="627F2248" w14:textId="77777777" w:rsidR="00F62335" w:rsidRDefault="0091356C">
            <w:pPr>
              <w:jc w:val="center"/>
              <w:rPr>
                <w:b/>
                <w:color w:val="000000"/>
                <w:sz w:val="16"/>
                <w:szCs w:val="16"/>
              </w:rPr>
            </w:pPr>
            <w:r>
              <w:rPr>
                <w:b/>
                <w:color w:val="000000"/>
                <w:sz w:val="16"/>
                <w:szCs w:val="16"/>
              </w:rPr>
              <w:t>Físicos</w:t>
            </w:r>
          </w:p>
        </w:tc>
        <w:tc>
          <w:tcPr>
            <w:tcW w:w="1172" w:type="dxa"/>
            <w:tcBorders>
              <w:top w:val="nil"/>
              <w:left w:val="nil"/>
              <w:bottom w:val="single" w:sz="4" w:space="0" w:color="000000"/>
              <w:right w:val="single" w:sz="4" w:space="0" w:color="000000"/>
            </w:tcBorders>
            <w:shd w:val="clear" w:color="auto" w:fill="auto"/>
            <w:vAlign w:val="center"/>
          </w:tcPr>
          <w:p w14:paraId="4252FE25" w14:textId="77777777" w:rsidR="00F62335" w:rsidRDefault="0091356C">
            <w:pPr>
              <w:jc w:val="center"/>
              <w:rPr>
                <w:b/>
                <w:color w:val="000000"/>
                <w:sz w:val="16"/>
                <w:szCs w:val="16"/>
              </w:rPr>
            </w:pPr>
            <w:r>
              <w:rPr>
                <w:b/>
                <w:color w:val="000000"/>
                <w:sz w:val="16"/>
                <w:szCs w:val="16"/>
              </w:rPr>
              <w:t>Tecnológicos</w:t>
            </w:r>
          </w:p>
        </w:tc>
        <w:tc>
          <w:tcPr>
            <w:tcW w:w="1070" w:type="dxa"/>
            <w:vMerge/>
            <w:tcBorders>
              <w:top w:val="nil"/>
              <w:left w:val="single" w:sz="4" w:space="0" w:color="000000"/>
              <w:bottom w:val="single" w:sz="4" w:space="0" w:color="000000"/>
              <w:right w:val="single" w:sz="4" w:space="0" w:color="000000"/>
            </w:tcBorders>
            <w:shd w:val="clear" w:color="auto" w:fill="auto"/>
            <w:vAlign w:val="center"/>
          </w:tcPr>
          <w:p w14:paraId="04ECB10E" w14:textId="77777777" w:rsidR="00F62335" w:rsidRDefault="00F62335">
            <w:pPr>
              <w:widowControl w:val="0"/>
              <w:pBdr>
                <w:top w:val="nil"/>
                <w:left w:val="nil"/>
                <w:bottom w:val="nil"/>
                <w:right w:val="nil"/>
                <w:between w:val="nil"/>
              </w:pBdr>
              <w:spacing w:line="276" w:lineRule="auto"/>
              <w:rPr>
                <w:b/>
                <w:color w:val="000000"/>
                <w:sz w:val="16"/>
                <w:szCs w:val="16"/>
              </w:rPr>
            </w:pPr>
          </w:p>
        </w:tc>
        <w:tc>
          <w:tcPr>
            <w:tcW w:w="1074" w:type="dxa"/>
            <w:vMerge/>
            <w:tcBorders>
              <w:top w:val="nil"/>
              <w:left w:val="single" w:sz="4" w:space="0" w:color="000000"/>
              <w:bottom w:val="single" w:sz="4" w:space="0" w:color="000000"/>
              <w:right w:val="single" w:sz="4" w:space="0" w:color="000000"/>
            </w:tcBorders>
            <w:shd w:val="clear" w:color="auto" w:fill="auto"/>
            <w:vAlign w:val="center"/>
          </w:tcPr>
          <w:p w14:paraId="075110E0" w14:textId="77777777" w:rsidR="00F62335" w:rsidRDefault="00F62335">
            <w:pPr>
              <w:widowControl w:val="0"/>
              <w:pBdr>
                <w:top w:val="nil"/>
                <w:left w:val="nil"/>
                <w:bottom w:val="nil"/>
                <w:right w:val="nil"/>
                <w:between w:val="nil"/>
              </w:pBdr>
              <w:spacing w:line="276" w:lineRule="auto"/>
              <w:rPr>
                <w:b/>
                <w:color w:val="000000"/>
                <w:sz w:val="16"/>
                <w:szCs w:val="16"/>
              </w:rPr>
            </w:pPr>
          </w:p>
        </w:tc>
      </w:tr>
      <w:tr w:rsidR="00F62335" w14:paraId="32662230" w14:textId="77777777">
        <w:trPr>
          <w:trHeight w:val="321"/>
        </w:trPr>
        <w:tc>
          <w:tcPr>
            <w:tcW w:w="430" w:type="dxa"/>
            <w:tcBorders>
              <w:top w:val="nil"/>
              <w:left w:val="single" w:sz="4" w:space="0" w:color="000000"/>
              <w:bottom w:val="single" w:sz="4" w:space="0" w:color="000000"/>
              <w:right w:val="single" w:sz="4" w:space="0" w:color="000000"/>
            </w:tcBorders>
            <w:shd w:val="clear" w:color="auto" w:fill="auto"/>
            <w:vAlign w:val="center"/>
          </w:tcPr>
          <w:p w14:paraId="5EE8F39E" w14:textId="77777777" w:rsidR="00F62335" w:rsidRDefault="0091356C">
            <w:pPr>
              <w:jc w:val="center"/>
              <w:rPr>
                <w:color w:val="000000"/>
                <w:sz w:val="16"/>
                <w:szCs w:val="16"/>
              </w:rPr>
            </w:pPr>
            <w:r>
              <w:rPr>
                <w:color w:val="000000"/>
                <w:sz w:val="16"/>
                <w:szCs w:val="16"/>
              </w:rPr>
              <w:t>1</w:t>
            </w:r>
          </w:p>
        </w:tc>
        <w:tc>
          <w:tcPr>
            <w:tcW w:w="1866" w:type="dxa"/>
            <w:tcBorders>
              <w:top w:val="nil"/>
              <w:left w:val="nil"/>
              <w:bottom w:val="single" w:sz="4" w:space="0" w:color="000000"/>
              <w:right w:val="single" w:sz="4" w:space="0" w:color="000000"/>
            </w:tcBorders>
            <w:shd w:val="clear" w:color="auto" w:fill="auto"/>
            <w:vAlign w:val="center"/>
          </w:tcPr>
          <w:p w14:paraId="29D6E3E5" w14:textId="77777777" w:rsidR="00F62335" w:rsidRDefault="0091356C">
            <w:pPr>
              <w:rPr>
                <w:color w:val="000000"/>
                <w:sz w:val="16"/>
                <w:szCs w:val="16"/>
              </w:rPr>
            </w:pPr>
            <w:r>
              <w:rPr>
                <w:color w:val="000000"/>
                <w:sz w:val="16"/>
                <w:szCs w:val="16"/>
              </w:rPr>
              <w:t>Realizar el Diagnóstico Integral de Archivos.</w:t>
            </w: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F18675" w14:textId="77777777" w:rsidR="00F62335" w:rsidRDefault="0091356C">
            <w:pPr>
              <w:jc w:val="center"/>
              <w:rPr>
                <w:color w:val="000000"/>
                <w:sz w:val="16"/>
                <w:szCs w:val="16"/>
              </w:rPr>
            </w:pPr>
            <w:r>
              <w:rPr>
                <w:color w:val="000000"/>
                <w:sz w:val="16"/>
                <w:szCs w:val="16"/>
              </w:rPr>
              <w:t>Diagnóstico Integral de Archivos</w:t>
            </w:r>
          </w:p>
        </w:tc>
        <w:tc>
          <w:tcPr>
            <w:tcW w:w="1430" w:type="dxa"/>
            <w:vMerge w:val="restart"/>
            <w:tcBorders>
              <w:top w:val="nil"/>
              <w:left w:val="single" w:sz="4" w:space="0" w:color="000000"/>
              <w:bottom w:val="single" w:sz="4" w:space="0" w:color="000000"/>
              <w:right w:val="single" w:sz="4" w:space="0" w:color="000000"/>
            </w:tcBorders>
            <w:shd w:val="clear" w:color="auto" w:fill="auto"/>
            <w:vAlign w:val="center"/>
          </w:tcPr>
          <w:p w14:paraId="53C00E2B" w14:textId="77777777" w:rsidR="00F62335" w:rsidRDefault="0091356C">
            <w:pPr>
              <w:jc w:val="center"/>
              <w:rPr>
                <w:color w:val="000000"/>
                <w:sz w:val="16"/>
                <w:szCs w:val="16"/>
              </w:rPr>
            </w:pPr>
            <w:r>
              <w:rPr>
                <w:color w:val="000000"/>
                <w:sz w:val="16"/>
                <w:szCs w:val="16"/>
              </w:rPr>
              <w:t>Líder:</w:t>
            </w:r>
            <w:r>
              <w:rPr>
                <w:color w:val="000000"/>
                <w:sz w:val="16"/>
                <w:szCs w:val="16"/>
              </w:rPr>
              <w:br/>
              <w:t>Proceso de Gestión Documental</w:t>
            </w:r>
            <w:r>
              <w:rPr>
                <w:color w:val="000000"/>
                <w:sz w:val="16"/>
                <w:szCs w:val="16"/>
              </w:rPr>
              <w:br/>
            </w:r>
            <w:r>
              <w:rPr>
                <w:color w:val="000000"/>
                <w:sz w:val="16"/>
                <w:szCs w:val="16"/>
              </w:rPr>
              <w:br/>
              <w:t>Acompañamiento:</w:t>
            </w:r>
            <w:r>
              <w:rPr>
                <w:color w:val="000000"/>
                <w:sz w:val="16"/>
                <w:szCs w:val="16"/>
              </w:rPr>
              <w:br/>
            </w:r>
            <w:r>
              <w:rPr>
                <w:color w:val="000000"/>
                <w:sz w:val="16"/>
                <w:szCs w:val="16"/>
              </w:rPr>
              <w:lastRenderedPageBreak/>
              <w:t>N/A</w:t>
            </w:r>
            <w:r>
              <w:rPr>
                <w:color w:val="000000"/>
                <w:sz w:val="16"/>
                <w:szCs w:val="16"/>
              </w:rPr>
              <w:br/>
            </w:r>
            <w:r>
              <w:rPr>
                <w:color w:val="000000"/>
                <w:sz w:val="16"/>
                <w:szCs w:val="16"/>
              </w:rPr>
              <w:br/>
            </w:r>
            <w:r>
              <w:rPr>
                <w:color w:val="000000"/>
                <w:sz w:val="16"/>
                <w:szCs w:val="16"/>
              </w:rPr>
              <w:br/>
              <w:t>Apoyo:</w:t>
            </w:r>
            <w:r>
              <w:rPr>
                <w:color w:val="000000"/>
                <w:sz w:val="16"/>
                <w:szCs w:val="16"/>
              </w:rPr>
              <w:br/>
              <w:t>Todas las áreas de la Supersolidaria.</w:t>
            </w:r>
          </w:p>
        </w:tc>
        <w:tc>
          <w:tcPr>
            <w:tcW w:w="1065" w:type="dxa"/>
            <w:vMerge w:val="restart"/>
            <w:tcBorders>
              <w:top w:val="nil"/>
              <w:left w:val="single" w:sz="4" w:space="0" w:color="000000"/>
              <w:bottom w:val="single" w:sz="4" w:space="0" w:color="000000"/>
              <w:right w:val="single" w:sz="4" w:space="0" w:color="000000"/>
            </w:tcBorders>
            <w:shd w:val="clear" w:color="auto" w:fill="auto"/>
            <w:vAlign w:val="center"/>
          </w:tcPr>
          <w:p w14:paraId="09EC7565" w14:textId="77777777" w:rsidR="00F62335" w:rsidRDefault="0091356C">
            <w:pPr>
              <w:jc w:val="center"/>
              <w:rPr>
                <w:color w:val="000000"/>
                <w:sz w:val="16"/>
                <w:szCs w:val="16"/>
              </w:rPr>
            </w:pPr>
            <w:r>
              <w:rPr>
                <w:color w:val="000000"/>
                <w:sz w:val="16"/>
                <w:szCs w:val="16"/>
              </w:rPr>
              <w:lastRenderedPageBreak/>
              <w:t>Instrumentos archivísticos</w:t>
            </w:r>
            <w:r>
              <w:rPr>
                <w:color w:val="000000"/>
                <w:sz w:val="16"/>
                <w:szCs w:val="16"/>
              </w:rPr>
              <w:br/>
            </w:r>
            <w:r>
              <w:rPr>
                <w:color w:val="000000"/>
                <w:sz w:val="16"/>
                <w:szCs w:val="16"/>
              </w:rPr>
              <w:br/>
              <w:t>Mapa de procesos</w:t>
            </w:r>
            <w:r>
              <w:rPr>
                <w:color w:val="000000"/>
                <w:sz w:val="16"/>
                <w:szCs w:val="16"/>
              </w:rPr>
              <w:br/>
            </w:r>
            <w:r>
              <w:rPr>
                <w:color w:val="000000"/>
                <w:sz w:val="16"/>
                <w:szCs w:val="16"/>
              </w:rPr>
              <w:br/>
            </w:r>
            <w:r>
              <w:rPr>
                <w:color w:val="000000"/>
                <w:sz w:val="16"/>
                <w:szCs w:val="16"/>
              </w:rPr>
              <w:lastRenderedPageBreak/>
              <w:t>Documentos de cada proceso</w:t>
            </w:r>
          </w:p>
        </w:tc>
        <w:tc>
          <w:tcPr>
            <w:tcW w:w="1172" w:type="dxa"/>
            <w:vMerge w:val="restart"/>
            <w:tcBorders>
              <w:top w:val="nil"/>
              <w:left w:val="single" w:sz="4" w:space="0" w:color="000000"/>
              <w:bottom w:val="single" w:sz="4" w:space="0" w:color="000000"/>
              <w:right w:val="single" w:sz="4" w:space="0" w:color="000000"/>
            </w:tcBorders>
            <w:shd w:val="clear" w:color="auto" w:fill="auto"/>
            <w:vAlign w:val="center"/>
          </w:tcPr>
          <w:p w14:paraId="4F605B23" w14:textId="77777777" w:rsidR="00F62335" w:rsidRDefault="0091356C">
            <w:pPr>
              <w:jc w:val="center"/>
              <w:rPr>
                <w:color w:val="000000"/>
                <w:sz w:val="16"/>
                <w:szCs w:val="16"/>
              </w:rPr>
            </w:pPr>
            <w:r>
              <w:rPr>
                <w:color w:val="000000"/>
                <w:sz w:val="16"/>
                <w:szCs w:val="16"/>
              </w:rPr>
              <w:lastRenderedPageBreak/>
              <w:t>Equipos de cómputo</w:t>
            </w:r>
            <w:r>
              <w:rPr>
                <w:color w:val="000000"/>
                <w:sz w:val="16"/>
                <w:szCs w:val="16"/>
              </w:rPr>
              <w:br/>
            </w:r>
            <w:r>
              <w:rPr>
                <w:color w:val="000000"/>
                <w:sz w:val="16"/>
                <w:szCs w:val="16"/>
              </w:rPr>
              <w:br/>
            </w:r>
            <w:r>
              <w:rPr>
                <w:color w:val="000000"/>
                <w:sz w:val="16"/>
                <w:szCs w:val="16"/>
              </w:rPr>
              <w:br/>
              <w:t xml:space="preserve">Herramientas de </w:t>
            </w:r>
            <w:r>
              <w:rPr>
                <w:color w:val="000000"/>
                <w:sz w:val="16"/>
                <w:szCs w:val="16"/>
              </w:rPr>
              <w:lastRenderedPageBreak/>
              <w:t>comunicación</w:t>
            </w:r>
            <w:r>
              <w:rPr>
                <w:color w:val="000000"/>
                <w:sz w:val="16"/>
                <w:szCs w:val="16"/>
              </w:rPr>
              <w:br/>
            </w:r>
            <w:r>
              <w:rPr>
                <w:color w:val="000000"/>
                <w:sz w:val="16"/>
                <w:szCs w:val="16"/>
              </w:rPr>
              <w:br/>
            </w:r>
            <w:r>
              <w:rPr>
                <w:color w:val="000000"/>
                <w:sz w:val="16"/>
                <w:szCs w:val="16"/>
              </w:rPr>
              <w:br/>
              <w:t>Aplicativos informáticos</w:t>
            </w:r>
          </w:p>
        </w:tc>
        <w:tc>
          <w:tcPr>
            <w:tcW w:w="1070" w:type="dxa"/>
            <w:vMerge w:val="restart"/>
            <w:tcBorders>
              <w:top w:val="nil"/>
              <w:left w:val="single" w:sz="4" w:space="0" w:color="000000"/>
              <w:bottom w:val="single" w:sz="4" w:space="0" w:color="000000"/>
              <w:right w:val="single" w:sz="4" w:space="0" w:color="000000"/>
            </w:tcBorders>
            <w:shd w:val="clear" w:color="auto" w:fill="auto"/>
            <w:vAlign w:val="center"/>
          </w:tcPr>
          <w:p w14:paraId="3E953770" w14:textId="77777777" w:rsidR="00F62335" w:rsidRDefault="0091356C">
            <w:pPr>
              <w:jc w:val="center"/>
              <w:rPr>
                <w:color w:val="000000"/>
                <w:sz w:val="16"/>
                <w:szCs w:val="16"/>
              </w:rPr>
            </w:pPr>
            <w:r>
              <w:rPr>
                <w:color w:val="000000"/>
                <w:sz w:val="16"/>
                <w:szCs w:val="16"/>
              </w:rPr>
              <w:lastRenderedPageBreak/>
              <w:t>2023-2024</w:t>
            </w:r>
          </w:p>
        </w:tc>
        <w:tc>
          <w:tcPr>
            <w:tcW w:w="1074" w:type="dxa"/>
            <w:vMerge w:val="restart"/>
            <w:tcBorders>
              <w:top w:val="nil"/>
              <w:left w:val="single" w:sz="4" w:space="0" w:color="000000"/>
              <w:bottom w:val="single" w:sz="4" w:space="0" w:color="000000"/>
              <w:right w:val="single" w:sz="4" w:space="0" w:color="000000"/>
            </w:tcBorders>
            <w:shd w:val="clear" w:color="auto" w:fill="auto"/>
            <w:vAlign w:val="center"/>
          </w:tcPr>
          <w:p w14:paraId="7D7CA8D6" w14:textId="77777777" w:rsidR="00F62335" w:rsidRDefault="0041161B">
            <w:pPr>
              <w:jc w:val="center"/>
              <w:rPr>
                <w:color w:val="000000"/>
                <w:sz w:val="16"/>
                <w:szCs w:val="16"/>
              </w:rPr>
            </w:pPr>
            <w:r>
              <w:rPr>
                <w:color w:val="000000"/>
                <w:sz w:val="16"/>
                <w:szCs w:val="16"/>
              </w:rPr>
              <w:t>Cronograma</w:t>
            </w:r>
            <w:r w:rsidR="0091356C">
              <w:rPr>
                <w:color w:val="000000"/>
                <w:sz w:val="16"/>
                <w:szCs w:val="16"/>
              </w:rPr>
              <w:t xml:space="preserve"> de actividades</w:t>
            </w:r>
          </w:p>
        </w:tc>
      </w:tr>
      <w:tr w:rsidR="00F62335" w14:paraId="5F157215" w14:textId="77777777">
        <w:trPr>
          <w:trHeight w:val="274"/>
        </w:trPr>
        <w:tc>
          <w:tcPr>
            <w:tcW w:w="430" w:type="dxa"/>
            <w:tcBorders>
              <w:top w:val="nil"/>
              <w:left w:val="single" w:sz="4" w:space="0" w:color="000000"/>
              <w:bottom w:val="single" w:sz="4" w:space="0" w:color="000000"/>
              <w:right w:val="single" w:sz="4" w:space="0" w:color="000000"/>
            </w:tcBorders>
            <w:shd w:val="clear" w:color="auto" w:fill="auto"/>
            <w:vAlign w:val="center"/>
          </w:tcPr>
          <w:p w14:paraId="133A5C70" w14:textId="77777777" w:rsidR="00F62335" w:rsidRDefault="0091356C">
            <w:pPr>
              <w:jc w:val="center"/>
              <w:rPr>
                <w:color w:val="000000"/>
                <w:sz w:val="16"/>
                <w:szCs w:val="16"/>
              </w:rPr>
            </w:pPr>
            <w:r>
              <w:rPr>
                <w:color w:val="000000"/>
                <w:sz w:val="16"/>
                <w:szCs w:val="16"/>
              </w:rPr>
              <w:t>2</w:t>
            </w:r>
          </w:p>
        </w:tc>
        <w:tc>
          <w:tcPr>
            <w:tcW w:w="1866" w:type="dxa"/>
            <w:tcBorders>
              <w:top w:val="nil"/>
              <w:left w:val="nil"/>
              <w:bottom w:val="single" w:sz="4" w:space="0" w:color="000000"/>
              <w:right w:val="single" w:sz="4" w:space="0" w:color="000000"/>
            </w:tcBorders>
            <w:shd w:val="clear" w:color="auto" w:fill="auto"/>
            <w:vAlign w:val="center"/>
          </w:tcPr>
          <w:p w14:paraId="40F8F5BA" w14:textId="77777777" w:rsidR="00F62335" w:rsidRDefault="0091356C">
            <w:pPr>
              <w:rPr>
                <w:color w:val="000000"/>
                <w:sz w:val="16"/>
                <w:szCs w:val="16"/>
              </w:rPr>
            </w:pPr>
            <w:r>
              <w:rPr>
                <w:color w:val="000000"/>
                <w:sz w:val="16"/>
                <w:szCs w:val="16"/>
              </w:rPr>
              <w:t>Elaborar el plan de conservación de archivos</w:t>
            </w: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F7AD86" w14:textId="77777777" w:rsidR="00F62335" w:rsidRDefault="0091356C">
            <w:pPr>
              <w:jc w:val="center"/>
              <w:rPr>
                <w:color w:val="000000"/>
                <w:sz w:val="16"/>
                <w:szCs w:val="16"/>
              </w:rPr>
            </w:pPr>
            <w:r>
              <w:rPr>
                <w:color w:val="000000"/>
                <w:sz w:val="16"/>
                <w:szCs w:val="16"/>
              </w:rPr>
              <w:t>Plan de conservación de archivos</w:t>
            </w:r>
          </w:p>
        </w:tc>
        <w:tc>
          <w:tcPr>
            <w:tcW w:w="1430" w:type="dxa"/>
            <w:vMerge/>
            <w:tcBorders>
              <w:top w:val="nil"/>
              <w:left w:val="single" w:sz="4" w:space="0" w:color="000000"/>
              <w:bottom w:val="single" w:sz="4" w:space="0" w:color="000000"/>
              <w:right w:val="single" w:sz="4" w:space="0" w:color="000000"/>
            </w:tcBorders>
            <w:shd w:val="clear" w:color="auto" w:fill="auto"/>
            <w:vAlign w:val="center"/>
          </w:tcPr>
          <w:p w14:paraId="1DC8B610" w14:textId="77777777" w:rsidR="00F62335" w:rsidRDefault="00F62335">
            <w:pPr>
              <w:widowControl w:val="0"/>
              <w:pBdr>
                <w:top w:val="nil"/>
                <w:left w:val="nil"/>
                <w:bottom w:val="nil"/>
                <w:right w:val="nil"/>
                <w:between w:val="nil"/>
              </w:pBdr>
              <w:spacing w:line="276" w:lineRule="auto"/>
              <w:rPr>
                <w:color w:val="000000"/>
                <w:sz w:val="16"/>
                <w:szCs w:val="16"/>
              </w:rPr>
            </w:pPr>
          </w:p>
        </w:tc>
        <w:tc>
          <w:tcPr>
            <w:tcW w:w="1065" w:type="dxa"/>
            <w:vMerge/>
            <w:tcBorders>
              <w:top w:val="nil"/>
              <w:left w:val="single" w:sz="4" w:space="0" w:color="000000"/>
              <w:bottom w:val="single" w:sz="4" w:space="0" w:color="000000"/>
              <w:right w:val="single" w:sz="4" w:space="0" w:color="000000"/>
            </w:tcBorders>
            <w:shd w:val="clear" w:color="auto" w:fill="auto"/>
            <w:vAlign w:val="center"/>
          </w:tcPr>
          <w:p w14:paraId="37FD491F" w14:textId="77777777" w:rsidR="00F62335" w:rsidRDefault="00F62335">
            <w:pPr>
              <w:widowControl w:val="0"/>
              <w:pBdr>
                <w:top w:val="nil"/>
                <w:left w:val="nil"/>
                <w:bottom w:val="nil"/>
                <w:right w:val="nil"/>
                <w:between w:val="nil"/>
              </w:pBdr>
              <w:spacing w:line="276" w:lineRule="auto"/>
              <w:rPr>
                <w:color w:val="000000"/>
                <w:sz w:val="16"/>
                <w:szCs w:val="16"/>
              </w:rPr>
            </w:pPr>
          </w:p>
        </w:tc>
        <w:tc>
          <w:tcPr>
            <w:tcW w:w="1172" w:type="dxa"/>
            <w:vMerge/>
            <w:tcBorders>
              <w:top w:val="nil"/>
              <w:left w:val="single" w:sz="4" w:space="0" w:color="000000"/>
              <w:bottom w:val="single" w:sz="4" w:space="0" w:color="000000"/>
              <w:right w:val="single" w:sz="4" w:space="0" w:color="000000"/>
            </w:tcBorders>
            <w:shd w:val="clear" w:color="auto" w:fill="auto"/>
            <w:vAlign w:val="center"/>
          </w:tcPr>
          <w:p w14:paraId="0AEB04C7" w14:textId="77777777" w:rsidR="00F62335" w:rsidRDefault="00F62335">
            <w:pPr>
              <w:widowControl w:val="0"/>
              <w:pBdr>
                <w:top w:val="nil"/>
                <w:left w:val="nil"/>
                <w:bottom w:val="nil"/>
                <w:right w:val="nil"/>
                <w:between w:val="nil"/>
              </w:pBdr>
              <w:spacing w:line="276" w:lineRule="auto"/>
              <w:rPr>
                <w:color w:val="000000"/>
                <w:sz w:val="16"/>
                <w:szCs w:val="16"/>
              </w:rPr>
            </w:pPr>
          </w:p>
        </w:tc>
        <w:tc>
          <w:tcPr>
            <w:tcW w:w="1070" w:type="dxa"/>
            <w:vMerge/>
            <w:tcBorders>
              <w:top w:val="nil"/>
              <w:left w:val="single" w:sz="4" w:space="0" w:color="000000"/>
              <w:bottom w:val="single" w:sz="4" w:space="0" w:color="000000"/>
              <w:right w:val="single" w:sz="4" w:space="0" w:color="000000"/>
            </w:tcBorders>
            <w:shd w:val="clear" w:color="auto" w:fill="auto"/>
            <w:vAlign w:val="center"/>
          </w:tcPr>
          <w:p w14:paraId="752309F3" w14:textId="77777777" w:rsidR="00F62335" w:rsidRDefault="00F62335">
            <w:pPr>
              <w:widowControl w:val="0"/>
              <w:pBdr>
                <w:top w:val="nil"/>
                <w:left w:val="nil"/>
                <w:bottom w:val="nil"/>
                <w:right w:val="nil"/>
                <w:between w:val="nil"/>
              </w:pBdr>
              <w:spacing w:line="276" w:lineRule="auto"/>
              <w:rPr>
                <w:color w:val="000000"/>
                <w:sz w:val="16"/>
                <w:szCs w:val="16"/>
              </w:rPr>
            </w:pPr>
          </w:p>
        </w:tc>
        <w:tc>
          <w:tcPr>
            <w:tcW w:w="1074" w:type="dxa"/>
            <w:vMerge/>
            <w:tcBorders>
              <w:top w:val="nil"/>
              <w:left w:val="single" w:sz="4" w:space="0" w:color="000000"/>
              <w:bottom w:val="single" w:sz="4" w:space="0" w:color="000000"/>
              <w:right w:val="single" w:sz="4" w:space="0" w:color="000000"/>
            </w:tcBorders>
            <w:shd w:val="clear" w:color="auto" w:fill="auto"/>
            <w:vAlign w:val="center"/>
          </w:tcPr>
          <w:p w14:paraId="5C41B04D" w14:textId="77777777" w:rsidR="00F62335" w:rsidRDefault="00F62335">
            <w:pPr>
              <w:widowControl w:val="0"/>
              <w:pBdr>
                <w:top w:val="nil"/>
                <w:left w:val="nil"/>
                <w:bottom w:val="nil"/>
                <w:right w:val="nil"/>
                <w:between w:val="nil"/>
              </w:pBdr>
              <w:spacing w:line="276" w:lineRule="auto"/>
              <w:rPr>
                <w:color w:val="000000"/>
                <w:sz w:val="16"/>
                <w:szCs w:val="16"/>
              </w:rPr>
            </w:pPr>
          </w:p>
        </w:tc>
      </w:tr>
      <w:tr w:rsidR="00F62335" w14:paraId="221A714E" w14:textId="77777777">
        <w:trPr>
          <w:trHeight w:val="425"/>
        </w:trPr>
        <w:tc>
          <w:tcPr>
            <w:tcW w:w="430" w:type="dxa"/>
            <w:tcBorders>
              <w:top w:val="nil"/>
              <w:left w:val="single" w:sz="4" w:space="0" w:color="000000"/>
              <w:bottom w:val="single" w:sz="4" w:space="0" w:color="000000"/>
              <w:right w:val="single" w:sz="4" w:space="0" w:color="000000"/>
            </w:tcBorders>
            <w:shd w:val="clear" w:color="auto" w:fill="auto"/>
            <w:vAlign w:val="center"/>
          </w:tcPr>
          <w:p w14:paraId="54C66FFC" w14:textId="77777777" w:rsidR="00F62335" w:rsidRDefault="0091356C">
            <w:pPr>
              <w:jc w:val="center"/>
              <w:rPr>
                <w:color w:val="000000"/>
                <w:sz w:val="16"/>
                <w:szCs w:val="16"/>
              </w:rPr>
            </w:pPr>
            <w:r>
              <w:rPr>
                <w:color w:val="000000"/>
                <w:sz w:val="16"/>
                <w:szCs w:val="16"/>
              </w:rPr>
              <w:lastRenderedPageBreak/>
              <w:t>3</w:t>
            </w:r>
          </w:p>
        </w:tc>
        <w:tc>
          <w:tcPr>
            <w:tcW w:w="1866" w:type="dxa"/>
            <w:tcBorders>
              <w:top w:val="nil"/>
              <w:left w:val="nil"/>
              <w:bottom w:val="single" w:sz="4" w:space="0" w:color="000000"/>
              <w:right w:val="single" w:sz="4" w:space="0" w:color="000000"/>
            </w:tcBorders>
            <w:shd w:val="clear" w:color="auto" w:fill="auto"/>
            <w:vAlign w:val="center"/>
          </w:tcPr>
          <w:p w14:paraId="5BC30703" w14:textId="77777777" w:rsidR="00F62335" w:rsidRDefault="0091356C">
            <w:pPr>
              <w:rPr>
                <w:color w:val="000000"/>
                <w:sz w:val="16"/>
                <w:szCs w:val="16"/>
              </w:rPr>
            </w:pPr>
            <w:r>
              <w:rPr>
                <w:sz w:val="16"/>
                <w:szCs w:val="16"/>
              </w:rPr>
              <w:t>Elaborar el plan de preservación digital a largo plazo</w:t>
            </w: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F0F094" w14:textId="77777777" w:rsidR="00F62335" w:rsidRDefault="0091356C">
            <w:pPr>
              <w:jc w:val="center"/>
              <w:rPr>
                <w:color w:val="000000"/>
                <w:sz w:val="16"/>
                <w:szCs w:val="16"/>
              </w:rPr>
            </w:pPr>
            <w:r>
              <w:rPr>
                <w:color w:val="000000"/>
                <w:sz w:val="16"/>
                <w:szCs w:val="16"/>
              </w:rPr>
              <w:t>Plan de preservación digital a largo plazo</w:t>
            </w:r>
          </w:p>
        </w:tc>
        <w:tc>
          <w:tcPr>
            <w:tcW w:w="1430" w:type="dxa"/>
            <w:vMerge/>
            <w:tcBorders>
              <w:top w:val="nil"/>
              <w:left w:val="single" w:sz="4" w:space="0" w:color="000000"/>
              <w:bottom w:val="single" w:sz="4" w:space="0" w:color="000000"/>
              <w:right w:val="single" w:sz="4" w:space="0" w:color="000000"/>
            </w:tcBorders>
            <w:shd w:val="clear" w:color="auto" w:fill="auto"/>
            <w:vAlign w:val="center"/>
          </w:tcPr>
          <w:p w14:paraId="2D4A4C96" w14:textId="77777777" w:rsidR="00F62335" w:rsidRDefault="00F62335">
            <w:pPr>
              <w:widowControl w:val="0"/>
              <w:pBdr>
                <w:top w:val="nil"/>
                <w:left w:val="nil"/>
                <w:bottom w:val="nil"/>
                <w:right w:val="nil"/>
                <w:between w:val="nil"/>
              </w:pBdr>
              <w:spacing w:line="276" w:lineRule="auto"/>
              <w:rPr>
                <w:color w:val="000000"/>
                <w:sz w:val="16"/>
                <w:szCs w:val="16"/>
              </w:rPr>
            </w:pPr>
          </w:p>
        </w:tc>
        <w:tc>
          <w:tcPr>
            <w:tcW w:w="1065" w:type="dxa"/>
            <w:vMerge/>
            <w:tcBorders>
              <w:top w:val="nil"/>
              <w:left w:val="single" w:sz="4" w:space="0" w:color="000000"/>
              <w:bottom w:val="single" w:sz="4" w:space="0" w:color="000000"/>
              <w:right w:val="single" w:sz="4" w:space="0" w:color="000000"/>
            </w:tcBorders>
            <w:shd w:val="clear" w:color="auto" w:fill="auto"/>
            <w:vAlign w:val="center"/>
          </w:tcPr>
          <w:p w14:paraId="1668E2C6" w14:textId="77777777" w:rsidR="00F62335" w:rsidRDefault="00F62335">
            <w:pPr>
              <w:widowControl w:val="0"/>
              <w:pBdr>
                <w:top w:val="nil"/>
                <w:left w:val="nil"/>
                <w:bottom w:val="nil"/>
                <w:right w:val="nil"/>
                <w:between w:val="nil"/>
              </w:pBdr>
              <w:spacing w:line="276" w:lineRule="auto"/>
              <w:rPr>
                <w:color w:val="000000"/>
                <w:sz w:val="16"/>
                <w:szCs w:val="16"/>
              </w:rPr>
            </w:pPr>
          </w:p>
        </w:tc>
        <w:tc>
          <w:tcPr>
            <w:tcW w:w="1172" w:type="dxa"/>
            <w:vMerge/>
            <w:tcBorders>
              <w:top w:val="nil"/>
              <w:left w:val="single" w:sz="4" w:space="0" w:color="000000"/>
              <w:bottom w:val="single" w:sz="4" w:space="0" w:color="000000"/>
              <w:right w:val="single" w:sz="4" w:space="0" w:color="000000"/>
            </w:tcBorders>
            <w:shd w:val="clear" w:color="auto" w:fill="auto"/>
            <w:vAlign w:val="center"/>
          </w:tcPr>
          <w:p w14:paraId="50D075F5" w14:textId="77777777" w:rsidR="00F62335" w:rsidRDefault="00F62335">
            <w:pPr>
              <w:widowControl w:val="0"/>
              <w:pBdr>
                <w:top w:val="nil"/>
                <w:left w:val="nil"/>
                <w:bottom w:val="nil"/>
                <w:right w:val="nil"/>
                <w:between w:val="nil"/>
              </w:pBdr>
              <w:spacing w:line="276" w:lineRule="auto"/>
              <w:rPr>
                <w:color w:val="000000"/>
                <w:sz w:val="16"/>
                <w:szCs w:val="16"/>
              </w:rPr>
            </w:pPr>
          </w:p>
        </w:tc>
        <w:tc>
          <w:tcPr>
            <w:tcW w:w="1070" w:type="dxa"/>
            <w:vMerge/>
            <w:tcBorders>
              <w:top w:val="nil"/>
              <w:left w:val="single" w:sz="4" w:space="0" w:color="000000"/>
              <w:bottom w:val="single" w:sz="4" w:space="0" w:color="000000"/>
              <w:right w:val="single" w:sz="4" w:space="0" w:color="000000"/>
            </w:tcBorders>
            <w:shd w:val="clear" w:color="auto" w:fill="auto"/>
            <w:vAlign w:val="center"/>
          </w:tcPr>
          <w:p w14:paraId="684A2266" w14:textId="77777777" w:rsidR="00F62335" w:rsidRDefault="00F62335">
            <w:pPr>
              <w:widowControl w:val="0"/>
              <w:pBdr>
                <w:top w:val="nil"/>
                <w:left w:val="nil"/>
                <w:bottom w:val="nil"/>
                <w:right w:val="nil"/>
                <w:between w:val="nil"/>
              </w:pBdr>
              <w:spacing w:line="276" w:lineRule="auto"/>
              <w:rPr>
                <w:color w:val="000000"/>
                <w:sz w:val="16"/>
                <w:szCs w:val="16"/>
              </w:rPr>
            </w:pPr>
          </w:p>
        </w:tc>
        <w:tc>
          <w:tcPr>
            <w:tcW w:w="1074" w:type="dxa"/>
            <w:vMerge/>
            <w:tcBorders>
              <w:top w:val="nil"/>
              <w:left w:val="single" w:sz="4" w:space="0" w:color="000000"/>
              <w:bottom w:val="single" w:sz="4" w:space="0" w:color="000000"/>
              <w:right w:val="single" w:sz="4" w:space="0" w:color="000000"/>
            </w:tcBorders>
            <w:shd w:val="clear" w:color="auto" w:fill="auto"/>
            <w:vAlign w:val="center"/>
          </w:tcPr>
          <w:p w14:paraId="7F16A08E" w14:textId="77777777" w:rsidR="00F62335" w:rsidRDefault="00F62335">
            <w:pPr>
              <w:widowControl w:val="0"/>
              <w:pBdr>
                <w:top w:val="nil"/>
                <w:left w:val="nil"/>
                <w:bottom w:val="nil"/>
                <w:right w:val="nil"/>
                <w:between w:val="nil"/>
              </w:pBdr>
              <w:spacing w:line="276" w:lineRule="auto"/>
              <w:rPr>
                <w:color w:val="000000"/>
                <w:sz w:val="16"/>
                <w:szCs w:val="16"/>
              </w:rPr>
            </w:pPr>
          </w:p>
        </w:tc>
      </w:tr>
      <w:tr w:rsidR="00F62335" w14:paraId="3AC18E76" w14:textId="77777777">
        <w:trPr>
          <w:trHeight w:val="521"/>
        </w:trPr>
        <w:tc>
          <w:tcPr>
            <w:tcW w:w="430" w:type="dxa"/>
            <w:tcBorders>
              <w:top w:val="nil"/>
              <w:left w:val="single" w:sz="4" w:space="0" w:color="000000"/>
              <w:bottom w:val="single" w:sz="4" w:space="0" w:color="000000"/>
              <w:right w:val="single" w:sz="4" w:space="0" w:color="000000"/>
            </w:tcBorders>
            <w:shd w:val="clear" w:color="auto" w:fill="auto"/>
            <w:vAlign w:val="center"/>
          </w:tcPr>
          <w:p w14:paraId="6B7991C7" w14:textId="77777777" w:rsidR="00F62335" w:rsidRDefault="0091356C">
            <w:pPr>
              <w:jc w:val="center"/>
              <w:rPr>
                <w:color w:val="000000"/>
                <w:sz w:val="16"/>
                <w:szCs w:val="16"/>
              </w:rPr>
            </w:pPr>
            <w:r>
              <w:rPr>
                <w:color w:val="000000"/>
                <w:sz w:val="16"/>
                <w:szCs w:val="16"/>
              </w:rPr>
              <w:t>4</w:t>
            </w:r>
          </w:p>
        </w:tc>
        <w:tc>
          <w:tcPr>
            <w:tcW w:w="1866" w:type="dxa"/>
            <w:tcBorders>
              <w:top w:val="nil"/>
              <w:left w:val="nil"/>
              <w:bottom w:val="single" w:sz="4" w:space="0" w:color="000000"/>
              <w:right w:val="single" w:sz="4" w:space="0" w:color="000000"/>
            </w:tcBorders>
            <w:shd w:val="clear" w:color="auto" w:fill="auto"/>
            <w:vAlign w:val="center"/>
          </w:tcPr>
          <w:p w14:paraId="31DA7455" w14:textId="77777777" w:rsidR="00F62335" w:rsidRDefault="0091356C">
            <w:pPr>
              <w:rPr>
                <w:color w:val="000000"/>
                <w:sz w:val="16"/>
                <w:szCs w:val="16"/>
              </w:rPr>
            </w:pPr>
            <w:r>
              <w:rPr>
                <w:sz w:val="16"/>
                <w:szCs w:val="16"/>
              </w:rPr>
              <w:t>Elaborar el documento de Sistema Integrado de Conservación</w:t>
            </w:r>
          </w:p>
        </w:tc>
        <w:tc>
          <w:tcPr>
            <w:tcW w:w="1119" w:type="dxa"/>
            <w:tcBorders>
              <w:top w:val="nil"/>
              <w:left w:val="single" w:sz="4" w:space="0" w:color="000000"/>
              <w:bottom w:val="single" w:sz="4" w:space="0" w:color="000000"/>
              <w:right w:val="single" w:sz="4" w:space="0" w:color="000000"/>
            </w:tcBorders>
            <w:shd w:val="clear" w:color="auto" w:fill="auto"/>
            <w:vAlign w:val="center"/>
          </w:tcPr>
          <w:p w14:paraId="24ADB03B" w14:textId="77777777" w:rsidR="00F62335" w:rsidRDefault="0091356C">
            <w:pPr>
              <w:jc w:val="center"/>
              <w:rPr>
                <w:color w:val="000000"/>
                <w:sz w:val="16"/>
                <w:szCs w:val="16"/>
              </w:rPr>
            </w:pPr>
            <w:r>
              <w:rPr>
                <w:color w:val="000000"/>
                <w:sz w:val="16"/>
                <w:szCs w:val="16"/>
              </w:rPr>
              <w:t>Sistema Integrado de Conservación</w:t>
            </w:r>
          </w:p>
        </w:tc>
        <w:tc>
          <w:tcPr>
            <w:tcW w:w="1430" w:type="dxa"/>
            <w:vMerge/>
            <w:tcBorders>
              <w:top w:val="nil"/>
              <w:left w:val="single" w:sz="4" w:space="0" w:color="000000"/>
              <w:bottom w:val="single" w:sz="4" w:space="0" w:color="000000"/>
              <w:right w:val="single" w:sz="4" w:space="0" w:color="000000"/>
            </w:tcBorders>
            <w:shd w:val="clear" w:color="auto" w:fill="auto"/>
            <w:vAlign w:val="center"/>
          </w:tcPr>
          <w:p w14:paraId="364E889F" w14:textId="77777777" w:rsidR="00F62335" w:rsidRDefault="00F62335">
            <w:pPr>
              <w:widowControl w:val="0"/>
              <w:pBdr>
                <w:top w:val="nil"/>
                <w:left w:val="nil"/>
                <w:bottom w:val="nil"/>
                <w:right w:val="nil"/>
                <w:between w:val="nil"/>
              </w:pBdr>
              <w:spacing w:line="276" w:lineRule="auto"/>
              <w:rPr>
                <w:color w:val="000000"/>
                <w:sz w:val="16"/>
                <w:szCs w:val="16"/>
              </w:rPr>
            </w:pPr>
          </w:p>
        </w:tc>
        <w:tc>
          <w:tcPr>
            <w:tcW w:w="1065" w:type="dxa"/>
            <w:vMerge/>
            <w:tcBorders>
              <w:top w:val="nil"/>
              <w:left w:val="single" w:sz="4" w:space="0" w:color="000000"/>
              <w:bottom w:val="single" w:sz="4" w:space="0" w:color="000000"/>
              <w:right w:val="single" w:sz="4" w:space="0" w:color="000000"/>
            </w:tcBorders>
            <w:shd w:val="clear" w:color="auto" w:fill="auto"/>
            <w:vAlign w:val="center"/>
          </w:tcPr>
          <w:p w14:paraId="7DDC16A5" w14:textId="77777777" w:rsidR="00F62335" w:rsidRDefault="00F62335">
            <w:pPr>
              <w:widowControl w:val="0"/>
              <w:pBdr>
                <w:top w:val="nil"/>
                <w:left w:val="nil"/>
                <w:bottom w:val="nil"/>
                <w:right w:val="nil"/>
                <w:between w:val="nil"/>
              </w:pBdr>
              <w:spacing w:line="276" w:lineRule="auto"/>
              <w:rPr>
                <w:color w:val="000000"/>
                <w:sz w:val="16"/>
                <w:szCs w:val="16"/>
              </w:rPr>
            </w:pPr>
          </w:p>
        </w:tc>
        <w:tc>
          <w:tcPr>
            <w:tcW w:w="1172" w:type="dxa"/>
            <w:vMerge/>
            <w:tcBorders>
              <w:top w:val="nil"/>
              <w:left w:val="single" w:sz="4" w:space="0" w:color="000000"/>
              <w:bottom w:val="single" w:sz="4" w:space="0" w:color="000000"/>
              <w:right w:val="single" w:sz="4" w:space="0" w:color="000000"/>
            </w:tcBorders>
            <w:shd w:val="clear" w:color="auto" w:fill="auto"/>
            <w:vAlign w:val="center"/>
          </w:tcPr>
          <w:p w14:paraId="7F5DC4CE" w14:textId="77777777" w:rsidR="00F62335" w:rsidRDefault="00F62335">
            <w:pPr>
              <w:widowControl w:val="0"/>
              <w:pBdr>
                <w:top w:val="nil"/>
                <w:left w:val="nil"/>
                <w:bottom w:val="nil"/>
                <w:right w:val="nil"/>
                <w:between w:val="nil"/>
              </w:pBdr>
              <w:spacing w:line="276" w:lineRule="auto"/>
              <w:rPr>
                <w:color w:val="000000"/>
                <w:sz w:val="16"/>
                <w:szCs w:val="16"/>
              </w:rPr>
            </w:pPr>
          </w:p>
        </w:tc>
        <w:tc>
          <w:tcPr>
            <w:tcW w:w="1070" w:type="dxa"/>
            <w:vMerge/>
            <w:tcBorders>
              <w:top w:val="nil"/>
              <w:left w:val="single" w:sz="4" w:space="0" w:color="000000"/>
              <w:bottom w:val="single" w:sz="4" w:space="0" w:color="000000"/>
              <w:right w:val="single" w:sz="4" w:space="0" w:color="000000"/>
            </w:tcBorders>
            <w:shd w:val="clear" w:color="auto" w:fill="auto"/>
            <w:vAlign w:val="center"/>
          </w:tcPr>
          <w:p w14:paraId="4B53FF42" w14:textId="77777777" w:rsidR="00F62335" w:rsidRDefault="00F62335">
            <w:pPr>
              <w:widowControl w:val="0"/>
              <w:pBdr>
                <w:top w:val="nil"/>
                <w:left w:val="nil"/>
                <w:bottom w:val="nil"/>
                <w:right w:val="nil"/>
                <w:between w:val="nil"/>
              </w:pBdr>
              <w:spacing w:line="276" w:lineRule="auto"/>
              <w:rPr>
                <w:color w:val="000000"/>
                <w:sz w:val="16"/>
                <w:szCs w:val="16"/>
              </w:rPr>
            </w:pPr>
          </w:p>
        </w:tc>
        <w:tc>
          <w:tcPr>
            <w:tcW w:w="1074" w:type="dxa"/>
            <w:vMerge/>
            <w:tcBorders>
              <w:top w:val="nil"/>
              <w:left w:val="single" w:sz="4" w:space="0" w:color="000000"/>
              <w:bottom w:val="single" w:sz="4" w:space="0" w:color="000000"/>
              <w:right w:val="single" w:sz="4" w:space="0" w:color="000000"/>
            </w:tcBorders>
            <w:shd w:val="clear" w:color="auto" w:fill="auto"/>
            <w:vAlign w:val="center"/>
          </w:tcPr>
          <w:p w14:paraId="70745A85" w14:textId="77777777" w:rsidR="00F62335" w:rsidRDefault="00F62335">
            <w:pPr>
              <w:widowControl w:val="0"/>
              <w:pBdr>
                <w:top w:val="nil"/>
                <w:left w:val="nil"/>
                <w:bottom w:val="nil"/>
                <w:right w:val="nil"/>
                <w:between w:val="nil"/>
              </w:pBdr>
              <w:spacing w:line="276" w:lineRule="auto"/>
              <w:rPr>
                <w:color w:val="000000"/>
                <w:sz w:val="16"/>
                <w:szCs w:val="16"/>
              </w:rPr>
            </w:pPr>
          </w:p>
        </w:tc>
      </w:tr>
      <w:tr w:rsidR="00F62335" w14:paraId="73A43D8B" w14:textId="77777777">
        <w:trPr>
          <w:trHeight w:val="960"/>
        </w:trPr>
        <w:tc>
          <w:tcPr>
            <w:tcW w:w="430" w:type="dxa"/>
            <w:tcBorders>
              <w:top w:val="nil"/>
              <w:left w:val="single" w:sz="4" w:space="0" w:color="000000"/>
              <w:bottom w:val="single" w:sz="4" w:space="0" w:color="000000"/>
              <w:right w:val="single" w:sz="4" w:space="0" w:color="000000"/>
            </w:tcBorders>
            <w:shd w:val="clear" w:color="auto" w:fill="auto"/>
            <w:vAlign w:val="center"/>
          </w:tcPr>
          <w:p w14:paraId="2E831F4F" w14:textId="77777777" w:rsidR="00F62335" w:rsidRDefault="0091356C">
            <w:pPr>
              <w:jc w:val="center"/>
              <w:rPr>
                <w:color w:val="000000"/>
                <w:sz w:val="16"/>
                <w:szCs w:val="16"/>
              </w:rPr>
            </w:pPr>
            <w:r>
              <w:rPr>
                <w:color w:val="000000"/>
                <w:sz w:val="16"/>
                <w:szCs w:val="16"/>
              </w:rPr>
              <w:t>5</w:t>
            </w:r>
          </w:p>
        </w:tc>
        <w:tc>
          <w:tcPr>
            <w:tcW w:w="1866" w:type="dxa"/>
            <w:tcBorders>
              <w:top w:val="nil"/>
              <w:left w:val="nil"/>
              <w:bottom w:val="single" w:sz="4" w:space="0" w:color="000000"/>
              <w:right w:val="single" w:sz="4" w:space="0" w:color="000000"/>
            </w:tcBorders>
            <w:shd w:val="clear" w:color="auto" w:fill="auto"/>
            <w:vAlign w:val="center"/>
          </w:tcPr>
          <w:p w14:paraId="7754D663" w14:textId="77777777" w:rsidR="00F62335" w:rsidRDefault="0091356C">
            <w:pPr>
              <w:rPr>
                <w:color w:val="000000"/>
                <w:sz w:val="16"/>
                <w:szCs w:val="16"/>
              </w:rPr>
            </w:pPr>
            <w:r>
              <w:rPr>
                <w:sz w:val="16"/>
                <w:szCs w:val="16"/>
              </w:rPr>
              <w:t>Presentar ante el Comité de Gestión y Desempeño de la Supersolidaria para su aprobación</w:t>
            </w:r>
          </w:p>
        </w:tc>
        <w:tc>
          <w:tcPr>
            <w:tcW w:w="1119" w:type="dxa"/>
            <w:tcBorders>
              <w:top w:val="nil"/>
              <w:left w:val="single" w:sz="4" w:space="0" w:color="000000"/>
              <w:bottom w:val="single" w:sz="4" w:space="0" w:color="000000"/>
              <w:right w:val="single" w:sz="4" w:space="0" w:color="000000"/>
            </w:tcBorders>
            <w:shd w:val="clear" w:color="auto" w:fill="auto"/>
            <w:vAlign w:val="center"/>
          </w:tcPr>
          <w:p w14:paraId="0CB1991E" w14:textId="77777777" w:rsidR="00F62335" w:rsidRDefault="0091356C">
            <w:pPr>
              <w:jc w:val="center"/>
              <w:rPr>
                <w:color w:val="000000"/>
                <w:sz w:val="16"/>
                <w:szCs w:val="16"/>
              </w:rPr>
            </w:pPr>
            <w:r>
              <w:rPr>
                <w:color w:val="000000"/>
                <w:sz w:val="16"/>
                <w:szCs w:val="16"/>
              </w:rPr>
              <w:t>Acta de aprobación</w:t>
            </w:r>
          </w:p>
        </w:tc>
        <w:tc>
          <w:tcPr>
            <w:tcW w:w="1430" w:type="dxa"/>
            <w:vMerge/>
            <w:tcBorders>
              <w:top w:val="nil"/>
              <w:left w:val="single" w:sz="4" w:space="0" w:color="000000"/>
              <w:bottom w:val="single" w:sz="4" w:space="0" w:color="000000"/>
              <w:right w:val="single" w:sz="4" w:space="0" w:color="000000"/>
            </w:tcBorders>
            <w:shd w:val="clear" w:color="auto" w:fill="auto"/>
            <w:vAlign w:val="center"/>
          </w:tcPr>
          <w:p w14:paraId="144BBED6" w14:textId="77777777" w:rsidR="00F62335" w:rsidRDefault="00F62335">
            <w:pPr>
              <w:widowControl w:val="0"/>
              <w:pBdr>
                <w:top w:val="nil"/>
                <w:left w:val="nil"/>
                <w:bottom w:val="nil"/>
                <w:right w:val="nil"/>
                <w:between w:val="nil"/>
              </w:pBdr>
              <w:spacing w:line="276" w:lineRule="auto"/>
              <w:rPr>
                <w:color w:val="000000"/>
                <w:sz w:val="16"/>
                <w:szCs w:val="16"/>
              </w:rPr>
            </w:pPr>
          </w:p>
        </w:tc>
        <w:tc>
          <w:tcPr>
            <w:tcW w:w="1065" w:type="dxa"/>
            <w:vMerge/>
            <w:tcBorders>
              <w:top w:val="nil"/>
              <w:left w:val="single" w:sz="4" w:space="0" w:color="000000"/>
              <w:bottom w:val="single" w:sz="4" w:space="0" w:color="000000"/>
              <w:right w:val="single" w:sz="4" w:space="0" w:color="000000"/>
            </w:tcBorders>
            <w:shd w:val="clear" w:color="auto" w:fill="auto"/>
            <w:vAlign w:val="center"/>
          </w:tcPr>
          <w:p w14:paraId="38E4CE4A" w14:textId="77777777" w:rsidR="00F62335" w:rsidRDefault="00F62335">
            <w:pPr>
              <w:widowControl w:val="0"/>
              <w:pBdr>
                <w:top w:val="nil"/>
                <w:left w:val="nil"/>
                <w:bottom w:val="nil"/>
                <w:right w:val="nil"/>
                <w:between w:val="nil"/>
              </w:pBdr>
              <w:spacing w:line="276" w:lineRule="auto"/>
              <w:rPr>
                <w:color w:val="000000"/>
                <w:sz w:val="16"/>
                <w:szCs w:val="16"/>
              </w:rPr>
            </w:pPr>
          </w:p>
        </w:tc>
        <w:tc>
          <w:tcPr>
            <w:tcW w:w="1172" w:type="dxa"/>
            <w:vMerge/>
            <w:tcBorders>
              <w:top w:val="nil"/>
              <w:left w:val="single" w:sz="4" w:space="0" w:color="000000"/>
              <w:bottom w:val="single" w:sz="4" w:space="0" w:color="000000"/>
              <w:right w:val="single" w:sz="4" w:space="0" w:color="000000"/>
            </w:tcBorders>
            <w:shd w:val="clear" w:color="auto" w:fill="auto"/>
            <w:vAlign w:val="center"/>
          </w:tcPr>
          <w:p w14:paraId="3CCACFB7" w14:textId="77777777" w:rsidR="00F62335" w:rsidRDefault="00F62335">
            <w:pPr>
              <w:widowControl w:val="0"/>
              <w:pBdr>
                <w:top w:val="nil"/>
                <w:left w:val="nil"/>
                <w:bottom w:val="nil"/>
                <w:right w:val="nil"/>
                <w:between w:val="nil"/>
              </w:pBdr>
              <w:spacing w:line="276" w:lineRule="auto"/>
              <w:rPr>
                <w:color w:val="000000"/>
                <w:sz w:val="16"/>
                <w:szCs w:val="16"/>
              </w:rPr>
            </w:pPr>
          </w:p>
        </w:tc>
        <w:tc>
          <w:tcPr>
            <w:tcW w:w="1070" w:type="dxa"/>
            <w:vMerge/>
            <w:tcBorders>
              <w:top w:val="nil"/>
              <w:left w:val="single" w:sz="4" w:space="0" w:color="000000"/>
              <w:bottom w:val="single" w:sz="4" w:space="0" w:color="000000"/>
              <w:right w:val="single" w:sz="4" w:space="0" w:color="000000"/>
            </w:tcBorders>
            <w:shd w:val="clear" w:color="auto" w:fill="auto"/>
            <w:vAlign w:val="center"/>
          </w:tcPr>
          <w:p w14:paraId="4B8F695C" w14:textId="77777777" w:rsidR="00F62335" w:rsidRDefault="00F62335">
            <w:pPr>
              <w:widowControl w:val="0"/>
              <w:pBdr>
                <w:top w:val="nil"/>
                <w:left w:val="nil"/>
                <w:bottom w:val="nil"/>
                <w:right w:val="nil"/>
                <w:between w:val="nil"/>
              </w:pBdr>
              <w:spacing w:line="276" w:lineRule="auto"/>
              <w:rPr>
                <w:color w:val="000000"/>
                <w:sz w:val="16"/>
                <w:szCs w:val="16"/>
              </w:rPr>
            </w:pPr>
          </w:p>
        </w:tc>
        <w:tc>
          <w:tcPr>
            <w:tcW w:w="1074" w:type="dxa"/>
            <w:vMerge/>
            <w:tcBorders>
              <w:top w:val="nil"/>
              <w:left w:val="single" w:sz="4" w:space="0" w:color="000000"/>
              <w:bottom w:val="single" w:sz="4" w:space="0" w:color="000000"/>
              <w:right w:val="single" w:sz="4" w:space="0" w:color="000000"/>
            </w:tcBorders>
            <w:shd w:val="clear" w:color="auto" w:fill="auto"/>
            <w:vAlign w:val="center"/>
          </w:tcPr>
          <w:p w14:paraId="57C9CC02" w14:textId="77777777" w:rsidR="00F62335" w:rsidRDefault="00F62335">
            <w:pPr>
              <w:widowControl w:val="0"/>
              <w:pBdr>
                <w:top w:val="nil"/>
                <w:left w:val="nil"/>
                <w:bottom w:val="nil"/>
                <w:right w:val="nil"/>
                <w:between w:val="nil"/>
              </w:pBdr>
              <w:spacing w:line="276" w:lineRule="auto"/>
              <w:rPr>
                <w:color w:val="000000"/>
                <w:sz w:val="16"/>
                <w:szCs w:val="16"/>
              </w:rPr>
            </w:pPr>
          </w:p>
        </w:tc>
      </w:tr>
      <w:tr w:rsidR="00F62335" w14:paraId="2271D6B4" w14:textId="77777777">
        <w:trPr>
          <w:trHeight w:val="574"/>
        </w:trPr>
        <w:tc>
          <w:tcPr>
            <w:tcW w:w="430" w:type="dxa"/>
            <w:tcBorders>
              <w:top w:val="nil"/>
              <w:left w:val="single" w:sz="4" w:space="0" w:color="000000"/>
              <w:bottom w:val="single" w:sz="4" w:space="0" w:color="000000"/>
              <w:right w:val="single" w:sz="4" w:space="0" w:color="000000"/>
            </w:tcBorders>
            <w:shd w:val="clear" w:color="auto" w:fill="auto"/>
            <w:vAlign w:val="center"/>
          </w:tcPr>
          <w:p w14:paraId="7ED9EF02" w14:textId="77777777" w:rsidR="00F62335" w:rsidRDefault="0091356C">
            <w:pPr>
              <w:jc w:val="center"/>
              <w:rPr>
                <w:color w:val="000000"/>
                <w:sz w:val="16"/>
                <w:szCs w:val="16"/>
              </w:rPr>
            </w:pPr>
            <w:r>
              <w:rPr>
                <w:color w:val="000000"/>
                <w:sz w:val="16"/>
                <w:szCs w:val="16"/>
              </w:rPr>
              <w:t>6</w:t>
            </w:r>
          </w:p>
        </w:tc>
        <w:tc>
          <w:tcPr>
            <w:tcW w:w="1866" w:type="dxa"/>
            <w:tcBorders>
              <w:top w:val="nil"/>
              <w:left w:val="nil"/>
              <w:bottom w:val="single" w:sz="4" w:space="0" w:color="000000"/>
              <w:right w:val="single" w:sz="4" w:space="0" w:color="000000"/>
            </w:tcBorders>
            <w:shd w:val="clear" w:color="auto" w:fill="auto"/>
            <w:vAlign w:val="center"/>
          </w:tcPr>
          <w:p w14:paraId="09B32720" w14:textId="77777777" w:rsidR="00F62335" w:rsidRDefault="0091356C">
            <w:pPr>
              <w:rPr>
                <w:sz w:val="16"/>
                <w:szCs w:val="16"/>
              </w:rPr>
            </w:pPr>
            <w:r>
              <w:rPr>
                <w:sz w:val="16"/>
                <w:szCs w:val="16"/>
              </w:rPr>
              <w:t>Realizar la publicación del SIC en la página web de la Supersolidaria.</w:t>
            </w:r>
          </w:p>
        </w:tc>
        <w:tc>
          <w:tcPr>
            <w:tcW w:w="1119" w:type="dxa"/>
            <w:tcBorders>
              <w:top w:val="nil"/>
              <w:left w:val="single" w:sz="4" w:space="0" w:color="000000"/>
              <w:bottom w:val="single" w:sz="4" w:space="0" w:color="000000"/>
              <w:right w:val="single" w:sz="4" w:space="0" w:color="000000"/>
            </w:tcBorders>
            <w:shd w:val="clear" w:color="auto" w:fill="auto"/>
            <w:vAlign w:val="center"/>
          </w:tcPr>
          <w:p w14:paraId="38F0B2CB" w14:textId="77777777" w:rsidR="00F62335" w:rsidRDefault="0091356C">
            <w:pPr>
              <w:jc w:val="center"/>
              <w:rPr>
                <w:color w:val="000000"/>
                <w:sz w:val="16"/>
                <w:szCs w:val="16"/>
              </w:rPr>
            </w:pPr>
            <w:r>
              <w:rPr>
                <w:color w:val="000000"/>
                <w:sz w:val="16"/>
                <w:szCs w:val="16"/>
              </w:rPr>
              <w:t>Enlace de publicación en la página web</w:t>
            </w:r>
          </w:p>
        </w:tc>
        <w:tc>
          <w:tcPr>
            <w:tcW w:w="1430" w:type="dxa"/>
            <w:vMerge/>
            <w:tcBorders>
              <w:top w:val="nil"/>
              <w:left w:val="single" w:sz="4" w:space="0" w:color="000000"/>
              <w:bottom w:val="single" w:sz="4" w:space="0" w:color="000000"/>
              <w:right w:val="single" w:sz="4" w:space="0" w:color="000000"/>
            </w:tcBorders>
            <w:shd w:val="clear" w:color="auto" w:fill="auto"/>
            <w:vAlign w:val="center"/>
          </w:tcPr>
          <w:p w14:paraId="0507EA1F" w14:textId="77777777" w:rsidR="00F62335" w:rsidRDefault="00F62335">
            <w:pPr>
              <w:widowControl w:val="0"/>
              <w:pBdr>
                <w:top w:val="nil"/>
                <w:left w:val="nil"/>
                <w:bottom w:val="nil"/>
                <w:right w:val="nil"/>
                <w:between w:val="nil"/>
              </w:pBdr>
              <w:spacing w:line="276" w:lineRule="auto"/>
              <w:rPr>
                <w:color w:val="000000"/>
                <w:sz w:val="16"/>
                <w:szCs w:val="16"/>
              </w:rPr>
            </w:pPr>
          </w:p>
        </w:tc>
        <w:tc>
          <w:tcPr>
            <w:tcW w:w="1065" w:type="dxa"/>
            <w:vMerge/>
            <w:tcBorders>
              <w:top w:val="nil"/>
              <w:left w:val="single" w:sz="4" w:space="0" w:color="000000"/>
              <w:bottom w:val="single" w:sz="4" w:space="0" w:color="000000"/>
              <w:right w:val="single" w:sz="4" w:space="0" w:color="000000"/>
            </w:tcBorders>
            <w:shd w:val="clear" w:color="auto" w:fill="auto"/>
            <w:vAlign w:val="center"/>
          </w:tcPr>
          <w:p w14:paraId="1BAD489B" w14:textId="77777777" w:rsidR="00F62335" w:rsidRDefault="00F62335">
            <w:pPr>
              <w:widowControl w:val="0"/>
              <w:pBdr>
                <w:top w:val="nil"/>
                <w:left w:val="nil"/>
                <w:bottom w:val="nil"/>
                <w:right w:val="nil"/>
                <w:between w:val="nil"/>
              </w:pBdr>
              <w:spacing w:line="276" w:lineRule="auto"/>
              <w:rPr>
                <w:color w:val="000000"/>
                <w:sz w:val="16"/>
                <w:szCs w:val="16"/>
              </w:rPr>
            </w:pPr>
          </w:p>
        </w:tc>
        <w:tc>
          <w:tcPr>
            <w:tcW w:w="1172" w:type="dxa"/>
            <w:vMerge/>
            <w:tcBorders>
              <w:top w:val="nil"/>
              <w:left w:val="single" w:sz="4" w:space="0" w:color="000000"/>
              <w:bottom w:val="single" w:sz="4" w:space="0" w:color="000000"/>
              <w:right w:val="single" w:sz="4" w:space="0" w:color="000000"/>
            </w:tcBorders>
            <w:shd w:val="clear" w:color="auto" w:fill="auto"/>
            <w:vAlign w:val="center"/>
          </w:tcPr>
          <w:p w14:paraId="61C735A1" w14:textId="77777777" w:rsidR="00F62335" w:rsidRDefault="00F62335">
            <w:pPr>
              <w:widowControl w:val="0"/>
              <w:pBdr>
                <w:top w:val="nil"/>
                <w:left w:val="nil"/>
                <w:bottom w:val="nil"/>
                <w:right w:val="nil"/>
                <w:between w:val="nil"/>
              </w:pBdr>
              <w:spacing w:line="276" w:lineRule="auto"/>
              <w:rPr>
                <w:color w:val="000000"/>
                <w:sz w:val="16"/>
                <w:szCs w:val="16"/>
              </w:rPr>
            </w:pPr>
          </w:p>
        </w:tc>
        <w:tc>
          <w:tcPr>
            <w:tcW w:w="1070" w:type="dxa"/>
            <w:vMerge/>
            <w:tcBorders>
              <w:top w:val="nil"/>
              <w:left w:val="single" w:sz="4" w:space="0" w:color="000000"/>
              <w:bottom w:val="single" w:sz="4" w:space="0" w:color="000000"/>
              <w:right w:val="single" w:sz="4" w:space="0" w:color="000000"/>
            </w:tcBorders>
            <w:shd w:val="clear" w:color="auto" w:fill="auto"/>
            <w:vAlign w:val="center"/>
          </w:tcPr>
          <w:p w14:paraId="32613ABB" w14:textId="77777777" w:rsidR="00F62335" w:rsidRDefault="00F62335">
            <w:pPr>
              <w:widowControl w:val="0"/>
              <w:pBdr>
                <w:top w:val="nil"/>
                <w:left w:val="nil"/>
                <w:bottom w:val="nil"/>
                <w:right w:val="nil"/>
                <w:between w:val="nil"/>
              </w:pBdr>
              <w:spacing w:line="276" w:lineRule="auto"/>
              <w:rPr>
                <w:color w:val="000000"/>
                <w:sz w:val="16"/>
                <w:szCs w:val="16"/>
              </w:rPr>
            </w:pPr>
          </w:p>
        </w:tc>
        <w:tc>
          <w:tcPr>
            <w:tcW w:w="1074" w:type="dxa"/>
            <w:vMerge/>
            <w:tcBorders>
              <w:top w:val="nil"/>
              <w:left w:val="single" w:sz="4" w:space="0" w:color="000000"/>
              <w:bottom w:val="single" w:sz="4" w:space="0" w:color="000000"/>
              <w:right w:val="single" w:sz="4" w:space="0" w:color="000000"/>
            </w:tcBorders>
            <w:shd w:val="clear" w:color="auto" w:fill="auto"/>
            <w:vAlign w:val="center"/>
          </w:tcPr>
          <w:p w14:paraId="5716D839" w14:textId="77777777" w:rsidR="00F62335" w:rsidRDefault="00F62335">
            <w:pPr>
              <w:widowControl w:val="0"/>
              <w:pBdr>
                <w:top w:val="nil"/>
                <w:left w:val="nil"/>
                <w:bottom w:val="nil"/>
                <w:right w:val="nil"/>
                <w:between w:val="nil"/>
              </w:pBdr>
              <w:spacing w:line="276" w:lineRule="auto"/>
              <w:rPr>
                <w:color w:val="000000"/>
                <w:sz w:val="16"/>
                <w:szCs w:val="16"/>
              </w:rPr>
            </w:pPr>
          </w:p>
        </w:tc>
      </w:tr>
    </w:tbl>
    <w:p w14:paraId="0446829F" w14:textId="09547FA8" w:rsidR="00F62335" w:rsidRDefault="008F105D" w:rsidP="008F105D">
      <w:pPr>
        <w:pStyle w:val="Descripcin"/>
        <w:rPr>
          <w:i w:val="0"/>
          <w:color w:val="000000"/>
          <w:szCs w:val="20"/>
        </w:rPr>
      </w:pPr>
      <w:bookmarkStart w:id="29" w:name="_Toc147320215"/>
      <w:r>
        <w:t xml:space="preserve">Tabla </w:t>
      </w:r>
      <w:fldSimple w:instr=" SEQ Tabla \* ARABIC ">
        <w:r w:rsidR="007401DC">
          <w:rPr>
            <w:noProof/>
          </w:rPr>
          <w:t>8</w:t>
        </w:r>
      </w:fldSimple>
      <w:r w:rsidR="0091356C">
        <w:rPr>
          <w:color w:val="000000"/>
          <w:szCs w:val="20"/>
        </w:rPr>
        <w:t>. Proyecto 3: Actualizar el Sistema Integrado de Conservación (SIC)</w:t>
      </w:r>
      <w:bookmarkEnd w:id="29"/>
    </w:p>
    <w:p w14:paraId="200DCF54" w14:textId="77777777" w:rsidR="00F62335" w:rsidRDefault="00F62335"/>
    <w:p w14:paraId="4CD77A85" w14:textId="77777777" w:rsidR="00F62335" w:rsidRDefault="00F62335"/>
    <w:p w14:paraId="01841238" w14:textId="77777777" w:rsidR="00F62335" w:rsidRDefault="0091356C">
      <w:pPr>
        <w:pStyle w:val="Ttulo2"/>
        <w:jc w:val="left"/>
      </w:pPr>
      <w:bookmarkStart w:id="30" w:name="_heading=h.19c6y18" w:colFirst="0" w:colLast="0"/>
      <w:bookmarkEnd w:id="30"/>
      <w:r>
        <w:t>4.4. Proyecto 4: Actualizar las Tablas de Control de Acceso</w:t>
      </w:r>
    </w:p>
    <w:p w14:paraId="42BB8FE9" w14:textId="77777777" w:rsidR="00F62335" w:rsidRDefault="00F62335"/>
    <w:p w14:paraId="308CC5DF" w14:textId="77777777" w:rsidR="00F62335" w:rsidRDefault="0091356C">
      <w:pPr>
        <w:spacing w:line="276" w:lineRule="auto"/>
        <w:jc w:val="both"/>
        <w:rPr>
          <w:sz w:val="22"/>
          <w:szCs w:val="22"/>
        </w:rPr>
      </w:pPr>
      <w:r>
        <w:rPr>
          <w:sz w:val="22"/>
          <w:szCs w:val="22"/>
        </w:rPr>
        <w:t>El documento orientará a la Entidad acerca de los perfiles, roles y permisos que permitan garantizar la seguridad de la información a nivel electrónico, teniendo como insumo el índice de información clasificada y reserva, los activos de información y las Tablas de Retención Documental actualizadas.</w:t>
      </w:r>
    </w:p>
    <w:p w14:paraId="238FD45B" w14:textId="77777777" w:rsidR="00F62335" w:rsidRDefault="00F62335">
      <w:pPr>
        <w:jc w:val="both"/>
        <w:rPr>
          <w:sz w:val="20"/>
          <w:szCs w:val="20"/>
        </w:rPr>
      </w:pPr>
      <w:bookmarkStart w:id="31" w:name="_heading=h.17dp8vu" w:colFirst="0" w:colLast="0"/>
      <w:bookmarkEnd w:id="31"/>
    </w:p>
    <w:tbl>
      <w:tblPr>
        <w:tblStyle w:val="aff3"/>
        <w:tblW w:w="9226" w:type="dxa"/>
        <w:tblInd w:w="0" w:type="dxa"/>
        <w:tblLayout w:type="fixed"/>
        <w:tblLook w:val="0400" w:firstRow="0" w:lastRow="0" w:firstColumn="0" w:lastColumn="0" w:noHBand="0" w:noVBand="1"/>
      </w:tblPr>
      <w:tblGrid>
        <w:gridCol w:w="430"/>
        <w:gridCol w:w="1866"/>
        <w:gridCol w:w="1119"/>
        <w:gridCol w:w="1430"/>
        <w:gridCol w:w="1065"/>
        <w:gridCol w:w="1172"/>
        <w:gridCol w:w="1070"/>
        <w:gridCol w:w="1074"/>
      </w:tblGrid>
      <w:tr w:rsidR="00F62335" w14:paraId="24CB213A" w14:textId="77777777">
        <w:trPr>
          <w:trHeight w:val="570"/>
          <w:tblHeader/>
        </w:trPr>
        <w:tc>
          <w:tcPr>
            <w:tcW w:w="922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5FD26074" w14:textId="77777777" w:rsidR="00F62335" w:rsidRDefault="0091356C">
            <w:pPr>
              <w:jc w:val="center"/>
              <w:rPr>
                <w:color w:val="000000"/>
                <w:sz w:val="20"/>
                <w:szCs w:val="20"/>
              </w:rPr>
            </w:pPr>
            <w:r>
              <w:rPr>
                <w:b/>
                <w:color w:val="000000"/>
                <w:sz w:val="20"/>
                <w:szCs w:val="20"/>
              </w:rPr>
              <w:t>Proyecto 4: Actualizar las Tablas de Control de Acceso (TCA)</w:t>
            </w:r>
          </w:p>
        </w:tc>
      </w:tr>
      <w:tr w:rsidR="00F62335" w14:paraId="76BFCDB1" w14:textId="77777777">
        <w:trPr>
          <w:trHeight w:val="350"/>
          <w:tblHeader/>
        </w:trPr>
        <w:tc>
          <w:tcPr>
            <w:tcW w:w="22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FC674CE" w14:textId="77777777" w:rsidR="00F62335" w:rsidRDefault="0091356C">
            <w:pPr>
              <w:jc w:val="center"/>
              <w:rPr>
                <w:color w:val="000000"/>
                <w:sz w:val="18"/>
                <w:szCs w:val="18"/>
              </w:rPr>
            </w:pPr>
            <w:r>
              <w:rPr>
                <w:b/>
                <w:color w:val="000000"/>
                <w:sz w:val="18"/>
                <w:szCs w:val="18"/>
              </w:rPr>
              <w:t>Objetivo Estratégico Asociado</w:t>
            </w:r>
            <w:r>
              <w:rPr>
                <w:color w:val="000000"/>
                <w:sz w:val="18"/>
                <w:szCs w:val="18"/>
              </w:rPr>
              <w:t xml:space="preserve">: </w:t>
            </w:r>
            <w:r>
              <w:rPr>
                <w:b/>
                <w:i/>
                <w:color w:val="000000"/>
                <w:sz w:val="18"/>
                <w:szCs w:val="18"/>
              </w:rPr>
              <w:t>GR</w:t>
            </w:r>
          </w:p>
        </w:tc>
        <w:tc>
          <w:tcPr>
            <w:tcW w:w="6930" w:type="dxa"/>
            <w:gridSpan w:val="6"/>
            <w:tcBorders>
              <w:top w:val="single" w:sz="4" w:space="0" w:color="000000"/>
              <w:left w:val="nil"/>
              <w:bottom w:val="single" w:sz="4" w:space="0" w:color="000000"/>
              <w:right w:val="single" w:sz="4" w:space="0" w:color="000000"/>
            </w:tcBorders>
            <w:shd w:val="clear" w:color="auto" w:fill="auto"/>
            <w:vAlign w:val="center"/>
          </w:tcPr>
          <w:p w14:paraId="1B7BC84C" w14:textId="77777777" w:rsidR="00F62335" w:rsidRDefault="0091356C">
            <w:pPr>
              <w:jc w:val="center"/>
              <w:rPr>
                <w:b/>
                <w:i/>
                <w:color w:val="000000"/>
                <w:sz w:val="18"/>
                <w:szCs w:val="18"/>
              </w:rPr>
            </w:pPr>
            <w:r>
              <w:rPr>
                <w:b/>
                <w:i/>
                <w:color w:val="000000"/>
                <w:sz w:val="18"/>
                <w:szCs w:val="18"/>
              </w:rPr>
              <w:t>Disminuir reprocesos e ineficiencias en la gestión.</w:t>
            </w:r>
          </w:p>
        </w:tc>
      </w:tr>
      <w:tr w:rsidR="00F62335" w14:paraId="38400903" w14:textId="77777777">
        <w:trPr>
          <w:trHeight w:val="240"/>
          <w:tblHeader/>
        </w:trPr>
        <w:tc>
          <w:tcPr>
            <w:tcW w:w="430" w:type="dxa"/>
            <w:vMerge w:val="restart"/>
            <w:tcBorders>
              <w:top w:val="nil"/>
              <w:left w:val="single" w:sz="4" w:space="0" w:color="000000"/>
              <w:bottom w:val="single" w:sz="4" w:space="0" w:color="000000"/>
              <w:right w:val="single" w:sz="4" w:space="0" w:color="000000"/>
            </w:tcBorders>
            <w:shd w:val="clear" w:color="auto" w:fill="auto"/>
            <w:vAlign w:val="center"/>
          </w:tcPr>
          <w:p w14:paraId="37430772" w14:textId="77777777" w:rsidR="00F62335" w:rsidRDefault="0091356C">
            <w:pPr>
              <w:jc w:val="center"/>
              <w:rPr>
                <w:b/>
                <w:color w:val="000000"/>
                <w:sz w:val="18"/>
                <w:szCs w:val="18"/>
              </w:rPr>
            </w:pPr>
            <w:r>
              <w:rPr>
                <w:b/>
                <w:color w:val="000000"/>
                <w:sz w:val="18"/>
                <w:szCs w:val="18"/>
              </w:rPr>
              <w:t>No.</w:t>
            </w:r>
          </w:p>
        </w:tc>
        <w:tc>
          <w:tcPr>
            <w:tcW w:w="1866" w:type="dxa"/>
            <w:vMerge w:val="restart"/>
            <w:tcBorders>
              <w:top w:val="nil"/>
              <w:left w:val="single" w:sz="4" w:space="0" w:color="000000"/>
              <w:bottom w:val="single" w:sz="4" w:space="0" w:color="000000"/>
              <w:right w:val="single" w:sz="4" w:space="0" w:color="000000"/>
            </w:tcBorders>
            <w:shd w:val="clear" w:color="auto" w:fill="auto"/>
            <w:vAlign w:val="center"/>
          </w:tcPr>
          <w:p w14:paraId="21817BE7" w14:textId="77777777" w:rsidR="00F62335" w:rsidRDefault="0091356C">
            <w:pPr>
              <w:jc w:val="center"/>
              <w:rPr>
                <w:b/>
                <w:color w:val="000000"/>
                <w:sz w:val="18"/>
                <w:szCs w:val="18"/>
              </w:rPr>
            </w:pPr>
            <w:r>
              <w:rPr>
                <w:b/>
                <w:color w:val="000000"/>
                <w:sz w:val="18"/>
                <w:szCs w:val="18"/>
              </w:rPr>
              <w:t>Actividades</w:t>
            </w:r>
          </w:p>
        </w:tc>
        <w:tc>
          <w:tcPr>
            <w:tcW w:w="1119" w:type="dxa"/>
            <w:vMerge w:val="restart"/>
            <w:tcBorders>
              <w:top w:val="nil"/>
              <w:left w:val="single" w:sz="4" w:space="0" w:color="000000"/>
              <w:bottom w:val="single" w:sz="4" w:space="0" w:color="000000"/>
              <w:right w:val="single" w:sz="4" w:space="0" w:color="000000"/>
            </w:tcBorders>
            <w:shd w:val="clear" w:color="auto" w:fill="auto"/>
            <w:vAlign w:val="center"/>
          </w:tcPr>
          <w:p w14:paraId="7F7B1E70" w14:textId="77777777" w:rsidR="00F62335" w:rsidRDefault="0091356C">
            <w:pPr>
              <w:jc w:val="center"/>
              <w:rPr>
                <w:b/>
                <w:color w:val="000000"/>
                <w:sz w:val="18"/>
                <w:szCs w:val="18"/>
              </w:rPr>
            </w:pPr>
            <w:r>
              <w:rPr>
                <w:b/>
                <w:color w:val="000000"/>
                <w:sz w:val="18"/>
                <w:szCs w:val="18"/>
              </w:rPr>
              <w:t>Entregable</w:t>
            </w:r>
          </w:p>
        </w:tc>
        <w:tc>
          <w:tcPr>
            <w:tcW w:w="3667" w:type="dxa"/>
            <w:gridSpan w:val="3"/>
            <w:tcBorders>
              <w:top w:val="single" w:sz="4" w:space="0" w:color="000000"/>
              <w:left w:val="nil"/>
              <w:bottom w:val="single" w:sz="4" w:space="0" w:color="000000"/>
              <w:right w:val="single" w:sz="4" w:space="0" w:color="000000"/>
            </w:tcBorders>
            <w:shd w:val="clear" w:color="auto" w:fill="auto"/>
            <w:vAlign w:val="center"/>
          </w:tcPr>
          <w:p w14:paraId="314BA081" w14:textId="77777777" w:rsidR="00F62335" w:rsidRDefault="0091356C">
            <w:pPr>
              <w:jc w:val="center"/>
              <w:rPr>
                <w:b/>
                <w:color w:val="000000"/>
                <w:sz w:val="18"/>
                <w:szCs w:val="18"/>
              </w:rPr>
            </w:pPr>
            <w:r>
              <w:rPr>
                <w:b/>
                <w:color w:val="000000"/>
                <w:sz w:val="18"/>
                <w:szCs w:val="18"/>
              </w:rPr>
              <w:t>Recursos</w:t>
            </w:r>
          </w:p>
        </w:tc>
        <w:tc>
          <w:tcPr>
            <w:tcW w:w="1070" w:type="dxa"/>
            <w:vMerge w:val="restart"/>
            <w:tcBorders>
              <w:top w:val="nil"/>
              <w:left w:val="single" w:sz="4" w:space="0" w:color="000000"/>
              <w:bottom w:val="single" w:sz="4" w:space="0" w:color="000000"/>
              <w:right w:val="single" w:sz="4" w:space="0" w:color="000000"/>
            </w:tcBorders>
            <w:shd w:val="clear" w:color="auto" w:fill="auto"/>
            <w:vAlign w:val="center"/>
          </w:tcPr>
          <w:p w14:paraId="3D594B68" w14:textId="77777777" w:rsidR="00F62335" w:rsidRDefault="0091356C">
            <w:pPr>
              <w:jc w:val="center"/>
              <w:rPr>
                <w:b/>
                <w:color w:val="000000"/>
                <w:sz w:val="18"/>
                <w:szCs w:val="18"/>
              </w:rPr>
            </w:pPr>
            <w:r>
              <w:rPr>
                <w:b/>
                <w:color w:val="000000"/>
                <w:sz w:val="18"/>
                <w:szCs w:val="18"/>
              </w:rPr>
              <w:t>Plazo de ejecución</w:t>
            </w:r>
          </w:p>
        </w:tc>
        <w:tc>
          <w:tcPr>
            <w:tcW w:w="1074" w:type="dxa"/>
            <w:vMerge w:val="restart"/>
            <w:tcBorders>
              <w:top w:val="nil"/>
              <w:left w:val="single" w:sz="4" w:space="0" w:color="000000"/>
              <w:bottom w:val="single" w:sz="4" w:space="0" w:color="000000"/>
              <w:right w:val="single" w:sz="4" w:space="0" w:color="000000"/>
            </w:tcBorders>
            <w:shd w:val="clear" w:color="auto" w:fill="auto"/>
            <w:vAlign w:val="center"/>
          </w:tcPr>
          <w:p w14:paraId="25AEA6C1" w14:textId="77777777" w:rsidR="00F62335" w:rsidRDefault="0091356C">
            <w:pPr>
              <w:jc w:val="center"/>
              <w:rPr>
                <w:b/>
                <w:color w:val="000000"/>
                <w:sz w:val="18"/>
                <w:szCs w:val="18"/>
              </w:rPr>
            </w:pPr>
            <w:r>
              <w:rPr>
                <w:b/>
                <w:color w:val="000000"/>
                <w:sz w:val="18"/>
                <w:szCs w:val="18"/>
              </w:rPr>
              <w:t>Medición</w:t>
            </w:r>
          </w:p>
        </w:tc>
      </w:tr>
      <w:tr w:rsidR="00F62335" w14:paraId="6B032CC6" w14:textId="77777777">
        <w:trPr>
          <w:trHeight w:val="240"/>
          <w:tblHeader/>
        </w:trPr>
        <w:tc>
          <w:tcPr>
            <w:tcW w:w="430" w:type="dxa"/>
            <w:vMerge/>
            <w:tcBorders>
              <w:top w:val="nil"/>
              <w:left w:val="single" w:sz="4" w:space="0" w:color="000000"/>
              <w:bottom w:val="single" w:sz="4" w:space="0" w:color="000000"/>
              <w:right w:val="single" w:sz="4" w:space="0" w:color="000000"/>
            </w:tcBorders>
            <w:shd w:val="clear" w:color="auto" w:fill="auto"/>
            <w:vAlign w:val="center"/>
          </w:tcPr>
          <w:p w14:paraId="0BA69C33" w14:textId="77777777" w:rsidR="00F62335" w:rsidRDefault="00F62335">
            <w:pPr>
              <w:widowControl w:val="0"/>
              <w:pBdr>
                <w:top w:val="nil"/>
                <w:left w:val="nil"/>
                <w:bottom w:val="nil"/>
                <w:right w:val="nil"/>
                <w:between w:val="nil"/>
              </w:pBdr>
              <w:spacing w:line="276" w:lineRule="auto"/>
              <w:rPr>
                <w:b/>
                <w:color w:val="000000"/>
                <w:sz w:val="18"/>
                <w:szCs w:val="18"/>
              </w:rPr>
            </w:pPr>
          </w:p>
        </w:tc>
        <w:tc>
          <w:tcPr>
            <w:tcW w:w="1866" w:type="dxa"/>
            <w:vMerge/>
            <w:tcBorders>
              <w:top w:val="nil"/>
              <w:left w:val="single" w:sz="4" w:space="0" w:color="000000"/>
              <w:bottom w:val="single" w:sz="4" w:space="0" w:color="000000"/>
              <w:right w:val="single" w:sz="4" w:space="0" w:color="000000"/>
            </w:tcBorders>
            <w:shd w:val="clear" w:color="auto" w:fill="auto"/>
            <w:vAlign w:val="center"/>
          </w:tcPr>
          <w:p w14:paraId="11C2F76B" w14:textId="77777777" w:rsidR="00F62335" w:rsidRDefault="00F62335">
            <w:pPr>
              <w:widowControl w:val="0"/>
              <w:pBdr>
                <w:top w:val="nil"/>
                <w:left w:val="nil"/>
                <w:bottom w:val="nil"/>
                <w:right w:val="nil"/>
                <w:between w:val="nil"/>
              </w:pBdr>
              <w:spacing w:line="276" w:lineRule="auto"/>
              <w:rPr>
                <w:b/>
                <w:color w:val="000000"/>
                <w:sz w:val="18"/>
                <w:szCs w:val="18"/>
              </w:rPr>
            </w:pPr>
          </w:p>
        </w:tc>
        <w:tc>
          <w:tcPr>
            <w:tcW w:w="1119" w:type="dxa"/>
            <w:vMerge/>
            <w:tcBorders>
              <w:top w:val="nil"/>
              <w:left w:val="single" w:sz="4" w:space="0" w:color="000000"/>
              <w:bottom w:val="single" w:sz="4" w:space="0" w:color="000000"/>
              <w:right w:val="single" w:sz="4" w:space="0" w:color="000000"/>
            </w:tcBorders>
            <w:shd w:val="clear" w:color="auto" w:fill="auto"/>
            <w:vAlign w:val="center"/>
          </w:tcPr>
          <w:p w14:paraId="7F9A81C2" w14:textId="77777777" w:rsidR="00F62335" w:rsidRDefault="00F62335">
            <w:pPr>
              <w:widowControl w:val="0"/>
              <w:pBdr>
                <w:top w:val="nil"/>
                <w:left w:val="nil"/>
                <w:bottom w:val="nil"/>
                <w:right w:val="nil"/>
                <w:between w:val="nil"/>
              </w:pBdr>
              <w:spacing w:line="276" w:lineRule="auto"/>
              <w:rPr>
                <w:b/>
                <w:color w:val="000000"/>
                <w:sz w:val="18"/>
                <w:szCs w:val="18"/>
              </w:rPr>
            </w:pPr>
          </w:p>
        </w:tc>
        <w:tc>
          <w:tcPr>
            <w:tcW w:w="1430" w:type="dxa"/>
            <w:tcBorders>
              <w:top w:val="nil"/>
              <w:left w:val="nil"/>
              <w:bottom w:val="single" w:sz="4" w:space="0" w:color="000000"/>
              <w:right w:val="single" w:sz="4" w:space="0" w:color="000000"/>
            </w:tcBorders>
            <w:shd w:val="clear" w:color="auto" w:fill="auto"/>
            <w:vAlign w:val="center"/>
          </w:tcPr>
          <w:p w14:paraId="6570F107" w14:textId="77777777" w:rsidR="00F62335" w:rsidRDefault="0091356C">
            <w:pPr>
              <w:jc w:val="center"/>
              <w:rPr>
                <w:b/>
                <w:color w:val="000000"/>
                <w:sz w:val="16"/>
                <w:szCs w:val="16"/>
              </w:rPr>
            </w:pPr>
            <w:r>
              <w:rPr>
                <w:b/>
                <w:color w:val="000000"/>
                <w:sz w:val="18"/>
                <w:szCs w:val="18"/>
              </w:rPr>
              <w:t>Humanos</w:t>
            </w:r>
          </w:p>
        </w:tc>
        <w:tc>
          <w:tcPr>
            <w:tcW w:w="1065" w:type="dxa"/>
            <w:tcBorders>
              <w:top w:val="nil"/>
              <w:left w:val="nil"/>
              <w:bottom w:val="single" w:sz="4" w:space="0" w:color="000000"/>
              <w:right w:val="single" w:sz="4" w:space="0" w:color="000000"/>
            </w:tcBorders>
            <w:shd w:val="clear" w:color="auto" w:fill="auto"/>
            <w:vAlign w:val="center"/>
          </w:tcPr>
          <w:p w14:paraId="38DB75A1" w14:textId="77777777" w:rsidR="00F62335" w:rsidRDefault="0091356C">
            <w:pPr>
              <w:jc w:val="center"/>
              <w:rPr>
                <w:b/>
                <w:color w:val="000000"/>
                <w:sz w:val="16"/>
                <w:szCs w:val="16"/>
              </w:rPr>
            </w:pPr>
            <w:r>
              <w:rPr>
                <w:b/>
                <w:color w:val="000000"/>
                <w:sz w:val="16"/>
                <w:szCs w:val="16"/>
              </w:rPr>
              <w:t>Físicos</w:t>
            </w:r>
          </w:p>
        </w:tc>
        <w:tc>
          <w:tcPr>
            <w:tcW w:w="1172" w:type="dxa"/>
            <w:tcBorders>
              <w:top w:val="nil"/>
              <w:left w:val="nil"/>
              <w:bottom w:val="single" w:sz="4" w:space="0" w:color="000000"/>
              <w:right w:val="single" w:sz="4" w:space="0" w:color="000000"/>
            </w:tcBorders>
            <w:shd w:val="clear" w:color="auto" w:fill="auto"/>
            <w:vAlign w:val="center"/>
          </w:tcPr>
          <w:p w14:paraId="563C8465" w14:textId="77777777" w:rsidR="00F62335" w:rsidRDefault="0091356C">
            <w:pPr>
              <w:jc w:val="center"/>
              <w:rPr>
                <w:b/>
                <w:color w:val="000000"/>
                <w:sz w:val="16"/>
                <w:szCs w:val="16"/>
              </w:rPr>
            </w:pPr>
            <w:r>
              <w:rPr>
                <w:b/>
                <w:color w:val="000000"/>
                <w:sz w:val="16"/>
                <w:szCs w:val="16"/>
              </w:rPr>
              <w:t>Tecnológicos</w:t>
            </w:r>
          </w:p>
        </w:tc>
        <w:tc>
          <w:tcPr>
            <w:tcW w:w="1070" w:type="dxa"/>
            <w:vMerge/>
            <w:tcBorders>
              <w:top w:val="nil"/>
              <w:left w:val="single" w:sz="4" w:space="0" w:color="000000"/>
              <w:bottom w:val="single" w:sz="4" w:space="0" w:color="000000"/>
              <w:right w:val="single" w:sz="4" w:space="0" w:color="000000"/>
            </w:tcBorders>
            <w:shd w:val="clear" w:color="auto" w:fill="auto"/>
            <w:vAlign w:val="center"/>
          </w:tcPr>
          <w:p w14:paraId="6AAFE789" w14:textId="77777777" w:rsidR="00F62335" w:rsidRDefault="00F62335">
            <w:pPr>
              <w:widowControl w:val="0"/>
              <w:pBdr>
                <w:top w:val="nil"/>
                <w:left w:val="nil"/>
                <w:bottom w:val="nil"/>
                <w:right w:val="nil"/>
                <w:between w:val="nil"/>
              </w:pBdr>
              <w:spacing w:line="276" w:lineRule="auto"/>
              <w:rPr>
                <w:b/>
                <w:color w:val="000000"/>
                <w:sz w:val="16"/>
                <w:szCs w:val="16"/>
              </w:rPr>
            </w:pPr>
          </w:p>
        </w:tc>
        <w:tc>
          <w:tcPr>
            <w:tcW w:w="1074" w:type="dxa"/>
            <w:vMerge/>
            <w:tcBorders>
              <w:top w:val="nil"/>
              <w:left w:val="single" w:sz="4" w:space="0" w:color="000000"/>
              <w:bottom w:val="single" w:sz="4" w:space="0" w:color="000000"/>
              <w:right w:val="single" w:sz="4" w:space="0" w:color="000000"/>
            </w:tcBorders>
            <w:shd w:val="clear" w:color="auto" w:fill="auto"/>
            <w:vAlign w:val="center"/>
          </w:tcPr>
          <w:p w14:paraId="79527298" w14:textId="77777777" w:rsidR="00F62335" w:rsidRDefault="00F62335">
            <w:pPr>
              <w:widowControl w:val="0"/>
              <w:pBdr>
                <w:top w:val="nil"/>
                <w:left w:val="nil"/>
                <w:bottom w:val="nil"/>
                <w:right w:val="nil"/>
                <w:between w:val="nil"/>
              </w:pBdr>
              <w:spacing w:line="276" w:lineRule="auto"/>
              <w:rPr>
                <w:b/>
                <w:color w:val="000000"/>
                <w:sz w:val="16"/>
                <w:szCs w:val="16"/>
              </w:rPr>
            </w:pPr>
          </w:p>
        </w:tc>
      </w:tr>
      <w:tr w:rsidR="00F62335" w14:paraId="0855A6B8" w14:textId="77777777">
        <w:trPr>
          <w:trHeight w:val="321"/>
        </w:trPr>
        <w:tc>
          <w:tcPr>
            <w:tcW w:w="430" w:type="dxa"/>
            <w:tcBorders>
              <w:top w:val="nil"/>
              <w:left w:val="single" w:sz="4" w:space="0" w:color="000000"/>
              <w:bottom w:val="single" w:sz="4" w:space="0" w:color="000000"/>
              <w:right w:val="single" w:sz="4" w:space="0" w:color="000000"/>
            </w:tcBorders>
            <w:shd w:val="clear" w:color="auto" w:fill="auto"/>
            <w:vAlign w:val="center"/>
          </w:tcPr>
          <w:p w14:paraId="73D995FF" w14:textId="77777777" w:rsidR="00F62335" w:rsidRDefault="0091356C">
            <w:pPr>
              <w:jc w:val="center"/>
              <w:rPr>
                <w:color w:val="000000"/>
                <w:sz w:val="16"/>
                <w:szCs w:val="16"/>
              </w:rPr>
            </w:pPr>
            <w:r>
              <w:rPr>
                <w:color w:val="000000"/>
                <w:sz w:val="16"/>
                <w:szCs w:val="16"/>
              </w:rPr>
              <w:t>1</w:t>
            </w:r>
          </w:p>
        </w:tc>
        <w:tc>
          <w:tcPr>
            <w:tcW w:w="1866" w:type="dxa"/>
            <w:tcBorders>
              <w:top w:val="nil"/>
              <w:left w:val="nil"/>
              <w:bottom w:val="single" w:sz="4" w:space="0" w:color="000000"/>
              <w:right w:val="single" w:sz="4" w:space="0" w:color="000000"/>
            </w:tcBorders>
            <w:shd w:val="clear" w:color="auto" w:fill="auto"/>
            <w:vAlign w:val="center"/>
          </w:tcPr>
          <w:p w14:paraId="7D5C5164" w14:textId="77777777" w:rsidR="00F62335" w:rsidRDefault="0091356C">
            <w:pPr>
              <w:rPr>
                <w:color w:val="000000"/>
                <w:sz w:val="16"/>
                <w:szCs w:val="16"/>
              </w:rPr>
            </w:pPr>
            <w:r>
              <w:rPr>
                <w:color w:val="000000"/>
                <w:sz w:val="16"/>
                <w:szCs w:val="16"/>
              </w:rPr>
              <w:t>Identificar los niveles de clasificación de la información y la normativa asociada.</w:t>
            </w:r>
          </w:p>
        </w:tc>
        <w:tc>
          <w:tcPr>
            <w:tcW w:w="1119" w:type="dxa"/>
            <w:vMerge w:val="restart"/>
            <w:tcBorders>
              <w:top w:val="single" w:sz="4" w:space="0" w:color="000000"/>
              <w:left w:val="single" w:sz="4" w:space="0" w:color="000000"/>
              <w:right w:val="single" w:sz="4" w:space="0" w:color="000000"/>
            </w:tcBorders>
            <w:shd w:val="clear" w:color="auto" w:fill="auto"/>
            <w:vAlign w:val="center"/>
          </w:tcPr>
          <w:p w14:paraId="59AB6FF9" w14:textId="77777777" w:rsidR="00F62335" w:rsidRDefault="0091356C">
            <w:pPr>
              <w:jc w:val="center"/>
              <w:rPr>
                <w:color w:val="000000"/>
                <w:sz w:val="16"/>
                <w:szCs w:val="16"/>
              </w:rPr>
            </w:pPr>
            <w:r>
              <w:rPr>
                <w:color w:val="000000"/>
                <w:sz w:val="16"/>
                <w:szCs w:val="16"/>
              </w:rPr>
              <w:t>Tablas de Control de Acceso</w:t>
            </w:r>
          </w:p>
        </w:tc>
        <w:tc>
          <w:tcPr>
            <w:tcW w:w="1430" w:type="dxa"/>
            <w:vMerge w:val="restart"/>
            <w:tcBorders>
              <w:top w:val="nil"/>
              <w:left w:val="single" w:sz="4" w:space="0" w:color="000000"/>
              <w:bottom w:val="single" w:sz="4" w:space="0" w:color="000000"/>
              <w:right w:val="single" w:sz="4" w:space="0" w:color="000000"/>
            </w:tcBorders>
            <w:shd w:val="clear" w:color="auto" w:fill="auto"/>
            <w:vAlign w:val="center"/>
          </w:tcPr>
          <w:p w14:paraId="20F38D09" w14:textId="77777777" w:rsidR="00F62335" w:rsidRDefault="0091356C">
            <w:pPr>
              <w:jc w:val="center"/>
              <w:rPr>
                <w:color w:val="000000"/>
                <w:sz w:val="16"/>
                <w:szCs w:val="16"/>
              </w:rPr>
            </w:pPr>
            <w:r>
              <w:rPr>
                <w:color w:val="000000"/>
                <w:sz w:val="16"/>
                <w:szCs w:val="16"/>
              </w:rPr>
              <w:t>Líder:</w:t>
            </w:r>
            <w:r>
              <w:rPr>
                <w:color w:val="000000"/>
                <w:sz w:val="16"/>
                <w:szCs w:val="16"/>
              </w:rPr>
              <w:br/>
              <w:t>Proceso de Gestión Documental</w:t>
            </w:r>
            <w:r>
              <w:rPr>
                <w:color w:val="000000"/>
                <w:sz w:val="16"/>
                <w:szCs w:val="16"/>
              </w:rPr>
              <w:br/>
            </w:r>
            <w:r>
              <w:rPr>
                <w:color w:val="000000"/>
                <w:sz w:val="16"/>
                <w:szCs w:val="16"/>
              </w:rPr>
              <w:br/>
              <w:t>Acompañamiento:</w:t>
            </w:r>
            <w:r>
              <w:rPr>
                <w:color w:val="000000"/>
                <w:sz w:val="16"/>
                <w:szCs w:val="16"/>
              </w:rPr>
              <w:br/>
              <w:t>Oficina Asesora de Planeación y Sistemas</w:t>
            </w:r>
            <w:r>
              <w:rPr>
                <w:color w:val="000000"/>
                <w:sz w:val="16"/>
                <w:szCs w:val="16"/>
              </w:rPr>
              <w:br/>
            </w:r>
            <w:r>
              <w:rPr>
                <w:color w:val="000000"/>
                <w:sz w:val="16"/>
                <w:szCs w:val="16"/>
              </w:rPr>
              <w:lastRenderedPageBreak/>
              <w:br/>
              <w:t>Apoyo:</w:t>
            </w:r>
            <w:r>
              <w:rPr>
                <w:color w:val="000000"/>
                <w:sz w:val="16"/>
                <w:szCs w:val="16"/>
              </w:rPr>
              <w:br/>
              <w:t>Todas las áreas de la Supersolidaria.</w:t>
            </w:r>
          </w:p>
        </w:tc>
        <w:tc>
          <w:tcPr>
            <w:tcW w:w="1065" w:type="dxa"/>
            <w:vMerge w:val="restart"/>
            <w:tcBorders>
              <w:top w:val="nil"/>
              <w:left w:val="single" w:sz="4" w:space="0" w:color="000000"/>
              <w:bottom w:val="single" w:sz="4" w:space="0" w:color="000000"/>
              <w:right w:val="single" w:sz="4" w:space="0" w:color="000000"/>
            </w:tcBorders>
            <w:shd w:val="clear" w:color="auto" w:fill="auto"/>
            <w:vAlign w:val="center"/>
          </w:tcPr>
          <w:p w14:paraId="3A764320" w14:textId="77777777" w:rsidR="00F62335" w:rsidRDefault="0091356C">
            <w:pPr>
              <w:jc w:val="center"/>
              <w:rPr>
                <w:color w:val="000000"/>
                <w:sz w:val="16"/>
                <w:szCs w:val="16"/>
              </w:rPr>
            </w:pPr>
            <w:r>
              <w:rPr>
                <w:color w:val="000000"/>
                <w:sz w:val="16"/>
                <w:szCs w:val="16"/>
              </w:rPr>
              <w:lastRenderedPageBreak/>
              <w:t>Instrumentos archivísticos</w:t>
            </w:r>
            <w:r>
              <w:rPr>
                <w:color w:val="000000"/>
                <w:sz w:val="16"/>
                <w:szCs w:val="16"/>
              </w:rPr>
              <w:br/>
            </w:r>
            <w:r>
              <w:rPr>
                <w:color w:val="000000"/>
                <w:sz w:val="16"/>
                <w:szCs w:val="16"/>
              </w:rPr>
              <w:br/>
              <w:t>Mapa de procesos</w:t>
            </w:r>
            <w:r>
              <w:rPr>
                <w:color w:val="000000"/>
                <w:sz w:val="16"/>
                <w:szCs w:val="16"/>
              </w:rPr>
              <w:br/>
            </w:r>
            <w:r>
              <w:rPr>
                <w:color w:val="000000"/>
                <w:sz w:val="16"/>
                <w:szCs w:val="16"/>
              </w:rPr>
              <w:br/>
              <w:t>Documentos de cada proceso</w:t>
            </w:r>
          </w:p>
        </w:tc>
        <w:tc>
          <w:tcPr>
            <w:tcW w:w="1172" w:type="dxa"/>
            <w:vMerge w:val="restart"/>
            <w:tcBorders>
              <w:top w:val="nil"/>
              <w:left w:val="single" w:sz="4" w:space="0" w:color="000000"/>
              <w:bottom w:val="single" w:sz="4" w:space="0" w:color="000000"/>
              <w:right w:val="single" w:sz="4" w:space="0" w:color="000000"/>
            </w:tcBorders>
            <w:shd w:val="clear" w:color="auto" w:fill="auto"/>
            <w:vAlign w:val="center"/>
          </w:tcPr>
          <w:p w14:paraId="65F9E695" w14:textId="77777777" w:rsidR="00F62335" w:rsidRDefault="0091356C">
            <w:pPr>
              <w:jc w:val="center"/>
              <w:rPr>
                <w:color w:val="000000"/>
                <w:sz w:val="16"/>
                <w:szCs w:val="16"/>
              </w:rPr>
            </w:pPr>
            <w:r>
              <w:rPr>
                <w:color w:val="000000"/>
                <w:sz w:val="16"/>
                <w:szCs w:val="16"/>
              </w:rPr>
              <w:t>Equipos de cómputo</w:t>
            </w:r>
            <w:r>
              <w:rPr>
                <w:color w:val="000000"/>
                <w:sz w:val="16"/>
                <w:szCs w:val="16"/>
              </w:rPr>
              <w:br/>
            </w:r>
            <w:r>
              <w:rPr>
                <w:color w:val="000000"/>
                <w:sz w:val="16"/>
                <w:szCs w:val="16"/>
              </w:rPr>
              <w:br/>
            </w:r>
            <w:r>
              <w:rPr>
                <w:color w:val="000000"/>
                <w:sz w:val="16"/>
                <w:szCs w:val="16"/>
              </w:rPr>
              <w:br/>
              <w:t>Herramientas de comunicación</w:t>
            </w:r>
            <w:r>
              <w:rPr>
                <w:color w:val="000000"/>
                <w:sz w:val="16"/>
                <w:szCs w:val="16"/>
              </w:rPr>
              <w:br/>
            </w:r>
            <w:r>
              <w:rPr>
                <w:color w:val="000000"/>
                <w:sz w:val="16"/>
                <w:szCs w:val="16"/>
              </w:rPr>
              <w:br/>
            </w:r>
            <w:r>
              <w:rPr>
                <w:color w:val="000000"/>
                <w:sz w:val="16"/>
                <w:szCs w:val="16"/>
              </w:rPr>
              <w:br/>
            </w:r>
            <w:r>
              <w:rPr>
                <w:color w:val="000000"/>
                <w:sz w:val="16"/>
                <w:szCs w:val="16"/>
              </w:rPr>
              <w:lastRenderedPageBreak/>
              <w:t>Aplicativos informáticos</w:t>
            </w:r>
          </w:p>
        </w:tc>
        <w:tc>
          <w:tcPr>
            <w:tcW w:w="1070" w:type="dxa"/>
            <w:vMerge w:val="restart"/>
            <w:tcBorders>
              <w:top w:val="nil"/>
              <w:left w:val="single" w:sz="4" w:space="0" w:color="000000"/>
              <w:bottom w:val="single" w:sz="4" w:space="0" w:color="000000"/>
              <w:right w:val="single" w:sz="4" w:space="0" w:color="000000"/>
            </w:tcBorders>
            <w:shd w:val="clear" w:color="auto" w:fill="auto"/>
            <w:vAlign w:val="center"/>
          </w:tcPr>
          <w:p w14:paraId="3F0FD8AA" w14:textId="77777777" w:rsidR="00F62335" w:rsidRDefault="0091356C">
            <w:pPr>
              <w:jc w:val="center"/>
              <w:rPr>
                <w:color w:val="000000"/>
                <w:sz w:val="16"/>
                <w:szCs w:val="16"/>
              </w:rPr>
            </w:pPr>
            <w:r>
              <w:rPr>
                <w:color w:val="000000"/>
                <w:sz w:val="16"/>
                <w:szCs w:val="16"/>
              </w:rPr>
              <w:lastRenderedPageBreak/>
              <w:t>2023-2024</w:t>
            </w:r>
          </w:p>
        </w:tc>
        <w:tc>
          <w:tcPr>
            <w:tcW w:w="1074" w:type="dxa"/>
            <w:vMerge w:val="restart"/>
            <w:tcBorders>
              <w:top w:val="nil"/>
              <w:left w:val="single" w:sz="4" w:space="0" w:color="000000"/>
              <w:bottom w:val="single" w:sz="4" w:space="0" w:color="000000"/>
              <w:right w:val="single" w:sz="4" w:space="0" w:color="000000"/>
            </w:tcBorders>
            <w:shd w:val="clear" w:color="auto" w:fill="auto"/>
            <w:vAlign w:val="center"/>
          </w:tcPr>
          <w:p w14:paraId="5DF7D93B" w14:textId="77777777" w:rsidR="00F62335" w:rsidRDefault="0091356C">
            <w:pPr>
              <w:jc w:val="center"/>
              <w:rPr>
                <w:color w:val="000000"/>
                <w:sz w:val="16"/>
                <w:szCs w:val="16"/>
              </w:rPr>
            </w:pPr>
            <w:r>
              <w:rPr>
                <w:color w:val="000000"/>
                <w:sz w:val="16"/>
                <w:szCs w:val="16"/>
              </w:rPr>
              <w:t>Cronograma de actividades</w:t>
            </w:r>
          </w:p>
        </w:tc>
      </w:tr>
      <w:tr w:rsidR="00F62335" w14:paraId="3DE14EB5" w14:textId="77777777">
        <w:trPr>
          <w:trHeight w:val="274"/>
        </w:trPr>
        <w:tc>
          <w:tcPr>
            <w:tcW w:w="430" w:type="dxa"/>
            <w:tcBorders>
              <w:top w:val="nil"/>
              <w:left w:val="single" w:sz="4" w:space="0" w:color="000000"/>
              <w:bottom w:val="single" w:sz="4" w:space="0" w:color="000000"/>
              <w:right w:val="single" w:sz="4" w:space="0" w:color="000000"/>
            </w:tcBorders>
            <w:shd w:val="clear" w:color="auto" w:fill="auto"/>
            <w:vAlign w:val="center"/>
          </w:tcPr>
          <w:p w14:paraId="58E9A51A" w14:textId="77777777" w:rsidR="00F62335" w:rsidRDefault="0091356C">
            <w:pPr>
              <w:jc w:val="center"/>
              <w:rPr>
                <w:color w:val="000000"/>
                <w:sz w:val="16"/>
                <w:szCs w:val="16"/>
              </w:rPr>
            </w:pPr>
            <w:r>
              <w:rPr>
                <w:color w:val="000000"/>
                <w:sz w:val="16"/>
                <w:szCs w:val="16"/>
              </w:rPr>
              <w:t>2</w:t>
            </w:r>
          </w:p>
        </w:tc>
        <w:tc>
          <w:tcPr>
            <w:tcW w:w="1866" w:type="dxa"/>
            <w:tcBorders>
              <w:top w:val="nil"/>
              <w:left w:val="nil"/>
              <w:bottom w:val="single" w:sz="4" w:space="0" w:color="000000"/>
              <w:right w:val="single" w:sz="4" w:space="0" w:color="000000"/>
            </w:tcBorders>
            <w:shd w:val="clear" w:color="auto" w:fill="auto"/>
            <w:vAlign w:val="center"/>
          </w:tcPr>
          <w:p w14:paraId="166FC27F" w14:textId="77777777" w:rsidR="00F62335" w:rsidRDefault="0091356C">
            <w:pPr>
              <w:rPr>
                <w:color w:val="000000"/>
                <w:sz w:val="16"/>
                <w:szCs w:val="16"/>
              </w:rPr>
            </w:pPr>
            <w:r>
              <w:rPr>
                <w:color w:val="000000"/>
                <w:sz w:val="16"/>
                <w:szCs w:val="16"/>
              </w:rPr>
              <w:t>Elaborar las Tablas de Control de Acceso.</w:t>
            </w:r>
          </w:p>
        </w:tc>
        <w:tc>
          <w:tcPr>
            <w:tcW w:w="1119" w:type="dxa"/>
            <w:vMerge/>
            <w:tcBorders>
              <w:top w:val="single" w:sz="4" w:space="0" w:color="000000"/>
              <w:left w:val="single" w:sz="4" w:space="0" w:color="000000"/>
              <w:right w:val="single" w:sz="4" w:space="0" w:color="000000"/>
            </w:tcBorders>
            <w:shd w:val="clear" w:color="auto" w:fill="auto"/>
            <w:vAlign w:val="center"/>
          </w:tcPr>
          <w:p w14:paraId="588532C4" w14:textId="77777777" w:rsidR="00F62335" w:rsidRDefault="00F62335">
            <w:pPr>
              <w:widowControl w:val="0"/>
              <w:pBdr>
                <w:top w:val="nil"/>
                <w:left w:val="nil"/>
                <w:bottom w:val="nil"/>
                <w:right w:val="nil"/>
                <w:between w:val="nil"/>
              </w:pBdr>
              <w:spacing w:line="276" w:lineRule="auto"/>
              <w:rPr>
                <w:color w:val="000000"/>
                <w:sz w:val="16"/>
                <w:szCs w:val="16"/>
              </w:rPr>
            </w:pPr>
          </w:p>
        </w:tc>
        <w:tc>
          <w:tcPr>
            <w:tcW w:w="1430" w:type="dxa"/>
            <w:vMerge/>
            <w:tcBorders>
              <w:top w:val="nil"/>
              <w:left w:val="single" w:sz="4" w:space="0" w:color="000000"/>
              <w:bottom w:val="single" w:sz="4" w:space="0" w:color="000000"/>
              <w:right w:val="single" w:sz="4" w:space="0" w:color="000000"/>
            </w:tcBorders>
            <w:shd w:val="clear" w:color="auto" w:fill="auto"/>
            <w:vAlign w:val="center"/>
          </w:tcPr>
          <w:p w14:paraId="08F95EA0" w14:textId="77777777" w:rsidR="00F62335" w:rsidRDefault="00F62335">
            <w:pPr>
              <w:widowControl w:val="0"/>
              <w:pBdr>
                <w:top w:val="nil"/>
                <w:left w:val="nil"/>
                <w:bottom w:val="nil"/>
                <w:right w:val="nil"/>
                <w:between w:val="nil"/>
              </w:pBdr>
              <w:spacing w:line="276" w:lineRule="auto"/>
              <w:rPr>
                <w:color w:val="000000"/>
                <w:sz w:val="16"/>
                <w:szCs w:val="16"/>
              </w:rPr>
            </w:pPr>
          </w:p>
        </w:tc>
        <w:tc>
          <w:tcPr>
            <w:tcW w:w="1065" w:type="dxa"/>
            <w:vMerge/>
            <w:tcBorders>
              <w:top w:val="nil"/>
              <w:left w:val="single" w:sz="4" w:space="0" w:color="000000"/>
              <w:bottom w:val="single" w:sz="4" w:space="0" w:color="000000"/>
              <w:right w:val="single" w:sz="4" w:space="0" w:color="000000"/>
            </w:tcBorders>
            <w:shd w:val="clear" w:color="auto" w:fill="auto"/>
            <w:vAlign w:val="center"/>
          </w:tcPr>
          <w:p w14:paraId="61AFD64C" w14:textId="77777777" w:rsidR="00F62335" w:rsidRDefault="00F62335">
            <w:pPr>
              <w:widowControl w:val="0"/>
              <w:pBdr>
                <w:top w:val="nil"/>
                <w:left w:val="nil"/>
                <w:bottom w:val="nil"/>
                <w:right w:val="nil"/>
                <w:between w:val="nil"/>
              </w:pBdr>
              <w:spacing w:line="276" w:lineRule="auto"/>
              <w:rPr>
                <w:color w:val="000000"/>
                <w:sz w:val="16"/>
                <w:szCs w:val="16"/>
              </w:rPr>
            </w:pPr>
          </w:p>
        </w:tc>
        <w:tc>
          <w:tcPr>
            <w:tcW w:w="1172" w:type="dxa"/>
            <w:vMerge/>
            <w:tcBorders>
              <w:top w:val="nil"/>
              <w:left w:val="single" w:sz="4" w:space="0" w:color="000000"/>
              <w:bottom w:val="single" w:sz="4" w:space="0" w:color="000000"/>
              <w:right w:val="single" w:sz="4" w:space="0" w:color="000000"/>
            </w:tcBorders>
            <w:shd w:val="clear" w:color="auto" w:fill="auto"/>
            <w:vAlign w:val="center"/>
          </w:tcPr>
          <w:p w14:paraId="31BD07F6" w14:textId="77777777" w:rsidR="00F62335" w:rsidRDefault="00F62335">
            <w:pPr>
              <w:widowControl w:val="0"/>
              <w:pBdr>
                <w:top w:val="nil"/>
                <w:left w:val="nil"/>
                <w:bottom w:val="nil"/>
                <w:right w:val="nil"/>
                <w:between w:val="nil"/>
              </w:pBdr>
              <w:spacing w:line="276" w:lineRule="auto"/>
              <w:rPr>
                <w:color w:val="000000"/>
                <w:sz w:val="16"/>
                <w:szCs w:val="16"/>
              </w:rPr>
            </w:pPr>
          </w:p>
        </w:tc>
        <w:tc>
          <w:tcPr>
            <w:tcW w:w="1070" w:type="dxa"/>
            <w:vMerge/>
            <w:tcBorders>
              <w:top w:val="nil"/>
              <w:left w:val="single" w:sz="4" w:space="0" w:color="000000"/>
              <w:bottom w:val="single" w:sz="4" w:space="0" w:color="000000"/>
              <w:right w:val="single" w:sz="4" w:space="0" w:color="000000"/>
            </w:tcBorders>
            <w:shd w:val="clear" w:color="auto" w:fill="auto"/>
            <w:vAlign w:val="center"/>
          </w:tcPr>
          <w:p w14:paraId="3BE746DA" w14:textId="77777777" w:rsidR="00F62335" w:rsidRDefault="00F62335">
            <w:pPr>
              <w:widowControl w:val="0"/>
              <w:pBdr>
                <w:top w:val="nil"/>
                <w:left w:val="nil"/>
                <w:bottom w:val="nil"/>
                <w:right w:val="nil"/>
                <w:between w:val="nil"/>
              </w:pBdr>
              <w:spacing w:line="276" w:lineRule="auto"/>
              <w:rPr>
                <w:color w:val="000000"/>
                <w:sz w:val="16"/>
                <w:szCs w:val="16"/>
              </w:rPr>
            </w:pPr>
          </w:p>
        </w:tc>
        <w:tc>
          <w:tcPr>
            <w:tcW w:w="1074" w:type="dxa"/>
            <w:vMerge/>
            <w:tcBorders>
              <w:top w:val="nil"/>
              <w:left w:val="single" w:sz="4" w:space="0" w:color="000000"/>
              <w:bottom w:val="single" w:sz="4" w:space="0" w:color="000000"/>
              <w:right w:val="single" w:sz="4" w:space="0" w:color="000000"/>
            </w:tcBorders>
            <w:shd w:val="clear" w:color="auto" w:fill="auto"/>
            <w:vAlign w:val="center"/>
          </w:tcPr>
          <w:p w14:paraId="3295F4E9" w14:textId="77777777" w:rsidR="00F62335" w:rsidRDefault="00F62335">
            <w:pPr>
              <w:widowControl w:val="0"/>
              <w:pBdr>
                <w:top w:val="nil"/>
                <w:left w:val="nil"/>
                <w:bottom w:val="nil"/>
                <w:right w:val="nil"/>
                <w:between w:val="nil"/>
              </w:pBdr>
              <w:spacing w:line="276" w:lineRule="auto"/>
              <w:rPr>
                <w:color w:val="000000"/>
                <w:sz w:val="16"/>
                <w:szCs w:val="16"/>
              </w:rPr>
            </w:pPr>
          </w:p>
        </w:tc>
      </w:tr>
      <w:tr w:rsidR="00F62335" w14:paraId="023135B0" w14:textId="77777777">
        <w:trPr>
          <w:trHeight w:val="425"/>
        </w:trPr>
        <w:tc>
          <w:tcPr>
            <w:tcW w:w="430" w:type="dxa"/>
            <w:tcBorders>
              <w:top w:val="nil"/>
              <w:left w:val="single" w:sz="4" w:space="0" w:color="000000"/>
              <w:bottom w:val="single" w:sz="4" w:space="0" w:color="000000"/>
              <w:right w:val="single" w:sz="4" w:space="0" w:color="000000"/>
            </w:tcBorders>
            <w:shd w:val="clear" w:color="auto" w:fill="auto"/>
            <w:vAlign w:val="center"/>
          </w:tcPr>
          <w:p w14:paraId="07955B36" w14:textId="77777777" w:rsidR="00F62335" w:rsidRDefault="0091356C">
            <w:pPr>
              <w:jc w:val="center"/>
              <w:rPr>
                <w:color w:val="000000"/>
                <w:sz w:val="16"/>
                <w:szCs w:val="16"/>
              </w:rPr>
            </w:pPr>
            <w:r>
              <w:rPr>
                <w:color w:val="000000"/>
                <w:sz w:val="16"/>
                <w:szCs w:val="16"/>
              </w:rPr>
              <w:t>3</w:t>
            </w:r>
          </w:p>
        </w:tc>
        <w:tc>
          <w:tcPr>
            <w:tcW w:w="1866" w:type="dxa"/>
            <w:tcBorders>
              <w:top w:val="nil"/>
              <w:left w:val="nil"/>
              <w:bottom w:val="single" w:sz="4" w:space="0" w:color="000000"/>
              <w:right w:val="single" w:sz="4" w:space="0" w:color="000000"/>
            </w:tcBorders>
            <w:shd w:val="clear" w:color="auto" w:fill="auto"/>
            <w:vAlign w:val="center"/>
          </w:tcPr>
          <w:p w14:paraId="07D8D7D9" w14:textId="77777777" w:rsidR="00F62335" w:rsidRDefault="0091356C">
            <w:pPr>
              <w:rPr>
                <w:color w:val="000000"/>
                <w:sz w:val="16"/>
                <w:szCs w:val="16"/>
              </w:rPr>
            </w:pPr>
            <w:r>
              <w:rPr>
                <w:sz w:val="16"/>
                <w:szCs w:val="16"/>
              </w:rPr>
              <w:t xml:space="preserve">Presentar las TCA ante el Comité de Gestión y Desempeño de la </w:t>
            </w:r>
            <w:r>
              <w:rPr>
                <w:sz w:val="16"/>
                <w:szCs w:val="16"/>
              </w:rPr>
              <w:lastRenderedPageBreak/>
              <w:t>Supersolidaria para su aprobación</w:t>
            </w: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DD6046" w14:textId="77777777" w:rsidR="00F62335" w:rsidRDefault="0091356C">
            <w:pPr>
              <w:jc w:val="center"/>
              <w:rPr>
                <w:color w:val="000000"/>
                <w:sz w:val="16"/>
                <w:szCs w:val="16"/>
              </w:rPr>
            </w:pPr>
            <w:r>
              <w:rPr>
                <w:color w:val="000000"/>
                <w:sz w:val="16"/>
                <w:szCs w:val="16"/>
              </w:rPr>
              <w:lastRenderedPageBreak/>
              <w:t>Acta de aprobación</w:t>
            </w:r>
          </w:p>
        </w:tc>
        <w:tc>
          <w:tcPr>
            <w:tcW w:w="1430" w:type="dxa"/>
            <w:vMerge/>
            <w:tcBorders>
              <w:top w:val="nil"/>
              <w:left w:val="single" w:sz="4" w:space="0" w:color="000000"/>
              <w:bottom w:val="single" w:sz="4" w:space="0" w:color="000000"/>
              <w:right w:val="single" w:sz="4" w:space="0" w:color="000000"/>
            </w:tcBorders>
            <w:shd w:val="clear" w:color="auto" w:fill="auto"/>
            <w:vAlign w:val="center"/>
          </w:tcPr>
          <w:p w14:paraId="5BC318FF" w14:textId="77777777" w:rsidR="00F62335" w:rsidRDefault="00F62335">
            <w:pPr>
              <w:widowControl w:val="0"/>
              <w:pBdr>
                <w:top w:val="nil"/>
                <w:left w:val="nil"/>
                <w:bottom w:val="nil"/>
                <w:right w:val="nil"/>
                <w:between w:val="nil"/>
              </w:pBdr>
              <w:spacing w:line="276" w:lineRule="auto"/>
              <w:rPr>
                <w:color w:val="000000"/>
                <w:sz w:val="16"/>
                <w:szCs w:val="16"/>
              </w:rPr>
            </w:pPr>
          </w:p>
        </w:tc>
        <w:tc>
          <w:tcPr>
            <w:tcW w:w="1065" w:type="dxa"/>
            <w:vMerge/>
            <w:tcBorders>
              <w:top w:val="nil"/>
              <w:left w:val="single" w:sz="4" w:space="0" w:color="000000"/>
              <w:bottom w:val="single" w:sz="4" w:space="0" w:color="000000"/>
              <w:right w:val="single" w:sz="4" w:space="0" w:color="000000"/>
            </w:tcBorders>
            <w:shd w:val="clear" w:color="auto" w:fill="auto"/>
            <w:vAlign w:val="center"/>
          </w:tcPr>
          <w:p w14:paraId="66A2D7FC" w14:textId="77777777" w:rsidR="00F62335" w:rsidRDefault="00F62335">
            <w:pPr>
              <w:widowControl w:val="0"/>
              <w:pBdr>
                <w:top w:val="nil"/>
                <w:left w:val="nil"/>
                <w:bottom w:val="nil"/>
                <w:right w:val="nil"/>
                <w:between w:val="nil"/>
              </w:pBdr>
              <w:spacing w:line="276" w:lineRule="auto"/>
              <w:rPr>
                <w:color w:val="000000"/>
                <w:sz w:val="16"/>
                <w:szCs w:val="16"/>
              </w:rPr>
            </w:pPr>
          </w:p>
        </w:tc>
        <w:tc>
          <w:tcPr>
            <w:tcW w:w="1172" w:type="dxa"/>
            <w:vMerge/>
            <w:tcBorders>
              <w:top w:val="nil"/>
              <w:left w:val="single" w:sz="4" w:space="0" w:color="000000"/>
              <w:bottom w:val="single" w:sz="4" w:space="0" w:color="000000"/>
              <w:right w:val="single" w:sz="4" w:space="0" w:color="000000"/>
            </w:tcBorders>
            <w:shd w:val="clear" w:color="auto" w:fill="auto"/>
            <w:vAlign w:val="center"/>
          </w:tcPr>
          <w:p w14:paraId="1044C73A" w14:textId="77777777" w:rsidR="00F62335" w:rsidRDefault="00F62335">
            <w:pPr>
              <w:widowControl w:val="0"/>
              <w:pBdr>
                <w:top w:val="nil"/>
                <w:left w:val="nil"/>
                <w:bottom w:val="nil"/>
                <w:right w:val="nil"/>
                <w:between w:val="nil"/>
              </w:pBdr>
              <w:spacing w:line="276" w:lineRule="auto"/>
              <w:rPr>
                <w:color w:val="000000"/>
                <w:sz w:val="16"/>
                <w:szCs w:val="16"/>
              </w:rPr>
            </w:pPr>
          </w:p>
        </w:tc>
        <w:tc>
          <w:tcPr>
            <w:tcW w:w="1070" w:type="dxa"/>
            <w:vMerge/>
            <w:tcBorders>
              <w:top w:val="nil"/>
              <w:left w:val="single" w:sz="4" w:space="0" w:color="000000"/>
              <w:bottom w:val="single" w:sz="4" w:space="0" w:color="000000"/>
              <w:right w:val="single" w:sz="4" w:space="0" w:color="000000"/>
            </w:tcBorders>
            <w:shd w:val="clear" w:color="auto" w:fill="auto"/>
            <w:vAlign w:val="center"/>
          </w:tcPr>
          <w:p w14:paraId="399BA608" w14:textId="77777777" w:rsidR="00F62335" w:rsidRDefault="00F62335">
            <w:pPr>
              <w:widowControl w:val="0"/>
              <w:pBdr>
                <w:top w:val="nil"/>
                <w:left w:val="nil"/>
                <w:bottom w:val="nil"/>
                <w:right w:val="nil"/>
                <w:between w:val="nil"/>
              </w:pBdr>
              <w:spacing w:line="276" w:lineRule="auto"/>
              <w:rPr>
                <w:color w:val="000000"/>
                <w:sz w:val="16"/>
                <w:szCs w:val="16"/>
              </w:rPr>
            </w:pPr>
          </w:p>
        </w:tc>
        <w:tc>
          <w:tcPr>
            <w:tcW w:w="1074" w:type="dxa"/>
            <w:vMerge/>
            <w:tcBorders>
              <w:top w:val="nil"/>
              <w:left w:val="single" w:sz="4" w:space="0" w:color="000000"/>
              <w:bottom w:val="single" w:sz="4" w:space="0" w:color="000000"/>
              <w:right w:val="single" w:sz="4" w:space="0" w:color="000000"/>
            </w:tcBorders>
            <w:shd w:val="clear" w:color="auto" w:fill="auto"/>
            <w:vAlign w:val="center"/>
          </w:tcPr>
          <w:p w14:paraId="233D4FF5" w14:textId="77777777" w:rsidR="00F62335" w:rsidRDefault="00F62335">
            <w:pPr>
              <w:widowControl w:val="0"/>
              <w:pBdr>
                <w:top w:val="nil"/>
                <w:left w:val="nil"/>
                <w:bottom w:val="nil"/>
                <w:right w:val="nil"/>
                <w:between w:val="nil"/>
              </w:pBdr>
              <w:spacing w:line="276" w:lineRule="auto"/>
              <w:rPr>
                <w:color w:val="000000"/>
                <w:sz w:val="16"/>
                <w:szCs w:val="16"/>
              </w:rPr>
            </w:pPr>
          </w:p>
        </w:tc>
      </w:tr>
      <w:tr w:rsidR="00F62335" w14:paraId="4A6B0283" w14:textId="77777777">
        <w:trPr>
          <w:trHeight w:val="521"/>
        </w:trPr>
        <w:tc>
          <w:tcPr>
            <w:tcW w:w="430" w:type="dxa"/>
            <w:tcBorders>
              <w:top w:val="nil"/>
              <w:left w:val="single" w:sz="4" w:space="0" w:color="000000"/>
              <w:bottom w:val="single" w:sz="4" w:space="0" w:color="000000"/>
              <w:right w:val="single" w:sz="4" w:space="0" w:color="000000"/>
            </w:tcBorders>
            <w:shd w:val="clear" w:color="auto" w:fill="auto"/>
            <w:vAlign w:val="center"/>
          </w:tcPr>
          <w:p w14:paraId="34E53F96" w14:textId="77777777" w:rsidR="00F62335" w:rsidRDefault="0091356C">
            <w:pPr>
              <w:jc w:val="center"/>
              <w:rPr>
                <w:color w:val="000000"/>
                <w:sz w:val="16"/>
                <w:szCs w:val="16"/>
              </w:rPr>
            </w:pPr>
            <w:r>
              <w:rPr>
                <w:color w:val="000000"/>
                <w:sz w:val="16"/>
                <w:szCs w:val="16"/>
              </w:rPr>
              <w:t>4</w:t>
            </w:r>
          </w:p>
        </w:tc>
        <w:tc>
          <w:tcPr>
            <w:tcW w:w="1866" w:type="dxa"/>
            <w:tcBorders>
              <w:top w:val="nil"/>
              <w:left w:val="nil"/>
              <w:bottom w:val="single" w:sz="4" w:space="0" w:color="000000"/>
              <w:right w:val="single" w:sz="4" w:space="0" w:color="000000"/>
            </w:tcBorders>
            <w:shd w:val="clear" w:color="auto" w:fill="auto"/>
            <w:vAlign w:val="center"/>
          </w:tcPr>
          <w:p w14:paraId="59C51C22" w14:textId="77777777" w:rsidR="00F62335" w:rsidRDefault="0091356C">
            <w:pPr>
              <w:rPr>
                <w:color w:val="000000"/>
                <w:sz w:val="16"/>
                <w:szCs w:val="16"/>
              </w:rPr>
            </w:pPr>
            <w:r>
              <w:rPr>
                <w:sz w:val="16"/>
                <w:szCs w:val="16"/>
              </w:rPr>
              <w:t>Realizar la publicación del TCA en la página web de la Supersolidaria.</w:t>
            </w:r>
          </w:p>
        </w:tc>
        <w:tc>
          <w:tcPr>
            <w:tcW w:w="1119" w:type="dxa"/>
            <w:tcBorders>
              <w:top w:val="nil"/>
              <w:left w:val="single" w:sz="4" w:space="0" w:color="000000"/>
              <w:bottom w:val="single" w:sz="4" w:space="0" w:color="000000"/>
              <w:right w:val="single" w:sz="4" w:space="0" w:color="000000"/>
            </w:tcBorders>
            <w:shd w:val="clear" w:color="auto" w:fill="auto"/>
            <w:vAlign w:val="center"/>
          </w:tcPr>
          <w:p w14:paraId="79D52F7F" w14:textId="77777777" w:rsidR="00F62335" w:rsidRDefault="008F105D">
            <w:pPr>
              <w:jc w:val="center"/>
              <w:rPr>
                <w:color w:val="000000"/>
                <w:sz w:val="16"/>
                <w:szCs w:val="16"/>
              </w:rPr>
            </w:pPr>
            <w:r>
              <w:rPr>
                <w:color w:val="000000"/>
                <w:sz w:val="16"/>
                <w:szCs w:val="16"/>
              </w:rPr>
              <w:t>Enlace</w:t>
            </w:r>
            <w:r w:rsidR="0091356C">
              <w:rPr>
                <w:color w:val="000000"/>
                <w:sz w:val="16"/>
                <w:szCs w:val="16"/>
              </w:rPr>
              <w:t xml:space="preserve"> de publicación en la página web</w:t>
            </w:r>
          </w:p>
        </w:tc>
        <w:tc>
          <w:tcPr>
            <w:tcW w:w="1430" w:type="dxa"/>
            <w:vMerge/>
            <w:tcBorders>
              <w:top w:val="nil"/>
              <w:left w:val="single" w:sz="4" w:space="0" w:color="000000"/>
              <w:bottom w:val="single" w:sz="4" w:space="0" w:color="000000"/>
              <w:right w:val="single" w:sz="4" w:space="0" w:color="000000"/>
            </w:tcBorders>
            <w:shd w:val="clear" w:color="auto" w:fill="auto"/>
            <w:vAlign w:val="center"/>
          </w:tcPr>
          <w:p w14:paraId="028C119A" w14:textId="77777777" w:rsidR="00F62335" w:rsidRDefault="00F62335">
            <w:pPr>
              <w:widowControl w:val="0"/>
              <w:pBdr>
                <w:top w:val="nil"/>
                <w:left w:val="nil"/>
                <w:bottom w:val="nil"/>
                <w:right w:val="nil"/>
                <w:between w:val="nil"/>
              </w:pBdr>
              <w:spacing w:line="276" w:lineRule="auto"/>
              <w:rPr>
                <w:color w:val="000000"/>
                <w:sz w:val="16"/>
                <w:szCs w:val="16"/>
              </w:rPr>
            </w:pPr>
          </w:p>
        </w:tc>
        <w:tc>
          <w:tcPr>
            <w:tcW w:w="1065" w:type="dxa"/>
            <w:vMerge/>
            <w:tcBorders>
              <w:top w:val="nil"/>
              <w:left w:val="single" w:sz="4" w:space="0" w:color="000000"/>
              <w:bottom w:val="single" w:sz="4" w:space="0" w:color="000000"/>
              <w:right w:val="single" w:sz="4" w:space="0" w:color="000000"/>
            </w:tcBorders>
            <w:shd w:val="clear" w:color="auto" w:fill="auto"/>
            <w:vAlign w:val="center"/>
          </w:tcPr>
          <w:p w14:paraId="528BFB2A" w14:textId="77777777" w:rsidR="00F62335" w:rsidRDefault="00F62335">
            <w:pPr>
              <w:widowControl w:val="0"/>
              <w:pBdr>
                <w:top w:val="nil"/>
                <w:left w:val="nil"/>
                <w:bottom w:val="nil"/>
                <w:right w:val="nil"/>
                <w:between w:val="nil"/>
              </w:pBdr>
              <w:spacing w:line="276" w:lineRule="auto"/>
              <w:rPr>
                <w:color w:val="000000"/>
                <w:sz w:val="16"/>
                <w:szCs w:val="16"/>
              </w:rPr>
            </w:pPr>
          </w:p>
        </w:tc>
        <w:tc>
          <w:tcPr>
            <w:tcW w:w="1172" w:type="dxa"/>
            <w:vMerge/>
            <w:tcBorders>
              <w:top w:val="nil"/>
              <w:left w:val="single" w:sz="4" w:space="0" w:color="000000"/>
              <w:bottom w:val="single" w:sz="4" w:space="0" w:color="000000"/>
              <w:right w:val="single" w:sz="4" w:space="0" w:color="000000"/>
            </w:tcBorders>
            <w:shd w:val="clear" w:color="auto" w:fill="auto"/>
            <w:vAlign w:val="center"/>
          </w:tcPr>
          <w:p w14:paraId="5F2F5945" w14:textId="77777777" w:rsidR="00F62335" w:rsidRDefault="00F62335">
            <w:pPr>
              <w:widowControl w:val="0"/>
              <w:pBdr>
                <w:top w:val="nil"/>
                <w:left w:val="nil"/>
                <w:bottom w:val="nil"/>
                <w:right w:val="nil"/>
                <w:between w:val="nil"/>
              </w:pBdr>
              <w:spacing w:line="276" w:lineRule="auto"/>
              <w:rPr>
                <w:color w:val="000000"/>
                <w:sz w:val="16"/>
                <w:szCs w:val="16"/>
              </w:rPr>
            </w:pPr>
          </w:p>
        </w:tc>
        <w:tc>
          <w:tcPr>
            <w:tcW w:w="1070" w:type="dxa"/>
            <w:vMerge/>
            <w:tcBorders>
              <w:top w:val="nil"/>
              <w:left w:val="single" w:sz="4" w:space="0" w:color="000000"/>
              <w:bottom w:val="single" w:sz="4" w:space="0" w:color="000000"/>
              <w:right w:val="single" w:sz="4" w:space="0" w:color="000000"/>
            </w:tcBorders>
            <w:shd w:val="clear" w:color="auto" w:fill="auto"/>
            <w:vAlign w:val="center"/>
          </w:tcPr>
          <w:p w14:paraId="368082D6" w14:textId="77777777" w:rsidR="00F62335" w:rsidRDefault="00F62335">
            <w:pPr>
              <w:widowControl w:val="0"/>
              <w:pBdr>
                <w:top w:val="nil"/>
                <w:left w:val="nil"/>
                <w:bottom w:val="nil"/>
                <w:right w:val="nil"/>
                <w:between w:val="nil"/>
              </w:pBdr>
              <w:spacing w:line="276" w:lineRule="auto"/>
              <w:rPr>
                <w:color w:val="000000"/>
                <w:sz w:val="16"/>
                <w:szCs w:val="16"/>
              </w:rPr>
            </w:pPr>
          </w:p>
        </w:tc>
        <w:tc>
          <w:tcPr>
            <w:tcW w:w="1074" w:type="dxa"/>
            <w:vMerge/>
            <w:tcBorders>
              <w:top w:val="nil"/>
              <w:left w:val="single" w:sz="4" w:space="0" w:color="000000"/>
              <w:bottom w:val="single" w:sz="4" w:space="0" w:color="000000"/>
              <w:right w:val="single" w:sz="4" w:space="0" w:color="000000"/>
            </w:tcBorders>
            <w:shd w:val="clear" w:color="auto" w:fill="auto"/>
            <w:vAlign w:val="center"/>
          </w:tcPr>
          <w:p w14:paraId="7B280C41" w14:textId="77777777" w:rsidR="00F62335" w:rsidRDefault="00F62335">
            <w:pPr>
              <w:widowControl w:val="0"/>
              <w:pBdr>
                <w:top w:val="nil"/>
                <w:left w:val="nil"/>
                <w:bottom w:val="nil"/>
                <w:right w:val="nil"/>
                <w:between w:val="nil"/>
              </w:pBdr>
              <w:spacing w:line="276" w:lineRule="auto"/>
              <w:rPr>
                <w:color w:val="000000"/>
                <w:sz w:val="16"/>
                <w:szCs w:val="16"/>
              </w:rPr>
            </w:pPr>
          </w:p>
        </w:tc>
      </w:tr>
    </w:tbl>
    <w:p w14:paraId="064C40D2" w14:textId="69546E94" w:rsidR="00F62335" w:rsidRDefault="008F105D" w:rsidP="008F105D">
      <w:pPr>
        <w:pStyle w:val="Descripcin"/>
        <w:rPr>
          <w:i w:val="0"/>
          <w:color w:val="000000"/>
          <w:szCs w:val="20"/>
        </w:rPr>
      </w:pPr>
      <w:bookmarkStart w:id="32" w:name="_Toc147320216"/>
      <w:r>
        <w:t xml:space="preserve">Tabla </w:t>
      </w:r>
      <w:fldSimple w:instr=" SEQ Tabla \* ARABIC ">
        <w:r w:rsidR="007401DC">
          <w:rPr>
            <w:noProof/>
          </w:rPr>
          <w:t>9</w:t>
        </w:r>
      </w:fldSimple>
      <w:r w:rsidR="0091356C">
        <w:rPr>
          <w:color w:val="000000"/>
          <w:szCs w:val="20"/>
        </w:rPr>
        <w:t>. Proyecto 4: Actualizar Tablas de Control de Acceso (TCA)</w:t>
      </w:r>
      <w:bookmarkEnd w:id="32"/>
    </w:p>
    <w:p w14:paraId="365F7AFA" w14:textId="77777777" w:rsidR="00F62335" w:rsidRDefault="00F62335"/>
    <w:p w14:paraId="07FD95A0" w14:textId="77777777" w:rsidR="00F62335" w:rsidRDefault="00F62335"/>
    <w:p w14:paraId="2661D592" w14:textId="77777777" w:rsidR="00F62335" w:rsidRDefault="0091356C">
      <w:pPr>
        <w:pStyle w:val="Ttulo1"/>
        <w:numPr>
          <w:ilvl w:val="0"/>
          <w:numId w:val="7"/>
        </w:numPr>
      </w:pPr>
      <w:bookmarkStart w:id="33" w:name="_heading=h.28h4qwu" w:colFirst="0" w:colLast="0"/>
      <w:bookmarkEnd w:id="33"/>
      <w:r>
        <w:t>MAPA DE RUTA</w:t>
      </w:r>
    </w:p>
    <w:p w14:paraId="124B0F98" w14:textId="77777777" w:rsidR="00F62335" w:rsidRDefault="00F62335"/>
    <w:tbl>
      <w:tblPr>
        <w:tblStyle w:val="aff4"/>
        <w:tblW w:w="8830" w:type="dxa"/>
        <w:tblInd w:w="0" w:type="dxa"/>
        <w:tblLayout w:type="fixed"/>
        <w:tblLook w:val="0400" w:firstRow="0" w:lastRow="0" w:firstColumn="0" w:lastColumn="0" w:noHBand="0" w:noVBand="1"/>
      </w:tblPr>
      <w:tblGrid>
        <w:gridCol w:w="1555"/>
        <w:gridCol w:w="813"/>
        <w:gridCol w:w="973"/>
        <w:gridCol w:w="973"/>
        <w:gridCol w:w="1129"/>
        <w:gridCol w:w="1129"/>
        <w:gridCol w:w="1129"/>
        <w:gridCol w:w="1129"/>
      </w:tblGrid>
      <w:tr w:rsidR="00F62335" w14:paraId="27C923A7" w14:textId="77777777">
        <w:trPr>
          <w:trHeight w:val="300"/>
          <w:tblHeader/>
        </w:trPr>
        <w:tc>
          <w:tcPr>
            <w:tcW w:w="155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4A1ED9E" w14:textId="77777777" w:rsidR="00F62335" w:rsidRDefault="0091356C">
            <w:pPr>
              <w:jc w:val="center"/>
              <w:rPr>
                <w:b/>
                <w:color w:val="000000"/>
                <w:sz w:val="18"/>
                <w:szCs w:val="18"/>
              </w:rPr>
            </w:pPr>
            <w:r>
              <w:rPr>
                <w:b/>
                <w:color w:val="000000"/>
                <w:sz w:val="18"/>
                <w:szCs w:val="18"/>
              </w:rPr>
              <w:t>PROYECTO</w:t>
            </w:r>
          </w:p>
        </w:tc>
        <w:tc>
          <w:tcPr>
            <w:tcW w:w="81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325B777" w14:textId="77777777" w:rsidR="00F62335" w:rsidRDefault="0091356C">
            <w:pPr>
              <w:jc w:val="center"/>
              <w:rPr>
                <w:b/>
                <w:color w:val="000000"/>
                <w:sz w:val="18"/>
                <w:szCs w:val="18"/>
              </w:rPr>
            </w:pPr>
            <w:r>
              <w:rPr>
                <w:b/>
                <w:color w:val="000000"/>
                <w:sz w:val="18"/>
                <w:szCs w:val="18"/>
              </w:rPr>
              <w:t>ACTIVIDADES</w:t>
            </w:r>
          </w:p>
        </w:tc>
        <w:tc>
          <w:tcPr>
            <w:tcW w:w="1946" w:type="dxa"/>
            <w:gridSpan w:val="2"/>
            <w:tcBorders>
              <w:top w:val="single" w:sz="4" w:space="0" w:color="000000"/>
              <w:left w:val="nil"/>
              <w:bottom w:val="single" w:sz="4" w:space="0" w:color="000000"/>
              <w:right w:val="single" w:sz="4" w:space="0" w:color="000000"/>
            </w:tcBorders>
            <w:shd w:val="clear" w:color="auto" w:fill="auto"/>
            <w:vAlign w:val="center"/>
          </w:tcPr>
          <w:p w14:paraId="48FC2DBE" w14:textId="77777777" w:rsidR="00F62335" w:rsidRDefault="0091356C">
            <w:pPr>
              <w:jc w:val="center"/>
              <w:rPr>
                <w:b/>
                <w:color w:val="000000"/>
                <w:sz w:val="18"/>
                <w:szCs w:val="18"/>
              </w:rPr>
            </w:pPr>
            <w:r>
              <w:rPr>
                <w:b/>
                <w:color w:val="000000"/>
                <w:sz w:val="18"/>
                <w:szCs w:val="18"/>
              </w:rPr>
              <w:t>2023</w:t>
            </w:r>
          </w:p>
        </w:tc>
        <w:tc>
          <w:tcPr>
            <w:tcW w:w="4516" w:type="dxa"/>
            <w:gridSpan w:val="4"/>
            <w:tcBorders>
              <w:top w:val="single" w:sz="4" w:space="0" w:color="000000"/>
              <w:left w:val="nil"/>
              <w:bottom w:val="single" w:sz="4" w:space="0" w:color="000000"/>
              <w:right w:val="single" w:sz="4" w:space="0" w:color="000000"/>
            </w:tcBorders>
            <w:shd w:val="clear" w:color="auto" w:fill="auto"/>
            <w:vAlign w:val="center"/>
          </w:tcPr>
          <w:p w14:paraId="0D739FE1" w14:textId="77777777" w:rsidR="00F62335" w:rsidRDefault="0091356C">
            <w:pPr>
              <w:jc w:val="center"/>
              <w:rPr>
                <w:b/>
                <w:color w:val="000000"/>
                <w:sz w:val="18"/>
                <w:szCs w:val="18"/>
              </w:rPr>
            </w:pPr>
            <w:r>
              <w:rPr>
                <w:b/>
                <w:color w:val="000000"/>
                <w:sz w:val="18"/>
                <w:szCs w:val="18"/>
              </w:rPr>
              <w:t>2024</w:t>
            </w:r>
          </w:p>
        </w:tc>
      </w:tr>
      <w:tr w:rsidR="00F62335" w14:paraId="70A01B92" w14:textId="77777777">
        <w:trPr>
          <w:trHeight w:val="600"/>
          <w:tblHeader/>
        </w:trPr>
        <w:tc>
          <w:tcPr>
            <w:tcW w:w="15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A6977E3" w14:textId="77777777" w:rsidR="00F62335" w:rsidRDefault="00F62335">
            <w:pPr>
              <w:widowControl w:val="0"/>
              <w:pBdr>
                <w:top w:val="nil"/>
                <w:left w:val="nil"/>
                <w:bottom w:val="nil"/>
                <w:right w:val="nil"/>
                <w:between w:val="nil"/>
              </w:pBdr>
              <w:spacing w:line="276" w:lineRule="auto"/>
              <w:rPr>
                <w:b/>
                <w:color w:val="000000"/>
                <w:sz w:val="18"/>
                <w:szCs w:val="18"/>
              </w:rPr>
            </w:pPr>
          </w:p>
        </w:tc>
        <w:tc>
          <w:tcPr>
            <w:tcW w:w="8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B291E79" w14:textId="77777777" w:rsidR="00F62335" w:rsidRDefault="00F62335">
            <w:pPr>
              <w:widowControl w:val="0"/>
              <w:pBdr>
                <w:top w:val="nil"/>
                <w:left w:val="nil"/>
                <w:bottom w:val="nil"/>
                <w:right w:val="nil"/>
                <w:between w:val="nil"/>
              </w:pBdr>
              <w:spacing w:line="276" w:lineRule="auto"/>
              <w:rPr>
                <w:b/>
                <w:color w:val="000000"/>
                <w:sz w:val="18"/>
                <w:szCs w:val="18"/>
              </w:rPr>
            </w:pPr>
          </w:p>
        </w:tc>
        <w:tc>
          <w:tcPr>
            <w:tcW w:w="973" w:type="dxa"/>
            <w:tcBorders>
              <w:top w:val="nil"/>
              <w:left w:val="nil"/>
              <w:bottom w:val="single" w:sz="4" w:space="0" w:color="000000"/>
              <w:right w:val="single" w:sz="4" w:space="0" w:color="000000"/>
            </w:tcBorders>
            <w:shd w:val="clear" w:color="auto" w:fill="auto"/>
            <w:vAlign w:val="center"/>
          </w:tcPr>
          <w:p w14:paraId="2382EE16" w14:textId="77777777" w:rsidR="00F62335" w:rsidRDefault="0091356C">
            <w:pPr>
              <w:jc w:val="center"/>
              <w:rPr>
                <w:b/>
                <w:color w:val="000000"/>
                <w:sz w:val="18"/>
                <w:szCs w:val="18"/>
              </w:rPr>
            </w:pPr>
            <w:r>
              <w:rPr>
                <w:b/>
                <w:color w:val="000000"/>
                <w:sz w:val="18"/>
                <w:szCs w:val="18"/>
              </w:rPr>
              <w:t>Tercer Trimestre</w:t>
            </w:r>
          </w:p>
        </w:tc>
        <w:tc>
          <w:tcPr>
            <w:tcW w:w="973" w:type="dxa"/>
            <w:tcBorders>
              <w:top w:val="nil"/>
              <w:left w:val="nil"/>
              <w:bottom w:val="single" w:sz="4" w:space="0" w:color="000000"/>
              <w:right w:val="single" w:sz="4" w:space="0" w:color="000000"/>
            </w:tcBorders>
            <w:shd w:val="clear" w:color="auto" w:fill="auto"/>
            <w:vAlign w:val="center"/>
          </w:tcPr>
          <w:p w14:paraId="70F48BA5" w14:textId="77777777" w:rsidR="00F62335" w:rsidRDefault="0091356C">
            <w:pPr>
              <w:jc w:val="center"/>
              <w:rPr>
                <w:b/>
                <w:color w:val="000000"/>
                <w:sz w:val="18"/>
                <w:szCs w:val="18"/>
              </w:rPr>
            </w:pPr>
            <w:r>
              <w:rPr>
                <w:b/>
                <w:color w:val="000000"/>
                <w:sz w:val="18"/>
                <w:szCs w:val="18"/>
              </w:rPr>
              <w:t>Cuarto Trimestre</w:t>
            </w:r>
          </w:p>
        </w:tc>
        <w:tc>
          <w:tcPr>
            <w:tcW w:w="1129" w:type="dxa"/>
            <w:tcBorders>
              <w:top w:val="nil"/>
              <w:left w:val="nil"/>
              <w:bottom w:val="single" w:sz="4" w:space="0" w:color="000000"/>
              <w:right w:val="single" w:sz="4" w:space="0" w:color="000000"/>
            </w:tcBorders>
            <w:shd w:val="clear" w:color="auto" w:fill="auto"/>
            <w:vAlign w:val="center"/>
          </w:tcPr>
          <w:p w14:paraId="709E27FC" w14:textId="77777777" w:rsidR="00F62335" w:rsidRDefault="0091356C">
            <w:pPr>
              <w:jc w:val="center"/>
              <w:rPr>
                <w:b/>
                <w:color w:val="000000"/>
                <w:sz w:val="18"/>
                <w:szCs w:val="18"/>
              </w:rPr>
            </w:pPr>
            <w:r>
              <w:rPr>
                <w:b/>
                <w:color w:val="000000"/>
                <w:sz w:val="18"/>
                <w:szCs w:val="18"/>
              </w:rPr>
              <w:t>Primer Trimestre</w:t>
            </w:r>
          </w:p>
        </w:tc>
        <w:tc>
          <w:tcPr>
            <w:tcW w:w="1129" w:type="dxa"/>
            <w:tcBorders>
              <w:top w:val="nil"/>
              <w:left w:val="nil"/>
              <w:bottom w:val="single" w:sz="4" w:space="0" w:color="000000"/>
              <w:right w:val="single" w:sz="4" w:space="0" w:color="000000"/>
            </w:tcBorders>
            <w:shd w:val="clear" w:color="auto" w:fill="auto"/>
            <w:vAlign w:val="center"/>
          </w:tcPr>
          <w:p w14:paraId="7E70CFE0" w14:textId="77777777" w:rsidR="00F62335" w:rsidRDefault="0091356C">
            <w:pPr>
              <w:jc w:val="center"/>
              <w:rPr>
                <w:b/>
                <w:color w:val="000000"/>
                <w:sz w:val="18"/>
                <w:szCs w:val="18"/>
              </w:rPr>
            </w:pPr>
            <w:r>
              <w:rPr>
                <w:b/>
                <w:color w:val="000000"/>
                <w:sz w:val="18"/>
                <w:szCs w:val="18"/>
              </w:rPr>
              <w:t>Segundo Trimestre</w:t>
            </w:r>
          </w:p>
        </w:tc>
        <w:tc>
          <w:tcPr>
            <w:tcW w:w="1129" w:type="dxa"/>
            <w:tcBorders>
              <w:top w:val="nil"/>
              <w:left w:val="nil"/>
              <w:bottom w:val="single" w:sz="4" w:space="0" w:color="000000"/>
              <w:right w:val="single" w:sz="4" w:space="0" w:color="000000"/>
            </w:tcBorders>
            <w:shd w:val="clear" w:color="auto" w:fill="auto"/>
            <w:vAlign w:val="center"/>
          </w:tcPr>
          <w:p w14:paraId="48E3C2C7" w14:textId="77777777" w:rsidR="00F62335" w:rsidRDefault="0091356C">
            <w:pPr>
              <w:jc w:val="center"/>
              <w:rPr>
                <w:b/>
                <w:color w:val="000000"/>
                <w:sz w:val="18"/>
                <w:szCs w:val="18"/>
              </w:rPr>
            </w:pPr>
            <w:r>
              <w:rPr>
                <w:b/>
                <w:color w:val="000000"/>
                <w:sz w:val="18"/>
                <w:szCs w:val="18"/>
              </w:rPr>
              <w:t>Tercer Trimestre</w:t>
            </w:r>
          </w:p>
        </w:tc>
        <w:tc>
          <w:tcPr>
            <w:tcW w:w="1129" w:type="dxa"/>
            <w:tcBorders>
              <w:top w:val="nil"/>
              <w:left w:val="nil"/>
              <w:bottom w:val="single" w:sz="4" w:space="0" w:color="000000"/>
              <w:right w:val="single" w:sz="4" w:space="0" w:color="000000"/>
            </w:tcBorders>
            <w:shd w:val="clear" w:color="auto" w:fill="auto"/>
            <w:vAlign w:val="center"/>
          </w:tcPr>
          <w:p w14:paraId="64B4369D" w14:textId="77777777" w:rsidR="00F62335" w:rsidRDefault="0091356C">
            <w:pPr>
              <w:jc w:val="center"/>
              <w:rPr>
                <w:b/>
                <w:color w:val="000000"/>
                <w:sz w:val="18"/>
                <w:szCs w:val="18"/>
              </w:rPr>
            </w:pPr>
            <w:r>
              <w:rPr>
                <w:b/>
                <w:color w:val="000000"/>
                <w:sz w:val="18"/>
                <w:szCs w:val="18"/>
              </w:rPr>
              <w:t>Cuarto Trimestre</w:t>
            </w:r>
          </w:p>
        </w:tc>
      </w:tr>
      <w:tr w:rsidR="00F62335" w14:paraId="18195F0F" w14:textId="77777777">
        <w:trPr>
          <w:trHeight w:val="300"/>
        </w:trPr>
        <w:tc>
          <w:tcPr>
            <w:tcW w:w="1555" w:type="dxa"/>
            <w:vMerge w:val="restart"/>
            <w:tcBorders>
              <w:top w:val="nil"/>
              <w:left w:val="single" w:sz="4" w:space="0" w:color="000000"/>
              <w:bottom w:val="single" w:sz="4" w:space="0" w:color="000000"/>
              <w:right w:val="single" w:sz="4" w:space="0" w:color="000000"/>
            </w:tcBorders>
            <w:shd w:val="clear" w:color="auto" w:fill="C6D9F1"/>
            <w:vAlign w:val="center"/>
          </w:tcPr>
          <w:p w14:paraId="494E9784" w14:textId="77777777" w:rsidR="00F62335" w:rsidRDefault="0091356C">
            <w:pPr>
              <w:jc w:val="center"/>
              <w:rPr>
                <w:b/>
                <w:color w:val="000000"/>
                <w:sz w:val="18"/>
                <w:szCs w:val="18"/>
              </w:rPr>
            </w:pPr>
            <w:r>
              <w:rPr>
                <w:b/>
                <w:color w:val="000000"/>
                <w:sz w:val="20"/>
                <w:szCs w:val="20"/>
              </w:rPr>
              <w:t>Elaborar y aplicar el programa específico de normalización de formas y formularios para documentos electrónicos de archivo</w:t>
            </w:r>
          </w:p>
        </w:tc>
        <w:tc>
          <w:tcPr>
            <w:tcW w:w="813" w:type="dxa"/>
            <w:tcBorders>
              <w:top w:val="nil"/>
              <w:left w:val="nil"/>
              <w:bottom w:val="single" w:sz="4" w:space="0" w:color="000000"/>
              <w:right w:val="single" w:sz="4" w:space="0" w:color="000000"/>
            </w:tcBorders>
            <w:shd w:val="clear" w:color="auto" w:fill="auto"/>
            <w:vAlign w:val="center"/>
          </w:tcPr>
          <w:p w14:paraId="671776F2" w14:textId="77777777" w:rsidR="00F62335" w:rsidRDefault="0091356C">
            <w:pPr>
              <w:jc w:val="center"/>
              <w:rPr>
                <w:color w:val="000000"/>
                <w:sz w:val="18"/>
                <w:szCs w:val="18"/>
              </w:rPr>
            </w:pPr>
            <w:r>
              <w:rPr>
                <w:color w:val="000000"/>
                <w:sz w:val="18"/>
                <w:szCs w:val="18"/>
              </w:rPr>
              <w:t>1</w:t>
            </w:r>
          </w:p>
        </w:tc>
        <w:tc>
          <w:tcPr>
            <w:tcW w:w="973" w:type="dxa"/>
            <w:tcBorders>
              <w:top w:val="nil"/>
              <w:left w:val="nil"/>
              <w:bottom w:val="single" w:sz="4" w:space="0" w:color="000000"/>
              <w:right w:val="single" w:sz="4" w:space="0" w:color="000000"/>
            </w:tcBorders>
            <w:shd w:val="clear" w:color="auto" w:fill="C6D9F1"/>
            <w:vAlign w:val="center"/>
          </w:tcPr>
          <w:p w14:paraId="0A3B1382" w14:textId="77777777" w:rsidR="00F62335" w:rsidRDefault="0091356C">
            <w:pPr>
              <w:rPr>
                <w:color w:val="000000"/>
                <w:sz w:val="18"/>
                <w:szCs w:val="18"/>
              </w:rPr>
            </w:pPr>
            <w:r>
              <w:rPr>
                <w:color w:val="000000"/>
                <w:sz w:val="18"/>
                <w:szCs w:val="18"/>
              </w:rPr>
              <w:t> </w:t>
            </w:r>
          </w:p>
        </w:tc>
        <w:tc>
          <w:tcPr>
            <w:tcW w:w="973" w:type="dxa"/>
            <w:tcBorders>
              <w:top w:val="nil"/>
              <w:left w:val="nil"/>
              <w:bottom w:val="single" w:sz="4" w:space="0" w:color="000000"/>
              <w:right w:val="single" w:sz="4" w:space="0" w:color="000000"/>
            </w:tcBorders>
            <w:shd w:val="clear" w:color="auto" w:fill="auto"/>
            <w:vAlign w:val="center"/>
          </w:tcPr>
          <w:p w14:paraId="176823CB" w14:textId="77777777" w:rsidR="00F62335" w:rsidRDefault="0091356C">
            <w:pPr>
              <w:rPr>
                <w:color w:val="000000"/>
                <w:sz w:val="18"/>
                <w:szCs w:val="18"/>
              </w:rPr>
            </w:pPr>
            <w:r>
              <w:rPr>
                <w:color w:val="000000"/>
                <w:sz w:val="18"/>
                <w:szCs w:val="18"/>
              </w:rPr>
              <w:t> </w:t>
            </w:r>
          </w:p>
        </w:tc>
        <w:tc>
          <w:tcPr>
            <w:tcW w:w="1129" w:type="dxa"/>
            <w:tcBorders>
              <w:top w:val="nil"/>
              <w:left w:val="nil"/>
              <w:bottom w:val="single" w:sz="4" w:space="0" w:color="000000"/>
              <w:right w:val="single" w:sz="4" w:space="0" w:color="000000"/>
            </w:tcBorders>
            <w:shd w:val="clear" w:color="auto" w:fill="auto"/>
            <w:vAlign w:val="center"/>
          </w:tcPr>
          <w:p w14:paraId="1131D3C1" w14:textId="77777777" w:rsidR="00F62335" w:rsidRDefault="0091356C">
            <w:pPr>
              <w:rPr>
                <w:color w:val="000000"/>
                <w:sz w:val="18"/>
                <w:szCs w:val="18"/>
              </w:rPr>
            </w:pPr>
            <w:r>
              <w:rPr>
                <w:color w:val="000000"/>
                <w:sz w:val="18"/>
                <w:szCs w:val="18"/>
              </w:rPr>
              <w:t> </w:t>
            </w:r>
          </w:p>
        </w:tc>
        <w:tc>
          <w:tcPr>
            <w:tcW w:w="1129" w:type="dxa"/>
            <w:tcBorders>
              <w:top w:val="nil"/>
              <w:left w:val="nil"/>
              <w:bottom w:val="single" w:sz="4" w:space="0" w:color="000000"/>
              <w:right w:val="single" w:sz="4" w:space="0" w:color="000000"/>
            </w:tcBorders>
            <w:shd w:val="clear" w:color="auto" w:fill="auto"/>
            <w:vAlign w:val="center"/>
          </w:tcPr>
          <w:p w14:paraId="3F953EA6" w14:textId="77777777" w:rsidR="00F62335" w:rsidRDefault="0091356C">
            <w:pPr>
              <w:rPr>
                <w:color w:val="000000"/>
                <w:sz w:val="18"/>
                <w:szCs w:val="18"/>
              </w:rPr>
            </w:pPr>
            <w:r>
              <w:rPr>
                <w:color w:val="000000"/>
                <w:sz w:val="18"/>
                <w:szCs w:val="18"/>
              </w:rPr>
              <w:t> </w:t>
            </w:r>
          </w:p>
        </w:tc>
        <w:tc>
          <w:tcPr>
            <w:tcW w:w="1129" w:type="dxa"/>
            <w:tcBorders>
              <w:top w:val="nil"/>
              <w:left w:val="nil"/>
              <w:bottom w:val="single" w:sz="4" w:space="0" w:color="000000"/>
              <w:right w:val="single" w:sz="4" w:space="0" w:color="000000"/>
            </w:tcBorders>
            <w:shd w:val="clear" w:color="auto" w:fill="auto"/>
            <w:vAlign w:val="center"/>
          </w:tcPr>
          <w:p w14:paraId="5B912E3C" w14:textId="77777777" w:rsidR="00F62335" w:rsidRDefault="0091356C">
            <w:pPr>
              <w:rPr>
                <w:color w:val="000000"/>
                <w:sz w:val="18"/>
                <w:szCs w:val="18"/>
              </w:rPr>
            </w:pPr>
            <w:r>
              <w:rPr>
                <w:color w:val="000000"/>
                <w:sz w:val="18"/>
                <w:szCs w:val="18"/>
              </w:rPr>
              <w:t> </w:t>
            </w:r>
          </w:p>
        </w:tc>
        <w:tc>
          <w:tcPr>
            <w:tcW w:w="1129" w:type="dxa"/>
            <w:tcBorders>
              <w:top w:val="nil"/>
              <w:left w:val="nil"/>
              <w:bottom w:val="single" w:sz="4" w:space="0" w:color="000000"/>
              <w:right w:val="single" w:sz="4" w:space="0" w:color="000000"/>
            </w:tcBorders>
            <w:shd w:val="clear" w:color="auto" w:fill="auto"/>
            <w:vAlign w:val="center"/>
          </w:tcPr>
          <w:p w14:paraId="6BA79C05" w14:textId="77777777" w:rsidR="00F62335" w:rsidRDefault="0091356C">
            <w:pPr>
              <w:rPr>
                <w:color w:val="000000"/>
                <w:sz w:val="18"/>
                <w:szCs w:val="18"/>
              </w:rPr>
            </w:pPr>
            <w:r>
              <w:rPr>
                <w:color w:val="000000"/>
                <w:sz w:val="18"/>
                <w:szCs w:val="18"/>
              </w:rPr>
              <w:t> </w:t>
            </w:r>
          </w:p>
        </w:tc>
      </w:tr>
      <w:tr w:rsidR="00F62335" w14:paraId="44D2A878" w14:textId="77777777">
        <w:trPr>
          <w:trHeight w:val="300"/>
        </w:trPr>
        <w:tc>
          <w:tcPr>
            <w:tcW w:w="1555" w:type="dxa"/>
            <w:vMerge/>
            <w:tcBorders>
              <w:top w:val="nil"/>
              <w:left w:val="single" w:sz="4" w:space="0" w:color="000000"/>
              <w:bottom w:val="single" w:sz="4" w:space="0" w:color="000000"/>
              <w:right w:val="single" w:sz="4" w:space="0" w:color="000000"/>
            </w:tcBorders>
            <w:shd w:val="clear" w:color="auto" w:fill="C6D9F1"/>
            <w:vAlign w:val="center"/>
          </w:tcPr>
          <w:p w14:paraId="20608404" w14:textId="77777777" w:rsidR="00F62335" w:rsidRDefault="00F62335">
            <w:pPr>
              <w:widowControl w:val="0"/>
              <w:pBdr>
                <w:top w:val="nil"/>
                <w:left w:val="nil"/>
                <w:bottom w:val="nil"/>
                <w:right w:val="nil"/>
                <w:between w:val="nil"/>
              </w:pBdr>
              <w:spacing w:line="276" w:lineRule="auto"/>
              <w:rPr>
                <w:color w:val="000000"/>
                <w:sz w:val="18"/>
                <w:szCs w:val="18"/>
              </w:rPr>
            </w:pPr>
          </w:p>
        </w:tc>
        <w:tc>
          <w:tcPr>
            <w:tcW w:w="813" w:type="dxa"/>
            <w:tcBorders>
              <w:top w:val="nil"/>
              <w:left w:val="nil"/>
              <w:bottom w:val="single" w:sz="4" w:space="0" w:color="000000"/>
              <w:right w:val="single" w:sz="4" w:space="0" w:color="000000"/>
            </w:tcBorders>
            <w:shd w:val="clear" w:color="auto" w:fill="auto"/>
            <w:vAlign w:val="center"/>
          </w:tcPr>
          <w:p w14:paraId="31B53E75" w14:textId="77777777" w:rsidR="00F62335" w:rsidRDefault="0091356C">
            <w:pPr>
              <w:jc w:val="center"/>
              <w:rPr>
                <w:color w:val="000000"/>
                <w:sz w:val="18"/>
                <w:szCs w:val="18"/>
              </w:rPr>
            </w:pPr>
            <w:r>
              <w:rPr>
                <w:color w:val="000000"/>
                <w:sz w:val="18"/>
                <w:szCs w:val="18"/>
              </w:rPr>
              <w:t>2</w:t>
            </w:r>
          </w:p>
        </w:tc>
        <w:tc>
          <w:tcPr>
            <w:tcW w:w="973" w:type="dxa"/>
            <w:tcBorders>
              <w:top w:val="nil"/>
              <w:left w:val="nil"/>
              <w:bottom w:val="single" w:sz="4" w:space="0" w:color="000000"/>
              <w:right w:val="single" w:sz="4" w:space="0" w:color="000000"/>
            </w:tcBorders>
            <w:shd w:val="clear" w:color="auto" w:fill="C6D9F1"/>
            <w:vAlign w:val="center"/>
          </w:tcPr>
          <w:p w14:paraId="1129E067" w14:textId="77777777" w:rsidR="00F62335" w:rsidRDefault="0091356C">
            <w:pPr>
              <w:rPr>
                <w:color w:val="000000"/>
                <w:sz w:val="18"/>
                <w:szCs w:val="18"/>
              </w:rPr>
            </w:pPr>
            <w:r>
              <w:rPr>
                <w:color w:val="000000"/>
                <w:sz w:val="18"/>
                <w:szCs w:val="18"/>
              </w:rPr>
              <w:t> </w:t>
            </w:r>
          </w:p>
        </w:tc>
        <w:tc>
          <w:tcPr>
            <w:tcW w:w="973" w:type="dxa"/>
            <w:tcBorders>
              <w:top w:val="nil"/>
              <w:left w:val="nil"/>
              <w:bottom w:val="single" w:sz="4" w:space="0" w:color="000000"/>
              <w:right w:val="single" w:sz="4" w:space="0" w:color="000000"/>
            </w:tcBorders>
            <w:shd w:val="clear" w:color="auto" w:fill="auto"/>
            <w:vAlign w:val="center"/>
          </w:tcPr>
          <w:p w14:paraId="0E92975A" w14:textId="77777777" w:rsidR="00F62335" w:rsidRDefault="0091356C">
            <w:pPr>
              <w:rPr>
                <w:color w:val="000000"/>
                <w:sz w:val="18"/>
                <w:szCs w:val="18"/>
              </w:rPr>
            </w:pPr>
            <w:r>
              <w:rPr>
                <w:color w:val="000000"/>
                <w:sz w:val="18"/>
                <w:szCs w:val="18"/>
              </w:rPr>
              <w:t> </w:t>
            </w:r>
          </w:p>
        </w:tc>
        <w:tc>
          <w:tcPr>
            <w:tcW w:w="1129" w:type="dxa"/>
            <w:tcBorders>
              <w:top w:val="nil"/>
              <w:left w:val="nil"/>
              <w:bottom w:val="single" w:sz="4" w:space="0" w:color="000000"/>
              <w:right w:val="single" w:sz="4" w:space="0" w:color="000000"/>
            </w:tcBorders>
            <w:shd w:val="clear" w:color="auto" w:fill="auto"/>
            <w:vAlign w:val="center"/>
          </w:tcPr>
          <w:p w14:paraId="28C5198F" w14:textId="77777777" w:rsidR="00F62335" w:rsidRDefault="0091356C">
            <w:pPr>
              <w:rPr>
                <w:color w:val="000000"/>
                <w:sz w:val="18"/>
                <w:szCs w:val="18"/>
              </w:rPr>
            </w:pPr>
            <w:r>
              <w:rPr>
                <w:color w:val="000000"/>
                <w:sz w:val="18"/>
                <w:szCs w:val="18"/>
              </w:rPr>
              <w:t> </w:t>
            </w:r>
          </w:p>
        </w:tc>
        <w:tc>
          <w:tcPr>
            <w:tcW w:w="1129" w:type="dxa"/>
            <w:tcBorders>
              <w:top w:val="nil"/>
              <w:left w:val="nil"/>
              <w:bottom w:val="single" w:sz="4" w:space="0" w:color="000000"/>
              <w:right w:val="single" w:sz="4" w:space="0" w:color="000000"/>
            </w:tcBorders>
            <w:shd w:val="clear" w:color="auto" w:fill="auto"/>
            <w:vAlign w:val="center"/>
          </w:tcPr>
          <w:p w14:paraId="2C724FD4" w14:textId="77777777" w:rsidR="00F62335" w:rsidRDefault="0091356C">
            <w:pPr>
              <w:rPr>
                <w:color w:val="000000"/>
                <w:sz w:val="18"/>
                <w:szCs w:val="18"/>
              </w:rPr>
            </w:pPr>
            <w:r>
              <w:rPr>
                <w:color w:val="000000"/>
                <w:sz w:val="18"/>
                <w:szCs w:val="18"/>
              </w:rPr>
              <w:t> </w:t>
            </w:r>
          </w:p>
        </w:tc>
        <w:tc>
          <w:tcPr>
            <w:tcW w:w="1129" w:type="dxa"/>
            <w:tcBorders>
              <w:top w:val="nil"/>
              <w:left w:val="nil"/>
              <w:bottom w:val="single" w:sz="4" w:space="0" w:color="000000"/>
              <w:right w:val="single" w:sz="4" w:space="0" w:color="000000"/>
            </w:tcBorders>
            <w:shd w:val="clear" w:color="auto" w:fill="auto"/>
            <w:vAlign w:val="center"/>
          </w:tcPr>
          <w:p w14:paraId="386D396E" w14:textId="77777777" w:rsidR="00F62335" w:rsidRDefault="0091356C">
            <w:pPr>
              <w:rPr>
                <w:color w:val="000000"/>
                <w:sz w:val="18"/>
                <w:szCs w:val="18"/>
              </w:rPr>
            </w:pPr>
            <w:r>
              <w:rPr>
                <w:color w:val="000000"/>
                <w:sz w:val="18"/>
                <w:szCs w:val="18"/>
              </w:rPr>
              <w:t> </w:t>
            </w:r>
          </w:p>
        </w:tc>
        <w:tc>
          <w:tcPr>
            <w:tcW w:w="1129" w:type="dxa"/>
            <w:tcBorders>
              <w:top w:val="nil"/>
              <w:left w:val="nil"/>
              <w:bottom w:val="single" w:sz="4" w:space="0" w:color="000000"/>
              <w:right w:val="single" w:sz="4" w:space="0" w:color="000000"/>
            </w:tcBorders>
            <w:shd w:val="clear" w:color="auto" w:fill="auto"/>
            <w:vAlign w:val="center"/>
          </w:tcPr>
          <w:p w14:paraId="5140FA64" w14:textId="77777777" w:rsidR="00F62335" w:rsidRDefault="0091356C">
            <w:pPr>
              <w:rPr>
                <w:color w:val="000000"/>
                <w:sz w:val="18"/>
                <w:szCs w:val="18"/>
              </w:rPr>
            </w:pPr>
            <w:r>
              <w:rPr>
                <w:color w:val="000000"/>
                <w:sz w:val="18"/>
                <w:szCs w:val="18"/>
              </w:rPr>
              <w:t> </w:t>
            </w:r>
          </w:p>
        </w:tc>
      </w:tr>
      <w:tr w:rsidR="00F62335" w14:paraId="5FFD02F1" w14:textId="77777777">
        <w:trPr>
          <w:trHeight w:val="300"/>
        </w:trPr>
        <w:tc>
          <w:tcPr>
            <w:tcW w:w="1555" w:type="dxa"/>
            <w:vMerge/>
            <w:tcBorders>
              <w:top w:val="nil"/>
              <w:left w:val="single" w:sz="4" w:space="0" w:color="000000"/>
              <w:bottom w:val="single" w:sz="4" w:space="0" w:color="000000"/>
              <w:right w:val="single" w:sz="4" w:space="0" w:color="000000"/>
            </w:tcBorders>
            <w:shd w:val="clear" w:color="auto" w:fill="C6D9F1"/>
            <w:vAlign w:val="center"/>
          </w:tcPr>
          <w:p w14:paraId="6095CAC6" w14:textId="77777777" w:rsidR="00F62335" w:rsidRDefault="00F62335">
            <w:pPr>
              <w:widowControl w:val="0"/>
              <w:pBdr>
                <w:top w:val="nil"/>
                <w:left w:val="nil"/>
                <w:bottom w:val="nil"/>
                <w:right w:val="nil"/>
                <w:between w:val="nil"/>
              </w:pBdr>
              <w:spacing w:line="276" w:lineRule="auto"/>
              <w:rPr>
                <w:color w:val="000000"/>
                <w:sz w:val="18"/>
                <w:szCs w:val="18"/>
              </w:rPr>
            </w:pPr>
          </w:p>
        </w:tc>
        <w:tc>
          <w:tcPr>
            <w:tcW w:w="813" w:type="dxa"/>
            <w:tcBorders>
              <w:top w:val="nil"/>
              <w:left w:val="nil"/>
              <w:bottom w:val="single" w:sz="4" w:space="0" w:color="000000"/>
              <w:right w:val="single" w:sz="4" w:space="0" w:color="000000"/>
            </w:tcBorders>
            <w:shd w:val="clear" w:color="auto" w:fill="auto"/>
            <w:vAlign w:val="center"/>
          </w:tcPr>
          <w:p w14:paraId="6D90FD32" w14:textId="77777777" w:rsidR="00F62335" w:rsidRDefault="0091356C">
            <w:pPr>
              <w:jc w:val="center"/>
              <w:rPr>
                <w:color w:val="000000"/>
                <w:sz w:val="18"/>
                <w:szCs w:val="18"/>
              </w:rPr>
            </w:pPr>
            <w:r>
              <w:rPr>
                <w:color w:val="000000"/>
                <w:sz w:val="18"/>
                <w:szCs w:val="18"/>
              </w:rPr>
              <w:t>3</w:t>
            </w:r>
          </w:p>
        </w:tc>
        <w:tc>
          <w:tcPr>
            <w:tcW w:w="973" w:type="dxa"/>
            <w:tcBorders>
              <w:top w:val="nil"/>
              <w:left w:val="nil"/>
              <w:bottom w:val="single" w:sz="4" w:space="0" w:color="000000"/>
              <w:right w:val="single" w:sz="4" w:space="0" w:color="000000"/>
            </w:tcBorders>
            <w:shd w:val="clear" w:color="auto" w:fill="auto"/>
            <w:vAlign w:val="center"/>
          </w:tcPr>
          <w:p w14:paraId="6E4E5D40" w14:textId="77777777" w:rsidR="00F62335" w:rsidRDefault="0091356C">
            <w:pPr>
              <w:rPr>
                <w:color w:val="000000"/>
                <w:sz w:val="18"/>
                <w:szCs w:val="18"/>
              </w:rPr>
            </w:pPr>
            <w:r>
              <w:rPr>
                <w:color w:val="000000"/>
                <w:sz w:val="18"/>
                <w:szCs w:val="18"/>
              </w:rPr>
              <w:t> </w:t>
            </w:r>
          </w:p>
        </w:tc>
        <w:tc>
          <w:tcPr>
            <w:tcW w:w="973" w:type="dxa"/>
            <w:tcBorders>
              <w:top w:val="nil"/>
              <w:left w:val="nil"/>
              <w:bottom w:val="single" w:sz="4" w:space="0" w:color="000000"/>
              <w:right w:val="single" w:sz="4" w:space="0" w:color="000000"/>
            </w:tcBorders>
            <w:shd w:val="clear" w:color="auto" w:fill="C6D9F1"/>
            <w:vAlign w:val="center"/>
          </w:tcPr>
          <w:p w14:paraId="4F5C4447" w14:textId="77777777" w:rsidR="00F62335" w:rsidRDefault="0091356C">
            <w:pPr>
              <w:rPr>
                <w:color w:val="000000"/>
                <w:sz w:val="18"/>
                <w:szCs w:val="18"/>
              </w:rPr>
            </w:pPr>
            <w:r>
              <w:rPr>
                <w:color w:val="000000"/>
                <w:sz w:val="18"/>
                <w:szCs w:val="18"/>
              </w:rPr>
              <w:t> </w:t>
            </w:r>
          </w:p>
        </w:tc>
        <w:tc>
          <w:tcPr>
            <w:tcW w:w="1129" w:type="dxa"/>
            <w:tcBorders>
              <w:top w:val="nil"/>
              <w:left w:val="nil"/>
              <w:bottom w:val="single" w:sz="4" w:space="0" w:color="000000"/>
              <w:right w:val="single" w:sz="4" w:space="0" w:color="000000"/>
            </w:tcBorders>
            <w:shd w:val="clear" w:color="auto" w:fill="auto"/>
            <w:vAlign w:val="center"/>
          </w:tcPr>
          <w:p w14:paraId="21B44484" w14:textId="77777777" w:rsidR="00F62335" w:rsidRDefault="0091356C">
            <w:pPr>
              <w:rPr>
                <w:color w:val="000000"/>
                <w:sz w:val="18"/>
                <w:szCs w:val="18"/>
              </w:rPr>
            </w:pPr>
            <w:r>
              <w:rPr>
                <w:color w:val="000000"/>
                <w:sz w:val="18"/>
                <w:szCs w:val="18"/>
              </w:rPr>
              <w:t> </w:t>
            </w:r>
          </w:p>
        </w:tc>
        <w:tc>
          <w:tcPr>
            <w:tcW w:w="1129" w:type="dxa"/>
            <w:tcBorders>
              <w:top w:val="nil"/>
              <w:left w:val="nil"/>
              <w:bottom w:val="single" w:sz="4" w:space="0" w:color="000000"/>
              <w:right w:val="single" w:sz="4" w:space="0" w:color="000000"/>
            </w:tcBorders>
            <w:shd w:val="clear" w:color="auto" w:fill="auto"/>
            <w:vAlign w:val="center"/>
          </w:tcPr>
          <w:p w14:paraId="1BB544F0" w14:textId="77777777" w:rsidR="00F62335" w:rsidRDefault="0091356C">
            <w:pPr>
              <w:rPr>
                <w:color w:val="000000"/>
                <w:sz w:val="18"/>
                <w:szCs w:val="18"/>
              </w:rPr>
            </w:pPr>
            <w:r>
              <w:rPr>
                <w:color w:val="000000"/>
                <w:sz w:val="18"/>
                <w:szCs w:val="18"/>
              </w:rPr>
              <w:t> </w:t>
            </w:r>
          </w:p>
        </w:tc>
        <w:tc>
          <w:tcPr>
            <w:tcW w:w="1129" w:type="dxa"/>
            <w:tcBorders>
              <w:top w:val="nil"/>
              <w:left w:val="nil"/>
              <w:bottom w:val="single" w:sz="4" w:space="0" w:color="000000"/>
              <w:right w:val="single" w:sz="4" w:space="0" w:color="000000"/>
            </w:tcBorders>
            <w:shd w:val="clear" w:color="auto" w:fill="auto"/>
            <w:vAlign w:val="center"/>
          </w:tcPr>
          <w:p w14:paraId="14225B85" w14:textId="77777777" w:rsidR="00F62335" w:rsidRDefault="0091356C">
            <w:pPr>
              <w:rPr>
                <w:color w:val="000000"/>
                <w:sz w:val="18"/>
                <w:szCs w:val="18"/>
              </w:rPr>
            </w:pPr>
            <w:r>
              <w:rPr>
                <w:color w:val="000000"/>
                <w:sz w:val="18"/>
                <w:szCs w:val="18"/>
              </w:rPr>
              <w:t> </w:t>
            </w:r>
          </w:p>
        </w:tc>
        <w:tc>
          <w:tcPr>
            <w:tcW w:w="1129" w:type="dxa"/>
            <w:tcBorders>
              <w:top w:val="nil"/>
              <w:left w:val="nil"/>
              <w:bottom w:val="single" w:sz="4" w:space="0" w:color="000000"/>
              <w:right w:val="single" w:sz="4" w:space="0" w:color="000000"/>
            </w:tcBorders>
            <w:shd w:val="clear" w:color="auto" w:fill="auto"/>
            <w:vAlign w:val="center"/>
          </w:tcPr>
          <w:p w14:paraId="051DB6DE" w14:textId="77777777" w:rsidR="00F62335" w:rsidRDefault="0091356C">
            <w:pPr>
              <w:rPr>
                <w:color w:val="000000"/>
                <w:sz w:val="18"/>
                <w:szCs w:val="18"/>
              </w:rPr>
            </w:pPr>
            <w:r>
              <w:rPr>
                <w:color w:val="000000"/>
                <w:sz w:val="18"/>
                <w:szCs w:val="18"/>
              </w:rPr>
              <w:t> </w:t>
            </w:r>
          </w:p>
        </w:tc>
      </w:tr>
      <w:tr w:rsidR="00F62335" w14:paraId="2168A8AC" w14:textId="77777777">
        <w:trPr>
          <w:trHeight w:val="300"/>
        </w:trPr>
        <w:tc>
          <w:tcPr>
            <w:tcW w:w="1555" w:type="dxa"/>
            <w:vMerge/>
            <w:tcBorders>
              <w:top w:val="nil"/>
              <w:left w:val="single" w:sz="4" w:space="0" w:color="000000"/>
              <w:bottom w:val="single" w:sz="4" w:space="0" w:color="000000"/>
              <w:right w:val="single" w:sz="4" w:space="0" w:color="000000"/>
            </w:tcBorders>
            <w:shd w:val="clear" w:color="auto" w:fill="C6D9F1"/>
            <w:vAlign w:val="center"/>
          </w:tcPr>
          <w:p w14:paraId="0866BC68" w14:textId="77777777" w:rsidR="00F62335" w:rsidRDefault="00F62335">
            <w:pPr>
              <w:widowControl w:val="0"/>
              <w:pBdr>
                <w:top w:val="nil"/>
                <w:left w:val="nil"/>
                <w:bottom w:val="nil"/>
                <w:right w:val="nil"/>
                <w:between w:val="nil"/>
              </w:pBdr>
              <w:spacing w:line="276" w:lineRule="auto"/>
              <w:rPr>
                <w:color w:val="000000"/>
                <w:sz w:val="18"/>
                <w:szCs w:val="18"/>
              </w:rPr>
            </w:pPr>
          </w:p>
        </w:tc>
        <w:tc>
          <w:tcPr>
            <w:tcW w:w="813" w:type="dxa"/>
            <w:tcBorders>
              <w:top w:val="nil"/>
              <w:left w:val="nil"/>
              <w:bottom w:val="single" w:sz="4" w:space="0" w:color="000000"/>
              <w:right w:val="single" w:sz="4" w:space="0" w:color="000000"/>
            </w:tcBorders>
            <w:shd w:val="clear" w:color="auto" w:fill="auto"/>
            <w:vAlign w:val="center"/>
          </w:tcPr>
          <w:p w14:paraId="6856A7FD" w14:textId="77777777" w:rsidR="00F62335" w:rsidRDefault="0091356C">
            <w:pPr>
              <w:jc w:val="center"/>
              <w:rPr>
                <w:color w:val="000000"/>
                <w:sz w:val="18"/>
                <w:szCs w:val="18"/>
              </w:rPr>
            </w:pPr>
            <w:r>
              <w:rPr>
                <w:color w:val="000000"/>
                <w:sz w:val="18"/>
                <w:szCs w:val="18"/>
              </w:rPr>
              <w:t>4</w:t>
            </w:r>
          </w:p>
        </w:tc>
        <w:tc>
          <w:tcPr>
            <w:tcW w:w="973" w:type="dxa"/>
            <w:tcBorders>
              <w:top w:val="nil"/>
              <w:left w:val="nil"/>
              <w:bottom w:val="single" w:sz="4" w:space="0" w:color="000000"/>
              <w:right w:val="single" w:sz="4" w:space="0" w:color="000000"/>
            </w:tcBorders>
            <w:shd w:val="clear" w:color="auto" w:fill="auto"/>
            <w:vAlign w:val="center"/>
          </w:tcPr>
          <w:p w14:paraId="5F777651" w14:textId="77777777" w:rsidR="00F62335" w:rsidRDefault="0091356C">
            <w:pPr>
              <w:rPr>
                <w:color w:val="000000"/>
                <w:sz w:val="18"/>
                <w:szCs w:val="18"/>
              </w:rPr>
            </w:pPr>
            <w:r>
              <w:rPr>
                <w:color w:val="000000"/>
                <w:sz w:val="18"/>
                <w:szCs w:val="18"/>
              </w:rPr>
              <w:t> </w:t>
            </w:r>
          </w:p>
        </w:tc>
        <w:tc>
          <w:tcPr>
            <w:tcW w:w="973" w:type="dxa"/>
            <w:tcBorders>
              <w:top w:val="nil"/>
              <w:left w:val="nil"/>
              <w:bottom w:val="single" w:sz="4" w:space="0" w:color="000000"/>
              <w:right w:val="single" w:sz="4" w:space="0" w:color="000000"/>
            </w:tcBorders>
            <w:shd w:val="clear" w:color="auto" w:fill="auto"/>
            <w:vAlign w:val="center"/>
          </w:tcPr>
          <w:p w14:paraId="0502E05D" w14:textId="77777777" w:rsidR="00F62335" w:rsidRDefault="0091356C">
            <w:pPr>
              <w:rPr>
                <w:color w:val="000000"/>
                <w:sz w:val="18"/>
                <w:szCs w:val="18"/>
              </w:rPr>
            </w:pPr>
            <w:r>
              <w:rPr>
                <w:color w:val="000000"/>
                <w:sz w:val="18"/>
                <w:szCs w:val="18"/>
              </w:rPr>
              <w:t> </w:t>
            </w:r>
          </w:p>
        </w:tc>
        <w:tc>
          <w:tcPr>
            <w:tcW w:w="1129" w:type="dxa"/>
            <w:tcBorders>
              <w:top w:val="nil"/>
              <w:left w:val="nil"/>
              <w:bottom w:val="single" w:sz="4" w:space="0" w:color="000000"/>
              <w:right w:val="single" w:sz="4" w:space="0" w:color="000000"/>
            </w:tcBorders>
            <w:shd w:val="clear" w:color="auto" w:fill="C6D9F1"/>
            <w:vAlign w:val="center"/>
          </w:tcPr>
          <w:p w14:paraId="5A660894" w14:textId="77777777" w:rsidR="00F62335" w:rsidRDefault="0091356C">
            <w:pPr>
              <w:rPr>
                <w:color w:val="000000"/>
                <w:sz w:val="18"/>
                <w:szCs w:val="18"/>
              </w:rPr>
            </w:pPr>
            <w:r>
              <w:rPr>
                <w:color w:val="000000"/>
                <w:sz w:val="18"/>
                <w:szCs w:val="18"/>
              </w:rPr>
              <w:t> </w:t>
            </w:r>
          </w:p>
        </w:tc>
        <w:tc>
          <w:tcPr>
            <w:tcW w:w="1129" w:type="dxa"/>
            <w:tcBorders>
              <w:top w:val="nil"/>
              <w:left w:val="nil"/>
              <w:bottom w:val="single" w:sz="4" w:space="0" w:color="000000"/>
              <w:right w:val="single" w:sz="4" w:space="0" w:color="000000"/>
            </w:tcBorders>
            <w:shd w:val="clear" w:color="auto" w:fill="C6D9F1"/>
            <w:vAlign w:val="center"/>
          </w:tcPr>
          <w:p w14:paraId="176409D5" w14:textId="77777777" w:rsidR="00F62335" w:rsidRDefault="0091356C">
            <w:pPr>
              <w:rPr>
                <w:color w:val="000000"/>
                <w:sz w:val="18"/>
                <w:szCs w:val="18"/>
              </w:rPr>
            </w:pPr>
            <w:r>
              <w:rPr>
                <w:color w:val="000000"/>
                <w:sz w:val="18"/>
                <w:szCs w:val="18"/>
              </w:rPr>
              <w:t> </w:t>
            </w:r>
          </w:p>
        </w:tc>
        <w:tc>
          <w:tcPr>
            <w:tcW w:w="1129" w:type="dxa"/>
            <w:tcBorders>
              <w:top w:val="nil"/>
              <w:left w:val="nil"/>
              <w:bottom w:val="single" w:sz="4" w:space="0" w:color="000000"/>
              <w:right w:val="single" w:sz="4" w:space="0" w:color="000000"/>
            </w:tcBorders>
            <w:shd w:val="clear" w:color="auto" w:fill="C6D9F1"/>
            <w:vAlign w:val="center"/>
          </w:tcPr>
          <w:p w14:paraId="73D9F1B7" w14:textId="77777777" w:rsidR="00F62335" w:rsidRDefault="0091356C">
            <w:pPr>
              <w:rPr>
                <w:color w:val="000000"/>
                <w:sz w:val="18"/>
                <w:szCs w:val="18"/>
              </w:rPr>
            </w:pPr>
            <w:r>
              <w:rPr>
                <w:color w:val="000000"/>
                <w:sz w:val="18"/>
                <w:szCs w:val="18"/>
              </w:rPr>
              <w:t> </w:t>
            </w:r>
          </w:p>
        </w:tc>
        <w:tc>
          <w:tcPr>
            <w:tcW w:w="1129" w:type="dxa"/>
            <w:tcBorders>
              <w:top w:val="nil"/>
              <w:left w:val="nil"/>
              <w:bottom w:val="single" w:sz="4" w:space="0" w:color="000000"/>
              <w:right w:val="single" w:sz="4" w:space="0" w:color="000000"/>
            </w:tcBorders>
            <w:shd w:val="clear" w:color="auto" w:fill="C6D9F1"/>
            <w:vAlign w:val="center"/>
          </w:tcPr>
          <w:p w14:paraId="0B1AE24F" w14:textId="77777777" w:rsidR="00F62335" w:rsidRDefault="0091356C">
            <w:pPr>
              <w:rPr>
                <w:color w:val="000000"/>
                <w:sz w:val="18"/>
                <w:szCs w:val="18"/>
              </w:rPr>
            </w:pPr>
            <w:r>
              <w:rPr>
                <w:color w:val="000000"/>
                <w:sz w:val="18"/>
                <w:szCs w:val="18"/>
              </w:rPr>
              <w:t> </w:t>
            </w:r>
          </w:p>
        </w:tc>
      </w:tr>
      <w:tr w:rsidR="00F62335" w14:paraId="4287DA6A" w14:textId="77777777">
        <w:trPr>
          <w:trHeight w:val="300"/>
        </w:trPr>
        <w:tc>
          <w:tcPr>
            <w:tcW w:w="1555" w:type="dxa"/>
            <w:vMerge/>
            <w:tcBorders>
              <w:top w:val="nil"/>
              <w:left w:val="single" w:sz="4" w:space="0" w:color="000000"/>
              <w:bottom w:val="single" w:sz="4" w:space="0" w:color="000000"/>
              <w:right w:val="single" w:sz="4" w:space="0" w:color="000000"/>
            </w:tcBorders>
            <w:shd w:val="clear" w:color="auto" w:fill="C6D9F1"/>
            <w:vAlign w:val="center"/>
          </w:tcPr>
          <w:p w14:paraId="471B9C43" w14:textId="77777777" w:rsidR="00F62335" w:rsidRDefault="00F62335">
            <w:pPr>
              <w:widowControl w:val="0"/>
              <w:pBdr>
                <w:top w:val="nil"/>
                <w:left w:val="nil"/>
                <w:bottom w:val="nil"/>
                <w:right w:val="nil"/>
                <w:between w:val="nil"/>
              </w:pBdr>
              <w:spacing w:line="276" w:lineRule="auto"/>
              <w:rPr>
                <w:color w:val="000000"/>
                <w:sz w:val="18"/>
                <w:szCs w:val="18"/>
              </w:rPr>
            </w:pPr>
          </w:p>
        </w:tc>
        <w:tc>
          <w:tcPr>
            <w:tcW w:w="813" w:type="dxa"/>
            <w:tcBorders>
              <w:top w:val="nil"/>
              <w:left w:val="nil"/>
              <w:bottom w:val="single" w:sz="12" w:space="0" w:color="000000"/>
              <w:right w:val="single" w:sz="4" w:space="0" w:color="000000"/>
            </w:tcBorders>
            <w:shd w:val="clear" w:color="auto" w:fill="auto"/>
            <w:vAlign w:val="center"/>
          </w:tcPr>
          <w:p w14:paraId="09467EA6" w14:textId="77777777" w:rsidR="00F62335" w:rsidRDefault="0091356C">
            <w:pPr>
              <w:jc w:val="center"/>
              <w:rPr>
                <w:color w:val="000000"/>
                <w:sz w:val="18"/>
                <w:szCs w:val="18"/>
              </w:rPr>
            </w:pPr>
            <w:r>
              <w:rPr>
                <w:color w:val="000000"/>
                <w:sz w:val="18"/>
                <w:szCs w:val="18"/>
              </w:rPr>
              <w:t>5</w:t>
            </w:r>
          </w:p>
        </w:tc>
        <w:tc>
          <w:tcPr>
            <w:tcW w:w="973" w:type="dxa"/>
            <w:tcBorders>
              <w:top w:val="nil"/>
              <w:left w:val="nil"/>
              <w:bottom w:val="single" w:sz="12" w:space="0" w:color="000000"/>
              <w:right w:val="single" w:sz="4" w:space="0" w:color="000000"/>
            </w:tcBorders>
            <w:shd w:val="clear" w:color="auto" w:fill="auto"/>
            <w:vAlign w:val="center"/>
          </w:tcPr>
          <w:p w14:paraId="707564A4" w14:textId="77777777" w:rsidR="00F62335" w:rsidRDefault="0091356C">
            <w:pPr>
              <w:rPr>
                <w:color w:val="000000"/>
                <w:sz w:val="18"/>
                <w:szCs w:val="18"/>
              </w:rPr>
            </w:pPr>
            <w:r>
              <w:rPr>
                <w:color w:val="000000"/>
                <w:sz w:val="18"/>
                <w:szCs w:val="18"/>
              </w:rPr>
              <w:t> </w:t>
            </w:r>
          </w:p>
        </w:tc>
        <w:tc>
          <w:tcPr>
            <w:tcW w:w="973" w:type="dxa"/>
            <w:tcBorders>
              <w:top w:val="nil"/>
              <w:left w:val="nil"/>
              <w:bottom w:val="single" w:sz="12" w:space="0" w:color="000000"/>
              <w:right w:val="single" w:sz="4" w:space="0" w:color="000000"/>
            </w:tcBorders>
            <w:shd w:val="clear" w:color="auto" w:fill="auto"/>
            <w:vAlign w:val="center"/>
          </w:tcPr>
          <w:p w14:paraId="62A2EC93" w14:textId="77777777" w:rsidR="00F62335" w:rsidRDefault="0091356C">
            <w:pPr>
              <w:rPr>
                <w:color w:val="000000"/>
                <w:sz w:val="18"/>
                <w:szCs w:val="18"/>
              </w:rPr>
            </w:pPr>
            <w:r>
              <w:rPr>
                <w:color w:val="000000"/>
                <w:sz w:val="18"/>
                <w:szCs w:val="18"/>
              </w:rPr>
              <w:t> </w:t>
            </w:r>
          </w:p>
        </w:tc>
        <w:tc>
          <w:tcPr>
            <w:tcW w:w="1129" w:type="dxa"/>
            <w:tcBorders>
              <w:top w:val="nil"/>
              <w:left w:val="nil"/>
              <w:bottom w:val="single" w:sz="12" w:space="0" w:color="000000"/>
              <w:right w:val="single" w:sz="4" w:space="0" w:color="000000"/>
            </w:tcBorders>
            <w:shd w:val="clear" w:color="auto" w:fill="C6D9F1"/>
            <w:vAlign w:val="center"/>
          </w:tcPr>
          <w:p w14:paraId="1F5AAD21" w14:textId="77777777" w:rsidR="00F62335" w:rsidRDefault="0091356C">
            <w:pPr>
              <w:rPr>
                <w:color w:val="000000"/>
                <w:sz w:val="18"/>
                <w:szCs w:val="18"/>
              </w:rPr>
            </w:pPr>
            <w:r>
              <w:rPr>
                <w:color w:val="000000"/>
                <w:sz w:val="18"/>
                <w:szCs w:val="18"/>
              </w:rPr>
              <w:t> </w:t>
            </w:r>
          </w:p>
        </w:tc>
        <w:tc>
          <w:tcPr>
            <w:tcW w:w="1129" w:type="dxa"/>
            <w:tcBorders>
              <w:top w:val="nil"/>
              <w:left w:val="nil"/>
              <w:bottom w:val="single" w:sz="12" w:space="0" w:color="000000"/>
              <w:right w:val="single" w:sz="4" w:space="0" w:color="000000"/>
            </w:tcBorders>
            <w:shd w:val="clear" w:color="auto" w:fill="C6D9F1"/>
            <w:vAlign w:val="center"/>
          </w:tcPr>
          <w:p w14:paraId="74B089C6" w14:textId="77777777" w:rsidR="00F62335" w:rsidRDefault="0091356C">
            <w:pPr>
              <w:rPr>
                <w:color w:val="000000"/>
                <w:sz w:val="18"/>
                <w:szCs w:val="18"/>
              </w:rPr>
            </w:pPr>
            <w:r>
              <w:rPr>
                <w:color w:val="000000"/>
                <w:sz w:val="18"/>
                <w:szCs w:val="18"/>
              </w:rPr>
              <w:t> </w:t>
            </w:r>
          </w:p>
        </w:tc>
        <w:tc>
          <w:tcPr>
            <w:tcW w:w="1129" w:type="dxa"/>
            <w:tcBorders>
              <w:top w:val="nil"/>
              <w:left w:val="nil"/>
              <w:bottom w:val="single" w:sz="12" w:space="0" w:color="000000"/>
              <w:right w:val="single" w:sz="4" w:space="0" w:color="000000"/>
            </w:tcBorders>
            <w:shd w:val="clear" w:color="auto" w:fill="C6D9F1"/>
            <w:vAlign w:val="center"/>
          </w:tcPr>
          <w:p w14:paraId="33A27960" w14:textId="77777777" w:rsidR="00F62335" w:rsidRDefault="0091356C">
            <w:pPr>
              <w:rPr>
                <w:color w:val="000000"/>
                <w:sz w:val="18"/>
                <w:szCs w:val="18"/>
              </w:rPr>
            </w:pPr>
            <w:r>
              <w:rPr>
                <w:color w:val="000000"/>
                <w:sz w:val="18"/>
                <w:szCs w:val="18"/>
              </w:rPr>
              <w:t> </w:t>
            </w:r>
          </w:p>
        </w:tc>
        <w:tc>
          <w:tcPr>
            <w:tcW w:w="1129" w:type="dxa"/>
            <w:tcBorders>
              <w:top w:val="nil"/>
              <w:left w:val="nil"/>
              <w:bottom w:val="single" w:sz="12" w:space="0" w:color="000000"/>
              <w:right w:val="single" w:sz="4" w:space="0" w:color="000000"/>
            </w:tcBorders>
            <w:shd w:val="clear" w:color="auto" w:fill="C6D9F1"/>
            <w:vAlign w:val="center"/>
          </w:tcPr>
          <w:p w14:paraId="7B1728DF" w14:textId="77777777" w:rsidR="00F62335" w:rsidRDefault="0091356C">
            <w:pPr>
              <w:rPr>
                <w:color w:val="000000"/>
                <w:sz w:val="18"/>
                <w:szCs w:val="18"/>
              </w:rPr>
            </w:pPr>
            <w:r>
              <w:rPr>
                <w:color w:val="000000"/>
                <w:sz w:val="18"/>
                <w:szCs w:val="18"/>
              </w:rPr>
              <w:t> </w:t>
            </w:r>
          </w:p>
        </w:tc>
      </w:tr>
      <w:tr w:rsidR="00F62335" w14:paraId="177DDD7B" w14:textId="77777777">
        <w:trPr>
          <w:trHeight w:val="300"/>
        </w:trPr>
        <w:tc>
          <w:tcPr>
            <w:tcW w:w="1555" w:type="dxa"/>
            <w:vMerge w:val="restart"/>
            <w:tcBorders>
              <w:top w:val="single" w:sz="12" w:space="0" w:color="000000"/>
              <w:left w:val="single" w:sz="4" w:space="0" w:color="000000"/>
              <w:bottom w:val="single" w:sz="4" w:space="0" w:color="000000"/>
              <w:right w:val="single" w:sz="4" w:space="0" w:color="000000"/>
            </w:tcBorders>
            <w:shd w:val="clear" w:color="auto" w:fill="EBF1DD"/>
            <w:vAlign w:val="center"/>
          </w:tcPr>
          <w:p w14:paraId="70D2E175" w14:textId="77777777" w:rsidR="00F62335" w:rsidRDefault="0091356C">
            <w:pPr>
              <w:jc w:val="center"/>
              <w:rPr>
                <w:b/>
                <w:color w:val="000000"/>
                <w:sz w:val="18"/>
                <w:szCs w:val="18"/>
              </w:rPr>
            </w:pPr>
            <w:r>
              <w:rPr>
                <w:b/>
                <w:sz w:val="20"/>
                <w:szCs w:val="20"/>
              </w:rPr>
              <w:t xml:space="preserve">Convalidar e implementar </w:t>
            </w:r>
            <w:r>
              <w:rPr>
                <w:b/>
                <w:color w:val="000000"/>
                <w:sz w:val="20"/>
                <w:szCs w:val="20"/>
              </w:rPr>
              <w:t>Tablas de Retención Documental (TRD) y las Tablas de Valoración Documental (TVD)</w:t>
            </w:r>
          </w:p>
        </w:tc>
        <w:tc>
          <w:tcPr>
            <w:tcW w:w="813" w:type="dxa"/>
            <w:tcBorders>
              <w:top w:val="single" w:sz="12" w:space="0" w:color="000000"/>
              <w:left w:val="nil"/>
              <w:bottom w:val="single" w:sz="4" w:space="0" w:color="000000"/>
              <w:right w:val="single" w:sz="4" w:space="0" w:color="000000"/>
            </w:tcBorders>
            <w:shd w:val="clear" w:color="auto" w:fill="auto"/>
            <w:vAlign w:val="center"/>
          </w:tcPr>
          <w:p w14:paraId="6520343F" w14:textId="77777777" w:rsidR="00F62335" w:rsidRDefault="0091356C">
            <w:pPr>
              <w:jc w:val="center"/>
              <w:rPr>
                <w:color w:val="000000"/>
                <w:sz w:val="18"/>
                <w:szCs w:val="18"/>
              </w:rPr>
            </w:pPr>
            <w:r>
              <w:rPr>
                <w:color w:val="000000"/>
                <w:sz w:val="18"/>
                <w:szCs w:val="18"/>
              </w:rPr>
              <w:t>1</w:t>
            </w:r>
          </w:p>
        </w:tc>
        <w:tc>
          <w:tcPr>
            <w:tcW w:w="973" w:type="dxa"/>
            <w:tcBorders>
              <w:top w:val="single" w:sz="12" w:space="0" w:color="000000"/>
              <w:left w:val="nil"/>
              <w:bottom w:val="single" w:sz="4" w:space="0" w:color="000000"/>
              <w:right w:val="single" w:sz="4" w:space="0" w:color="000000"/>
            </w:tcBorders>
            <w:shd w:val="clear" w:color="auto" w:fill="EBF1DD"/>
            <w:vAlign w:val="center"/>
          </w:tcPr>
          <w:p w14:paraId="1F8140B6" w14:textId="77777777" w:rsidR="00F62335" w:rsidRDefault="0091356C">
            <w:pPr>
              <w:rPr>
                <w:color w:val="000000"/>
                <w:sz w:val="18"/>
                <w:szCs w:val="18"/>
              </w:rPr>
            </w:pPr>
            <w:r>
              <w:rPr>
                <w:color w:val="000000"/>
                <w:sz w:val="18"/>
                <w:szCs w:val="18"/>
              </w:rPr>
              <w:t> </w:t>
            </w:r>
          </w:p>
        </w:tc>
        <w:tc>
          <w:tcPr>
            <w:tcW w:w="973" w:type="dxa"/>
            <w:tcBorders>
              <w:top w:val="single" w:sz="12" w:space="0" w:color="000000"/>
              <w:left w:val="nil"/>
              <w:bottom w:val="single" w:sz="4" w:space="0" w:color="000000"/>
              <w:right w:val="single" w:sz="4" w:space="0" w:color="000000"/>
            </w:tcBorders>
            <w:shd w:val="clear" w:color="auto" w:fill="auto"/>
            <w:vAlign w:val="center"/>
          </w:tcPr>
          <w:p w14:paraId="3C9C4834" w14:textId="77777777" w:rsidR="00F62335" w:rsidRDefault="0091356C">
            <w:pPr>
              <w:rPr>
                <w:color w:val="000000"/>
                <w:sz w:val="18"/>
                <w:szCs w:val="18"/>
              </w:rPr>
            </w:pPr>
            <w:r>
              <w:rPr>
                <w:color w:val="000000"/>
                <w:sz w:val="18"/>
                <w:szCs w:val="18"/>
              </w:rPr>
              <w:t> </w:t>
            </w:r>
          </w:p>
        </w:tc>
        <w:tc>
          <w:tcPr>
            <w:tcW w:w="1129" w:type="dxa"/>
            <w:tcBorders>
              <w:top w:val="single" w:sz="12" w:space="0" w:color="000000"/>
              <w:left w:val="nil"/>
              <w:bottom w:val="single" w:sz="4" w:space="0" w:color="000000"/>
              <w:right w:val="single" w:sz="4" w:space="0" w:color="000000"/>
            </w:tcBorders>
            <w:shd w:val="clear" w:color="auto" w:fill="auto"/>
            <w:vAlign w:val="center"/>
          </w:tcPr>
          <w:p w14:paraId="528AD4AC" w14:textId="77777777" w:rsidR="00F62335" w:rsidRDefault="0091356C">
            <w:pPr>
              <w:rPr>
                <w:color w:val="000000"/>
                <w:sz w:val="18"/>
                <w:szCs w:val="18"/>
              </w:rPr>
            </w:pPr>
            <w:r>
              <w:rPr>
                <w:color w:val="000000"/>
                <w:sz w:val="18"/>
                <w:szCs w:val="18"/>
              </w:rPr>
              <w:t> </w:t>
            </w:r>
          </w:p>
        </w:tc>
        <w:tc>
          <w:tcPr>
            <w:tcW w:w="1129" w:type="dxa"/>
            <w:tcBorders>
              <w:top w:val="single" w:sz="12" w:space="0" w:color="000000"/>
              <w:left w:val="nil"/>
              <w:bottom w:val="single" w:sz="4" w:space="0" w:color="000000"/>
              <w:right w:val="single" w:sz="4" w:space="0" w:color="000000"/>
            </w:tcBorders>
            <w:shd w:val="clear" w:color="auto" w:fill="auto"/>
            <w:vAlign w:val="center"/>
          </w:tcPr>
          <w:p w14:paraId="330DA5E6" w14:textId="77777777" w:rsidR="00F62335" w:rsidRDefault="0091356C">
            <w:pPr>
              <w:rPr>
                <w:color w:val="000000"/>
                <w:sz w:val="18"/>
                <w:szCs w:val="18"/>
              </w:rPr>
            </w:pPr>
            <w:r>
              <w:rPr>
                <w:color w:val="000000"/>
                <w:sz w:val="18"/>
                <w:szCs w:val="18"/>
              </w:rPr>
              <w:t> </w:t>
            </w:r>
          </w:p>
        </w:tc>
        <w:tc>
          <w:tcPr>
            <w:tcW w:w="1129" w:type="dxa"/>
            <w:tcBorders>
              <w:top w:val="single" w:sz="12" w:space="0" w:color="000000"/>
              <w:left w:val="nil"/>
              <w:bottom w:val="single" w:sz="4" w:space="0" w:color="000000"/>
              <w:right w:val="single" w:sz="4" w:space="0" w:color="000000"/>
            </w:tcBorders>
            <w:shd w:val="clear" w:color="auto" w:fill="auto"/>
            <w:vAlign w:val="center"/>
          </w:tcPr>
          <w:p w14:paraId="2DA2331C" w14:textId="77777777" w:rsidR="00F62335" w:rsidRDefault="0091356C">
            <w:pPr>
              <w:rPr>
                <w:color w:val="000000"/>
                <w:sz w:val="18"/>
                <w:szCs w:val="18"/>
              </w:rPr>
            </w:pPr>
            <w:r>
              <w:rPr>
                <w:color w:val="000000"/>
                <w:sz w:val="18"/>
                <w:szCs w:val="18"/>
              </w:rPr>
              <w:t> </w:t>
            </w:r>
          </w:p>
        </w:tc>
        <w:tc>
          <w:tcPr>
            <w:tcW w:w="1129" w:type="dxa"/>
            <w:tcBorders>
              <w:top w:val="single" w:sz="12" w:space="0" w:color="000000"/>
              <w:left w:val="nil"/>
              <w:bottom w:val="single" w:sz="4" w:space="0" w:color="000000"/>
              <w:right w:val="single" w:sz="4" w:space="0" w:color="000000"/>
            </w:tcBorders>
            <w:shd w:val="clear" w:color="auto" w:fill="auto"/>
            <w:vAlign w:val="center"/>
          </w:tcPr>
          <w:p w14:paraId="428F88BF" w14:textId="77777777" w:rsidR="00F62335" w:rsidRDefault="0091356C">
            <w:pPr>
              <w:rPr>
                <w:color w:val="000000"/>
                <w:sz w:val="18"/>
                <w:szCs w:val="18"/>
              </w:rPr>
            </w:pPr>
            <w:r>
              <w:rPr>
                <w:color w:val="000000"/>
                <w:sz w:val="18"/>
                <w:szCs w:val="18"/>
              </w:rPr>
              <w:t> </w:t>
            </w:r>
          </w:p>
        </w:tc>
      </w:tr>
      <w:tr w:rsidR="00F62335" w14:paraId="66658DF7" w14:textId="77777777">
        <w:trPr>
          <w:trHeight w:val="300"/>
        </w:trPr>
        <w:tc>
          <w:tcPr>
            <w:tcW w:w="1555" w:type="dxa"/>
            <w:vMerge/>
            <w:tcBorders>
              <w:top w:val="single" w:sz="12" w:space="0" w:color="000000"/>
              <w:left w:val="single" w:sz="4" w:space="0" w:color="000000"/>
              <w:bottom w:val="single" w:sz="4" w:space="0" w:color="000000"/>
              <w:right w:val="single" w:sz="4" w:space="0" w:color="000000"/>
            </w:tcBorders>
            <w:shd w:val="clear" w:color="auto" w:fill="EBF1DD"/>
            <w:vAlign w:val="center"/>
          </w:tcPr>
          <w:p w14:paraId="52A68635" w14:textId="77777777" w:rsidR="00F62335" w:rsidRDefault="00F62335">
            <w:pPr>
              <w:widowControl w:val="0"/>
              <w:pBdr>
                <w:top w:val="nil"/>
                <w:left w:val="nil"/>
                <w:bottom w:val="nil"/>
                <w:right w:val="nil"/>
                <w:between w:val="nil"/>
              </w:pBdr>
              <w:spacing w:line="276" w:lineRule="auto"/>
              <w:rPr>
                <w:color w:val="000000"/>
                <w:sz w:val="18"/>
                <w:szCs w:val="18"/>
              </w:rPr>
            </w:pPr>
          </w:p>
        </w:tc>
        <w:tc>
          <w:tcPr>
            <w:tcW w:w="813" w:type="dxa"/>
            <w:tcBorders>
              <w:top w:val="nil"/>
              <w:left w:val="nil"/>
              <w:bottom w:val="single" w:sz="4" w:space="0" w:color="000000"/>
              <w:right w:val="single" w:sz="4" w:space="0" w:color="000000"/>
            </w:tcBorders>
            <w:shd w:val="clear" w:color="auto" w:fill="auto"/>
            <w:vAlign w:val="center"/>
          </w:tcPr>
          <w:p w14:paraId="597786E1" w14:textId="77777777" w:rsidR="00F62335" w:rsidRDefault="0091356C">
            <w:pPr>
              <w:jc w:val="center"/>
              <w:rPr>
                <w:color w:val="000000"/>
                <w:sz w:val="18"/>
                <w:szCs w:val="18"/>
              </w:rPr>
            </w:pPr>
            <w:r>
              <w:rPr>
                <w:color w:val="000000"/>
                <w:sz w:val="18"/>
                <w:szCs w:val="18"/>
              </w:rPr>
              <w:t>2</w:t>
            </w:r>
          </w:p>
        </w:tc>
        <w:tc>
          <w:tcPr>
            <w:tcW w:w="973" w:type="dxa"/>
            <w:tcBorders>
              <w:top w:val="nil"/>
              <w:left w:val="nil"/>
              <w:bottom w:val="single" w:sz="4" w:space="0" w:color="000000"/>
              <w:right w:val="single" w:sz="4" w:space="0" w:color="000000"/>
            </w:tcBorders>
            <w:shd w:val="clear" w:color="auto" w:fill="EBF1DD"/>
            <w:vAlign w:val="center"/>
          </w:tcPr>
          <w:p w14:paraId="597E4798" w14:textId="77777777" w:rsidR="00F62335" w:rsidRDefault="0091356C">
            <w:pPr>
              <w:rPr>
                <w:color w:val="000000"/>
                <w:sz w:val="18"/>
                <w:szCs w:val="18"/>
              </w:rPr>
            </w:pPr>
            <w:r>
              <w:rPr>
                <w:color w:val="000000"/>
                <w:sz w:val="18"/>
                <w:szCs w:val="18"/>
              </w:rPr>
              <w:t> </w:t>
            </w:r>
          </w:p>
        </w:tc>
        <w:tc>
          <w:tcPr>
            <w:tcW w:w="973" w:type="dxa"/>
            <w:tcBorders>
              <w:top w:val="nil"/>
              <w:left w:val="nil"/>
              <w:bottom w:val="single" w:sz="4" w:space="0" w:color="000000"/>
              <w:right w:val="single" w:sz="4" w:space="0" w:color="000000"/>
            </w:tcBorders>
            <w:shd w:val="clear" w:color="auto" w:fill="auto"/>
            <w:vAlign w:val="center"/>
          </w:tcPr>
          <w:p w14:paraId="5C8D7499" w14:textId="77777777" w:rsidR="00F62335" w:rsidRDefault="0091356C">
            <w:pPr>
              <w:rPr>
                <w:color w:val="000000"/>
                <w:sz w:val="18"/>
                <w:szCs w:val="18"/>
              </w:rPr>
            </w:pPr>
            <w:r>
              <w:rPr>
                <w:color w:val="000000"/>
                <w:sz w:val="18"/>
                <w:szCs w:val="18"/>
              </w:rPr>
              <w:t> </w:t>
            </w:r>
          </w:p>
        </w:tc>
        <w:tc>
          <w:tcPr>
            <w:tcW w:w="1129" w:type="dxa"/>
            <w:tcBorders>
              <w:top w:val="nil"/>
              <w:left w:val="nil"/>
              <w:bottom w:val="single" w:sz="4" w:space="0" w:color="000000"/>
              <w:right w:val="single" w:sz="4" w:space="0" w:color="000000"/>
            </w:tcBorders>
            <w:shd w:val="clear" w:color="auto" w:fill="auto"/>
            <w:vAlign w:val="center"/>
          </w:tcPr>
          <w:p w14:paraId="39BEFE61" w14:textId="77777777" w:rsidR="00F62335" w:rsidRDefault="0091356C">
            <w:pPr>
              <w:rPr>
                <w:color w:val="000000"/>
                <w:sz w:val="18"/>
                <w:szCs w:val="18"/>
              </w:rPr>
            </w:pPr>
            <w:r>
              <w:rPr>
                <w:color w:val="000000"/>
                <w:sz w:val="18"/>
                <w:szCs w:val="18"/>
              </w:rPr>
              <w:t> </w:t>
            </w:r>
          </w:p>
        </w:tc>
        <w:tc>
          <w:tcPr>
            <w:tcW w:w="1129" w:type="dxa"/>
            <w:tcBorders>
              <w:top w:val="nil"/>
              <w:left w:val="nil"/>
              <w:bottom w:val="single" w:sz="4" w:space="0" w:color="000000"/>
              <w:right w:val="single" w:sz="4" w:space="0" w:color="000000"/>
            </w:tcBorders>
            <w:shd w:val="clear" w:color="auto" w:fill="auto"/>
            <w:vAlign w:val="center"/>
          </w:tcPr>
          <w:p w14:paraId="6F319F2F" w14:textId="77777777" w:rsidR="00F62335" w:rsidRDefault="0091356C">
            <w:pPr>
              <w:rPr>
                <w:color w:val="000000"/>
                <w:sz w:val="18"/>
                <w:szCs w:val="18"/>
              </w:rPr>
            </w:pPr>
            <w:r>
              <w:rPr>
                <w:color w:val="000000"/>
                <w:sz w:val="18"/>
                <w:szCs w:val="18"/>
              </w:rPr>
              <w:t> </w:t>
            </w:r>
          </w:p>
        </w:tc>
        <w:tc>
          <w:tcPr>
            <w:tcW w:w="1129" w:type="dxa"/>
            <w:tcBorders>
              <w:top w:val="nil"/>
              <w:left w:val="nil"/>
              <w:bottom w:val="single" w:sz="4" w:space="0" w:color="000000"/>
              <w:right w:val="single" w:sz="4" w:space="0" w:color="000000"/>
            </w:tcBorders>
            <w:shd w:val="clear" w:color="auto" w:fill="auto"/>
            <w:vAlign w:val="center"/>
          </w:tcPr>
          <w:p w14:paraId="5DB4C702" w14:textId="77777777" w:rsidR="00F62335" w:rsidRDefault="0091356C">
            <w:pPr>
              <w:rPr>
                <w:color w:val="000000"/>
                <w:sz w:val="18"/>
                <w:szCs w:val="18"/>
              </w:rPr>
            </w:pPr>
            <w:r>
              <w:rPr>
                <w:color w:val="000000"/>
                <w:sz w:val="18"/>
                <w:szCs w:val="18"/>
              </w:rPr>
              <w:t> </w:t>
            </w:r>
          </w:p>
        </w:tc>
        <w:tc>
          <w:tcPr>
            <w:tcW w:w="1129" w:type="dxa"/>
            <w:tcBorders>
              <w:top w:val="nil"/>
              <w:left w:val="nil"/>
              <w:bottom w:val="single" w:sz="4" w:space="0" w:color="000000"/>
              <w:right w:val="single" w:sz="4" w:space="0" w:color="000000"/>
            </w:tcBorders>
            <w:shd w:val="clear" w:color="auto" w:fill="auto"/>
            <w:vAlign w:val="center"/>
          </w:tcPr>
          <w:p w14:paraId="7B437828" w14:textId="77777777" w:rsidR="00F62335" w:rsidRDefault="0091356C">
            <w:pPr>
              <w:rPr>
                <w:color w:val="000000"/>
                <w:sz w:val="18"/>
                <w:szCs w:val="18"/>
              </w:rPr>
            </w:pPr>
            <w:r>
              <w:rPr>
                <w:color w:val="000000"/>
                <w:sz w:val="18"/>
                <w:szCs w:val="18"/>
              </w:rPr>
              <w:t> </w:t>
            </w:r>
          </w:p>
        </w:tc>
      </w:tr>
      <w:tr w:rsidR="00F62335" w14:paraId="77F82959" w14:textId="77777777">
        <w:trPr>
          <w:trHeight w:val="300"/>
        </w:trPr>
        <w:tc>
          <w:tcPr>
            <w:tcW w:w="1555" w:type="dxa"/>
            <w:vMerge/>
            <w:tcBorders>
              <w:top w:val="single" w:sz="12" w:space="0" w:color="000000"/>
              <w:left w:val="single" w:sz="4" w:space="0" w:color="000000"/>
              <w:bottom w:val="single" w:sz="4" w:space="0" w:color="000000"/>
              <w:right w:val="single" w:sz="4" w:space="0" w:color="000000"/>
            </w:tcBorders>
            <w:shd w:val="clear" w:color="auto" w:fill="EBF1DD"/>
            <w:vAlign w:val="center"/>
          </w:tcPr>
          <w:p w14:paraId="61042B3F" w14:textId="77777777" w:rsidR="00F62335" w:rsidRDefault="00F62335">
            <w:pPr>
              <w:widowControl w:val="0"/>
              <w:pBdr>
                <w:top w:val="nil"/>
                <w:left w:val="nil"/>
                <w:bottom w:val="nil"/>
                <w:right w:val="nil"/>
                <w:between w:val="nil"/>
              </w:pBdr>
              <w:spacing w:line="276" w:lineRule="auto"/>
              <w:rPr>
                <w:color w:val="000000"/>
                <w:sz w:val="18"/>
                <w:szCs w:val="18"/>
              </w:rPr>
            </w:pPr>
          </w:p>
        </w:tc>
        <w:tc>
          <w:tcPr>
            <w:tcW w:w="813" w:type="dxa"/>
            <w:tcBorders>
              <w:top w:val="nil"/>
              <w:left w:val="nil"/>
              <w:bottom w:val="single" w:sz="4" w:space="0" w:color="000000"/>
              <w:right w:val="single" w:sz="4" w:space="0" w:color="000000"/>
            </w:tcBorders>
            <w:shd w:val="clear" w:color="auto" w:fill="auto"/>
            <w:vAlign w:val="center"/>
          </w:tcPr>
          <w:p w14:paraId="77FC0D04" w14:textId="77777777" w:rsidR="00F62335" w:rsidRDefault="0091356C">
            <w:pPr>
              <w:jc w:val="center"/>
              <w:rPr>
                <w:color w:val="000000"/>
                <w:sz w:val="18"/>
                <w:szCs w:val="18"/>
              </w:rPr>
            </w:pPr>
            <w:r>
              <w:rPr>
                <w:color w:val="000000"/>
                <w:sz w:val="18"/>
                <w:szCs w:val="18"/>
              </w:rPr>
              <w:t>3</w:t>
            </w:r>
          </w:p>
        </w:tc>
        <w:tc>
          <w:tcPr>
            <w:tcW w:w="973" w:type="dxa"/>
            <w:tcBorders>
              <w:top w:val="nil"/>
              <w:left w:val="nil"/>
              <w:bottom w:val="single" w:sz="4" w:space="0" w:color="000000"/>
              <w:right w:val="single" w:sz="4" w:space="0" w:color="000000"/>
            </w:tcBorders>
            <w:shd w:val="clear" w:color="auto" w:fill="auto"/>
            <w:vAlign w:val="center"/>
          </w:tcPr>
          <w:p w14:paraId="1B8C3955" w14:textId="77777777" w:rsidR="00F62335" w:rsidRDefault="0091356C">
            <w:pPr>
              <w:rPr>
                <w:color w:val="000000"/>
                <w:sz w:val="18"/>
                <w:szCs w:val="18"/>
              </w:rPr>
            </w:pPr>
            <w:r>
              <w:rPr>
                <w:color w:val="000000"/>
                <w:sz w:val="18"/>
                <w:szCs w:val="18"/>
              </w:rPr>
              <w:t> </w:t>
            </w:r>
          </w:p>
        </w:tc>
        <w:tc>
          <w:tcPr>
            <w:tcW w:w="973" w:type="dxa"/>
            <w:tcBorders>
              <w:top w:val="nil"/>
              <w:left w:val="nil"/>
              <w:bottom w:val="single" w:sz="4" w:space="0" w:color="000000"/>
              <w:right w:val="single" w:sz="4" w:space="0" w:color="000000"/>
            </w:tcBorders>
            <w:shd w:val="clear" w:color="auto" w:fill="EBF1DD"/>
            <w:vAlign w:val="center"/>
          </w:tcPr>
          <w:p w14:paraId="6D80347D" w14:textId="77777777" w:rsidR="00F62335" w:rsidRDefault="0091356C">
            <w:pPr>
              <w:rPr>
                <w:color w:val="000000"/>
                <w:sz w:val="18"/>
                <w:szCs w:val="18"/>
              </w:rPr>
            </w:pPr>
            <w:r>
              <w:rPr>
                <w:color w:val="000000"/>
                <w:sz w:val="18"/>
                <w:szCs w:val="18"/>
              </w:rPr>
              <w:t> </w:t>
            </w:r>
          </w:p>
        </w:tc>
        <w:tc>
          <w:tcPr>
            <w:tcW w:w="1129" w:type="dxa"/>
            <w:tcBorders>
              <w:top w:val="nil"/>
              <w:left w:val="nil"/>
              <w:bottom w:val="single" w:sz="4" w:space="0" w:color="000000"/>
              <w:right w:val="single" w:sz="4" w:space="0" w:color="000000"/>
            </w:tcBorders>
            <w:shd w:val="clear" w:color="auto" w:fill="EBF1DD"/>
            <w:vAlign w:val="center"/>
          </w:tcPr>
          <w:p w14:paraId="6A6A8B9B" w14:textId="77777777" w:rsidR="00F62335" w:rsidRDefault="0091356C">
            <w:pPr>
              <w:rPr>
                <w:color w:val="000000"/>
                <w:sz w:val="18"/>
                <w:szCs w:val="18"/>
              </w:rPr>
            </w:pPr>
            <w:r>
              <w:rPr>
                <w:color w:val="000000"/>
                <w:sz w:val="18"/>
                <w:szCs w:val="18"/>
              </w:rPr>
              <w:t> </w:t>
            </w:r>
          </w:p>
        </w:tc>
        <w:tc>
          <w:tcPr>
            <w:tcW w:w="1129" w:type="dxa"/>
            <w:tcBorders>
              <w:top w:val="nil"/>
              <w:left w:val="nil"/>
              <w:bottom w:val="single" w:sz="4" w:space="0" w:color="000000"/>
              <w:right w:val="single" w:sz="4" w:space="0" w:color="000000"/>
            </w:tcBorders>
            <w:shd w:val="clear" w:color="auto" w:fill="FFFFFF"/>
            <w:vAlign w:val="center"/>
          </w:tcPr>
          <w:p w14:paraId="147A9E3D" w14:textId="77777777" w:rsidR="00F62335" w:rsidRDefault="0091356C">
            <w:pPr>
              <w:rPr>
                <w:color w:val="000000"/>
                <w:sz w:val="18"/>
                <w:szCs w:val="18"/>
              </w:rPr>
            </w:pPr>
            <w:r>
              <w:rPr>
                <w:color w:val="000000"/>
                <w:sz w:val="18"/>
                <w:szCs w:val="18"/>
              </w:rPr>
              <w:t> </w:t>
            </w:r>
          </w:p>
        </w:tc>
        <w:tc>
          <w:tcPr>
            <w:tcW w:w="1129" w:type="dxa"/>
            <w:tcBorders>
              <w:top w:val="nil"/>
              <w:left w:val="nil"/>
              <w:bottom w:val="single" w:sz="4" w:space="0" w:color="000000"/>
              <w:right w:val="single" w:sz="4" w:space="0" w:color="000000"/>
            </w:tcBorders>
            <w:shd w:val="clear" w:color="auto" w:fill="FFFFFF"/>
            <w:vAlign w:val="center"/>
          </w:tcPr>
          <w:p w14:paraId="3F155756" w14:textId="77777777" w:rsidR="00F62335" w:rsidRDefault="0091356C">
            <w:pPr>
              <w:rPr>
                <w:color w:val="000000"/>
                <w:sz w:val="18"/>
                <w:szCs w:val="18"/>
              </w:rPr>
            </w:pPr>
            <w:r>
              <w:rPr>
                <w:color w:val="000000"/>
                <w:sz w:val="18"/>
                <w:szCs w:val="18"/>
              </w:rPr>
              <w:t> </w:t>
            </w:r>
          </w:p>
        </w:tc>
        <w:tc>
          <w:tcPr>
            <w:tcW w:w="1129" w:type="dxa"/>
            <w:tcBorders>
              <w:top w:val="nil"/>
              <w:left w:val="nil"/>
              <w:bottom w:val="single" w:sz="4" w:space="0" w:color="000000"/>
              <w:right w:val="single" w:sz="4" w:space="0" w:color="000000"/>
            </w:tcBorders>
            <w:shd w:val="clear" w:color="auto" w:fill="auto"/>
            <w:vAlign w:val="center"/>
          </w:tcPr>
          <w:p w14:paraId="30C45B87" w14:textId="77777777" w:rsidR="00F62335" w:rsidRDefault="0091356C">
            <w:pPr>
              <w:rPr>
                <w:color w:val="000000"/>
                <w:sz w:val="18"/>
                <w:szCs w:val="18"/>
              </w:rPr>
            </w:pPr>
            <w:r>
              <w:rPr>
                <w:color w:val="000000"/>
                <w:sz w:val="18"/>
                <w:szCs w:val="18"/>
              </w:rPr>
              <w:t> </w:t>
            </w:r>
          </w:p>
        </w:tc>
      </w:tr>
      <w:tr w:rsidR="00F62335" w14:paraId="628905A7" w14:textId="77777777">
        <w:trPr>
          <w:trHeight w:val="300"/>
        </w:trPr>
        <w:tc>
          <w:tcPr>
            <w:tcW w:w="1555" w:type="dxa"/>
            <w:vMerge/>
            <w:tcBorders>
              <w:top w:val="single" w:sz="12" w:space="0" w:color="000000"/>
              <w:left w:val="single" w:sz="4" w:space="0" w:color="000000"/>
              <w:bottom w:val="single" w:sz="4" w:space="0" w:color="000000"/>
              <w:right w:val="single" w:sz="4" w:space="0" w:color="000000"/>
            </w:tcBorders>
            <w:shd w:val="clear" w:color="auto" w:fill="EBF1DD"/>
            <w:vAlign w:val="center"/>
          </w:tcPr>
          <w:p w14:paraId="06573D56" w14:textId="77777777" w:rsidR="00F62335" w:rsidRDefault="00F62335">
            <w:pPr>
              <w:widowControl w:val="0"/>
              <w:pBdr>
                <w:top w:val="nil"/>
                <w:left w:val="nil"/>
                <w:bottom w:val="nil"/>
                <w:right w:val="nil"/>
                <w:between w:val="nil"/>
              </w:pBdr>
              <w:spacing w:line="276" w:lineRule="auto"/>
              <w:rPr>
                <w:color w:val="000000"/>
                <w:sz w:val="18"/>
                <w:szCs w:val="18"/>
              </w:rPr>
            </w:pPr>
          </w:p>
        </w:tc>
        <w:tc>
          <w:tcPr>
            <w:tcW w:w="813" w:type="dxa"/>
            <w:tcBorders>
              <w:top w:val="nil"/>
              <w:left w:val="nil"/>
              <w:bottom w:val="single" w:sz="4" w:space="0" w:color="000000"/>
              <w:right w:val="single" w:sz="4" w:space="0" w:color="000000"/>
            </w:tcBorders>
            <w:shd w:val="clear" w:color="auto" w:fill="auto"/>
            <w:vAlign w:val="center"/>
          </w:tcPr>
          <w:p w14:paraId="5BD8C569" w14:textId="77777777" w:rsidR="00F62335" w:rsidRDefault="0091356C">
            <w:pPr>
              <w:jc w:val="center"/>
              <w:rPr>
                <w:color w:val="000000"/>
                <w:sz w:val="18"/>
                <w:szCs w:val="18"/>
              </w:rPr>
            </w:pPr>
            <w:r>
              <w:rPr>
                <w:color w:val="000000"/>
                <w:sz w:val="18"/>
                <w:szCs w:val="18"/>
              </w:rPr>
              <w:t>4</w:t>
            </w:r>
          </w:p>
        </w:tc>
        <w:tc>
          <w:tcPr>
            <w:tcW w:w="973" w:type="dxa"/>
            <w:tcBorders>
              <w:top w:val="nil"/>
              <w:left w:val="nil"/>
              <w:bottom w:val="single" w:sz="4" w:space="0" w:color="000000"/>
              <w:right w:val="single" w:sz="4" w:space="0" w:color="000000"/>
            </w:tcBorders>
            <w:shd w:val="clear" w:color="auto" w:fill="auto"/>
            <w:vAlign w:val="center"/>
          </w:tcPr>
          <w:p w14:paraId="261A3DB0" w14:textId="77777777" w:rsidR="00F62335" w:rsidRDefault="0091356C">
            <w:pPr>
              <w:rPr>
                <w:color w:val="000000"/>
                <w:sz w:val="18"/>
                <w:szCs w:val="18"/>
              </w:rPr>
            </w:pPr>
            <w:r>
              <w:rPr>
                <w:color w:val="000000"/>
                <w:sz w:val="18"/>
                <w:szCs w:val="18"/>
              </w:rPr>
              <w:t> </w:t>
            </w:r>
          </w:p>
        </w:tc>
        <w:tc>
          <w:tcPr>
            <w:tcW w:w="973" w:type="dxa"/>
            <w:tcBorders>
              <w:top w:val="nil"/>
              <w:left w:val="nil"/>
              <w:bottom w:val="single" w:sz="4" w:space="0" w:color="000000"/>
              <w:right w:val="single" w:sz="4" w:space="0" w:color="000000"/>
            </w:tcBorders>
            <w:shd w:val="clear" w:color="auto" w:fill="EBF1DD"/>
            <w:vAlign w:val="center"/>
          </w:tcPr>
          <w:p w14:paraId="57BD5C08" w14:textId="77777777" w:rsidR="00F62335" w:rsidRDefault="0091356C">
            <w:pPr>
              <w:rPr>
                <w:color w:val="000000"/>
                <w:sz w:val="18"/>
                <w:szCs w:val="18"/>
              </w:rPr>
            </w:pPr>
            <w:r>
              <w:rPr>
                <w:color w:val="000000"/>
                <w:sz w:val="18"/>
                <w:szCs w:val="18"/>
              </w:rPr>
              <w:t> </w:t>
            </w:r>
          </w:p>
        </w:tc>
        <w:tc>
          <w:tcPr>
            <w:tcW w:w="1129" w:type="dxa"/>
            <w:tcBorders>
              <w:top w:val="nil"/>
              <w:left w:val="nil"/>
              <w:bottom w:val="single" w:sz="4" w:space="0" w:color="000000"/>
              <w:right w:val="single" w:sz="4" w:space="0" w:color="000000"/>
            </w:tcBorders>
            <w:shd w:val="clear" w:color="auto" w:fill="EBF1DD"/>
            <w:vAlign w:val="center"/>
          </w:tcPr>
          <w:p w14:paraId="1680899B" w14:textId="77777777" w:rsidR="00F62335" w:rsidRDefault="0091356C">
            <w:pPr>
              <w:rPr>
                <w:color w:val="000000"/>
                <w:sz w:val="18"/>
                <w:szCs w:val="18"/>
              </w:rPr>
            </w:pPr>
            <w:r>
              <w:rPr>
                <w:color w:val="000000"/>
                <w:sz w:val="18"/>
                <w:szCs w:val="18"/>
              </w:rPr>
              <w:t> </w:t>
            </w:r>
          </w:p>
        </w:tc>
        <w:tc>
          <w:tcPr>
            <w:tcW w:w="1129" w:type="dxa"/>
            <w:tcBorders>
              <w:top w:val="nil"/>
              <w:left w:val="nil"/>
              <w:bottom w:val="single" w:sz="4" w:space="0" w:color="000000"/>
              <w:right w:val="single" w:sz="4" w:space="0" w:color="000000"/>
            </w:tcBorders>
            <w:shd w:val="clear" w:color="auto" w:fill="FFFFFF"/>
            <w:vAlign w:val="center"/>
          </w:tcPr>
          <w:p w14:paraId="5C2BCBF5" w14:textId="77777777" w:rsidR="00F62335" w:rsidRDefault="0091356C">
            <w:pPr>
              <w:rPr>
                <w:color w:val="000000"/>
                <w:sz w:val="18"/>
                <w:szCs w:val="18"/>
              </w:rPr>
            </w:pPr>
            <w:r>
              <w:rPr>
                <w:color w:val="000000"/>
                <w:sz w:val="18"/>
                <w:szCs w:val="18"/>
              </w:rPr>
              <w:t> </w:t>
            </w:r>
          </w:p>
        </w:tc>
        <w:tc>
          <w:tcPr>
            <w:tcW w:w="1129" w:type="dxa"/>
            <w:tcBorders>
              <w:top w:val="nil"/>
              <w:left w:val="nil"/>
              <w:bottom w:val="single" w:sz="4" w:space="0" w:color="000000"/>
              <w:right w:val="single" w:sz="4" w:space="0" w:color="000000"/>
            </w:tcBorders>
            <w:shd w:val="clear" w:color="auto" w:fill="FFFFFF"/>
            <w:vAlign w:val="center"/>
          </w:tcPr>
          <w:p w14:paraId="173C6F3E" w14:textId="77777777" w:rsidR="00F62335" w:rsidRDefault="0091356C">
            <w:pPr>
              <w:rPr>
                <w:color w:val="000000"/>
                <w:sz w:val="18"/>
                <w:szCs w:val="18"/>
              </w:rPr>
            </w:pPr>
            <w:r>
              <w:rPr>
                <w:color w:val="000000"/>
                <w:sz w:val="18"/>
                <w:szCs w:val="18"/>
              </w:rPr>
              <w:t> </w:t>
            </w:r>
          </w:p>
        </w:tc>
        <w:tc>
          <w:tcPr>
            <w:tcW w:w="1129" w:type="dxa"/>
            <w:tcBorders>
              <w:top w:val="nil"/>
              <w:left w:val="nil"/>
              <w:bottom w:val="single" w:sz="4" w:space="0" w:color="000000"/>
              <w:right w:val="single" w:sz="4" w:space="0" w:color="000000"/>
            </w:tcBorders>
            <w:shd w:val="clear" w:color="auto" w:fill="auto"/>
            <w:vAlign w:val="center"/>
          </w:tcPr>
          <w:p w14:paraId="04844CF5" w14:textId="77777777" w:rsidR="00F62335" w:rsidRDefault="0091356C">
            <w:pPr>
              <w:rPr>
                <w:color w:val="000000"/>
                <w:sz w:val="18"/>
                <w:szCs w:val="18"/>
              </w:rPr>
            </w:pPr>
            <w:r>
              <w:rPr>
                <w:color w:val="000000"/>
                <w:sz w:val="18"/>
                <w:szCs w:val="18"/>
              </w:rPr>
              <w:t> </w:t>
            </w:r>
          </w:p>
        </w:tc>
      </w:tr>
      <w:tr w:rsidR="00F62335" w14:paraId="26430DC9" w14:textId="77777777">
        <w:trPr>
          <w:trHeight w:val="300"/>
        </w:trPr>
        <w:tc>
          <w:tcPr>
            <w:tcW w:w="1555" w:type="dxa"/>
            <w:vMerge/>
            <w:tcBorders>
              <w:top w:val="single" w:sz="12" w:space="0" w:color="000000"/>
              <w:left w:val="single" w:sz="4" w:space="0" w:color="000000"/>
              <w:bottom w:val="single" w:sz="4" w:space="0" w:color="000000"/>
              <w:right w:val="single" w:sz="4" w:space="0" w:color="000000"/>
            </w:tcBorders>
            <w:shd w:val="clear" w:color="auto" w:fill="EBF1DD"/>
            <w:vAlign w:val="center"/>
          </w:tcPr>
          <w:p w14:paraId="3DAACFC7" w14:textId="77777777" w:rsidR="00F62335" w:rsidRDefault="00F62335">
            <w:pPr>
              <w:widowControl w:val="0"/>
              <w:pBdr>
                <w:top w:val="nil"/>
                <w:left w:val="nil"/>
                <w:bottom w:val="nil"/>
                <w:right w:val="nil"/>
                <w:between w:val="nil"/>
              </w:pBdr>
              <w:spacing w:line="276" w:lineRule="auto"/>
              <w:rPr>
                <w:color w:val="000000"/>
                <w:sz w:val="18"/>
                <w:szCs w:val="18"/>
              </w:rPr>
            </w:pPr>
          </w:p>
        </w:tc>
        <w:tc>
          <w:tcPr>
            <w:tcW w:w="813" w:type="dxa"/>
            <w:tcBorders>
              <w:top w:val="nil"/>
              <w:left w:val="nil"/>
              <w:bottom w:val="single" w:sz="4" w:space="0" w:color="000000"/>
              <w:right w:val="single" w:sz="4" w:space="0" w:color="000000"/>
            </w:tcBorders>
            <w:shd w:val="clear" w:color="auto" w:fill="auto"/>
            <w:vAlign w:val="center"/>
          </w:tcPr>
          <w:p w14:paraId="5CF1E5A6" w14:textId="77777777" w:rsidR="00F62335" w:rsidRDefault="0091356C">
            <w:pPr>
              <w:jc w:val="center"/>
              <w:rPr>
                <w:color w:val="000000"/>
                <w:sz w:val="18"/>
                <w:szCs w:val="18"/>
              </w:rPr>
            </w:pPr>
            <w:r>
              <w:rPr>
                <w:color w:val="000000"/>
                <w:sz w:val="18"/>
                <w:szCs w:val="18"/>
              </w:rPr>
              <w:t>5</w:t>
            </w:r>
          </w:p>
        </w:tc>
        <w:tc>
          <w:tcPr>
            <w:tcW w:w="973" w:type="dxa"/>
            <w:tcBorders>
              <w:top w:val="nil"/>
              <w:left w:val="nil"/>
              <w:bottom w:val="single" w:sz="4" w:space="0" w:color="000000"/>
              <w:right w:val="single" w:sz="4" w:space="0" w:color="000000"/>
            </w:tcBorders>
            <w:shd w:val="clear" w:color="auto" w:fill="auto"/>
            <w:vAlign w:val="center"/>
          </w:tcPr>
          <w:p w14:paraId="470401C6" w14:textId="77777777" w:rsidR="00F62335" w:rsidRDefault="0091356C">
            <w:pPr>
              <w:rPr>
                <w:color w:val="000000"/>
                <w:sz w:val="18"/>
                <w:szCs w:val="18"/>
              </w:rPr>
            </w:pPr>
            <w:r>
              <w:rPr>
                <w:color w:val="000000"/>
                <w:sz w:val="18"/>
                <w:szCs w:val="18"/>
              </w:rPr>
              <w:t> </w:t>
            </w:r>
          </w:p>
        </w:tc>
        <w:tc>
          <w:tcPr>
            <w:tcW w:w="973" w:type="dxa"/>
            <w:tcBorders>
              <w:top w:val="nil"/>
              <w:left w:val="nil"/>
              <w:bottom w:val="single" w:sz="4" w:space="0" w:color="000000"/>
              <w:right w:val="single" w:sz="4" w:space="0" w:color="000000"/>
            </w:tcBorders>
            <w:shd w:val="clear" w:color="auto" w:fill="EBF1DD"/>
            <w:vAlign w:val="center"/>
          </w:tcPr>
          <w:p w14:paraId="7FC4D50E" w14:textId="77777777" w:rsidR="00F62335" w:rsidRDefault="0091356C">
            <w:pPr>
              <w:rPr>
                <w:color w:val="000000"/>
                <w:sz w:val="18"/>
                <w:szCs w:val="18"/>
              </w:rPr>
            </w:pPr>
            <w:r>
              <w:rPr>
                <w:color w:val="000000"/>
                <w:sz w:val="18"/>
                <w:szCs w:val="18"/>
              </w:rPr>
              <w:t> </w:t>
            </w:r>
          </w:p>
        </w:tc>
        <w:tc>
          <w:tcPr>
            <w:tcW w:w="1129" w:type="dxa"/>
            <w:tcBorders>
              <w:top w:val="nil"/>
              <w:left w:val="nil"/>
              <w:bottom w:val="single" w:sz="4" w:space="0" w:color="000000"/>
              <w:right w:val="single" w:sz="4" w:space="0" w:color="000000"/>
            </w:tcBorders>
            <w:shd w:val="clear" w:color="auto" w:fill="EBF1DD"/>
            <w:vAlign w:val="center"/>
          </w:tcPr>
          <w:p w14:paraId="3D2E68E8" w14:textId="77777777" w:rsidR="00F62335" w:rsidRDefault="0091356C">
            <w:pPr>
              <w:rPr>
                <w:color w:val="000000"/>
                <w:sz w:val="18"/>
                <w:szCs w:val="18"/>
              </w:rPr>
            </w:pPr>
            <w:r>
              <w:rPr>
                <w:color w:val="000000"/>
                <w:sz w:val="18"/>
                <w:szCs w:val="18"/>
              </w:rPr>
              <w:t> </w:t>
            </w:r>
          </w:p>
        </w:tc>
        <w:tc>
          <w:tcPr>
            <w:tcW w:w="1129" w:type="dxa"/>
            <w:tcBorders>
              <w:top w:val="nil"/>
              <w:left w:val="nil"/>
              <w:bottom w:val="single" w:sz="4" w:space="0" w:color="000000"/>
              <w:right w:val="single" w:sz="4" w:space="0" w:color="000000"/>
            </w:tcBorders>
            <w:shd w:val="clear" w:color="auto" w:fill="FFFFFF"/>
            <w:vAlign w:val="center"/>
          </w:tcPr>
          <w:p w14:paraId="387B58A2" w14:textId="77777777" w:rsidR="00F62335" w:rsidRDefault="0091356C">
            <w:pPr>
              <w:rPr>
                <w:color w:val="000000"/>
                <w:sz w:val="18"/>
                <w:szCs w:val="18"/>
              </w:rPr>
            </w:pPr>
            <w:r>
              <w:rPr>
                <w:color w:val="000000"/>
                <w:sz w:val="18"/>
                <w:szCs w:val="18"/>
              </w:rPr>
              <w:t> </w:t>
            </w:r>
          </w:p>
        </w:tc>
        <w:tc>
          <w:tcPr>
            <w:tcW w:w="1129" w:type="dxa"/>
            <w:tcBorders>
              <w:top w:val="nil"/>
              <w:left w:val="nil"/>
              <w:bottom w:val="single" w:sz="4" w:space="0" w:color="000000"/>
              <w:right w:val="single" w:sz="4" w:space="0" w:color="000000"/>
            </w:tcBorders>
            <w:shd w:val="clear" w:color="auto" w:fill="FFFFFF"/>
            <w:vAlign w:val="center"/>
          </w:tcPr>
          <w:p w14:paraId="6F041C36" w14:textId="77777777" w:rsidR="00F62335" w:rsidRDefault="0091356C">
            <w:pPr>
              <w:rPr>
                <w:color w:val="000000"/>
                <w:sz w:val="18"/>
                <w:szCs w:val="18"/>
              </w:rPr>
            </w:pPr>
            <w:r>
              <w:rPr>
                <w:color w:val="000000"/>
                <w:sz w:val="18"/>
                <w:szCs w:val="18"/>
              </w:rPr>
              <w:t> </w:t>
            </w:r>
          </w:p>
        </w:tc>
        <w:tc>
          <w:tcPr>
            <w:tcW w:w="1129" w:type="dxa"/>
            <w:tcBorders>
              <w:top w:val="nil"/>
              <w:left w:val="nil"/>
              <w:bottom w:val="single" w:sz="4" w:space="0" w:color="000000"/>
              <w:right w:val="single" w:sz="4" w:space="0" w:color="000000"/>
            </w:tcBorders>
            <w:shd w:val="clear" w:color="auto" w:fill="auto"/>
            <w:vAlign w:val="center"/>
          </w:tcPr>
          <w:p w14:paraId="0BBB29E6" w14:textId="77777777" w:rsidR="00F62335" w:rsidRDefault="0091356C">
            <w:pPr>
              <w:rPr>
                <w:color w:val="000000"/>
                <w:sz w:val="18"/>
                <w:szCs w:val="18"/>
              </w:rPr>
            </w:pPr>
            <w:r>
              <w:rPr>
                <w:color w:val="000000"/>
                <w:sz w:val="18"/>
                <w:szCs w:val="18"/>
              </w:rPr>
              <w:t> </w:t>
            </w:r>
          </w:p>
        </w:tc>
      </w:tr>
      <w:tr w:rsidR="00F62335" w14:paraId="740CB279" w14:textId="77777777">
        <w:trPr>
          <w:trHeight w:val="300"/>
        </w:trPr>
        <w:tc>
          <w:tcPr>
            <w:tcW w:w="1555" w:type="dxa"/>
            <w:vMerge/>
            <w:tcBorders>
              <w:top w:val="single" w:sz="12" w:space="0" w:color="000000"/>
              <w:left w:val="single" w:sz="4" w:space="0" w:color="000000"/>
              <w:bottom w:val="single" w:sz="4" w:space="0" w:color="000000"/>
              <w:right w:val="single" w:sz="4" w:space="0" w:color="000000"/>
            </w:tcBorders>
            <w:shd w:val="clear" w:color="auto" w:fill="EBF1DD"/>
            <w:vAlign w:val="center"/>
          </w:tcPr>
          <w:p w14:paraId="75749874" w14:textId="77777777" w:rsidR="00F62335" w:rsidRDefault="00F62335">
            <w:pPr>
              <w:widowControl w:val="0"/>
              <w:pBdr>
                <w:top w:val="nil"/>
                <w:left w:val="nil"/>
                <w:bottom w:val="nil"/>
                <w:right w:val="nil"/>
                <w:between w:val="nil"/>
              </w:pBdr>
              <w:spacing w:line="276" w:lineRule="auto"/>
              <w:rPr>
                <w:color w:val="000000"/>
                <w:sz w:val="18"/>
                <w:szCs w:val="18"/>
              </w:rPr>
            </w:pPr>
          </w:p>
        </w:tc>
        <w:tc>
          <w:tcPr>
            <w:tcW w:w="813" w:type="dxa"/>
            <w:tcBorders>
              <w:top w:val="nil"/>
              <w:left w:val="nil"/>
              <w:bottom w:val="single" w:sz="4" w:space="0" w:color="000000"/>
              <w:right w:val="single" w:sz="4" w:space="0" w:color="000000"/>
            </w:tcBorders>
            <w:shd w:val="clear" w:color="auto" w:fill="auto"/>
            <w:vAlign w:val="center"/>
          </w:tcPr>
          <w:p w14:paraId="1509A270" w14:textId="77777777" w:rsidR="00F62335" w:rsidRDefault="0091356C">
            <w:pPr>
              <w:jc w:val="center"/>
              <w:rPr>
                <w:color w:val="000000"/>
                <w:sz w:val="18"/>
                <w:szCs w:val="18"/>
              </w:rPr>
            </w:pPr>
            <w:r>
              <w:rPr>
                <w:color w:val="000000"/>
                <w:sz w:val="18"/>
                <w:szCs w:val="18"/>
              </w:rPr>
              <w:t>6</w:t>
            </w:r>
          </w:p>
        </w:tc>
        <w:tc>
          <w:tcPr>
            <w:tcW w:w="973" w:type="dxa"/>
            <w:tcBorders>
              <w:top w:val="nil"/>
              <w:left w:val="nil"/>
              <w:bottom w:val="single" w:sz="4" w:space="0" w:color="000000"/>
              <w:right w:val="single" w:sz="4" w:space="0" w:color="000000"/>
            </w:tcBorders>
            <w:shd w:val="clear" w:color="auto" w:fill="auto"/>
            <w:vAlign w:val="center"/>
          </w:tcPr>
          <w:p w14:paraId="2DA965C0" w14:textId="77777777" w:rsidR="00F62335" w:rsidRDefault="0091356C">
            <w:pPr>
              <w:rPr>
                <w:color w:val="000000"/>
                <w:sz w:val="18"/>
                <w:szCs w:val="18"/>
              </w:rPr>
            </w:pPr>
            <w:r>
              <w:rPr>
                <w:color w:val="000000"/>
                <w:sz w:val="18"/>
                <w:szCs w:val="18"/>
              </w:rPr>
              <w:t> </w:t>
            </w:r>
          </w:p>
        </w:tc>
        <w:tc>
          <w:tcPr>
            <w:tcW w:w="973" w:type="dxa"/>
            <w:tcBorders>
              <w:top w:val="nil"/>
              <w:left w:val="nil"/>
              <w:bottom w:val="single" w:sz="4" w:space="0" w:color="000000"/>
              <w:right w:val="single" w:sz="4" w:space="0" w:color="000000"/>
            </w:tcBorders>
            <w:shd w:val="clear" w:color="auto" w:fill="auto"/>
            <w:vAlign w:val="center"/>
          </w:tcPr>
          <w:p w14:paraId="56B14007" w14:textId="77777777" w:rsidR="00F62335" w:rsidRDefault="0091356C">
            <w:pPr>
              <w:rPr>
                <w:color w:val="000000"/>
                <w:sz w:val="18"/>
                <w:szCs w:val="18"/>
              </w:rPr>
            </w:pPr>
            <w:r>
              <w:rPr>
                <w:color w:val="000000"/>
                <w:sz w:val="18"/>
                <w:szCs w:val="18"/>
              </w:rPr>
              <w:t> </w:t>
            </w:r>
          </w:p>
        </w:tc>
        <w:tc>
          <w:tcPr>
            <w:tcW w:w="1129" w:type="dxa"/>
            <w:tcBorders>
              <w:top w:val="nil"/>
              <w:left w:val="nil"/>
              <w:bottom w:val="single" w:sz="4" w:space="0" w:color="000000"/>
              <w:right w:val="single" w:sz="4" w:space="0" w:color="000000"/>
            </w:tcBorders>
            <w:shd w:val="clear" w:color="auto" w:fill="auto"/>
            <w:vAlign w:val="center"/>
          </w:tcPr>
          <w:p w14:paraId="68F23F1B" w14:textId="77777777" w:rsidR="00F62335" w:rsidRDefault="0091356C">
            <w:pPr>
              <w:rPr>
                <w:color w:val="000000"/>
                <w:sz w:val="18"/>
                <w:szCs w:val="18"/>
              </w:rPr>
            </w:pPr>
            <w:r>
              <w:rPr>
                <w:color w:val="000000"/>
                <w:sz w:val="18"/>
                <w:szCs w:val="18"/>
              </w:rPr>
              <w:t> </w:t>
            </w:r>
          </w:p>
        </w:tc>
        <w:tc>
          <w:tcPr>
            <w:tcW w:w="1129" w:type="dxa"/>
            <w:tcBorders>
              <w:top w:val="nil"/>
              <w:left w:val="nil"/>
              <w:bottom w:val="single" w:sz="4" w:space="0" w:color="000000"/>
              <w:right w:val="single" w:sz="4" w:space="0" w:color="000000"/>
            </w:tcBorders>
            <w:shd w:val="clear" w:color="auto" w:fill="EBF1DD"/>
            <w:vAlign w:val="center"/>
          </w:tcPr>
          <w:p w14:paraId="306BE499" w14:textId="77777777" w:rsidR="00F62335" w:rsidRDefault="0091356C">
            <w:pPr>
              <w:rPr>
                <w:color w:val="000000"/>
                <w:sz w:val="18"/>
                <w:szCs w:val="18"/>
              </w:rPr>
            </w:pPr>
            <w:r>
              <w:rPr>
                <w:color w:val="000000"/>
                <w:sz w:val="18"/>
                <w:szCs w:val="18"/>
              </w:rPr>
              <w:t> </w:t>
            </w:r>
          </w:p>
        </w:tc>
        <w:tc>
          <w:tcPr>
            <w:tcW w:w="1129" w:type="dxa"/>
            <w:tcBorders>
              <w:top w:val="nil"/>
              <w:left w:val="nil"/>
              <w:bottom w:val="single" w:sz="4" w:space="0" w:color="000000"/>
              <w:right w:val="single" w:sz="4" w:space="0" w:color="000000"/>
            </w:tcBorders>
            <w:shd w:val="clear" w:color="auto" w:fill="EBF1DD"/>
            <w:vAlign w:val="center"/>
          </w:tcPr>
          <w:p w14:paraId="362D89BD" w14:textId="77777777" w:rsidR="00F62335" w:rsidRDefault="0091356C">
            <w:pPr>
              <w:rPr>
                <w:color w:val="000000"/>
                <w:sz w:val="18"/>
                <w:szCs w:val="18"/>
              </w:rPr>
            </w:pPr>
            <w:r>
              <w:rPr>
                <w:color w:val="000000"/>
                <w:sz w:val="18"/>
                <w:szCs w:val="18"/>
              </w:rPr>
              <w:t> </w:t>
            </w:r>
          </w:p>
        </w:tc>
        <w:tc>
          <w:tcPr>
            <w:tcW w:w="1129" w:type="dxa"/>
            <w:tcBorders>
              <w:top w:val="nil"/>
              <w:left w:val="nil"/>
              <w:bottom w:val="single" w:sz="4" w:space="0" w:color="000000"/>
              <w:right w:val="single" w:sz="4" w:space="0" w:color="000000"/>
            </w:tcBorders>
            <w:shd w:val="clear" w:color="auto" w:fill="EBF1DD"/>
            <w:vAlign w:val="center"/>
          </w:tcPr>
          <w:p w14:paraId="0C09EE6E" w14:textId="77777777" w:rsidR="00F62335" w:rsidRDefault="0091356C">
            <w:pPr>
              <w:rPr>
                <w:color w:val="000000"/>
                <w:sz w:val="18"/>
                <w:szCs w:val="18"/>
              </w:rPr>
            </w:pPr>
            <w:r>
              <w:rPr>
                <w:color w:val="000000"/>
                <w:sz w:val="18"/>
                <w:szCs w:val="18"/>
              </w:rPr>
              <w:t> </w:t>
            </w:r>
          </w:p>
        </w:tc>
      </w:tr>
      <w:tr w:rsidR="00F62335" w14:paraId="59BA9729" w14:textId="77777777">
        <w:trPr>
          <w:trHeight w:val="300"/>
        </w:trPr>
        <w:tc>
          <w:tcPr>
            <w:tcW w:w="1555" w:type="dxa"/>
            <w:vMerge/>
            <w:tcBorders>
              <w:top w:val="single" w:sz="12" w:space="0" w:color="000000"/>
              <w:left w:val="single" w:sz="4" w:space="0" w:color="000000"/>
              <w:bottom w:val="single" w:sz="4" w:space="0" w:color="000000"/>
              <w:right w:val="single" w:sz="4" w:space="0" w:color="000000"/>
            </w:tcBorders>
            <w:shd w:val="clear" w:color="auto" w:fill="EBF1DD"/>
            <w:vAlign w:val="center"/>
          </w:tcPr>
          <w:p w14:paraId="2627B4DC" w14:textId="77777777" w:rsidR="00F62335" w:rsidRDefault="00F62335">
            <w:pPr>
              <w:widowControl w:val="0"/>
              <w:pBdr>
                <w:top w:val="nil"/>
                <w:left w:val="nil"/>
                <w:bottom w:val="nil"/>
                <w:right w:val="nil"/>
                <w:between w:val="nil"/>
              </w:pBdr>
              <w:spacing w:line="276" w:lineRule="auto"/>
              <w:rPr>
                <w:color w:val="000000"/>
                <w:sz w:val="18"/>
                <w:szCs w:val="18"/>
              </w:rPr>
            </w:pPr>
          </w:p>
        </w:tc>
        <w:tc>
          <w:tcPr>
            <w:tcW w:w="813" w:type="dxa"/>
            <w:tcBorders>
              <w:top w:val="nil"/>
              <w:left w:val="nil"/>
              <w:bottom w:val="single" w:sz="12" w:space="0" w:color="000000"/>
              <w:right w:val="single" w:sz="4" w:space="0" w:color="000000"/>
            </w:tcBorders>
            <w:shd w:val="clear" w:color="auto" w:fill="auto"/>
            <w:vAlign w:val="center"/>
          </w:tcPr>
          <w:p w14:paraId="5C521AC9" w14:textId="77777777" w:rsidR="00F62335" w:rsidRDefault="0091356C">
            <w:pPr>
              <w:jc w:val="center"/>
              <w:rPr>
                <w:color w:val="000000"/>
                <w:sz w:val="18"/>
                <w:szCs w:val="18"/>
              </w:rPr>
            </w:pPr>
            <w:r>
              <w:rPr>
                <w:sz w:val="18"/>
                <w:szCs w:val="18"/>
              </w:rPr>
              <w:t>7</w:t>
            </w:r>
          </w:p>
        </w:tc>
        <w:tc>
          <w:tcPr>
            <w:tcW w:w="973" w:type="dxa"/>
            <w:tcBorders>
              <w:top w:val="nil"/>
              <w:left w:val="nil"/>
              <w:bottom w:val="single" w:sz="12" w:space="0" w:color="000000"/>
              <w:right w:val="single" w:sz="4" w:space="0" w:color="000000"/>
            </w:tcBorders>
            <w:shd w:val="clear" w:color="auto" w:fill="auto"/>
            <w:vAlign w:val="center"/>
          </w:tcPr>
          <w:p w14:paraId="54DA7A11" w14:textId="77777777" w:rsidR="00F62335" w:rsidRDefault="00F62335">
            <w:pPr>
              <w:rPr>
                <w:color w:val="000000"/>
                <w:sz w:val="18"/>
                <w:szCs w:val="18"/>
              </w:rPr>
            </w:pPr>
          </w:p>
        </w:tc>
        <w:tc>
          <w:tcPr>
            <w:tcW w:w="973" w:type="dxa"/>
            <w:tcBorders>
              <w:top w:val="nil"/>
              <w:left w:val="nil"/>
              <w:bottom w:val="single" w:sz="12" w:space="0" w:color="000000"/>
              <w:right w:val="single" w:sz="4" w:space="0" w:color="000000"/>
            </w:tcBorders>
            <w:shd w:val="clear" w:color="auto" w:fill="auto"/>
            <w:vAlign w:val="center"/>
          </w:tcPr>
          <w:p w14:paraId="5C89D157" w14:textId="77777777" w:rsidR="00F62335" w:rsidRDefault="00F62335">
            <w:pPr>
              <w:rPr>
                <w:color w:val="000000"/>
                <w:sz w:val="18"/>
                <w:szCs w:val="18"/>
              </w:rPr>
            </w:pPr>
          </w:p>
        </w:tc>
        <w:tc>
          <w:tcPr>
            <w:tcW w:w="1129" w:type="dxa"/>
            <w:tcBorders>
              <w:top w:val="nil"/>
              <w:left w:val="nil"/>
              <w:bottom w:val="single" w:sz="12" w:space="0" w:color="000000"/>
              <w:right w:val="single" w:sz="4" w:space="0" w:color="000000"/>
            </w:tcBorders>
            <w:shd w:val="clear" w:color="auto" w:fill="auto"/>
            <w:vAlign w:val="center"/>
          </w:tcPr>
          <w:p w14:paraId="2E30D76A" w14:textId="77777777" w:rsidR="00F62335" w:rsidRDefault="00F62335">
            <w:pPr>
              <w:rPr>
                <w:color w:val="000000"/>
                <w:sz w:val="18"/>
                <w:szCs w:val="18"/>
              </w:rPr>
            </w:pPr>
          </w:p>
        </w:tc>
        <w:tc>
          <w:tcPr>
            <w:tcW w:w="1129" w:type="dxa"/>
            <w:tcBorders>
              <w:top w:val="nil"/>
              <w:left w:val="nil"/>
              <w:bottom w:val="single" w:sz="12" w:space="0" w:color="000000"/>
              <w:right w:val="single" w:sz="4" w:space="0" w:color="000000"/>
            </w:tcBorders>
            <w:shd w:val="clear" w:color="auto" w:fill="EBF1DD"/>
            <w:vAlign w:val="center"/>
          </w:tcPr>
          <w:p w14:paraId="22C4CB10" w14:textId="77777777" w:rsidR="00F62335" w:rsidRDefault="00F62335">
            <w:pPr>
              <w:rPr>
                <w:color w:val="000000"/>
                <w:sz w:val="18"/>
                <w:szCs w:val="18"/>
              </w:rPr>
            </w:pPr>
          </w:p>
        </w:tc>
        <w:tc>
          <w:tcPr>
            <w:tcW w:w="1129" w:type="dxa"/>
            <w:tcBorders>
              <w:top w:val="nil"/>
              <w:left w:val="nil"/>
              <w:bottom w:val="single" w:sz="12" w:space="0" w:color="000000"/>
              <w:right w:val="single" w:sz="4" w:space="0" w:color="000000"/>
            </w:tcBorders>
            <w:shd w:val="clear" w:color="auto" w:fill="EBF1DD"/>
            <w:vAlign w:val="center"/>
          </w:tcPr>
          <w:p w14:paraId="72AED836" w14:textId="77777777" w:rsidR="00F62335" w:rsidRDefault="00F62335">
            <w:pPr>
              <w:rPr>
                <w:color w:val="000000"/>
                <w:sz w:val="18"/>
                <w:szCs w:val="18"/>
              </w:rPr>
            </w:pPr>
          </w:p>
        </w:tc>
        <w:tc>
          <w:tcPr>
            <w:tcW w:w="1129" w:type="dxa"/>
            <w:tcBorders>
              <w:top w:val="nil"/>
              <w:left w:val="nil"/>
              <w:bottom w:val="single" w:sz="12" w:space="0" w:color="000000"/>
              <w:right w:val="single" w:sz="4" w:space="0" w:color="000000"/>
            </w:tcBorders>
            <w:shd w:val="clear" w:color="auto" w:fill="EBF1DD"/>
            <w:vAlign w:val="center"/>
          </w:tcPr>
          <w:p w14:paraId="38A980AF" w14:textId="77777777" w:rsidR="00F62335" w:rsidRDefault="00F62335">
            <w:pPr>
              <w:rPr>
                <w:color w:val="000000"/>
                <w:sz w:val="18"/>
                <w:szCs w:val="18"/>
              </w:rPr>
            </w:pPr>
          </w:p>
        </w:tc>
      </w:tr>
      <w:tr w:rsidR="00F62335" w14:paraId="4C5C0693" w14:textId="77777777">
        <w:trPr>
          <w:trHeight w:val="300"/>
        </w:trPr>
        <w:tc>
          <w:tcPr>
            <w:tcW w:w="1555" w:type="dxa"/>
            <w:vMerge/>
            <w:tcBorders>
              <w:top w:val="single" w:sz="12" w:space="0" w:color="000000"/>
              <w:left w:val="single" w:sz="4" w:space="0" w:color="000000"/>
              <w:bottom w:val="single" w:sz="4" w:space="0" w:color="000000"/>
              <w:right w:val="single" w:sz="4" w:space="0" w:color="000000"/>
            </w:tcBorders>
            <w:shd w:val="clear" w:color="auto" w:fill="EBF1DD"/>
            <w:vAlign w:val="center"/>
          </w:tcPr>
          <w:p w14:paraId="6645D4B6" w14:textId="77777777" w:rsidR="00F62335" w:rsidRDefault="00F62335">
            <w:pPr>
              <w:widowControl w:val="0"/>
              <w:pBdr>
                <w:top w:val="nil"/>
                <w:left w:val="nil"/>
                <w:bottom w:val="nil"/>
                <w:right w:val="nil"/>
                <w:between w:val="nil"/>
              </w:pBdr>
              <w:spacing w:line="276" w:lineRule="auto"/>
              <w:rPr>
                <w:color w:val="000000"/>
                <w:sz w:val="18"/>
                <w:szCs w:val="18"/>
              </w:rPr>
            </w:pPr>
          </w:p>
        </w:tc>
        <w:tc>
          <w:tcPr>
            <w:tcW w:w="813" w:type="dxa"/>
            <w:tcBorders>
              <w:top w:val="nil"/>
              <w:left w:val="nil"/>
              <w:bottom w:val="single" w:sz="12" w:space="0" w:color="000000"/>
              <w:right w:val="single" w:sz="4" w:space="0" w:color="000000"/>
            </w:tcBorders>
            <w:shd w:val="clear" w:color="auto" w:fill="auto"/>
            <w:vAlign w:val="center"/>
          </w:tcPr>
          <w:p w14:paraId="1FFE3BA3" w14:textId="77777777" w:rsidR="00F62335" w:rsidRDefault="0091356C">
            <w:pPr>
              <w:jc w:val="center"/>
              <w:rPr>
                <w:color w:val="000000"/>
                <w:sz w:val="18"/>
                <w:szCs w:val="18"/>
              </w:rPr>
            </w:pPr>
            <w:r>
              <w:rPr>
                <w:sz w:val="18"/>
                <w:szCs w:val="18"/>
              </w:rPr>
              <w:t>8</w:t>
            </w:r>
          </w:p>
        </w:tc>
        <w:tc>
          <w:tcPr>
            <w:tcW w:w="973" w:type="dxa"/>
            <w:tcBorders>
              <w:top w:val="nil"/>
              <w:left w:val="nil"/>
              <w:bottom w:val="single" w:sz="12" w:space="0" w:color="000000"/>
              <w:right w:val="single" w:sz="4" w:space="0" w:color="000000"/>
            </w:tcBorders>
            <w:shd w:val="clear" w:color="auto" w:fill="auto"/>
            <w:vAlign w:val="center"/>
          </w:tcPr>
          <w:p w14:paraId="774296CE" w14:textId="77777777" w:rsidR="00F62335" w:rsidRDefault="0091356C">
            <w:pPr>
              <w:rPr>
                <w:color w:val="000000"/>
                <w:sz w:val="18"/>
                <w:szCs w:val="18"/>
              </w:rPr>
            </w:pPr>
            <w:r>
              <w:rPr>
                <w:color w:val="000000"/>
                <w:sz w:val="18"/>
                <w:szCs w:val="18"/>
              </w:rPr>
              <w:t> </w:t>
            </w:r>
          </w:p>
        </w:tc>
        <w:tc>
          <w:tcPr>
            <w:tcW w:w="973" w:type="dxa"/>
            <w:tcBorders>
              <w:top w:val="nil"/>
              <w:left w:val="nil"/>
              <w:bottom w:val="single" w:sz="12" w:space="0" w:color="000000"/>
              <w:right w:val="single" w:sz="4" w:space="0" w:color="000000"/>
            </w:tcBorders>
            <w:shd w:val="clear" w:color="auto" w:fill="auto"/>
            <w:vAlign w:val="center"/>
          </w:tcPr>
          <w:p w14:paraId="50A05EB0" w14:textId="77777777" w:rsidR="00F62335" w:rsidRDefault="0091356C">
            <w:pPr>
              <w:rPr>
                <w:color w:val="000000"/>
                <w:sz w:val="18"/>
                <w:szCs w:val="18"/>
              </w:rPr>
            </w:pPr>
            <w:r>
              <w:rPr>
                <w:color w:val="000000"/>
                <w:sz w:val="18"/>
                <w:szCs w:val="18"/>
              </w:rPr>
              <w:t> </w:t>
            </w:r>
          </w:p>
        </w:tc>
        <w:tc>
          <w:tcPr>
            <w:tcW w:w="1129" w:type="dxa"/>
            <w:tcBorders>
              <w:top w:val="nil"/>
              <w:left w:val="nil"/>
              <w:bottom w:val="single" w:sz="12" w:space="0" w:color="000000"/>
              <w:right w:val="single" w:sz="4" w:space="0" w:color="000000"/>
            </w:tcBorders>
            <w:shd w:val="clear" w:color="auto" w:fill="auto"/>
            <w:vAlign w:val="center"/>
          </w:tcPr>
          <w:p w14:paraId="335D5789" w14:textId="77777777" w:rsidR="00F62335" w:rsidRDefault="0091356C">
            <w:pPr>
              <w:rPr>
                <w:color w:val="000000"/>
                <w:sz w:val="18"/>
                <w:szCs w:val="18"/>
              </w:rPr>
            </w:pPr>
            <w:r>
              <w:rPr>
                <w:color w:val="000000"/>
                <w:sz w:val="18"/>
                <w:szCs w:val="18"/>
              </w:rPr>
              <w:t> </w:t>
            </w:r>
          </w:p>
        </w:tc>
        <w:tc>
          <w:tcPr>
            <w:tcW w:w="1129" w:type="dxa"/>
            <w:tcBorders>
              <w:top w:val="nil"/>
              <w:left w:val="nil"/>
              <w:bottom w:val="single" w:sz="12" w:space="0" w:color="000000"/>
              <w:right w:val="single" w:sz="4" w:space="0" w:color="000000"/>
            </w:tcBorders>
            <w:shd w:val="clear" w:color="auto" w:fill="EBF1DD"/>
            <w:vAlign w:val="center"/>
          </w:tcPr>
          <w:p w14:paraId="1EF3F531" w14:textId="77777777" w:rsidR="00F62335" w:rsidRDefault="0091356C">
            <w:pPr>
              <w:rPr>
                <w:color w:val="000000"/>
                <w:sz w:val="18"/>
                <w:szCs w:val="18"/>
              </w:rPr>
            </w:pPr>
            <w:r>
              <w:rPr>
                <w:color w:val="000000"/>
                <w:sz w:val="18"/>
                <w:szCs w:val="18"/>
              </w:rPr>
              <w:t> </w:t>
            </w:r>
          </w:p>
        </w:tc>
        <w:tc>
          <w:tcPr>
            <w:tcW w:w="1129" w:type="dxa"/>
            <w:tcBorders>
              <w:top w:val="nil"/>
              <w:left w:val="nil"/>
              <w:bottom w:val="single" w:sz="12" w:space="0" w:color="000000"/>
              <w:right w:val="single" w:sz="4" w:space="0" w:color="000000"/>
            </w:tcBorders>
            <w:shd w:val="clear" w:color="auto" w:fill="EBF1DD"/>
            <w:vAlign w:val="center"/>
          </w:tcPr>
          <w:p w14:paraId="10122B26" w14:textId="77777777" w:rsidR="00F62335" w:rsidRDefault="0091356C">
            <w:pPr>
              <w:rPr>
                <w:color w:val="000000"/>
                <w:sz w:val="18"/>
                <w:szCs w:val="18"/>
              </w:rPr>
            </w:pPr>
            <w:r>
              <w:rPr>
                <w:color w:val="000000"/>
                <w:sz w:val="18"/>
                <w:szCs w:val="18"/>
              </w:rPr>
              <w:t> </w:t>
            </w:r>
          </w:p>
        </w:tc>
        <w:tc>
          <w:tcPr>
            <w:tcW w:w="1129" w:type="dxa"/>
            <w:tcBorders>
              <w:top w:val="nil"/>
              <w:left w:val="nil"/>
              <w:bottom w:val="single" w:sz="12" w:space="0" w:color="000000"/>
              <w:right w:val="single" w:sz="4" w:space="0" w:color="000000"/>
            </w:tcBorders>
            <w:shd w:val="clear" w:color="auto" w:fill="EBF1DD"/>
            <w:vAlign w:val="center"/>
          </w:tcPr>
          <w:p w14:paraId="240E1C2F" w14:textId="77777777" w:rsidR="00F62335" w:rsidRDefault="0091356C">
            <w:pPr>
              <w:rPr>
                <w:color w:val="000000"/>
                <w:sz w:val="18"/>
                <w:szCs w:val="18"/>
              </w:rPr>
            </w:pPr>
            <w:r>
              <w:rPr>
                <w:color w:val="000000"/>
                <w:sz w:val="18"/>
                <w:szCs w:val="18"/>
              </w:rPr>
              <w:t> </w:t>
            </w:r>
          </w:p>
        </w:tc>
      </w:tr>
      <w:tr w:rsidR="00F62335" w14:paraId="4D3AE112" w14:textId="77777777">
        <w:trPr>
          <w:trHeight w:val="300"/>
        </w:trPr>
        <w:tc>
          <w:tcPr>
            <w:tcW w:w="1555" w:type="dxa"/>
            <w:vMerge w:val="restart"/>
            <w:tcBorders>
              <w:top w:val="single" w:sz="12" w:space="0" w:color="000000"/>
              <w:left w:val="single" w:sz="4" w:space="0" w:color="000000"/>
              <w:bottom w:val="single" w:sz="4" w:space="0" w:color="000000"/>
              <w:right w:val="single" w:sz="4" w:space="0" w:color="000000"/>
            </w:tcBorders>
            <w:shd w:val="clear" w:color="auto" w:fill="E5DFEC"/>
            <w:vAlign w:val="center"/>
          </w:tcPr>
          <w:p w14:paraId="01750488" w14:textId="77777777" w:rsidR="00F62335" w:rsidRDefault="0091356C">
            <w:pPr>
              <w:jc w:val="center"/>
              <w:rPr>
                <w:b/>
                <w:color w:val="000000"/>
                <w:sz w:val="18"/>
                <w:szCs w:val="18"/>
              </w:rPr>
            </w:pPr>
            <w:r>
              <w:rPr>
                <w:b/>
                <w:color w:val="000000"/>
                <w:sz w:val="20"/>
                <w:szCs w:val="20"/>
              </w:rPr>
              <w:t>Actualizar el Sistema Integrado de Conservación (SIC)</w:t>
            </w:r>
          </w:p>
        </w:tc>
        <w:tc>
          <w:tcPr>
            <w:tcW w:w="813" w:type="dxa"/>
            <w:tcBorders>
              <w:top w:val="single" w:sz="12" w:space="0" w:color="000000"/>
              <w:left w:val="nil"/>
              <w:bottom w:val="single" w:sz="4" w:space="0" w:color="000000"/>
              <w:right w:val="single" w:sz="4" w:space="0" w:color="000000"/>
            </w:tcBorders>
            <w:shd w:val="clear" w:color="auto" w:fill="auto"/>
            <w:vAlign w:val="center"/>
          </w:tcPr>
          <w:p w14:paraId="013B81B1" w14:textId="77777777" w:rsidR="00F62335" w:rsidRDefault="0091356C">
            <w:pPr>
              <w:jc w:val="center"/>
              <w:rPr>
                <w:color w:val="000000"/>
                <w:sz w:val="18"/>
                <w:szCs w:val="18"/>
              </w:rPr>
            </w:pPr>
            <w:r>
              <w:rPr>
                <w:color w:val="000000"/>
                <w:sz w:val="18"/>
                <w:szCs w:val="18"/>
              </w:rPr>
              <w:t>1</w:t>
            </w:r>
          </w:p>
        </w:tc>
        <w:tc>
          <w:tcPr>
            <w:tcW w:w="973" w:type="dxa"/>
            <w:tcBorders>
              <w:top w:val="single" w:sz="12" w:space="0" w:color="000000"/>
              <w:left w:val="nil"/>
              <w:bottom w:val="single" w:sz="4" w:space="0" w:color="000000"/>
              <w:right w:val="single" w:sz="4" w:space="0" w:color="000000"/>
            </w:tcBorders>
            <w:shd w:val="clear" w:color="auto" w:fill="E5DFEC"/>
            <w:vAlign w:val="center"/>
          </w:tcPr>
          <w:p w14:paraId="62EB2430" w14:textId="77777777" w:rsidR="00F62335" w:rsidRDefault="0091356C">
            <w:pPr>
              <w:rPr>
                <w:color w:val="000000"/>
                <w:sz w:val="18"/>
                <w:szCs w:val="18"/>
              </w:rPr>
            </w:pPr>
            <w:r>
              <w:rPr>
                <w:color w:val="000000"/>
                <w:sz w:val="18"/>
                <w:szCs w:val="18"/>
              </w:rPr>
              <w:t> </w:t>
            </w:r>
          </w:p>
        </w:tc>
        <w:tc>
          <w:tcPr>
            <w:tcW w:w="973" w:type="dxa"/>
            <w:tcBorders>
              <w:top w:val="single" w:sz="12" w:space="0" w:color="000000"/>
              <w:left w:val="nil"/>
              <w:bottom w:val="single" w:sz="4" w:space="0" w:color="000000"/>
              <w:right w:val="single" w:sz="4" w:space="0" w:color="000000"/>
            </w:tcBorders>
            <w:shd w:val="clear" w:color="auto" w:fill="auto"/>
            <w:vAlign w:val="center"/>
          </w:tcPr>
          <w:p w14:paraId="71D83650" w14:textId="77777777" w:rsidR="00F62335" w:rsidRDefault="0091356C">
            <w:pPr>
              <w:rPr>
                <w:color w:val="000000"/>
                <w:sz w:val="18"/>
                <w:szCs w:val="18"/>
              </w:rPr>
            </w:pPr>
            <w:r>
              <w:rPr>
                <w:color w:val="000000"/>
                <w:sz w:val="18"/>
                <w:szCs w:val="18"/>
              </w:rPr>
              <w:t> </w:t>
            </w:r>
          </w:p>
        </w:tc>
        <w:tc>
          <w:tcPr>
            <w:tcW w:w="1129" w:type="dxa"/>
            <w:tcBorders>
              <w:top w:val="single" w:sz="12" w:space="0" w:color="000000"/>
              <w:left w:val="nil"/>
              <w:bottom w:val="single" w:sz="4" w:space="0" w:color="000000"/>
              <w:right w:val="single" w:sz="4" w:space="0" w:color="000000"/>
            </w:tcBorders>
            <w:shd w:val="clear" w:color="auto" w:fill="auto"/>
            <w:vAlign w:val="center"/>
          </w:tcPr>
          <w:p w14:paraId="0EA889BC" w14:textId="77777777" w:rsidR="00F62335" w:rsidRDefault="0091356C">
            <w:pPr>
              <w:rPr>
                <w:color w:val="000000"/>
                <w:sz w:val="18"/>
                <w:szCs w:val="18"/>
              </w:rPr>
            </w:pPr>
            <w:r>
              <w:rPr>
                <w:color w:val="000000"/>
                <w:sz w:val="18"/>
                <w:szCs w:val="18"/>
              </w:rPr>
              <w:t> </w:t>
            </w:r>
          </w:p>
        </w:tc>
        <w:tc>
          <w:tcPr>
            <w:tcW w:w="1129" w:type="dxa"/>
            <w:tcBorders>
              <w:top w:val="single" w:sz="12" w:space="0" w:color="000000"/>
              <w:left w:val="nil"/>
              <w:bottom w:val="single" w:sz="4" w:space="0" w:color="000000"/>
              <w:right w:val="single" w:sz="4" w:space="0" w:color="000000"/>
            </w:tcBorders>
            <w:shd w:val="clear" w:color="auto" w:fill="auto"/>
            <w:vAlign w:val="center"/>
          </w:tcPr>
          <w:p w14:paraId="72B8AFB6" w14:textId="77777777" w:rsidR="00F62335" w:rsidRDefault="0091356C">
            <w:pPr>
              <w:rPr>
                <w:color w:val="000000"/>
                <w:sz w:val="18"/>
                <w:szCs w:val="18"/>
              </w:rPr>
            </w:pPr>
            <w:r>
              <w:rPr>
                <w:color w:val="000000"/>
                <w:sz w:val="18"/>
                <w:szCs w:val="18"/>
              </w:rPr>
              <w:t> </w:t>
            </w:r>
          </w:p>
        </w:tc>
        <w:tc>
          <w:tcPr>
            <w:tcW w:w="1129" w:type="dxa"/>
            <w:tcBorders>
              <w:top w:val="single" w:sz="12" w:space="0" w:color="000000"/>
              <w:left w:val="nil"/>
              <w:bottom w:val="single" w:sz="4" w:space="0" w:color="000000"/>
              <w:right w:val="single" w:sz="4" w:space="0" w:color="000000"/>
            </w:tcBorders>
            <w:shd w:val="clear" w:color="auto" w:fill="auto"/>
            <w:vAlign w:val="center"/>
          </w:tcPr>
          <w:p w14:paraId="3239BEB9" w14:textId="77777777" w:rsidR="00F62335" w:rsidRDefault="0091356C">
            <w:pPr>
              <w:rPr>
                <w:color w:val="000000"/>
                <w:sz w:val="18"/>
                <w:szCs w:val="18"/>
              </w:rPr>
            </w:pPr>
            <w:r>
              <w:rPr>
                <w:color w:val="000000"/>
                <w:sz w:val="18"/>
                <w:szCs w:val="18"/>
              </w:rPr>
              <w:t> </w:t>
            </w:r>
          </w:p>
        </w:tc>
        <w:tc>
          <w:tcPr>
            <w:tcW w:w="1129" w:type="dxa"/>
            <w:tcBorders>
              <w:top w:val="single" w:sz="12" w:space="0" w:color="000000"/>
              <w:left w:val="nil"/>
              <w:bottom w:val="single" w:sz="4" w:space="0" w:color="000000"/>
              <w:right w:val="single" w:sz="4" w:space="0" w:color="000000"/>
            </w:tcBorders>
            <w:shd w:val="clear" w:color="auto" w:fill="auto"/>
            <w:vAlign w:val="center"/>
          </w:tcPr>
          <w:p w14:paraId="6C567E5F" w14:textId="77777777" w:rsidR="00F62335" w:rsidRDefault="0091356C">
            <w:pPr>
              <w:rPr>
                <w:color w:val="000000"/>
                <w:sz w:val="18"/>
                <w:szCs w:val="18"/>
              </w:rPr>
            </w:pPr>
            <w:r>
              <w:rPr>
                <w:color w:val="000000"/>
                <w:sz w:val="18"/>
                <w:szCs w:val="18"/>
              </w:rPr>
              <w:t> </w:t>
            </w:r>
          </w:p>
        </w:tc>
      </w:tr>
      <w:tr w:rsidR="00F62335" w14:paraId="1FE07A2B" w14:textId="77777777">
        <w:trPr>
          <w:trHeight w:val="300"/>
        </w:trPr>
        <w:tc>
          <w:tcPr>
            <w:tcW w:w="1555" w:type="dxa"/>
            <w:vMerge/>
            <w:tcBorders>
              <w:top w:val="single" w:sz="12" w:space="0" w:color="000000"/>
              <w:left w:val="single" w:sz="4" w:space="0" w:color="000000"/>
              <w:bottom w:val="single" w:sz="4" w:space="0" w:color="000000"/>
              <w:right w:val="single" w:sz="4" w:space="0" w:color="000000"/>
            </w:tcBorders>
            <w:shd w:val="clear" w:color="auto" w:fill="E5DFEC"/>
            <w:vAlign w:val="center"/>
          </w:tcPr>
          <w:p w14:paraId="66D9525E" w14:textId="77777777" w:rsidR="00F62335" w:rsidRDefault="00F62335">
            <w:pPr>
              <w:widowControl w:val="0"/>
              <w:pBdr>
                <w:top w:val="nil"/>
                <w:left w:val="nil"/>
                <w:bottom w:val="nil"/>
                <w:right w:val="nil"/>
                <w:between w:val="nil"/>
              </w:pBdr>
              <w:spacing w:line="276" w:lineRule="auto"/>
              <w:rPr>
                <w:color w:val="000000"/>
                <w:sz w:val="18"/>
                <w:szCs w:val="18"/>
              </w:rPr>
            </w:pPr>
          </w:p>
        </w:tc>
        <w:tc>
          <w:tcPr>
            <w:tcW w:w="813" w:type="dxa"/>
            <w:tcBorders>
              <w:top w:val="nil"/>
              <w:left w:val="nil"/>
              <w:bottom w:val="single" w:sz="4" w:space="0" w:color="000000"/>
              <w:right w:val="single" w:sz="4" w:space="0" w:color="000000"/>
            </w:tcBorders>
            <w:shd w:val="clear" w:color="auto" w:fill="auto"/>
            <w:vAlign w:val="center"/>
          </w:tcPr>
          <w:p w14:paraId="3A39D064" w14:textId="77777777" w:rsidR="00F62335" w:rsidRDefault="0091356C">
            <w:pPr>
              <w:jc w:val="center"/>
              <w:rPr>
                <w:color w:val="000000"/>
                <w:sz w:val="18"/>
                <w:szCs w:val="18"/>
              </w:rPr>
            </w:pPr>
            <w:r>
              <w:rPr>
                <w:color w:val="000000"/>
                <w:sz w:val="18"/>
                <w:szCs w:val="18"/>
              </w:rPr>
              <w:t>2</w:t>
            </w:r>
          </w:p>
        </w:tc>
        <w:tc>
          <w:tcPr>
            <w:tcW w:w="973" w:type="dxa"/>
            <w:tcBorders>
              <w:top w:val="nil"/>
              <w:left w:val="nil"/>
              <w:bottom w:val="single" w:sz="4" w:space="0" w:color="000000"/>
              <w:right w:val="single" w:sz="4" w:space="0" w:color="000000"/>
            </w:tcBorders>
            <w:shd w:val="clear" w:color="auto" w:fill="E5DFEC"/>
            <w:vAlign w:val="center"/>
          </w:tcPr>
          <w:p w14:paraId="56FC69EA" w14:textId="77777777" w:rsidR="00F62335" w:rsidRDefault="0091356C">
            <w:pPr>
              <w:rPr>
                <w:color w:val="000000"/>
                <w:sz w:val="18"/>
                <w:szCs w:val="18"/>
              </w:rPr>
            </w:pPr>
            <w:r>
              <w:rPr>
                <w:color w:val="000000"/>
                <w:sz w:val="18"/>
                <w:szCs w:val="18"/>
              </w:rPr>
              <w:t> </w:t>
            </w:r>
          </w:p>
        </w:tc>
        <w:tc>
          <w:tcPr>
            <w:tcW w:w="973" w:type="dxa"/>
            <w:tcBorders>
              <w:top w:val="nil"/>
              <w:left w:val="nil"/>
              <w:bottom w:val="single" w:sz="4" w:space="0" w:color="000000"/>
              <w:right w:val="single" w:sz="4" w:space="0" w:color="000000"/>
            </w:tcBorders>
            <w:shd w:val="clear" w:color="auto" w:fill="E5DFEC"/>
            <w:vAlign w:val="center"/>
          </w:tcPr>
          <w:p w14:paraId="2C780AD4" w14:textId="77777777" w:rsidR="00F62335" w:rsidRDefault="0091356C">
            <w:pPr>
              <w:rPr>
                <w:color w:val="000000"/>
                <w:sz w:val="18"/>
                <w:szCs w:val="18"/>
              </w:rPr>
            </w:pPr>
            <w:r>
              <w:rPr>
                <w:color w:val="000000"/>
                <w:sz w:val="18"/>
                <w:szCs w:val="18"/>
              </w:rPr>
              <w:t> </w:t>
            </w:r>
          </w:p>
        </w:tc>
        <w:tc>
          <w:tcPr>
            <w:tcW w:w="1129" w:type="dxa"/>
            <w:tcBorders>
              <w:top w:val="nil"/>
              <w:left w:val="nil"/>
              <w:bottom w:val="single" w:sz="4" w:space="0" w:color="000000"/>
              <w:right w:val="single" w:sz="4" w:space="0" w:color="000000"/>
            </w:tcBorders>
            <w:shd w:val="clear" w:color="auto" w:fill="auto"/>
            <w:vAlign w:val="center"/>
          </w:tcPr>
          <w:p w14:paraId="1444322C" w14:textId="77777777" w:rsidR="00F62335" w:rsidRDefault="0091356C">
            <w:pPr>
              <w:rPr>
                <w:color w:val="000000"/>
                <w:sz w:val="18"/>
                <w:szCs w:val="18"/>
              </w:rPr>
            </w:pPr>
            <w:r>
              <w:rPr>
                <w:color w:val="000000"/>
                <w:sz w:val="18"/>
                <w:szCs w:val="18"/>
              </w:rPr>
              <w:t> </w:t>
            </w:r>
          </w:p>
        </w:tc>
        <w:tc>
          <w:tcPr>
            <w:tcW w:w="1129" w:type="dxa"/>
            <w:tcBorders>
              <w:top w:val="nil"/>
              <w:left w:val="nil"/>
              <w:bottom w:val="single" w:sz="4" w:space="0" w:color="000000"/>
              <w:right w:val="single" w:sz="4" w:space="0" w:color="000000"/>
            </w:tcBorders>
            <w:shd w:val="clear" w:color="auto" w:fill="auto"/>
            <w:vAlign w:val="center"/>
          </w:tcPr>
          <w:p w14:paraId="17457C95" w14:textId="77777777" w:rsidR="00F62335" w:rsidRDefault="0091356C">
            <w:pPr>
              <w:rPr>
                <w:color w:val="000000"/>
                <w:sz w:val="18"/>
                <w:szCs w:val="18"/>
              </w:rPr>
            </w:pPr>
            <w:r>
              <w:rPr>
                <w:color w:val="000000"/>
                <w:sz w:val="18"/>
                <w:szCs w:val="18"/>
              </w:rPr>
              <w:t> </w:t>
            </w:r>
          </w:p>
        </w:tc>
        <w:tc>
          <w:tcPr>
            <w:tcW w:w="1129" w:type="dxa"/>
            <w:tcBorders>
              <w:top w:val="nil"/>
              <w:left w:val="nil"/>
              <w:bottom w:val="single" w:sz="4" w:space="0" w:color="000000"/>
              <w:right w:val="single" w:sz="4" w:space="0" w:color="000000"/>
            </w:tcBorders>
            <w:shd w:val="clear" w:color="auto" w:fill="auto"/>
            <w:vAlign w:val="center"/>
          </w:tcPr>
          <w:p w14:paraId="5FC91540" w14:textId="77777777" w:rsidR="00F62335" w:rsidRDefault="0091356C">
            <w:pPr>
              <w:rPr>
                <w:color w:val="000000"/>
                <w:sz w:val="18"/>
                <w:szCs w:val="18"/>
              </w:rPr>
            </w:pPr>
            <w:r>
              <w:rPr>
                <w:color w:val="000000"/>
                <w:sz w:val="18"/>
                <w:szCs w:val="18"/>
              </w:rPr>
              <w:t> </w:t>
            </w:r>
          </w:p>
        </w:tc>
        <w:tc>
          <w:tcPr>
            <w:tcW w:w="1129" w:type="dxa"/>
            <w:tcBorders>
              <w:top w:val="nil"/>
              <w:left w:val="nil"/>
              <w:bottom w:val="single" w:sz="4" w:space="0" w:color="000000"/>
              <w:right w:val="single" w:sz="4" w:space="0" w:color="000000"/>
            </w:tcBorders>
            <w:shd w:val="clear" w:color="auto" w:fill="auto"/>
            <w:vAlign w:val="center"/>
          </w:tcPr>
          <w:p w14:paraId="40413023" w14:textId="77777777" w:rsidR="00F62335" w:rsidRDefault="0091356C">
            <w:pPr>
              <w:rPr>
                <w:color w:val="000000"/>
                <w:sz w:val="18"/>
                <w:szCs w:val="18"/>
              </w:rPr>
            </w:pPr>
            <w:r>
              <w:rPr>
                <w:color w:val="000000"/>
                <w:sz w:val="18"/>
                <w:szCs w:val="18"/>
              </w:rPr>
              <w:t> </w:t>
            </w:r>
          </w:p>
        </w:tc>
      </w:tr>
      <w:tr w:rsidR="00F62335" w14:paraId="64383329" w14:textId="77777777">
        <w:trPr>
          <w:trHeight w:val="300"/>
        </w:trPr>
        <w:tc>
          <w:tcPr>
            <w:tcW w:w="1555" w:type="dxa"/>
            <w:vMerge/>
            <w:tcBorders>
              <w:top w:val="single" w:sz="12" w:space="0" w:color="000000"/>
              <w:left w:val="single" w:sz="4" w:space="0" w:color="000000"/>
              <w:bottom w:val="single" w:sz="4" w:space="0" w:color="000000"/>
              <w:right w:val="single" w:sz="4" w:space="0" w:color="000000"/>
            </w:tcBorders>
            <w:shd w:val="clear" w:color="auto" w:fill="E5DFEC"/>
            <w:vAlign w:val="center"/>
          </w:tcPr>
          <w:p w14:paraId="01BB9A18" w14:textId="77777777" w:rsidR="00F62335" w:rsidRDefault="00F62335">
            <w:pPr>
              <w:widowControl w:val="0"/>
              <w:pBdr>
                <w:top w:val="nil"/>
                <w:left w:val="nil"/>
                <w:bottom w:val="nil"/>
                <w:right w:val="nil"/>
                <w:between w:val="nil"/>
              </w:pBdr>
              <w:spacing w:line="276" w:lineRule="auto"/>
              <w:rPr>
                <w:color w:val="000000"/>
                <w:sz w:val="18"/>
                <w:szCs w:val="18"/>
              </w:rPr>
            </w:pPr>
          </w:p>
        </w:tc>
        <w:tc>
          <w:tcPr>
            <w:tcW w:w="813" w:type="dxa"/>
            <w:tcBorders>
              <w:top w:val="nil"/>
              <w:left w:val="nil"/>
              <w:bottom w:val="single" w:sz="4" w:space="0" w:color="000000"/>
              <w:right w:val="single" w:sz="4" w:space="0" w:color="000000"/>
            </w:tcBorders>
            <w:shd w:val="clear" w:color="auto" w:fill="auto"/>
            <w:vAlign w:val="center"/>
          </w:tcPr>
          <w:p w14:paraId="15132F5D" w14:textId="77777777" w:rsidR="00F62335" w:rsidRDefault="0091356C">
            <w:pPr>
              <w:jc w:val="center"/>
              <w:rPr>
                <w:color w:val="000000"/>
                <w:sz w:val="18"/>
                <w:szCs w:val="18"/>
              </w:rPr>
            </w:pPr>
            <w:r>
              <w:rPr>
                <w:color w:val="000000"/>
                <w:sz w:val="18"/>
                <w:szCs w:val="18"/>
              </w:rPr>
              <w:t>3</w:t>
            </w:r>
          </w:p>
        </w:tc>
        <w:tc>
          <w:tcPr>
            <w:tcW w:w="973" w:type="dxa"/>
            <w:tcBorders>
              <w:top w:val="nil"/>
              <w:left w:val="nil"/>
              <w:bottom w:val="single" w:sz="4" w:space="0" w:color="000000"/>
              <w:right w:val="single" w:sz="4" w:space="0" w:color="000000"/>
            </w:tcBorders>
            <w:shd w:val="clear" w:color="auto" w:fill="E5DFEC"/>
            <w:vAlign w:val="center"/>
          </w:tcPr>
          <w:p w14:paraId="1C0CAF73" w14:textId="77777777" w:rsidR="00F62335" w:rsidRDefault="0091356C">
            <w:pPr>
              <w:rPr>
                <w:color w:val="000000"/>
                <w:sz w:val="18"/>
                <w:szCs w:val="18"/>
              </w:rPr>
            </w:pPr>
            <w:r>
              <w:rPr>
                <w:color w:val="000000"/>
                <w:sz w:val="18"/>
                <w:szCs w:val="18"/>
              </w:rPr>
              <w:t> </w:t>
            </w:r>
          </w:p>
        </w:tc>
        <w:tc>
          <w:tcPr>
            <w:tcW w:w="973" w:type="dxa"/>
            <w:tcBorders>
              <w:top w:val="nil"/>
              <w:left w:val="nil"/>
              <w:bottom w:val="single" w:sz="4" w:space="0" w:color="000000"/>
              <w:right w:val="single" w:sz="4" w:space="0" w:color="000000"/>
            </w:tcBorders>
            <w:shd w:val="clear" w:color="auto" w:fill="E5DFEC"/>
            <w:vAlign w:val="center"/>
          </w:tcPr>
          <w:p w14:paraId="2DB37CC9" w14:textId="77777777" w:rsidR="00F62335" w:rsidRDefault="0091356C">
            <w:pPr>
              <w:rPr>
                <w:color w:val="000000"/>
                <w:sz w:val="18"/>
                <w:szCs w:val="18"/>
              </w:rPr>
            </w:pPr>
            <w:r>
              <w:rPr>
                <w:color w:val="000000"/>
                <w:sz w:val="18"/>
                <w:szCs w:val="18"/>
              </w:rPr>
              <w:t> </w:t>
            </w:r>
          </w:p>
        </w:tc>
        <w:tc>
          <w:tcPr>
            <w:tcW w:w="1129" w:type="dxa"/>
            <w:tcBorders>
              <w:top w:val="nil"/>
              <w:left w:val="nil"/>
              <w:bottom w:val="single" w:sz="4" w:space="0" w:color="000000"/>
              <w:right w:val="single" w:sz="4" w:space="0" w:color="000000"/>
            </w:tcBorders>
            <w:shd w:val="clear" w:color="auto" w:fill="auto"/>
            <w:vAlign w:val="center"/>
          </w:tcPr>
          <w:p w14:paraId="59C6F2BA" w14:textId="77777777" w:rsidR="00F62335" w:rsidRDefault="0091356C">
            <w:pPr>
              <w:rPr>
                <w:color w:val="000000"/>
                <w:sz w:val="18"/>
                <w:szCs w:val="18"/>
              </w:rPr>
            </w:pPr>
            <w:r>
              <w:rPr>
                <w:color w:val="000000"/>
                <w:sz w:val="18"/>
                <w:szCs w:val="18"/>
              </w:rPr>
              <w:t> </w:t>
            </w:r>
          </w:p>
        </w:tc>
        <w:tc>
          <w:tcPr>
            <w:tcW w:w="1129" w:type="dxa"/>
            <w:tcBorders>
              <w:top w:val="nil"/>
              <w:left w:val="nil"/>
              <w:bottom w:val="single" w:sz="4" w:space="0" w:color="000000"/>
              <w:right w:val="single" w:sz="4" w:space="0" w:color="000000"/>
            </w:tcBorders>
            <w:shd w:val="clear" w:color="auto" w:fill="auto"/>
            <w:vAlign w:val="center"/>
          </w:tcPr>
          <w:p w14:paraId="405A9CE4" w14:textId="77777777" w:rsidR="00F62335" w:rsidRDefault="0091356C">
            <w:pPr>
              <w:rPr>
                <w:color w:val="000000"/>
                <w:sz w:val="18"/>
                <w:szCs w:val="18"/>
              </w:rPr>
            </w:pPr>
            <w:r>
              <w:rPr>
                <w:color w:val="000000"/>
                <w:sz w:val="18"/>
                <w:szCs w:val="18"/>
              </w:rPr>
              <w:t> </w:t>
            </w:r>
          </w:p>
        </w:tc>
        <w:tc>
          <w:tcPr>
            <w:tcW w:w="1129" w:type="dxa"/>
            <w:tcBorders>
              <w:top w:val="nil"/>
              <w:left w:val="nil"/>
              <w:bottom w:val="single" w:sz="4" w:space="0" w:color="000000"/>
              <w:right w:val="single" w:sz="4" w:space="0" w:color="000000"/>
            </w:tcBorders>
            <w:shd w:val="clear" w:color="auto" w:fill="auto"/>
            <w:vAlign w:val="center"/>
          </w:tcPr>
          <w:p w14:paraId="6F41B011" w14:textId="77777777" w:rsidR="00F62335" w:rsidRDefault="0091356C">
            <w:pPr>
              <w:rPr>
                <w:color w:val="000000"/>
                <w:sz w:val="18"/>
                <w:szCs w:val="18"/>
              </w:rPr>
            </w:pPr>
            <w:r>
              <w:rPr>
                <w:color w:val="000000"/>
                <w:sz w:val="18"/>
                <w:szCs w:val="18"/>
              </w:rPr>
              <w:t> </w:t>
            </w:r>
          </w:p>
        </w:tc>
        <w:tc>
          <w:tcPr>
            <w:tcW w:w="1129" w:type="dxa"/>
            <w:tcBorders>
              <w:top w:val="nil"/>
              <w:left w:val="nil"/>
              <w:bottom w:val="single" w:sz="4" w:space="0" w:color="000000"/>
              <w:right w:val="single" w:sz="4" w:space="0" w:color="000000"/>
            </w:tcBorders>
            <w:shd w:val="clear" w:color="auto" w:fill="auto"/>
            <w:vAlign w:val="center"/>
          </w:tcPr>
          <w:p w14:paraId="460C62D4" w14:textId="77777777" w:rsidR="00F62335" w:rsidRDefault="0091356C">
            <w:pPr>
              <w:rPr>
                <w:color w:val="000000"/>
                <w:sz w:val="18"/>
                <w:szCs w:val="18"/>
              </w:rPr>
            </w:pPr>
            <w:r>
              <w:rPr>
                <w:color w:val="000000"/>
                <w:sz w:val="18"/>
                <w:szCs w:val="18"/>
              </w:rPr>
              <w:t> </w:t>
            </w:r>
          </w:p>
        </w:tc>
      </w:tr>
      <w:tr w:rsidR="00F62335" w14:paraId="32BC6B7B" w14:textId="77777777">
        <w:trPr>
          <w:trHeight w:val="300"/>
        </w:trPr>
        <w:tc>
          <w:tcPr>
            <w:tcW w:w="1555" w:type="dxa"/>
            <w:vMerge/>
            <w:tcBorders>
              <w:top w:val="single" w:sz="12" w:space="0" w:color="000000"/>
              <w:left w:val="single" w:sz="4" w:space="0" w:color="000000"/>
              <w:bottom w:val="single" w:sz="4" w:space="0" w:color="000000"/>
              <w:right w:val="single" w:sz="4" w:space="0" w:color="000000"/>
            </w:tcBorders>
            <w:shd w:val="clear" w:color="auto" w:fill="E5DFEC"/>
            <w:vAlign w:val="center"/>
          </w:tcPr>
          <w:p w14:paraId="5B0F850F" w14:textId="77777777" w:rsidR="00F62335" w:rsidRDefault="00F62335">
            <w:pPr>
              <w:widowControl w:val="0"/>
              <w:pBdr>
                <w:top w:val="nil"/>
                <w:left w:val="nil"/>
                <w:bottom w:val="nil"/>
                <w:right w:val="nil"/>
                <w:between w:val="nil"/>
              </w:pBdr>
              <w:spacing w:line="276" w:lineRule="auto"/>
              <w:rPr>
                <w:color w:val="000000"/>
                <w:sz w:val="18"/>
                <w:szCs w:val="18"/>
              </w:rPr>
            </w:pPr>
          </w:p>
        </w:tc>
        <w:tc>
          <w:tcPr>
            <w:tcW w:w="813" w:type="dxa"/>
            <w:tcBorders>
              <w:top w:val="nil"/>
              <w:left w:val="nil"/>
              <w:bottom w:val="single" w:sz="4" w:space="0" w:color="000000"/>
              <w:right w:val="single" w:sz="4" w:space="0" w:color="000000"/>
            </w:tcBorders>
            <w:shd w:val="clear" w:color="auto" w:fill="auto"/>
            <w:vAlign w:val="center"/>
          </w:tcPr>
          <w:p w14:paraId="7D707021" w14:textId="77777777" w:rsidR="00F62335" w:rsidRDefault="0091356C">
            <w:pPr>
              <w:jc w:val="center"/>
              <w:rPr>
                <w:color w:val="000000"/>
                <w:sz w:val="18"/>
                <w:szCs w:val="18"/>
              </w:rPr>
            </w:pPr>
            <w:r>
              <w:rPr>
                <w:color w:val="000000"/>
                <w:sz w:val="18"/>
                <w:szCs w:val="18"/>
              </w:rPr>
              <w:t>4</w:t>
            </w:r>
          </w:p>
        </w:tc>
        <w:tc>
          <w:tcPr>
            <w:tcW w:w="973" w:type="dxa"/>
            <w:tcBorders>
              <w:top w:val="nil"/>
              <w:left w:val="nil"/>
              <w:bottom w:val="single" w:sz="4" w:space="0" w:color="000000"/>
              <w:right w:val="single" w:sz="4" w:space="0" w:color="000000"/>
            </w:tcBorders>
            <w:shd w:val="clear" w:color="auto" w:fill="auto"/>
            <w:vAlign w:val="center"/>
          </w:tcPr>
          <w:p w14:paraId="5D8AA077" w14:textId="77777777" w:rsidR="00F62335" w:rsidRDefault="0091356C">
            <w:pPr>
              <w:rPr>
                <w:color w:val="000000"/>
                <w:sz w:val="18"/>
                <w:szCs w:val="18"/>
              </w:rPr>
            </w:pPr>
            <w:r>
              <w:rPr>
                <w:color w:val="000000"/>
                <w:sz w:val="18"/>
                <w:szCs w:val="18"/>
              </w:rPr>
              <w:t> </w:t>
            </w:r>
          </w:p>
        </w:tc>
        <w:tc>
          <w:tcPr>
            <w:tcW w:w="973" w:type="dxa"/>
            <w:tcBorders>
              <w:top w:val="nil"/>
              <w:left w:val="nil"/>
              <w:bottom w:val="single" w:sz="4" w:space="0" w:color="000000"/>
              <w:right w:val="single" w:sz="4" w:space="0" w:color="000000"/>
            </w:tcBorders>
            <w:shd w:val="clear" w:color="auto" w:fill="E5DFEC"/>
            <w:vAlign w:val="center"/>
          </w:tcPr>
          <w:p w14:paraId="2A3AE673" w14:textId="77777777" w:rsidR="00F62335" w:rsidRDefault="0091356C">
            <w:pPr>
              <w:rPr>
                <w:color w:val="000000"/>
                <w:sz w:val="18"/>
                <w:szCs w:val="18"/>
              </w:rPr>
            </w:pPr>
            <w:r>
              <w:rPr>
                <w:color w:val="000000"/>
                <w:sz w:val="18"/>
                <w:szCs w:val="18"/>
              </w:rPr>
              <w:t> </w:t>
            </w:r>
          </w:p>
        </w:tc>
        <w:tc>
          <w:tcPr>
            <w:tcW w:w="1129" w:type="dxa"/>
            <w:tcBorders>
              <w:top w:val="nil"/>
              <w:left w:val="nil"/>
              <w:bottom w:val="single" w:sz="4" w:space="0" w:color="000000"/>
              <w:right w:val="single" w:sz="4" w:space="0" w:color="000000"/>
            </w:tcBorders>
            <w:shd w:val="clear" w:color="auto" w:fill="auto"/>
            <w:vAlign w:val="center"/>
          </w:tcPr>
          <w:p w14:paraId="30A78EDD" w14:textId="77777777" w:rsidR="00F62335" w:rsidRDefault="0091356C">
            <w:pPr>
              <w:rPr>
                <w:color w:val="000000"/>
                <w:sz w:val="18"/>
                <w:szCs w:val="18"/>
              </w:rPr>
            </w:pPr>
            <w:r>
              <w:rPr>
                <w:color w:val="000000"/>
                <w:sz w:val="18"/>
                <w:szCs w:val="18"/>
              </w:rPr>
              <w:t> </w:t>
            </w:r>
          </w:p>
        </w:tc>
        <w:tc>
          <w:tcPr>
            <w:tcW w:w="1129" w:type="dxa"/>
            <w:tcBorders>
              <w:top w:val="nil"/>
              <w:left w:val="nil"/>
              <w:bottom w:val="single" w:sz="4" w:space="0" w:color="000000"/>
              <w:right w:val="single" w:sz="4" w:space="0" w:color="000000"/>
            </w:tcBorders>
            <w:shd w:val="clear" w:color="auto" w:fill="auto"/>
            <w:vAlign w:val="center"/>
          </w:tcPr>
          <w:p w14:paraId="272079E5" w14:textId="77777777" w:rsidR="00F62335" w:rsidRDefault="0091356C">
            <w:pPr>
              <w:rPr>
                <w:color w:val="000000"/>
                <w:sz w:val="18"/>
                <w:szCs w:val="18"/>
              </w:rPr>
            </w:pPr>
            <w:r>
              <w:rPr>
                <w:color w:val="000000"/>
                <w:sz w:val="18"/>
                <w:szCs w:val="18"/>
              </w:rPr>
              <w:t> </w:t>
            </w:r>
          </w:p>
        </w:tc>
        <w:tc>
          <w:tcPr>
            <w:tcW w:w="1129" w:type="dxa"/>
            <w:tcBorders>
              <w:top w:val="nil"/>
              <w:left w:val="nil"/>
              <w:bottom w:val="single" w:sz="4" w:space="0" w:color="000000"/>
              <w:right w:val="single" w:sz="4" w:space="0" w:color="000000"/>
            </w:tcBorders>
            <w:shd w:val="clear" w:color="auto" w:fill="auto"/>
            <w:vAlign w:val="center"/>
          </w:tcPr>
          <w:p w14:paraId="23F11638" w14:textId="77777777" w:rsidR="00F62335" w:rsidRDefault="0091356C">
            <w:pPr>
              <w:rPr>
                <w:color w:val="000000"/>
                <w:sz w:val="18"/>
                <w:szCs w:val="18"/>
              </w:rPr>
            </w:pPr>
            <w:r>
              <w:rPr>
                <w:color w:val="000000"/>
                <w:sz w:val="18"/>
                <w:szCs w:val="18"/>
              </w:rPr>
              <w:t> </w:t>
            </w:r>
          </w:p>
        </w:tc>
        <w:tc>
          <w:tcPr>
            <w:tcW w:w="1129" w:type="dxa"/>
            <w:tcBorders>
              <w:top w:val="nil"/>
              <w:left w:val="nil"/>
              <w:bottom w:val="single" w:sz="4" w:space="0" w:color="000000"/>
              <w:right w:val="single" w:sz="4" w:space="0" w:color="000000"/>
            </w:tcBorders>
            <w:shd w:val="clear" w:color="auto" w:fill="auto"/>
            <w:vAlign w:val="center"/>
          </w:tcPr>
          <w:p w14:paraId="72EE1584" w14:textId="77777777" w:rsidR="00F62335" w:rsidRDefault="0091356C">
            <w:pPr>
              <w:rPr>
                <w:color w:val="000000"/>
                <w:sz w:val="18"/>
                <w:szCs w:val="18"/>
              </w:rPr>
            </w:pPr>
            <w:r>
              <w:rPr>
                <w:color w:val="000000"/>
                <w:sz w:val="18"/>
                <w:szCs w:val="18"/>
              </w:rPr>
              <w:t> </w:t>
            </w:r>
          </w:p>
        </w:tc>
      </w:tr>
      <w:tr w:rsidR="00F62335" w14:paraId="6ABAF839" w14:textId="77777777">
        <w:trPr>
          <w:trHeight w:val="300"/>
        </w:trPr>
        <w:tc>
          <w:tcPr>
            <w:tcW w:w="1555" w:type="dxa"/>
            <w:vMerge/>
            <w:tcBorders>
              <w:top w:val="single" w:sz="12" w:space="0" w:color="000000"/>
              <w:left w:val="single" w:sz="4" w:space="0" w:color="000000"/>
              <w:bottom w:val="single" w:sz="4" w:space="0" w:color="000000"/>
              <w:right w:val="single" w:sz="4" w:space="0" w:color="000000"/>
            </w:tcBorders>
            <w:shd w:val="clear" w:color="auto" w:fill="E5DFEC"/>
            <w:vAlign w:val="center"/>
          </w:tcPr>
          <w:p w14:paraId="01741159" w14:textId="77777777" w:rsidR="00F62335" w:rsidRDefault="00F62335">
            <w:pPr>
              <w:widowControl w:val="0"/>
              <w:pBdr>
                <w:top w:val="nil"/>
                <w:left w:val="nil"/>
                <w:bottom w:val="nil"/>
                <w:right w:val="nil"/>
                <w:between w:val="nil"/>
              </w:pBdr>
              <w:spacing w:line="276" w:lineRule="auto"/>
              <w:rPr>
                <w:color w:val="000000"/>
                <w:sz w:val="18"/>
                <w:szCs w:val="18"/>
              </w:rPr>
            </w:pPr>
          </w:p>
        </w:tc>
        <w:tc>
          <w:tcPr>
            <w:tcW w:w="813" w:type="dxa"/>
            <w:tcBorders>
              <w:top w:val="nil"/>
              <w:left w:val="nil"/>
              <w:bottom w:val="single" w:sz="4" w:space="0" w:color="000000"/>
              <w:right w:val="single" w:sz="4" w:space="0" w:color="000000"/>
            </w:tcBorders>
            <w:shd w:val="clear" w:color="auto" w:fill="auto"/>
            <w:vAlign w:val="center"/>
          </w:tcPr>
          <w:p w14:paraId="5CCA37A1" w14:textId="77777777" w:rsidR="00F62335" w:rsidRDefault="0091356C">
            <w:pPr>
              <w:jc w:val="center"/>
              <w:rPr>
                <w:color w:val="000000"/>
                <w:sz w:val="18"/>
                <w:szCs w:val="18"/>
              </w:rPr>
            </w:pPr>
            <w:r>
              <w:rPr>
                <w:color w:val="000000"/>
                <w:sz w:val="18"/>
                <w:szCs w:val="18"/>
              </w:rPr>
              <w:t>5</w:t>
            </w:r>
          </w:p>
        </w:tc>
        <w:tc>
          <w:tcPr>
            <w:tcW w:w="973" w:type="dxa"/>
            <w:tcBorders>
              <w:top w:val="nil"/>
              <w:left w:val="nil"/>
              <w:bottom w:val="single" w:sz="4" w:space="0" w:color="000000"/>
              <w:right w:val="single" w:sz="4" w:space="0" w:color="000000"/>
            </w:tcBorders>
            <w:shd w:val="clear" w:color="auto" w:fill="auto"/>
            <w:vAlign w:val="center"/>
          </w:tcPr>
          <w:p w14:paraId="54C51373" w14:textId="77777777" w:rsidR="00F62335" w:rsidRDefault="0091356C">
            <w:pPr>
              <w:rPr>
                <w:color w:val="000000"/>
                <w:sz w:val="18"/>
                <w:szCs w:val="18"/>
              </w:rPr>
            </w:pPr>
            <w:r>
              <w:rPr>
                <w:color w:val="000000"/>
                <w:sz w:val="18"/>
                <w:szCs w:val="18"/>
              </w:rPr>
              <w:t> </w:t>
            </w:r>
          </w:p>
        </w:tc>
        <w:tc>
          <w:tcPr>
            <w:tcW w:w="973" w:type="dxa"/>
            <w:tcBorders>
              <w:top w:val="nil"/>
              <w:left w:val="nil"/>
              <w:bottom w:val="single" w:sz="4" w:space="0" w:color="000000"/>
              <w:right w:val="single" w:sz="4" w:space="0" w:color="000000"/>
            </w:tcBorders>
            <w:shd w:val="clear" w:color="auto" w:fill="auto"/>
            <w:vAlign w:val="center"/>
          </w:tcPr>
          <w:p w14:paraId="278800AA" w14:textId="77777777" w:rsidR="00F62335" w:rsidRDefault="0091356C">
            <w:pPr>
              <w:rPr>
                <w:color w:val="000000"/>
                <w:sz w:val="18"/>
                <w:szCs w:val="18"/>
              </w:rPr>
            </w:pPr>
            <w:r>
              <w:rPr>
                <w:color w:val="000000"/>
                <w:sz w:val="18"/>
                <w:szCs w:val="18"/>
              </w:rPr>
              <w:t> </w:t>
            </w:r>
          </w:p>
        </w:tc>
        <w:tc>
          <w:tcPr>
            <w:tcW w:w="1129" w:type="dxa"/>
            <w:tcBorders>
              <w:top w:val="nil"/>
              <w:left w:val="nil"/>
              <w:bottom w:val="single" w:sz="4" w:space="0" w:color="000000"/>
              <w:right w:val="single" w:sz="4" w:space="0" w:color="000000"/>
            </w:tcBorders>
            <w:shd w:val="clear" w:color="auto" w:fill="E5DFEC"/>
            <w:vAlign w:val="center"/>
          </w:tcPr>
          <w:p w14:paraId="278E4417" w14:textId="77777777" w:rsidR="00F62335" w:rsidRDefault="0091356C">
            <w:pPr>
              <w:rPr>
                <w:color w:val="000000"/>
                <w:sz w:val="18"/>
                <w:szCs w:val="18"/>
              </w:rPr>
            </w:pPr>
            <w:r>
              <w:rPr>
                <w:color w:val="000000"/>
                <w:sz w:val="18"/>
                <w:szCs w:val="18"/>
              </w:rPr>
              <w:t> </w:t>
            </w:r>
          </w:p>
        </w:tc>
        <w:tc>
          <w:tcPr>
            <w:tcW w:w="1129" w:type="dxa"/>
            <w:tcBorders>
              <w:top w:val="nil"/>
              <w:left w:val="nil"/>
              <w:bottom w:val="single" w:sz="4" w:space="0" w:color="000000"/>
              <w:right w:val="single" w:sz="4" w:space="0" w:color="000000"/>
            </w:tcBorders>
            <w:shd w:val="clear" w:color="auto" w:fill="E5DFEC"/>
            <w:vAlign w:val="center"/>
          </w:tcPr>
          <w:p w14:paraId="17D6E107" w14:textId="77777777" w:rsidR="00F62335" w:rsidRDefault="0091356C">
            <w:pPr>
              <w:rPr>
                <w:color w:val="000000"/>
                <w:sz w:val="18"/>
                <w:szCs w:val="18"/>
              </w:rPr>
            </w:pPr>
            <w:r>
              <w:rPr>
                <w:color w:val="000000"/>
                <w:sz w:val="18"/>
                <w:szCs w:val="18"/>
              </w:rPr>
              <w:t> </w:t>
            </w:r>
          </w:p>
        </w:tc>
        <w:tc>
          <w:tcPr>
            <w:tcW w:w="1129" w:type="dxa"/>
            <w:tcBorders>
              <w:top w:val="nil"/>
              <w:left w:val="nil"/>
              <w:bottom w:val="single" w:sz="4" w:space="0" w:color="000000"/>
              <w:right w:val="single" w:sz="4" w:space="0" w:color="000000"/>
            </w:tcBorders>
            <w:shd w:val="clear" w:color="auto" w:fill="auto"/>
            <w:vAlign w:val="center"/>
          </w:tcPr>
          <w:p w14:paraId="298385A3" w14:textId="77777777" w:rsidR="00F62335" w:rsidRDefault="0091356C">
            <w:pPr>
              <w:rPr>
                <w:color w:val="000000"/>
                <w:sz w:val="18"/>
                <w:szCs w:val="18"/>
              </w:rPr>
            </w:pPr>
            <w:r>
              <w:rPr>
                <w:color w:val="000000"/>
                <w:sz w:val="18"/>
                <w:szCs w:val="18"/>
              </w:rPr>
              <w:t> </w:t>
            </w:r>
          </w:p>
        </w:tc>
        <w:tc>
          <w:tcPr>
            <w:tcW w:w="1129" w:type="dxa"/>
            <w:tcBorders>
              <w:top w:val="nil"/>
              <w:left w:val="nil"/>
              <w:bottom w:val="single" w:sz="4" w:space="0" w:color="000000"/>
              <w:right w:val="single" w:sz="4" w:space="0" w:color="000000"/>
            </w:tcBorders>
            <w:shd w:val="clear" w:color="auto" w:fill="auto"/>
            <w:vAlign w:val="center"/>
          </w:tcPr>
          <w:p w14:paraId="35AA8B9E" w14:textId="77777777" w:rsidR="00F62335" w:rsidRDefault="0091356C">
            <w:pPr>
              <w:rPr>
                <w:color w:val="000000"/>
                <w:sz w:val="18"/>
                <w:szCs w:val="18"/>
              </w:rPr>
            </w:pPr>
            <w:r>
              <w:rPr>
                <w:color w:val="000000"/>
                <w:sz w:val="18"/>
                <w:szCs w:val="18"/>
              </w:rPr>
              <w:t> </w:t>
            </w:r>
          </w:p>
        </w:tc>
      </w:tr>
      <w:tr w:rsidR="00F62335" w14:paraId="680C924C" w14:textId="77777777">
        <w:trPr>
          <w:trHeight w:val="300"/>
        </w:trPr>
        <w:tc>
          <w:tcPr>
            <w:tcW w:w="1555" w:type="dxa"/>
            <w:vMerge/>
            <w:tcBorders>
              <w:top w:val="single" w:sz="12" w:space="0" w:color="000000"/>
              <w:left w:val="single" w:sz="4" w:space="0" w:color="000000"/>
              <w:bottom w:val="single" w:sz="4" w:space="0" w:color="000000"/>
              <w:right w:val="single" w:sz="4" w:space="0" w:color="000000"/>
            </w:tcBorders>
            <w:shd w:val="clear" w:color="auto" w:fill="E5DFEC"/>
            <w:vAlign w:val="center"/>
          </w:tcPr>
          <w:p w14:paraId="21D19C05" w14:textId="77777777" w:rsidR="00F62335" w:rsidRDefault="00F62335">
            <w:pPr>
              <w:widowControl w:val="0"/>
              <w:pBdr>
                <w:top w:val="nil"/>
                <w:left w:val="nil"/>
                <w:bottom w:val="nil"/>
                <w:right w:val="nil"/>
                <w:between w:val="nil"/>
              </w:pBdr>
              <w:spacing w:line="276" w:lineRule="auto"/>
              <w:rPr>
                <w:color w:val="000000"/>
                <w:sz w:val="18"/>
                <w:szCs w:val="18"/>
              </w:rPr>
            </w:pPr>
          </w:p>
        </w:tc>
        <w:tc>
          <w:tcPr>
            <w:tcW w:w="813" w:type="dxa"/>
            <w:tcBorders>
              <w:top w:val="nil"/>
              <w:left w:val="nil"/>
              <w:bottom w:val="single" w:sz="4" w:space="0" w:color="000000"/>
              <w:right w:val="single" w:sz="4" w:space="0" w:color="000000"/>
            </w:tcBorders>
            <w:shd w:val="clear" w:color="auto" w:fill="auto"/>
            <w:vAlign w:val="center"/>
          </w:tcPr>
          <w:p w14:paraId="015B2238" w14:textId="77777777" w:rsidR="00F62335" w:rsidRDefault="0091356C">
            <w:pPr>
              <w:jc w:val="center"/>
              <w:rPr>
                <w:color w:val="000000"/>
                <w:sz w:val="18"/>
                <w:szCs w:val="18"/>
              </w:rPr>
            </w:pPr>
            <w:r>
              <w:rPr>
                <w:color w:val="000000"/>
                <w:sz w:val="18"/>
                <w:szCs w:val="18"/>
              </w:rPr>
              <w:t>6</w:t>
            </w:r>
          </w:p>
        </w:tc>
        <w:tc>
          <w:tcPr>
            <w:tcW w:w="973" w:type="dxa"/>
            <w:tcBorders>
              <w:top w:val="nil"/>
              <w:left w:val="nil"/>
              <w:bottom w:val="single" w:sz="4" w:space="0" w:color="000000"/>
              <w:right w:val="single" w:sz="4" w:space="0" w:color="000000"/>
            </w:tcBorders>
            <w:shd w:val="clear" w:color="auto" w:fill="auto"/>
            <w:vAlign w:val="center"/>
          </w:tcPr>
          <w:p w14:paraId="203C6CE0" w14:textId="77777777" w:rsidR="00F62335" w:rsidRDefault="0091356C">
            <w:pPr>
              <w:rPr>
                <w:color w:val="000000"/>
                <w:sz w:val="18"/>
                <w:szCs w:val="18"/>
              </w:rPr>
            </w:pPr>
            <w:r>
              <w:rPr>
                <w:color w:val="000000"/>
                <w:sz w:val="18"/>
                <w:szCs w:val="18"/>
              </w:rPr>
              <w:t> </w:t>
            </w:r>
          </w:p>
        </w:tc>
        <w:tc>
          <w:tcPr>
            <w:tcW w:w="973" w:type="dxa"/>
            <w:tcBorders>
              <w:top w:val="nil"/>
              <w:left w:val="nil"/>
              <w:bottom w:val="single" w:sz="4" w:space="0" w:color="000000"/>
              <w:right w:val="single" w:sz="4" w:space="0" w:color="000000"/>
            </w:tcBorders>
            <w:shd w:val="clear" w:color="auto" w:fill="auto"/>
            <w:vAlign w:val="center"/>
          </w:tcPr>
          <w:p w14:paraId="49299F7F" w14:textId="77777777" w:rsidR="00F62335" w:rsidRDefault="0091356C">
            <w:pPr>
              <w:rPr>
                <w:color w:val="000000"/>
                <w:sz w:val="18"/>
                <w:szCs w:val="18"/>
              </w:rPr>
            </w:pPr>
            <w:r>
              <w:rPr>
                <w:color w:val="000000"/>
                <w:sz w:val="18"/>
                <w:szCs w:val="18"/>
              </w:rPr>
              <w:t> </w:t>
            </w:r>
          </w:p>
        </w:tc>
        <w:tc>
          <w:tcPr>
            <w:tcW w:w="1129" w:type="dxa"/>
            <w:tcBorders>
              <w:top w:val="nil"/>
              <w:left w:val="nil"/>
              <w:bottom w:val="single" w:sz="4" w:space="0" w:color="000000"/>
              <w:right w:val="single" w:sz="4" w:space="0" w:color="000000"/>
            </w:tcBorders>
            <w:shd w:val="clear" w:color="auto" w:fill="E5DFEC"/>
            <w:vAlign w:val="center"/>
          </w:tcPr>
          <w:p w14:paraId="5CD8B379" w14:textId="77777777" w:rsidR="00F62335" w:rsidRDefault="0091356C">
            <w:pPr>
              <w:rPr>
                <w:color w:val="000000"/>
                <w:sz w:val="18"/>
                <w:szCs w:val="18"/>
              </w:rPr>
            </w:pPr>
            <w:r>
              <w:rPr>
                <w:color w:val="000000"/>
                <w:sz w:val="18"/>
                <w:szCs w:val="18"/>
              </w:rPr>
              <w:t> </w:t>
            </w:r>
          </w:p>
        </w:tc>
        <w:tc>
          <w:tcPr>
            <w:tcW w:w="1129" w:type="dxa"/>
            <w:tcBorders>
              <w:top w:val="nil"/>
              <w:left w:val="nil"/>
              <w:bottom w:val="single" w:sz="4" w:space="0" w:color="000000"/>
              <w:right w:val="single" w:sz="4" w:space="0" w:color="000000"/>
            </w:tcBorders>
            <w:shd w:val="clear" w:color="auto" w:fill="E5DFEC"/>
            <w:vAlign w:val="center"/>
          </w:tcPr>
          <w:p w14:paraId="006A1382" w14:textId="77777777" w:rsidR="00F62335" w:rsidRDefault="0091356C">
            <w:pPr>
              <w:rPr>
                <w:color w:val="000000"/>
                <w:sz w:val="18"/>
                <w:szCs w:val="18"/>
              </w:rPr>
            </w:pPr>
            <w:r>
              <w:rPr>
                <w:color w:val="000000"/>
                <w:sz w:val="18"/>
                <w:szCs w:val="18"/>
              </w:rPr>
              <w:t> </w:t>
            </w:r>
          </w:p>
        </w:tc>
        <w:tc>
          <w:tcPr>
            <w:tcW w:w="1129" w:type="dxa"/>
            <w:tcBorders>
              <w:top w:val="nil"/>
              <w:left w:val="nil"/>
              <w:bottom w:val="single" w:sz="4" w:space="0" w:color="000000"/>
              <w:right w:val="single" w:sz="4" w:space="0" w:color="000000"/>
            </w:tcBorders>
            <w:shd w:val="clear" w:color="auto" w:fill="auto"/>
            <w:vAlign w:val="center"/>
          </w:tcPr>
          <w:p w14:paraId="007B20F2" w14:textId="77777777" w:rsidR="00F62335" w:rsidRDefault="0091356C">
            <w:pPr>
              <w:rPr>
                <w:color w:val="000000"/>
                <w:sz w:val="18"/>
                <w:szCs w:val="18"/>
              </w:rPr>
            </w:pPr>
            <w:r>
              <w:rPr>
                <w:color w:val="000000"/>
                <w:sz w:val="18"/>
                <w:szCs w:val="18"/>
              </w:rPr>
              <w:t> </w:t>
            </w:r>
          </w:p>
        </w:tc>
        <w:tc>
          <w:tcPr>
            <w:tcW w:w="1129" w:type="dxa"/>
            <w:tcBorders>
              <w:top w:val="nil"/>
              <w:left w:val="nil"/>
              <w:bottom w:val="single" w:sz="4" w:space="0" w:color="000000"/>
              <w:right w:val="single" w:sz="4" w:space="0" w:color="000000"/>
            </w:tcBorders>
            <w:shd w:val="clear" w:color="auto" w:fill="auto"/>
            <w:vAlign w:val="center"/>
          </w:tcPr>
          <w:p w14:paraId="0EAB98AB" w14:textId="77777777" w:rsidR="00F62335" w:rsidRDefault="0091356C">
            <w:pPr>
              <w:rPr>
                <w:color w:val="000000"/>
                <w:sz w:val="18"/>
                <w:szCs w:val="18"/>
              </w:rPr>
            </w:pPr>
            <w:r>
              <w:rPr>
                <w:color w:val="000000"/>
                <w:sz w:val="18"/>
                <w:szCs w:val="18"/>
              </w:rPr>
              <w:t> </w:t>
            </w:r>
          </w:p>
        </w:tc>
      </w:tr>
      <w:tr w:rsidR="00F62335" w14:paraId="7252D85D" w14:textId="77777777">
        <w:trPr>
          <w:trHeight w:val="300"/>
        </w:trPr>
        <w:tc>
          <w:tcPr>
            <w:tcW w:w="1555" w:type="dxa"/>
            <w:vMerge w:val="restart"/>
            <w:tcBorders>
              <w:top w:val="single" w:sz="12" w:space="0" w:color="000000"/>
              <w:left w:val="single" w:sz="4" w:space="0" w:color="000000"/>
              <w:bottom w:val="single" w:sz="4" w:space="0" w:color="000000"/>
              <w:right w:val="single" w:sz="4" w:space="0" w:color="000000"/>
            </w:tcBorders>
            <w:shd w:val="clear" w:color="auto" w:fill="FDEADA"/>
            <w:vAlign w:val="center"/>
          </w:tcPr>
          <w:p w14:paraId="45556BAD" w14:textId="77777777" w:rsidR="00F62335" w:rsidRDefault="0091356C">
            <w:pPr>
              <w:jc w:val="center"/>
              <w:rPr>
                <w:b/>
                <w:color w:val="000000"/>
                <w:sz w:val="18"/>
                <w:szCs w:val="18"/>
              </w:rPr>
            </w:pPr>
            <w:r>
              <w:rPr>
                <w:b/>
                <w:color w:val="000000"/>
                <w:sz w:val="20"/>
                <w:szCs w:val="20"/>
              </w:rPr>
              <w:t>Actualizar las Tablas de Control de Acceso (TCA)</w:t>
            </w:r>
          </w:p>
        </w:tc>
        <w:tc>
          <w:tcPr>
            <w:tcW w:w="813" w:type="dxa"/>
            <w:tcBorders>
              <w:top w:val="single" w:sz="12" w:space="0" w:color="000000"/>
              <w:left w:val="nil"/>
              <w:bottom w:val="single" w:sz="4" w:space="0" w:color="000000"/>
              <w:right w:val="single" w:sz="4" w:space="0" w:color="000000"/>
            </w:tcBorders>
            <w:shd w:val="clear" w:color="auto" w:fill="auto"/>
            <w:vAlign w:val="center"/>
          </w:tcPr>
          <w:p w14:paraId="7910A9F4" w14:textId="77777777" w:rsidR="00F62335" w:rsidRDefault="0091356C">
            <w:pPr>
              <w:jc w:val="center"/>
              <w:rPr>
                <w:color w:val="000000"/>
                <w:sz w:val="18"/>
                <w:szCs w:val="18"/>
              </w:rPr>
            </w:pPr>
            <w:r>
              <w:rPr>
                <w:color w:val="000000"/>
                <w:sz w:val="18"/>
                <w:szCs w:val="18"/>
              </w:rPr>
              <w:t>1</w:t>
            </w:r>
          </w:p>
        </w:tc>
        <w:tc>
          <w:tcPr>
            <w:tcW w:w="973" w:type="dxa"/>
            <w:tcBorders>
              <w:top w:val="single" w:sz="12" w:space="0" w:color="000000"/>
              <w:left w:val="nil"/>
              <w:bottom w:val="single" w:sz="4" w:space="0" w:color="000000"/>
              <w:right w:val="single" w:sz="4" w:space="0" w:color="000000"/>
            </w:tcBorders>
            <w:shd w:val="clear" w:color="auto" w:fill="FDEADA"/>
            <w:vAlign w:val="center"/>
          </w:tcPr>
          <w:p w14:paraId="0F54FB3E" w14:textId="77777777" w:rsidR="00F62335" w:rsidRDefault="0091356C">
            <w:pPr>
              <w:rPr>
                <w:color w:val="000000"/>
                <w:sz w:val="18"/>
                <w:szCs w:val="18"/>
              </w:rPr>
            </w:pPr>
            <w:r>
              <w:rPr>
                <w:color w:val="000000"/>
                <w:sz w:val="18"/>
                <w:szCs w:val="18"/>
              </w:rPr>
              <w:t> </w:t>
            </w:r>
          </w:p>
        </w:tc>
        <w:tc>
          <w:tcPr>
            <w:tcW w:w="973" w:type="dxa"/>
            <w:tcBorders>
              <w:top w:val="single" w:sz="12" w:space="0" w:color="000000"/>
              <w:left w:val="nil"/>
              <w:bottom w:val="single" w:sz="4" w:space="0" w:color="000000"/>
              <w:right w:val="single" w:sz="4" w:space="0" w:color="000000"/>
            </w:tcBorders>
            <w:shd w:val="clear" w:color="auto" w:fill="FDEADA"/>
            <w:vAlign w:val="center"/>
          </w:tcPr>
          <w:p w14:paraId="4A3727E7" w14:textId="77777777" w:rsidR="00F62335" w:rsidRDefault="0091356C">
            <w:pPr>
              <w:rPr>
                <w:color w:val="000000"/>
                <w:sz w:val="18"/>
                <w:szCs w:val="18"/>
              </w:rPr>
            </w:pPr>
            <w:r>
              <w:rPr>
                <w:color w:val="000000"/>
                <w:sz w:val="18"/>
                <w:szCs w:val="18"/>
              </w:rPr>
              <w:t> </w:t>
            </w:r>
          </w:p>
        </w:tc>
        <w:tc>
          <w:tcPr>
            <w:tcW w:w="1129" w:type="dxa"/>
            <w:tcBorders>
              <w:top w:val="single" w:sz="12" w:space="0" w:color="000000"/>
              <w:left w:val="nil"/>
              <w:bottom w:val="single" w:sz="4" w:space="0" w:color="000000"/>
              <w:right w:val="single" w:sz="4" w:space="0" w:color="000000"/>
            </w:tcBorders>
            <w:shd w:val="clear" w:color="auto" w:fill="FDEADA"/>
            <w:vAlign w:val="center"/>
          </w:tcPr>
          <w:p w14:paraId="4102B377" w14:textId="77777777" w:rsidR="00F62335" w:rsidRDefault="0091356C">
            <w:pPr>
              <w:rPr>
                <w:color w:val="000000"/>
                <w:sz w:val="18"/>
                <w:szCs w:val="18"/>
              </w:rPr>
            </w:pPr>
            <w:r>
              <w:rPr>
                <w:color w:val="000000"/>
                <w:sz w:val="18"/>
                <w:szCs w:val="18"/>
              </w:rPr>
              <w:t> </w:t>
            </w:r>
          </w:p>
        </w:tc>
        <w:tc>
          <w:tcPr>
            <w:tcW w:w="1129" w:type="dxa"/>
            <w:tcBorders>
              <w:top w:val="single" w:sz="12" w:space="0" w:color="000000"/>
              <w:left w:val="nil"/>
              <w:bottom w:val="single" w:sz="4" w:space="0" w:color="000000"/>
              <w:right w:val="single" w:sz="4" w:space="0" w:color="000000"/>
            </w:tcBorders>
            <w:shd w:val="clear" w:color="auto" w:fill="auto"/>
            <w:vAlign w:val="center"/>
          </w:tcPr>
          <w:p w14:paraId="1FABC150" w14:textId="77777777" w:rsidR="00F62335" w:rsidRDefault="0091356C">
            <w:pPr>
              <w:rPr>
                <w:color w:val="000000"/>
                <w:sz w:val="18"/>
                <w:szCs w:val="18"/>
              </w:rPr>
            </w:pPr>
            <w:r>
              <w:rPr>
                <w:color w:val="000000"/>
                <w:sz w:val="18"/>
                <w:szCs w:val="18"/>
              </w:rPr>
              <w:t> </w:t>
            </w:r>
          </w:p>
        </w:tc>
        <w:tc>
          <w:tcPr>
            <w:tcW w:w="1129" w:type="dxa"/>
            <w:tcBorders>
              <w:top w:val="single" w:sz="12" w:space="0" w:color="000000"/>
              <w:left w:val="nil"/>
              <w:bottom w:val="single" w:sz="4" w:space="0" w:color="000000"/>
              <w:right w:val="single" w:sz="4" w:space="0" w:color="000000"/>
            </w:tcBorders>
            <w:shd w:val="clear" w:color="auto" w:fill="auto"/>
            <w:vAlign w:val="center"/>
          </w:tcPr>
          <w:p w14:paraId="1B23CED1" w14:textId="77777777" w:rsidR="00F62335" w:rsidRDefault="0091356C">
            <w:pPr>
              <w:rPr>
                <w:color w:val="000000"/>
                <w:sz w:val="18"/>
                <w:szCs w:val="18"/>
              </w:rPr>
            </w:pPr>
            <w:r>
              <w:rPr>
                <w:color w:val="000000"/>
                <w:sz w:val="18"/>
                <w:szCs w:val="18"/>
              </w:rPr>
              <w:t> </w:t>
            </w:r>
          </w:p>
        </w:tc>
        <w:tc>
          <w:tcPr>
            <w:tcW w:w="1129" w:type="dxa"/>
            <w:tcBorders>
              <w:top w:val="single" w:sz="12" w:space="0" w:color="000000"/>
              <w:left w:val="nil"/>
              <w:bottom w:val="single" w:sz="4" w:space="0" w:color="000000"/>
              <w:right w:val="single" w:sz="4" w:space="0" w:color="000000"/>
            </w:tcBorders>
            <w:shd w:val="clear" w:color="auto" w:fill="auto"/>
            <w:vAlign w:val="center"/>
          </w:tcPr>
          <w:p w14:paraId="47C1D69B" w14:textId="77777777" w:rsidR="00F62335" w:rsidRDefault="0091356C">
            <w:pPr>
              <w:rPr>
                <w:color w:val="000000"/>
                <w:sz w:val="18"/>
                <w:szCs w:val="18"/>
              </w:rPr>
            </w:pPr>
            <w:r>
              <w:rPr>
                <w:color w:val="000000"/>
                <w:sz w:val="18"/>
                <w:szCs w:val="18"/>
              </w:rPr>
              <w:t> </w:t>
            </w:r>
          </w:p>
        </w:tc>
      </w:tr>
      <w:tr w:rsidR="00F62335" w14:paraId="0A6C0D8D" w14:textId="77777777">
        <w:trPr>
          <w:trHeight w:val="300"/>
        </w:trPr>
        <w:tc>
          <w:tcPr>
            <w:tcW w:w="1555" w:type="dxa"/>
            <w:vMerge/>
            <w:tcBorders>
              <w:top w:val="single" w:sz="12" w:space="0" w:color="000000"/>
              <w:left w:val="single" w:sz="4" w:space="0" w:color="000000"/>
              <w:bottom w:val="single" w:sz="4" w:space="0" w:color="000000"/>
              <w:right w:val="single" w:sz="4" w:space="0" w:color="000000"/>
            </w:tcBorders>
            <w:shd w:val="clear" w:color="auto" w:fill="FDEADA"/>
            <w:vAlign w:val="center"/>
          </w:tcPr>
          <w:p w14:paraId="6F4362BD" w14:textId="77777777" w:rsidR="00F62335" w:rsidRDefault="00F62335">
            <w:pPr>
              <w:widowControl w:val="0"/>
              <w:pBdr>
                <w:top w:val="nil"/>
                <w:left w:val="nil"/>
                <w:bottom w:val="nil"/>
                <w:right w:val="nil"/>
                <w:between w:val="nil"/>
              </w:pBdr>
              <w:spacing w:line="276" w:lineRule="auto"/>
              <w:rPr>
                <w:color w:val="000000"/>
                <w:sz w:val="18"/>
                <w:szCs w:val="18"/>
              </w:rPr>
            </w:pPr>
          </w:p>
        </w:tc>
        <w:tc>
          <w:tcPr>
            <w:tcW w:w="813" w:type="dxa"/>
            <w:tcBorders>
              <w:top w:val="nil"/>
              <w:left w:val="nil"/>
              <w:bottom w:val="single" w:sz="4" w:space="0" w:color="000000"/>
              <w:right w:val="single" w:sz="4" w:space="0" w:color="000000"/>
            </w:tcBorders>
            <w:shd w:val="clear" w:color="auto" w:fill="auto"/>
            <w:vAlign w:val="center"/>
          </w:tcPr>
          <w:p w14:paraId="072FEFB7" w14:textId="77777777" w:rsidR="00F62335" w:rsidRDefault="0091356C">
            <w:pPr>
              <w:jc w:val="center"/>
              <w:rPr>
                <w:color w:val="000000"/>
                <w:sz w:val="18"/>
                <w:szCs w:val="18"/>
              </w:rPr>
            </w:pPr>
            <w:r>
              <w:rPr>
                <w:color w:val="000000"/>
                <w:sz w:val="18"/>
                <w:szCs w:val="18"/>
              </w:rPr>
              <w:t>2</w:t>
            </w:r>
          </w:p>
        </w:tc>
        <w:tc>
          <w:tcPr>
            <w:tcW w:w="973" w:type="dxa"/>
            <w:tcBorders>
              <w:top w:val="nil"/>
              <w:left w:val="nil"/>
              <w:bottom w:val="single" w:sz="4" w:space="0" w:color="000000"/>
              <w:right w:val="single" w:sz="4" w:space="0" w:color="000000"/>
            </w:tcBorders>
            <w:shd w:val="clear" w:color="auto" w:fill="auto"/>
            <w:vAlign w:val="center"/>
          </w:tcPr>
          <w:p w14:paraId="550BE71E" w14:textId="77777777" w:rsidR="00F62335" w:rsidRDefault="0091356C">
            <w:pPr>
              <w:rPr>
                <w:color w:val="000000"/>
                <w:sz w:val="18"/>
                <w:szCs w:val="18"/>
              </w:rPr>
            </w:pPr>
            <w:r>
              <w:rPr>
                <w:color w:val="000000"/>
                <w:sz w:val="18"/>
                <w:szCs w:val="18"/>
              </w:rPr>
              <w:t> </w:t>
            </w:r>
          </w:p>
        </w:tc>
        <w:tc>
          <w:tcPr>
            <w:tcW w:w="973" w:type="dxa"/>
            <w:tcBorders>
              <w:top w:val="nil"/>
              <w:left w:val="nil"/>
              <w:bottom w:val="single" w:sz="4" w:space="0" w:color="000000"/>
              <w:right w:val="single" w:sz="4" w:space="0" w:color="000000"/>
            </w:tcBorders>
            <w:shd w:val="clear" w:color="auto" w:fill="auto"/>
            <w:vAlign w:val="center"/>
          </w:tcPr>
          <w:p w14:paraId="44AE471C" w14:textId="77777777" w:rsidR="00F62335" w:rsidRDefault="0091356C">
            <w:pPr>
              <w:rPr>
                <w:color w:val="000000"/>
                <w:sz w:val="18"/>
                <w:szCs w:val="18"/>
              </w:rPr>
            </w:pPr>
            <w:r>
              <w:rPr>
                <w:color w:val="000000"/>
                <w:sz w:val="18"/>
                <w:szCs w:val="18"/>
              </w:rPr>
              <w:t> </w:t>
            </w:r>
          </w:p>
        </w:tc>
        <w:tc>
          <w:tcPr>
            <w:tcW w:w="1129" w:type="dxa"/>
            <w:tcBorders>
              <w:top w:val="nil"/>
              <w:left w:val="nil"/>
              <w:bottom w:val="single" w:sz="4" w:space="0" w:color="000000"/>
              <w:right w:val="single" w:sz="4" w:space="0" w:color="000000"/>
            </w:tcBorders>
            <w:shd w:val="clear" w:color="auto" w:fill="FDEADA"/>
            <w:vAlign w:val="center"/>
          </w:tcPr>
          <w:p w14:paraId="6CEAD583" w14:textId="77777777" w:rsidR="00F62335" w:rsidRDefault="0091356C">
            <w:pPr>
              <w:rPr>
                <w:color w:val="000000"/>
                <w:sz w:val="18"/>
                <w:szCs w:val="18"/>
              </w:rPr>
            </w:pPr>
            <w:r>
              <w:rPr>
                <w:color w:val="000000"/>
                <w:sz w:val="18"/>
                <w:szCs w:val="18"/>
              </w:rPr>
              <w:t> </w:t>
            </w:r>
          </w:p>
        </w:tc>
        <w:tc>
          <w:tcPr>
            <w:tcW w:w="1129" w:type="dxa"/>
            <w:tcBorders>
              <w:top w:val="nil"/>
              <w:left w:val="nil"/>
              <w:bottom w:val="single" w:sz="4" w:space="0" w:color="000000"/>
              <w:right w:val="single" w:sz="4" w:space="0" w:color="000000"/>
            </w:tcBorders>
            <w:shd w:val="clear" w:color="auto" w:fill="FDEADA"/>
            <w:vAlign w:val="center"/>
          </w:tcPr>
          <w:p w14:paraId="080DE25A" w14:textId="77777777" w:rsidR="00F62335" w:rsidRDefault="0091356C">
            <w:pPr>
              <w:rPr>
                <w:color w:val="000000"/>
                <w:sz w:val="18"/>
                <w:szCs w:val="18"/>
              </w:rPr>
            </w:pPr>
            <w:r>
              <w:rPr>
                <w:color w:val="000000"/>
                <w:sz w:val="18"/>
                <w:szCs w:val="18"/>
              </w:rPr>
              <w:t> </w:t>
            </w:r>
          </w:p>
        </w:tc>
        <w:tc>
          <w:tcPr>
            <w:tcW w:w="1129" w:type="dxa"/>
            <w:tcBorders>
              <w:top w:val="nil"/>
              <w:left w:val="nil"/>
              <w:bottom w:val="single" w:sz="4" w:space="0" w:color="000000"/>
              <w:right w:val="single" w:sz="4" w:space="0" w:color="000000"/>
            </w:tcBorders>
            <w:shd w:val="clear" w:color="auto" w:fill="auto"/>
            <w:vAlign w:val="center"/>
          </w:tcPr>
          <w:p w14:paraId="17B14F92" w14:textId="77777777" w:rsidR="00F62335" w:rsidRDefault="0091356C">
            <w:pPr>
              <w:rPr>
                <w:color w:val="000000"/>
                <w:sz w:val="18"/>
                <w:szCs w:val="18"/>
              </w:rPr>
            </w:pPr>
            <w:r>
              <w:rPr>
                <w:color w:val="000000"/>
                <w:sz w:val="18"/>
                <w:szCs w:val="18"/>
              </w:rPr>
              <w:t> </w:t>
            </w:r>
          </w:p>
        </w:tc>
        <w:tc>
          <w:tcPr>
            <w:tcW w:w="1129" w:type="dxa"/>
            <w:tcBorders>
              <w:top w:val="nil"/>
              <w:left w:val="nil"/>
              <w:bottom w:val="single" w:sz="4" w:space="0" w:color="000000"/>
              <w:right w:val="single" w:sz="4" w:space="0" w:color="000000"/>
            </w:tcBorders>
            <w:shd w:val="clear" w:color="auto" w:fill="auto"/>
            <w:vAlign w:val="center"/>
          </w:tcPr>
          <w:p w14:paraId="08464259" w14:textId="77777777" w:rsidR="00F62335" w:rsidRDefault="0091356C">
            <w:pPr>
              <w:rPr>
                <w:color w:val="000000"/>
                <w:sz w:val="18"/>
                <w:szCs w:val="18"/>
              </w:rPr>
            </w:pPr>
            <w:r>
              <w:rPr>
                <w:color w:val="000000"/>
                <w:sz w:val="18"/>
                <w:szCs w:val="18"/>
              </w:rPr>
              <w:t> </w:t>
            </w:r>
          </w:p>
        </w:tc>
      </w:tr>
      <w:tr w:rsidR="00F62335" w14:paraId="41385D72" w14:textId="77777777">
        <w:trPr>
          <w:trHeight w:val="300"/>
        </w:trPr>
        <w:tc>
          <w:tcPr>
            <w:tcW w:w="1555" w:type="dxa"/>
            <w:vMerge/>
            <w:tcBorders>
              <w:top w:val="single" w:sz="12" w:space="0" w:color="000000"/>
              <w:left w:val="single" w:sz="4" w:space="0" w:color="000000"/>
              <w:bottom w:val="single" w:sz="4" w:space="0" w:color="000000"/>
              <w:right w:val="single" w:sz="4" w:space="0" w:color="000000"/>
            </w:tcBorders>
            <w:shd w:val="clear" w:color="auto" w:fill="FDEADA"/>
            <w:vAlign w:val="center"/>
          </w:tcPr>
          <w:p w14:paraId="6E509D0E" w14:textId="77777777" w:rsidR="00F62335" w:rsidRDefault="00F62335">
            <w:pPr>
              <w:widowControl w:val="0"/>
              <w:pBdr>
                <w:top w:val="nil"/>
                <w:left w:val="nil"/>
                <w:bottom w:val="nil"/>
                <w:right w:val="nil"/>
                <w:between w:val="nil"/>
              </w:pBdr>
              <w:spacing w:line="276" w:lineRule="auto"/>
              <w:rPr>
                <w:color w:val="000000"/>
                <w:sz w:val="18"/>
                <w:szCs w:val="18"/>
              </w:rPr>
            </w:pPr>
          </w:p>
        </w:tc>
        <w:tc>
          <w:tcPr>
            <w:tcW w:w="813" w:type="dxa"/>
            <w:tcBorders>
              <w:top w:val="nil"/>
              <w:left w:val="nil"/>
              <w:bottom w:val="single" w:sz="4" w:space="0" w:color="000000"/>
              <w:right w:val="single" w:sz="4" w:space="0" w:color="000000"/>
            </w:tcBorders>
            <w:shd w:val="clear" w:color="auto" w:fill="auto"/>
            <w:vAlign w:val="center"/>
          </w:tcPr>
          <w:p w14:paraId="25A62330" w14:textId="77777777" w:rsidR="00F62335" w:rsidRDefault="0091356C">
            <w:pPr>
              <w:jc w:val="center"/>
              <w:rPr>
                <w:color w:val="000000"/>
                <w:sz w:val="18"/>
                <w:szCs w:val="18"/>
              </w:rPr>
            </w:pPr>
            <w:r>
              <w:rPr>
                <w:color w:val="000000"/>
                <w:sz w:val="18"/>
                <w:szCs w:val="18"/>
              </w:rPr>
              <w:t>3</w:t>
            </w:r>
          </w:p>
        </w:tc>
        <w:tc>
          <w:tcPr>
            <w:tcW w:w="973" w:type="dxa"/>
            <w:tcBorders>
              <w:top w:val="nil"/>
              <w:left w:val="nil"/>
              <w:bottom w:val="single" w:sz="4" w:space="0" w:color="000000"/>
              <w:right w:val="single" w:sz="4" w:space="0" w:color="000000"/>
            </w:tcBorders>
            <w:shd w:val="clear" w:color="auto" w:fill="auto"/>
            <w:vAlign w:val="center"/>
          </w:tcPr>
          <w:p w14:paraId="71A0C113" w14:textId="77777777" w:rsidR="00F62335" w:rsidRDefault="0091356C">
            <w:pPr>
              <w:rPr>
                <w:color w:val="000000"/>
                <w:sz w:val="18"/>
                <w:szCs w:val="18"/>
              </w:rPr>
            </w:pPr>
            <w:r>
              <w:rPr>
                <w:color w:val="000000"/>
                <w:sz w:val="18"/>
                <w:szCs w:val="18"/>
              </w:rPr>
              <w:t> </w:t>
            </w:r>
          </w:p>
        </w:tc>
        <w:tc>
          <w:tcPr>
            <w:tcW w:w="973" w:type="dxa"/>
            <w:tcBorders>
              <w:top w:val="nil"/>
              <w:left w:val="nil"/>
              <w:bottom w:val="single" w:sz="4" w:space="0" w:color="000000"/>
              <w:right w:val="single" w:sz="4" w:space="0" w:color="000000"/>
            </w:tcBorders>
            <w:shd w:val="clear" w:color="auto" w:fill="auto"/>
            <w:vAlign w:val="center"/>
          </w:tcPr>
          <w:p w14:paraId="3F1BF189" w14:textId="77777777" w:rsidR="00F62335" w:rsidRDefault="0091356C">
            <w:pPr>
              <w:rPr>
                <w:color w:val="000000"/>
                <w:sz w:val="18"/>
                <w:szCs w:val="18"/>
              </w:rPr>
            </w:pPr>
            <w:r>
              <w:rPr>
                <w:color w:val="000000"/>
                <w:sz w:val="18"/>
                <w:szCs w:val="18"/>
              </w:rPr>
              <w:t> </w:t>
            </w:r>
          </w:p>
        </w:tc>
        <w:tc>
          <w:tcPr>
            <w:tcW w:w="1129" w:type="dxa"/>
            <w:tcBorders>
              <w:top w:val="nil"/>
              <w:left w:val="nil"/>
              <w:bottom w:val="single" w:sz="4" w:space="0" w:color="000000"/>
              <w:right w:val="single" w:sz="4" w:space="0" w:color="000000"/>
            </w:tcBorders>
            <w:shd w:val="clear" w:color="auto" w:fill="auto"/>
            <w:vAlign w:val="center"/>
          </w:tcPr>
          <w:p w14:paraId="2E0DE385" w14:textId="77777777" w:rsidR="00F62335" w:rsidRDefault="0091356C">
            <w:pPr>
              <w:rPr>
                <w:color w:val="000000"/>
                <w:sz w:val="18"/>
                <w:szCs w:val="18"/>
              </w:rPr>
            </w:pPr>
            <w:r>
              <w:rPr>
                <w:color w:val="000000"/>
                <w:sz w:val="18"/>
                <w:szCs w:val="18"/>
              </w:rPr>
              <w:t> </w:t>
            </w:r>
          </w:p>
        </w:tc>
        <w:tc>
          <w:tcPr>
            <w:tcW w:w="1129" w:type="dxa"/>
            <w:tcBorders>
              <w:top w:val="nil"/>
              <w:left w:val="nil"/>
              <w:bottom w:val="single" w:sz="4" w:space="0" w:color="000000"/>
              <w:right w:val="single" w:sz="4" w:space="0" w:color="000000"/>
            </w:tcBorders>
            <w:shd w:val="clear" w:color="auto" w:fill="auto"/>
            <w:vAlign w:val="center"/>
          </w:tcPr>
          <w:p w14:paraId="65DE3B7B" w14:textId="77777777" w:rsidR="00F62335" w:rsidRDefault="0091356C">
            <w:pPr>
              <w:rPr>
                <w:color w:val="000000"/>
                <w:sz w:val="18"/>
                <w:szCs w:val="18"/>
              </w:rPr>
            </w:pPr>
            <w:r>
              <w:rPr>
                <w:color w:val="000000"/>
                <w:sz w:val="18"/>
                <w:szCs w:val="18"/>
              </w:rPr>
              <w:t> </w:t>
            </w:r>
          </w:p>
        </w:tc>
        <w:tc>
          <w:tcPr>
            <w:tcW w:w="1129" w:type="dxa"/>
            <w:tcBorders>
              <w:top w:val="nil"/>
              <w:left w:val="nil"/>
              <w:bottom w:val="single" w:sz="4" w:space="0" w:color="000000"/>
              <w:right w:val="single" w:sz="4" w:space="0" w:color="000000"/>
            </w:tcBorders>
            <w:shd w:val="clear" w:color="auto" w:fill="FDEADA"/>
            <w:vAlign w:val="center"/>
          </w:tcPr>
          <w:p w14:paraId="199CD98B" w14:textId="77777777" w:rsidR="00F62335" w:rsidRDefault="0091356C">
            <w:pPr>
              <w:rPr>
                <w:color w:val="000000"/>
                <w:sz w:val="18"/>
                <w:szCs w:val="18"/>
              </w:rPr>
            </w:pPr>
            <w:r>
              <w:rPr>
                <w:color w:val="000000"/>
                <w:sz w:val="18"/>
                <w:szCs w:val="18"/>
              </w:rPr>
              <w:t> </w:t>
            </w:r>
          </w:p>
        </w:tc>
        <w:tc>
          <w:tcPr>
            <w:tcW w:w="1129" w:type="dxa"/>
            <w:tcBorders>
              <w:top w:val="nil"/>
              <w:left w:val="nil"/>
              <w:bottom w:val="single" w:sz="4" w:space="0" w:color="000000"/>
              <w:right w:val="single" w:sz="4" w:space="0" w:color="000000"/>
            </w:tcBorders>
            <w:shd w:val="clear" w:color="auto" w:fill="FDEADA"/>
            <w:vAlign w:val="center"/>
          </w:tcPr>
          <w:p w14:paraId="315266A4" w14:textId="77777777" w:rsidR="00F62335" w:rsidRDefault="0091356C">
            <w:pPr>
              <w:rPr>
                <w:color w:val="000000"/>
                <w:sz w:val="18"/>
                <w:szCs w:val="18"/>
              </w:rPr>
            </w:pPr>
            <w:r>
              <w:rPr>
                <w:color w:val="000000"/>
                <w:sz w:val="18"/>
                <w:szCs w:val="18"/>
              </w:rPr>
              <w:t> </w:t>
            </w:r>
          </w:p>
        </w:tc>
      </w:tr>
      <w:tr w:rsidR="00F62335" w14:paraId="3963AD43" w14:textId="77777777">
        <w:trPr>
          <w:trHeight w:val="300"/>
        </w:trPr>
        <w:tc>
          <w:tcPr>
            <w:tcW w:w="1555" w:type="dxa"/>
            <w:vMerge/>
            <w:tcBorders>
              <w:top w:val="single" w:sz="12" w:space="0" w:color="000000"/>
              <w:left w:val="single" w:sz="4" w:space="0" w:color="000000"/>
              <w:bottom w:val="single" w:sz="4" w:space="0" w:color="000000"/>
              <w:right w:val="single" w:sz="4" w:space="0" w:color="000000"/>
            </w:tcBorders>
            <w:shd w:val="clear" w:color="auto" w:fill="FDEADA"/>
            <w:vAlign w:val="center"/>
          </w:tcPr>
          <w:p w14:paraId="2A65BD46" w14:textId="77777777" w:rsidR="00F62335" w:rsidRDefault="00F62335">
            <w:pPr>
              <w:widowControl w:val="0"/>
              <w:pBdr>
                <w:top w:val="nil"/>
                <w:left w:val="nil"/>
                <w:bottom w:val="nil"/>
                <w:right w:val="nil"/>
                <w:between w:val="nil"/>
              </w:pBdr>
              <w:spacing w:line="276" w:lineRule="auto"/>
              <w:rPr>
                <w:color w:val="000000"/>
                <w:sz w:val="18"/>
                <w:szCs w:val="18"/>
              </w:rPr>
            </w:pPr>
          </w:p>
        </w:tc>
        <w:tc>
          <w:tcPr>
            <w:tcW w:w="813" w:type="dxa"/>
            <w:tcBorders>
              <w:top w:val="nil"/>
              <w:left w:val="nil"/>
              <w:bottom w:val="single" w:sz="12" w:space="0" w:color="000000"/>
              <w:right w:val="single" w:sz="4" w:space="0" w:color="000000"/>
            </w:tcBorders>
            <w:shd w:val="clear" w:color="auto" w:fill="auto"/>
            <w:vAlign w:val="center"/>
          </w:tcPr>
          <w:p w14:paraId="1C1AFE9F" w14:textId="77777777" w:rsidR="00F62335" w:rsidRDefault="0091356C">
            <w:pPr>
              <w:jc w:val="center"/>
              <w:rPr>
                <w:color w:val="000000"/>
                <w:sz w:val="18"/>
                <w:szCs w:val="18"/>
              </w:rPr>
            </w:pPr>
            <w:r>
              <w:rPr>
                <w:color w:val="000000"/>
                <w:sz w:val="18"/>
                <w:szCs w:val="18"/>
              </w:rPr>
              <w:t>4</w:t>
            </w:r>
          </w:p>
        </w:tc>
        <w:tc>
          <w:tcPr>
            <w:tcW w:w="973" w:type="dxa"/>
            <w:tcBorders>
              <w:top w:val="nil"/>
              <w:left w:val="nil"/>
              <w:bottom w:val="single" w:sz="12" w:space="0" w:color="000000"/>
              <w:right w:val="single" w:sz="4" w:space="0" w:color="000000"/>
            </w:tcBorders>
            <w:shd w:val="clear" w:color="auto" w:fill="auto"/>
            <w:vAlign w:val="bottom"/>
          </w:tcPr>
          <w:p w14:paraId="52A6EB95" w14:textId="77777777" w:rsidR="00F62335" w:rsidRDefault="0091356C">
            <w:pPr>
              <w:rPr>
                <w:color w:val="000000"/>
                <w:sz w:val="18"/>
                <w:szCs w:val="18"/>
              </w:rPr>
            </w:pPr>
            <w:r>
              <w:rPr>
                <w:color w:val="000000"/>
                <w:sz w:val="18"/>
                <w:szCs w:val="18"/>
              </w:rPr>
              <w:t> </w:t>
            </w:r>
          </w:p>
        </w:tc>
        <w:tc>
          <w:tcPr>
            <w:tcW w:w="973" w:type="dxa"/>
            <w:tcBorders>
              <w:top w:val="nil"/>
              <w:left w:val="nil"/>
              <w:bottom w:val="single" w:sz="12" w:space="0" w:color="000000"/>
              <w:right w:val="single" w:sz="4" w:space="0" w:color="000000"/>
            </w:tcBorders>
            <w:shd w:val="clear" w:color="auto" w:fill="auto"/>
            <w:vAlign w:val="bottom"/>
          </w:tcPr>
          <w:p w14:paraId="68A89A74" w14:textId="77777777" w:rsidR="00F62335" w:rsidRDefault="0091356C">
            <w:pPr>
              <w:rPr>
                <w:color w:val="000000"/>
                <w:sz w:val="18"/>
                <w:szCs w:val="18"/>
              </w:rPr>
            </w:pPr>
            <w:r>
              <w:rPr>
                <w:color w:val="000000"/>
                <w:sz w:val="18"/>
                <w:szCs w:val="18"/>
              </w:rPr>
              <w:t> </w:t>
            </w:r>
          </w:p>
        </w:tc>
        <w:tc>
          <w:tcPr>
            <w:tcW w:w="1129" w:type="dxa"/>
            <w:tcBorders>
              <w:top w:val="nil"/>
              <w:left w:val="nil"/>
              <w:bottom w:val="single" w:sz="12" w:space="0" w:color="000000"/>
              <w:right w:val="single" w:sz="4" w:space="0" w:color="000000"/>
            </w:tcBorders>
            <w:shd w:val="clear" w:color="auto" w:fill="auto"/>
            <w:vAlign w:val="bottom"/>
          </w:tcPr>
          <w:p w14:paraId="273A407D" w14:textId="77777777" w:rsidR="00F62335" w:rsidRDefault="0091356C">
            <w:pPr>
              <w:rPr>
                <w:color w:val="000000"/>
                <w:sz w:val="18"/>
                <w:szCs w:val="18"/>
              </w:rPr>
            </w:pPr>
            <w:r>
              <w:rPr>
                <w:color w:val="000000"/>
                <w:sz w:val="18"/>
                <w:szCs w:val="18"/>
              </w:rPr>
              <w:t> </w:t>
            </w:r>
          </w:p>
        </w:tc>
        <w:tc>
          <w:tcPr>
            <w:tcW w:w="1129" w:type="dxa"/>
            <w:tcBorders>
              <w:top w:val="nil"/>
              <w:left w:val="nil"/>
              <w:bottom w:val="single" w:sz="12" w:space="0" w:color="000000"/>
              <w:right w:val="single" w:sz="4" w:space="0" w:color="000000"/>
            </w:tcBorders>
            <w:shd w:val="clear" w:color="auto" w:fill="auto"/>
            <w:vAlign w:val="bottom"/>
          </w:tcPr>
          <w:p w14:paraId="00C8C7EB" w14:textId="77777777" w:rsidR="00F62335" w:rsidRDefault="0091356C">
            <w:pPr>
              <w:rPr>
                <w:color w:val="000000"/>
                <w:sz w:val="18"/>
                <w:szCs w:val="18"/>
              </w:rPr>
            </w:pPr>
            <w:r>
              <w:rPr>
                <w:color w:val="000000"/>
                <w:sz w:val="18"/>
                <w:szCs w:val="18"/>
              </w:rPr>
              <w:t> </w:t>
            </w:r>
          </w:p>
        </w:tc>
        <w:tc>
          <w:tcPr>
            <w:tcW w:w="1129" w:type="dxa"/>
            <w:tcBorders>
              <w:top w:val="nil"/>
              <w:left w:val="nil"/>
              <w:bottom w:val="single" w:sz="12" w:space="0" w:color="000000"/>
              <w:right w:val="single" w:sz="4" w:space="0" w:color="000000"/>
            </w:tcBorders>
            <w:shd w:val="clear" w:color="auto" w:fill="FDEADA"/>
            <w:vAlign w:val="bottom"/>
          </w:tcPr>
          <w:p w14:paraId="31AA20F1" w14:textId="77777777" w:rsidR="00F62335" w:rsidRDefault="0091356C">
            <w:pPr>
              <w:rPr>
                <w:color w:val="000000"/>
                <w:sz w:val="18"/>
                <w:szCs w:val="18"/>
              </w:rPr>
            </w:pPr>
            <w:r>
              <w:rPr>
                <w:color w:val="000000"/>
                <w:sz w:val="18"/>
                <w:szCs w:val="18"/>
              </w:rPr>
              <w:t> </w:t>
            </w:r>
          </w:p>
        </w:tc>
        <w:tc>
          <w:tcPr>
            <w:tcW w:w="1129" w:type="dxa"/>
            <w:tcBorders>
              <w:top w:val="nil"/>
              <w:left w:val="nil"/>
              <w:bottom w:val="single" w:sz="12" w:space="0" w:color="000000"/>
              <w:right w:val="single" w:sz="4" w:space="0" w:color="000000"/>
            </w:tcBorders>
            <w:shd w:val="clear" w:color="auto" w:fill="FDEADA"/>
            <w:vAlign w:val="bottom"/>
          </w:tcPr>
          <w:p w14:paraId="66BE9B96" w14:textId="77777777" w:rsidR="00F62335" w:rsidRDefault="0091356C">
            <w:pPr>
              <w:rPr>
                <w:color w:val="000000"/>
                <w:sz w:val="18"/>
                <w:szCs w:val="18"/>
              </w:rPr>
            </w:pPr>
            <w:r>
              <w:rPr>
                <w:color w:val="000000"/>
                <w:sz w:val="18"/>
                <w:szCs w:val="18"/>
              </w:rPr>
              <w:t> </w:t>
            </w:r>
          </w:p>
        </w:tc>
      </w:tr>
    </w:tbl>
    <w:p w14:paraId="3FFAA461" w14:textId="323E70BD" w:rsidR="00F62335" w:rsidRDefault="008F105D" w:rsidP="008F105D">
      <w:pPr>
        <w:pStyle w:val="Descripcin"/>
        <w:rPr>
          <w:i w:val="0"/>
          <w:color w:val="000000"/>
          <w:szCs w:val="20"/>
        </w:rPr>
      </w:pPr>
      <w:bookmarkStart w:id="34" w:name="_Toc147320217"/>
      <w:r>
        <w:t xml:space="preserve">Tabla </w:t>
      </w:r>
      <w:fldSimple w:instr=" SEQ Tabla \* ARABIC ">
        <w:r w:rsidR="007401DC">
          <w:rPr>
            <w:noProof/>
          </w:rPr>
          <w:t>10</w:t>
        </w:r>
      </w:fldSimple>
      <w:r w:rsidR="0091356C">
        <w:rPr>
          <w:color w:val="000000"/>
          <w:szCs w:val="20"/>
        </w:rPr>
        <w:t>. Mapa de ruta</w:t>
      </w:r>
      <w:bookmarkEnd w:id="34"/>
    </w:p>
    <w:p w14:paraId="0D80EA31" w14:textId="77777777" w:rsidR="00F62335" w:rsidRDefault="00F62335"/>
    <w:p w14:paraId="25A5222F" w14:textId="77777777" w:rsidR="00F62335" w:rsidRDefault="00F62335"/>
    <w:p w14:paraId="4B1D2A62" w14:textId="77777777" w:rsidR="00F62335" w:rsidRDefault="0091356C">
      <w:pPr>
        <w:pStyle w:val="Ttulo1"/>
        <w:numPr>
          <w:ilvl w:val="0"/>
          <w:numId w:val="7"/>
        </w:numPr>
      </w:pPr>
      <w:bookmarkStart w:id="35" w:name="_heading=h.37m2jsg" w:colFirst="0" w:colLast="0"/>
      <w:bookmarkEnd w:id="35"/>
      <w:r>
        <w:t>SEGUIMIENTO Y CONTROL</w:t>
      </w:r>
    </w:p>
    <w:p w14:paraId="38EFCC1E" w14:textId="77777777" w:rsidR="00F62335" w:rsidRDefault="00F62335"/>
    <w:p w14:paraId="62765E8F" w14:textId="77777777" w:rsidR="00F62335" w:rsidRDefault="00F62335"/>
    <w:p w14:paraId="72166E9C" w14:textId="77777777" w:rsidR="00F62335" w:rsidRDefault="0091356C">
      <w:pPr>
        <w:spacing w:line="276" w:lineRule="auto"/>
        <w:jc w:val="both"/>
        <w:rPr>
          <w:sz w:val="22"/>
          <w:szCs w:val="22"/>
        </w:rPr>
      </w:pPr>
      <w:r>
        <w:rPr>
          <w:sz w:val="22"/>
          <w:szCs w:val="22"/>
        </w:rPr>
        <w:t>El seguimiento de la implementación de los proyectos propuestos lo realizará el Grupo de Gestión Documental y Administrativo de la Secretaría General y la Oficina Asesora de Planeación y Sistemas en concordancia con los cronogramas y productos que se planteen para el diseño e implementación de cada uno de ellos.</w:t>
      </w:r>
    </w:p>
    <w:p w14:paraId="619E4EA1" w14:textId="77777777" w:rsidR="00F62335" w:rsidRDefault="00F62335">
      <w:pPr>
        <w:spacing w:line="276" w:lineRule="auto"/>
        <w:jc w:val="both"/>
        <w:rPr>
          <w:sz w:val="22"/>
          <w:szCs w:val="22"/>
        </w:rPr>
      </w:pPr>
    </w:p>
    <w:p w14:paraId="113B6F5A" w14:textId="77777777" w:rsidR="00F62335" w:rsidRDefault="00F62335">
      <w:pPr>
        <w:spacing w:line="276" w:lineRule="auto"/>
        <w:jc w:val="both"/>
        <w:rPr>
          <w:sz w:val="22"/>
          <w:szCs w:val="22"/>
        </w:rPr>
      </w:pPr>
    </w:p>
    <w:p w14:paraId="302B82A6" w14:textId="77777777" w:rsidR="00F62335" w:rsidRDefault="0091356C">
      <w:pPr>
        <w:spacing w:line="276" w:lineRule="auto"/>
        <w:jc w:val="both"/>
        <w:rPr>
          <w:sz w:val="22"/>
          <w:szCs w:val="22"/>
        </w:rPr>
      </w:pPr>
      <w:r>
        <w:br w:type="page"/>
      </w:r>
    </w:p>
    <w:p w14:paraId="103FE191" w14:textId="77777777" w:rsidR="00F62335" w:rsidRDefault="00F62335">
      <w:pPr>
        <w:jc w:val="both"/>
        <w:rPr>
          <w:b/>
        </w:rPr>
      </w:pPr>
    </w:p>
    <w:p w14:paraId="7DBD212F" w14:textId="77777777" w:rsidR="00F62335" w:rsidRDefault="00F62335">
      <w:pPr>
        <w:jc w:val="center"/>
        <w:rPr>
          <w:b/>
        </w:rPr>
      </w:pPr>
    </w:p>
    <w:p w14:paraId="5BAEFA0A" w14:textId="77777777" w:rsidR="00F62335" w:rsidRDefault="0091356C">
      <w:pPr>
        <w:jc w:val="center"/>
        <w:rPr>
          <w:b/>
        </w:rPr>
      </w:pPr>
      <w:r>
        <w:rPr>
          <w:b/>
        </w:rPr>
        <w:t>FICHA TÉCNICA DEL DOCUMENTO</w:t>
      </w:r>
    </w:p>
    <w:p w14:paraId="62BB361C" w14:textId="77777777" w:rsidR="00F62335" w:rsidRDefault="00F62335">
      <w:pPr>
        <w:jc w:val="center"/>
        <w:rPr>
          <w:b/>
        </w:rPr>
      </w:pPr>
    </w:p>
    <w:tbl>
      <w:tblPr>
        <w:tblStyle w:val="aff5"/>
        <w:tblW w:w="8830"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2552"/>
        <w:gridCol w:w="6278"/>
      </w:tblGrid>
      <w:tr w:rsidR="00F62335" w14:paraId="52DB19C1" w14:textId="77777777" w:rsidTr="0041161B">
        <w:trPr>
          <w:cnfStyle w:val="100000000000" w:firstRow="1" w:lastRow="0" w:firstColumn="0" w:lastColumn="0" w:oddVBand="0" w:evenVBand="0" w:oddHBand="0" w:evenHBand="0" w:firstRowFirstColumn="0" w:firstRowLastColumn="0" w:lastRowFirstColumn="0" w:lastRowLastColumn="0"/>
          <w:trHeight w:val="453"/>
        </w:trPr>
        <w:tc>
          <w:tcPr>
            <w:cnfStyle w:val="001000000000" w:firstRow="0" w:lastRow="0" w:firstColumn="1" w:lastColumn="0" w:oddVBand="0" w:evenVBand="0" w:oddHBand="0" w:evenHBand="0" w:firstRowFirstColumn="0" w:firstRowLastColumn="0" w:lastRowFirstColumn="0" w:lastRowLastColumn="0"/>
            <w:tcW w:w="2552" w:type="dxa"/>
            <w:vAlign w:val="center"/>
          </w:tcPr>
          <w:p w14:paraId="4317C044" w14:textId="77777777" w:rsidR="00F62335" w:rsidRDefault="0091356C">
            <w:pPr>
              <w:rPr>
                <w:sz w:val="20"/>
                <w:szCs w:val="20"/>
              </w:rPr>
            </w:pPr>
            <w:r>
              <w:rPr>
                <w:b w:val="0"/>
                <w:sz w:val="20"/>
                <w:szCs w:val="20"/>
              </w:rPr>
              <w:t>Título:</w:t>
            </w:r>
          </w:p>
        </w:tc>
        <w:tc>
          <w:tcPr>
            <w:tcW w:w="6278" w:type="dxa"/>
            <w:vAlign w:val="center"/>
          </w:tcPr>
          <w:p w14:paraId="0137C05B" w14:textId="77777777" w:rsidR="00F62335" w:rsidRDefault="0091356C">
            <w:pPr>
              <w:jc w:val="both"/>
              <w:cnfStyle w:val="100000000000" w:firstRow="1" w:lastRow="0" w:firstColumn="0" w:lastColumn="0" w:oddVBand="0" w:evenVBand="0" w:oddHBand="0" w:evenHBand="0" w:firstRowFirstColumn="0" w:firstRowLastColumn="0" w:lastRowFirstColumn="0" w:lastRowLastColumn="0"/>
              <w:rPr>
                <w:sz w:val="20"/>
                <w:szCs w:val="20"/>
              </w:rPr>
            </w:pPr>
            <w:r>
              <w:rPr>
                <w:b w:val="0"/>
                <w:sz w:val="20"/>
                <w:szCs w:val="20"/>
              </w:rPr>
              <w:t>PLAN INSTITUCIONAL DE ARCHIVOS – PINAR SUPERINTENDENCIA DE LA ECONOMÍA SOLIDARIA</w:t>
            </w:r>
          </w:p>
        </w:tc>
      </w:tr>
      <w:tr w:rsidR="00F62335" w14:paraId="2C83F936" w14:textId="77777777" w:rsidTr="0041161B">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2552" w:type="dxa"/>
            <w:vAlign w:val="center"/>
          </w:tcPr>
          <w:p w14:paraId="3A77F1E2" w14:textId="77777777" w:rsidR="00F62335" w:rsidRDefault="0091356C">
            <w:pPr>
              <w:rPr>
                <w:sz w:val="20"/>
                <w:szCs w:val="20"/>
              </w:rPr>
            </w:pPr>
            <w:r>
              <w:rPr>
                <w:b w:val="0"/>
                <w:sz w:val="20"/>
                <w:szCs w:val="20"/>
              </w:rPr>
              <w:t>Fecha de Elaboración:</w:t>
            </w:r>
          </w:p>
        </w:tc>
        <w:tc>
          <w:tcPr>
            <w:tcW w:w="6278" w:type="dxa"/>
            <w:vAlign w:val="center"/>
          </w:tcPr>
          <w:p w14:paraId="26873834" w14:textId="77777777" w:rsidR="00F62335" w:rsidRDefault="0091356C">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2015</w:t>
            </w:r>
          </w:p>
        </w:tc>
      </w:tr>
      <w:tr w:rsidR="00F62335" w14:paraId="495189B9" w14:textId="77777777" w:rsidTr="0041161B">
        <w:trPr>
          <w:trHeight w:val="357"/>
        </w:trPr>
        <w:tc>
          <w:tcPr>
            <w:cnfStyle w:val="001000000000" w:firstRow="0" w:lastRow="0" w:firstColumn="1" w:lastColumn="0" w:oddVBand="0" w:evenVBand="0" w:oddHBand="0" w:evenHBand="0" w:firstRowFirstColumn="0" w:firstRowLastColumn="0" w:lastRowFirstColumn="0" w:lastRowLastColumn="0"/>
            <w:tcW w:w="2552" w:type="dxa"/>
            <w:vAlign w:val="center"/>
          </w:tcPr>
          <w:p w14:paraId="5DFC49AF" w14:textId="77777777" w:rsidR="00F62335" w:rsidRDefault="0091356C">
            <w:pPr>
              <w:rPr>
                <w:sz w:val="20"/>
                <w:szCs w:val="20"/>
              </w:rPr>
            </w:pPr>
            <w:r>
              <w:rPr>
                <w:b w:val="0"/>
                <w:sz w:val="20"/>
                <w:szCs w:val="20"/>
              </w:rPr>
              <w:t>Fecha de Actualización:</w:t>
            </w:r>
          </w:p>
        </w:tc>
        <w:tc>
          <w:tcPr>
            <w:tcW w:w="6278" w:type="dxa"/>
            <w:vAlign w:val="center"/>
          </w:tcPr>
          <w:p w14:paraId="32A399D7" w14:textId="77777777" w:rsidR="00F62335" w:rsidRDefault="0091356C">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2023</w:t>
            </w:r>
          </w:p>
        </w:tc>
      </w:tr>
      <w:tr w:rsidR="00F62335" w14:paraId="7A665F3F" w14:textId="77777777" w:rsidTr="0041161B">
        <w:trPr>
          <w:cnfStyle w:val="000000100000" w:firstRow="0" w:lastRow="0" w:firstColumn="0" w:lastColumn="0" w:oddVBand="0" w:evenVBand="0" w:oddHBand="1" w:evenHBand="0" w:firstRowFirstColumn="0" w:firstRowLastColumn="0" w:lastRowFirstColumn="0" w:lastRowLastColumn="0"/>
          <w:trHeight w:val="804"/>
        </w:trPr>
        <w:tc>
          <w:tcPr>
            <w:cnfStyle w:val="001000000000" w:firstRow="0" w:lastRow="0" w:firstColumn="1" w:lastColumn="0" w:oddVBand="0" w:evenVBand="0" w:oddHBand="0" w:evenHBand="0" w:firstRowFirstColumn="0" w:firstRowLastColumn="0" w:lastRowFirstColumn="0" w:lastRowLastColumn="0"/>
            <w:tcW w:w="2552" w:type="dxa"/>
            <w:vAlign w:val="center"/>
          </w:tcPr>
          <w:p w14:paraId="581D5606" w14:textId="77777777" w:rsidR="00F62335" w:rsidRDefault="0091356C">
            <w:pPr>
              <w:rPr>
                <w:sz w:val="20"/>
                <w:szCs w:val="20"/>
              </w:rPr>
            </w:pPr>
            <w:r>
              <w:rPr>
                <w:b w:val="0"/>
                <w:sz w:val="20"/>
                <w:szCs w:val="20"/>
              </w:rPr>
              <w:t>Sumario:</w:t>
            </w:r>
          </w:p>
        </w:tc>
        <w:tc>
          <w:tcPr>
            <w:tcW w:w="6278" w:type="dxa"/>
            <w:vAlign w:val="center"/>
          </w:tcPr>
          <w:p w14:paraId="7879F985" w14:textId="77777777" w:rsidR="00F62335" w:rsidRDefault="0091356C">
            <w:pPr>
              <w:jc w:val="both"/>
              <w:cnfStyle w:val="000000100000" w:firstRow="0" w:lastRow="0" w:firstColumn="0" w:lastColumn="0" w:oddVBand="0" w:evenVBand="0" w:oddHBand="1" w:evenHBand="0" w:firstRowFirstColumn="0" w:firstRowLastColumn="0" w:lastRowFirstColumn="0" w:lastRowLastColumn="0"/>
              <w:rPr>
                <w:b/>
                <w:sz w:val="20"/>
                <w:szCs w:val="20"/>
              </w:rPr>
            </w:pPr>
            <w:r>
              <w:rPr>
                <w:sz w:val="20"/>
                <w:szCs w:val="20"/>
              </w:rPr>
              <w:t xml:space="preserve">Este documento tiene por objeto presentar la planeación, las estrategias de implementación del Plan Institucional de Archivos – PINAR de la Superintendencia de Economía Solidaria, en cumplimiento del Decreto 1080 de 2015. </w:t>
            </w:r>
          </w:p>
        </w:tc>
      </w:tr>
      <w:tr w:rsidR="00F62335" w14:paraId="1B1DED4B" w14:textId="77777777" w:rsidTr="00F62335">
        <w:trPr>
          <w:trHeight w:val="567"/>
        </w:trPr>
        <w:tc>
          <w:tcPr>
            <w:cnfStyle w:val="001000000000" w:firstRow="0" w:lastRow="0" w:firstColumn="1" w:lastColumn="0" w:oddVBand="0" w:evenVBand="0" w:oddHBand="0" w:evenHBand="0" w:firstRowFirstColumn="0" w:firstRowLastColumn="0" w:lastRowFirstColumn="0" w:lastRowLastColumn="0"/>
            <w:tcW w:w="2552" w:type="dxa"/>
            <w:vAlign w:val="center"/>
          </w:tcPr>
          <w:p w14:paraId="4460DE82" w14:textId="77777777" w:rsidR="00F62335" w:rsidRDefault="0091356C">
            <w:pPr>
              <w:rPr>
                <w:sz w:val="20"/>
                <w:szCs w:val="20"/>
              </w:rPr>
            </w:pPr>
            <w:r>
              <w:rPr>
                <w:b w:val="0"/>
                <w:sz w:val="20"/>
                <w:szCs w:val="20"/>
              </w:rPr>
              <w:t>Palabras Claves:</w:t>
            </w:r>
          </w:p>
        </w:tc>
        <w:tc>
          <w:tcPr>
            <w:tcW w:w="6278" w:type="dxa"/>
            <w:vAlign w:val="center"/>
          </w:tcPr>
          <w:p w14:paraId="53450D59" w14:textId="77777777" w:rsidR="00F62335" w:rsidRDefault="0091356C">
            <w:pPr>
              <w:jc w:val="both"/>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Planes, Plan Institucional de Archivos, PINAR, instrumentos archivísticos, Gestión Documental</w:t>
            </w:r>
          </w:p>
        </w:tc>
      </w:tr>
      <w:tr w:rsidR="00F62335" w14:paraId="3096649D" w14:textId="77777777" w:rsidTr="0041161B">
        <w:trPr>
          <w:cnfStyle w:val="000000100000" w:firstRow="0" w:lastRow="0" w:firstColumn="0" w:lastColumn="0" w:oddVBand="0" w:evenVBand="0" w:oddHBand="1" w:evenHBand="0" w:firstRowFirstColumn="0" w:firstRowLastColumn="0" w:lastRowFirstColumn="0" w:lastRowLastColumn="0"/>
          <w:trHeight w:val="152"/>
        </w:trPr>
        <w:tc>
          <w:tcPr>
            <w:cnfStyle w:val="001000000000" w:firstRow="0" w:lastRow="0" w:firstColumn="1" w:lastColumn="0" w:oddVBand="0" w:evenVBand="0" w:oddHBand="0" w:evenHBand="0" w:firstRowFirstColumn="0" w:firstRowLastColumn="0" w:lastRowFirstColumn="0" w:lastRowLastColumn="0"/>
            <w:tcW w:w="2552" w:type="dxa"/>
            <w:vAlign w:val="center"/>
          </w:tcPr>
          <w:p w14:paraId="6625278B" w14:textId="77777777" w:rsidR="00F62335" w:rsidRDefault="0091356C">
            <w:pPr>
              <w:rPr>
                <w:sz w:val="20"/>
                <w:szCs w:val="20"/>
              </w:rPr>
            </w:pPr>
            <w:r>
              <w:rPr>
                <w:b w:val="0"/>
                <w:sz w:val="20"/>
                <w:szCs w:val="20"/>
              </w:rPr>
              <w:t>Formato:</w:t>
            </w:r>
          </w:p>
        </w:tc>
        <w:tc>
          <w:tcPr>
            <w:tcW w:w="6278" w:type="dxa"/>
            <w:vAlign w:val="center"/>
          </w:tcPr>
          <w:p w14:paraId="3A6ADC68" w14:textId="77777777" w:rsidR="00F62335" w:rsidRDefault="0091356C">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DOC</w:t>
            </w:r>
          </w:p>
        </w:tc>
      </w:tr>
      <w:tr w:rsidR="00F62335" w14:paraId="4483D60A" w14:textId="77777777" w:rsidTr="0041161B">
        <w:trPr>
          <w:trHeight w:val="285"/>
        </w:trPr>
        <w:tc>
          <w:tcPr>
            <w:cnfStyle w:val="001000000000" w:firstRow="0" w:lastRow="0" w:firstColumn="1" w:lastColumn="0" w:oddVBand="0" w:evenVBand="0" w:oddHBand="0" w:evenHBand="0" w:firstRowFirstColumn="0" w:firstRowLastColumn="0" w:lastRowFirstColumn="0" w:lastRowLastColumn="0"/>
            <w:tcW w:w="2552" w:type="dxa"/>
            <w:vAlign w:val="center"/>
          </w:tcPr>
          <w:p w14:paraId="149EA4EB" w14:textId="77777777" w:rsidR="00F62335" w:rsidRDefault="0091356C">
            <w:pPr>
              <w:rPr>
                <w:sz w:val="20"/>
                <w:szCs w:val="20"/>
              </w:rPr>
            </w:pPr>
            <w:r>
              <w:rPr>
                <w:b w:val="0"/>
                <w:sz w:val="20"/>
                <w:szCs w:val="20"/>
              </w:rPr>
              <w:t>Dependencia:</w:t>
            </w:r>
          </w:p>
        </w:tc>
        <w:tc>
          <w:tcPr>
            <w:tcW w:w="6278" w:type="dxa"/>
            <w:vAlign w:val="center"/>
          </w:tcPr>
          <w:p w14:paraId="25298298" w14:textId="77777777" w:rsidR="00F62335" w:rsidRDefault="0091356C">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Secretaría General - Grupo de Gestión Documental y Administrativo</w:t>
            </w:r>
          </w:p>
        </w:tc>
      </w:tr>
      <w:tr w:rsidR="00F62335" w14:paraId="14483D50" w14:textId="77777777" w:rsidTr="0041161B">
        <w:trPr>
          <w:cnfStyle w:val="000000100000" w:firstRow="0" w:lastRow="0" w:firstColumn="0" w:lastColumn="0" w:oddVBand="0" w:evenVBand="0" w:oddHBand="1" w:evenHBand="0" w:firstRowFirstColumn="0" w:firstRowLastColumn="0" w:lastRowFirstColumn="0" w:lastRowLastColumn="0"/>
          <w:trHeight w:val="222"/>
        </w:trPr>
        <w:tc>
          <w:tcPr>
            <w:cnfStyle w:val="001000000000" w:firstRow="0" w:lastRow="0" w:firstColumn="1" w:lastColumn="0" w:oddVBand="0" w:evenVBand="0" w:oddHBand="0" w:evenHBand="0" w:firstRowFirstColumn="0" w:firstRowLastColumn="0" w:lastRowFirstColumn="0" w:lastRowLastColumn="0"/>
            <w:tcW w:w="2552" w:type="dxa"/>
            <w:vAlign w:val="center"/>
          </w:tcPr>
          <w:p w14:paraId="10B708CA" w14:textId="77777777" w:rsidR="00F62335" w:rsidRDefault="0091356C">
            <w:pPr>
              <w:rPr>
                <w:sz w:val="20"/>
                <w:szCs w:val="20"/>
              </w:rPr>
            </w:pPr>
            <w:r>
              <w:rPr>
                <w:b w:val="0"/>
                <w:sz w:val="20"/>
                <w:szCs w:val="20"/>
              </w:rPr>
              <w:t>Código:</w:t>
            </w:r>
          </w:p>
        </w:tc>
        <w:tc>
          <w:tcPr>
            <w:tcW w:w="6278" w:type="dxa"/>
            <w:vAlign w:val="center"/>
          </w:tcPr>
          <w:p w14:paraId="58D8E7FA" w14:textId="77777777" w:rsidR="00F62335" w:rsidRDefault="0091356C">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D-GEDO-006</w:t>
            </w:r>
          </w:p>
        </w:tc>
      </w:tr>
      <w:tr w:rsidR="00F62335" w14:paraId="0B0C525E" w14:textId="77777777" w:rsidTr="0041161B">
        <w:trPr>
          <w:trHeight w:val="213"/>
        </w:trPr>
        <w:tc>
          <w:tcPr>
            <w:cnfStyle w:val="001000000000" w:firstRow="0" w:lastRow="0" w:firstColumn="1" w:lastColumn="0" w:oddVBand="0" w:evenVBand="0" w:oddHBand="0" w:evenHBand="0" w:firstRowFirstColumn="0" w:firstRowLastColumn="0" w:lastRowFirstColumn="0" w:lastRowLastColumn="0"/>
            <w:tcW w:w="2552" w:type="dxa"/>
            <w:vAlign w:val="center"/>
          </w:tcPr>
          <w:p w14:paraId="3264D139" w14:textId="77777777" w:rsidR="00F62335" w:rsidRDefault="0091356C">
            <w:pPr>
              <w:rPr>
                <w:sz w:val="20"/>
                <w:szCs w:val="20"/>
              </w:rPr>
            </w:pPr>
            <w:r>
              <w:rPr>
                <w:b w:val="0"/>
                <w:sz w:val="20"/>
                <w:szCs w:val="20"/>
              </w:rPr>
              <w:t>Ubicación:</w:t>
            </w:r>
          </w:p>
        </w:tc>
        <w:tc>
          <w:tcPr>
            <w:tcW w:w="6278" w:type="dxa"/>
            <w:vAlign w:val="center"/>
          </w:tcPr>
          <w:p w14:paraId="60BB4328" w14:textId="77777777" w:rsidR="00F62335" w:rsidRDefault="0091356C">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Serie: </w:t>
            </w:r>
            <w:r w:rsidR="0041161B">
              <w:rPr>
                <w:sz w:val="20"/>
                <w:szCs w:val="20"/>
              </w:rPr>
              <w:t>PLANES Subserie</w:t>
            </w:r>
            <w:r>
              <w:rPr>
                <w:sz w:val="20"/>
                <w:szCs w:val="20"/>
              </w:rPr>
              <w:t>: Plan Institucional de Archivos (PINAR)</w:t>
            </w:r>
          </w:p>
        </w:tc>
      </w:tr>
    </w:tbl>
    <w:p w14:paraId="72C084C9" w14:textId="77777777" w:rsidR="00F62335" w:rsidRDefault="00F62335">
      <w:pPr>
        <w:rPr>
          <w:b/>
        </w:rPr>
      </w:pPr>
    </w:p>
    <w:p w14:paraId="5EB30C67" w14:textId="77777777" w:rsidR="0041161B" w:rsidRDefault="0041161B">
      <w:pPr>
        <w:rPr>
          <w:b/>
        </w:rPr>
      </w:pPr>
    </w:p>
    <w:p w14:paraId="15EFAF27" w14:textId="77777777" w:rsidR="00F62335" w:rsidRDefault="0091356C">
      <w:pPr>
        <w:jc w:val="center"/>
        <w:rPr>
          <w:b/>
        </w:rPr>
      </w:pPr>
      <w:r>
        <w:rPr>
          <w:b/>
        </w:rPr>
        <w:t>CONTROL DE CAMBIOS</w:t>
      </w:r>
    </w:p>
    <w:p w14:paraId="271F1594" w14:textId="77777777" w:rsidR="00F62335" w:rsidRDefault="00F62335">
      <w:pPr>
        <w:jc w:val="center"/>
        <w:rPr>
          <w:b/>
        </w:rPr>
      </w:pPr>
    </w:p>
    <w:tbl>
      <w:tblPr>
        <w:tblStyle w:val="aff6"/>
        <w:tblW w:w="8926"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1280"/>
        <w:gridCol w:w="2392"/>
        <w:gridCol w:w="5254"/>
      </w:tblGrid>
      <w:tr w:rsidR="00F62335" w14:paraId="132AEAD6" w14:textId="77777777">
        <w:tc>
          <w:tcPr>
            <w:tcW w:w="1280" w:type="dxa"/>
          </w:tcPr>
          <w:p w14:paraId="6E8BA142" w14:textId="77777777" w:rsidR="00F62335" w:rsidRDefault="0091356C">
            <w:pPr>
              <w:jc w:val="center"/>
            </w:pPr>
            <w:r>
              <w:rPr>
                <w:b/>
                <w:color w:val="000000"/>
                <w:sz w:val="22"/>
                <w:szCs w:val="22"/>
              </w:rPr>
              <w:t>VIGENCIA</w:t>
            </w:r>
          </w:p>
        </w:tc>
        <w:tc>
          <w:tcPr>
            <w:tcW w:w="2392" w:type="dxa"/>
          </w:tcPr>
          <w:p w14:paraId="7DB660A7" w14:textId="77777777" w:rsidR="00F62335" w:rsidRDefault="0091356C">
            <w:pPr>
              <w:jc w:val="center"/>
            </w:pPr>
            <w:r>
              <w:rPr>
                <w:b/>
                <w:color w:val="000000"/>
                <w:sz w:val="22"/>
                <w:szCs w:val="22"/>
              </w:rPr>
              <w:t>FECHA</w:t>
            </w:r>
          </w:p>
        </w:tc>
        <w:tc>
          <w:tcPr>
            <w:tcW w:w="5254" w:type="dxa"/>
          </w:tcPr>
          <w:p w14:paraId="58A6D449" w14:textId="77777777" w:rsidR="00F62335" w:rsidRDefault="0091356C">
            <w:pPr>
              <w:jc w:val="center"/>
            </w:pPr>
            <w:r>
              <w:rPr>
                <w:b/>
                <w:color w:val="000000"/>
                <w:sz w:val="22"/>
                <w:szCs w:val="22"/>
              </w:rPr>
              <w:t>RAZÓN DE LA ACTUALIZACIÓN</w:t>
            </w:r>
          </w:p>
        </w:tc>
      </w:tr>
      <w:tr w:rsidR="00F62335" w14:paraId="6F905BF8" w14:textId="77777777">
        <w:tc>
          <w:tcPr>
            <w:tcW w:w="1280" w:type="dxa"/>
          </w:tcPr>
          <w:p w14:paraId="707FBFF2" w14:textId="77777777" w:rsidR="00F62335" w:rsidRDefault="0091356C">
            <w:pPr>
              <w:jc w:val="center"/>
              <w:rPr>
                <w:sz w:val="20"/>
                <w:szCs w:val="20"/>
              </w:rPr>
            </w:pPr>
            <w:r>
              <w:rPr>
                <w:sz w:val="20"/>
                <w:szCs w:val="20"/>
              </w:rPr>
              <w:t>2017</w:t>
            </w:r>
          </w:p>
        </w:tc>
        <w:tc>
          <w:tcPr>
            <w:tcW w:w="2392" w:type="dxa"/>
          </w:tcPr>
          <w:p w14:paraId="6FF3AD8F" w14:textId="77777777" w:rsidR="00F62335" w:rsidRDefault="0091356C">
            <w:pPr>
              <w:jc w:val="center"/>
              <w:rPr>
                <w:sz w:val="20"/>
                <w:szCs w:val="20"/>
              </w:rPr>
            </w:pPr>
            <w:r>
              <w:rPr>
                <w:sz w:val="20"/>
                <w:szCs w:val="20"/>
              </w:rPr>
              <w:t>29-06-2017</w:t>
            </w:r>
          </w:p>
        </w:tc>
        <w:tc>
          <w:tcPr>
            <w:tcW w:w="5254" w:type="dxa"/>
          </w:tcPr>
          <w:p w14:paraId="72563085" w14:textId="77777777" w:rsidR="00F62335" w:rsidRDefault="0091356C">
            <w:pPr>
              <w:jc w:val="center"/>
              <w:rPr>
                <w:sz w:val="20"/>
                <w:szCs w:val="20"/>
              </w:rPr>
            </w:pPr>
            <w:r>
              <w:rPr>
                <w:sz w:val="20"/>
                <w:szCs w:val="20"/>
              </w:rPr>
              <w:t>Creación del documento</w:t>
            </w:r>
          </w:p>
        </w:tc>
      </w:tr>
      <w:tr w:rsidR="00F62335" w14:paraId="668F1BD3" w14:textId="77777777">
        <w:tc>
          <w:tcPr>
            <w:tcW w:w="1280" w:type="dxa"/>
          </w:tcPr>
          <w:p w14:paraId="10252A77" w14:textId="77777777" w:rsidR="00F62335" w:rsidRDefault="0091356C">
            <w:pPr>
              <w:jc w:val="center"/>
              <w:rPr>
                <w:sz w:val="20"/>
                <w:szCs w:val="20"/>
              </w:rPr>
            </w:pPr>
            <w:r>
              <w:rPr>
                <w:sz w:val="20"/>
                <w:szCs w:val="20"/>
              </w:rPr>
              <w:t>2023</w:t>
            </w:r>
          </w:p>
        </w:tc>
        <w:tc>
          <w:tcPr>
            <w:tcW w:w="2392" w:type="dxa"/>
          </w:tcPr>
          <w:p w14:paraId="7CDAC3F6" w14:textId="77777777" w:rsidR="00F62335" w:rsidRDefault="00F62335">
            <w:pPr>
              <w:jc w:val="center"/>
              <w:rPr>
                <w:sz w:val="20"/>
                <w:szCs w:val="20"/>
              </w:rPr>
            </w:pPr>
          </w:p>
        </w:tc>
        <w:tc>
          <w:tcPr>
            <w:tcW w:w="5254" w:type="dxa"/>
          </w:tcPr>
          <w:p w14:paraId="6F9C9F10" w14:textId="77777777" w:rsidR="00F62335" w:rsidRDefault="0091356C">
            <w:pPr>
              <w:jc w:val="center"/>
              <w:rPr>
                <w:sz w:val="20"/>
                <w:szCs w:val="20"/>
              </w:rPr>
            </w:pPr>
            <w:r>
              <w:rPr>
                <w:sz w:val="20"/>
                <w:szCs w:val="20"/>
              </w:rPr>
              <w:t>Actualización del PINAR</w:t>
            </w:r>
          </w:p>
        </w:tc>
      </w:tr>
    </w:tbl>
    <w:p w14:paraId="1B2B66F7" w14:textId="77777777" w:rsidR="00F62335" w:rsidRDefault="00F62335" w:rsidP="0041161B">
      <w:pPr>
        <w:rPr>
          <w:b/>
          <w:color w:val="FF0000"/>
          <w:sz w:val="22"/>
          <w:szCs w:val="22"/>
        </w:rPr>
      </w:pPr>
    </w:p>
    <w:sectPr w:rsidR="00F62335">
      <w:headerReference w:type="default" r:id="rId11"/>
      <w:footerReference w:type="default" r:id="rId12"/>
      <w:pgSz w:w="12242" w:h="15842"/>
      <w:pgMar w:top="1797" w:right="1701" w:bottom="1418"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A1CBEC" w14:textId="77777777" w:rsidR="004D5B37" w:rsidRDefault="004D5B37">
      <w:r>
        <w:separator/>
      </w:r>
    </w:p>
  </w:endnote>
  <w:endnote w:type="continuationSeparator" w:id="0">
    <w:p w14:paraId="262BDFF1" w14:textId="77777777" w:rsidR="004D5B37" w:rsidRDefault="004D5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686731" w14:textId="77777777" w:rsidR="00F62335" w:rsidRDefault="00F62335">
    <w:pPr>
      <w:pBdr>
        <w:top w:val="nil"/>
        <w:left w:val="nil"/>
        <w:bottom w:val="nil"/>
        <w:right w:val="nil"/>
        <w:between w:val="nil"/>
      </w:pBdr>
      <w:tabs>
        <w:tab w:val="center" w:pos="4419"/>
        <w:tab w:val="right" w:pos="8838"/>
      </w:tabs>
      <w:rPr>
        <w:color w:val="000000"/>
      </w:rPr>
    </w:pPr>
  </w:p>
  <w:tbl>
    <w:tblPr>
      <w:tblStyle w:val="af8"/>
      <w:tblW w:w="942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20"/>
      <w:gridCol w:w="5102"/>
    </w:tblGrid>
    <w:tr w:rsidR="001E299A" w14:paraId="0100B6DF" w14:textId="77777777" w:rsidTr="00DD073C">
      <w:trPr>
        <w:cnfStyle w:val="000000100000" w:firstRow="0" w:lastRow="0" w:firstColumn="0" w:lastColumn="0" w:oddVBand="0" w:evenVBand="0" w:oddHBand="1" w:evenHBand="0" w:firstRowFirstColumn="0" w:firstRowLastColumn="0" w:lastRowFirstColumn="0" w:lastRowLastColumn="0"/>
        <w:trHeight w:val="220"/>
      </w:trPr>
      <w:tc>
        <w:tcPr>
          <w:cnfStyle w:val="000010000000" w:firstRow="0" w:lastRow="0" w:firstColumn="0" w:lastColumn="0" w:oddVBand="1" w:evenVBand="0" w:oddHBand="0" w:evenHBand="0" w:firstRowFirstColumn="0" w:firstRowLastColumn="0" w:lastRowFirstColumn="0" w:lastRowLastColumn="0"/>
          <w:tcW w:w="4320" w:type="dxa"/>
          <w:vMerge w:val="restart"/>
        </w:tcPr>
        <w:p w14:paraId="074BCACD" w14:textId="77777777" w:rsidR="001E299A" w:rsidRDefault="001E299A" w:rsidP="001E299A">
          <w:pPr>
            <w:rPr>
              <w:sz w:val="16"/>
              <w:szCs w:val="16"/>
            </w:rPr>
          </w:pPr>
        </w:p>
        <w:p w14:paraId="01AFC1AA" w14:textId="77777777" w:rsidR="001E299A" w:rsidRDefault="001E299A" w:rsidP="001E299A">
          <w:pPr>
            <w:rPr>
              <w:sz w:val="16"/>
              <w:szCs w:val="16"/>
            </w:rPr>
          </w:pPr>
        </w:p>
        <w:p w14:paraId="4EA54A28" w14:textId="77777777" w:rsidR="001E299A" w:rsidRDefault="001E299A" w:rsidP="001E299A">
          <w:pPr>
            <w:rPr>
              <w:sz w:val="16"/>
              <w:szCs w:val="16"/>
            </w:rPr>
          </w:pPr>
          <w:r>
            <w:rPr>
              <w:sz w:val="16"/>
              <w:szCs w:val="16"/>
            </w:rPr>
            <w:t>Proceso(s) Relacionado(s):</w:t>
          </w:r>
        </w:p>
        <w:p w14:paraId="361AD19A" w14:textId="77777777" w:rsidR="001E299A" w:rsidRDefault="001E299A" w:rsidP="001E299A">
          <w:pPr>
            <w:rPr>
              <w:sz w:val="18"/>
              <w:szCs w:val="18"/>
            </w:rPr>
          </w:pPr>
          <w:r>
            <w:rPr>
              <w:b/>
              <w:sz w:val="16"/>
              <w:szCs w:val="16"/>
            </w:rPr>
            <w:t>Gestión Documental</w:t>
          </w:r>
        </w:p>
      </w:tc>
      <w:tc>
        <w:tcPr>
          <w:tcW w:w="5102" w:type="dxa"/>
          <w:vAlign w:val="center"/>
        </w:tcPr>
        <w:p w14:paraId="3DE7CF19" w14:textId="77777777" w:rsidR="001E299A" w:rsidRDefault="001E299A" w:rsidP="001E299A">
          <w:pPr>
            <w:cnfStyle w:val="000000100000" w:firstRow="0" w:lastRow="0" w:firstColumn="0" w:lastColumn="0" w:oddVBand="0" w:evenVBand="0" w:oddHBand="1" w:evenHBand="0" w:firstRowFirstColumn="0" w:firstRowLastColumn="0" w:lastRowFirstColumn="0" w:lastRowLastColumn="0"/>
            <w:rPr>
              <w:b/>
              <w:sz w:val="16"/>
              <w:szCs w:val="16"/>
            </w:rPr>
          </w:pPr>
          <w:r>
            <w:rPr>
              <w:b/>
              <w:sz w:val="16"/>
              <w:szCs w:val="16"/>
            </w:rPr>
            <w:t>Elaboró:</w:t>
          </w:r>
          <w:r>
            <w:rPr>
              <w:sz w:val="16"/>
              <w:szCs w:val="16"/>
            </w:rPr>
            <w:t xml:space="preserve"> Alexandra Cáceres</w:t>
          </w:r>
        </w:p>
      </w:tc>
    </w:tr>
    <w:tr w:rsidR="001E299A" w14:paraId="7F4199BB" w14:textId="77777777" w:rsidTr="00DD073C">
      <w:trPr>
        <w:trHeight w:val="220"/>
      </w:trPr>
      <w:tc>
        <w:tcPr>
          <w:cnfStyle w:val="000010000000" w:firstRow="0" w:lastRow="0" w:firstColumn="0" w:lastColumn="0" w:oddVBand="1" w:evenVBand="0" w:oddHBand="0" w:evenHBand="0" w:firstRowFirstColumn="0" w:firstRowLastColumn="0" w:lastRowFirstColumn="0" w:lastRowLastColumn="0"/>
          <w:tcW w:w="4320" w:type="dxa"/>
          <w:vMerge/>
        </w:tcPr>
        <w:p w14:paraId="137432C0" w14:textId="77777777" w:rsidR="001E299A" w:rsidRDefault="001E299A" w:rsidP="001E299A">
          <w:pPr>
            <w:widowControl w:val="0"/>
            <w:pBdr>
              <w:top w:val="nil"/>
              <w:left w:val="nil"/>
              <w:bottom w:val="nil"/>
              <w:right w:val="nil"/>
              <w:between w:val="nil"/>
            </w:pBdr>
            <w:spacing w:line="276" w:lineRule="auto"/>
            <w:rPr>
              <w:b/>
              <w:sz w:val="16"/>
              <w:szCs w:val="16"/>
            </w:rPr>
          </w:pPr>
        </w:p>
      </w:tc>
      <w:tc>
        <w:tcPr>
          <w:tcW w:w="5102" w:type="dxa"/>
          <w:vAlign w:val="center"/>
        </w:tcPr>
        <w:p w14:paraId="6BCBA9E5" w14:textId="77777777" w:rsidR="001E299A" w:rsidRDefault="001E299A" w:rsidP="001E299A">
          <w:pPr>
            <w:cnfStyle w:val="000000000000" w:firstRow="0" w:lastRow="0" w:firstColumn="0" w:lastColumn="0" w:oddVBand="0" w:evenVBand="0" w:oddHBand="0" w:evenHBand="0" w:firstRowFirstColumn="0" w:firstRowLastColumn="0" w:lastRowFirstColumn="0" w:lastRowLastColumn="0"/>
            <w:rPr>
              <w:b/>
              <w:sz w:val="16"/>
              <w:szCs w:val="16"/>
            </w:rPr>
          </w:pPr>
          <w:r>
            <w:rPr>
              <w:b/>
              <w:sz w:val="16"/>
              <w:szCs w:val="16"/>
            </w:rPr>
            <w:t xml:space="preserve">Revisó: </w:t>
          </w:r>
          <w:r>
            <w:rPr>
              <w:sz w:val="16"/>
              <w:szCs w:val="16"/>
            </w:rPr>
            <w:t xml:space="preserve"> Carlos Enrique Ballesteros Amaya</w:t>
          </w:r>
        </w:p>
      </w:tc>
    </w:tr>
    <w:tr w:rsidR="001E299A" w14:paraId="321A5CB9" w14:textId="77777777" w:rsidTr="00DD073C">
      <w:trPr>
        <w:cnfStyle w:val="000000100000" w:firstRow="0" w:lastRow="0" w:firstColumn="0" w:lastColumn="0" w:oddVBand="0" w:evenVBand="0" w:oddHBand="1" w:evenHBand="0" w:firstRowFirstColumn="0" w:firstRowLastColumn="0" w:lastRowFirstColumn="0" w:lastRowLastColumn="0"/>
        <w:trHeight w:val="220"/>
      </w:trPr>
      <w:tc>
        <w:tcPr>
          <w:cnfStyle w:val="000010000000" w:firstRow="0" w:lastRow="0" w:firstColumn="0" w:lastColumn="0" w:oddVBand="1" w:evenVBand="0" w:oddHBand="0" w:evenHBand="0" w:firstRowFirstColumn="0" w:firstRowLastColumn="0" w:lastRowFirstColumn="0" w:lastRowLastColumn="0"/>
          <w:tcW w:w="4320" w:type="dxa"/>
          <w:vMerge/>
        </w:tcPr>
        <w:p w14:paraId="12B393F2" w14:textId="77777777" w:rsidR="001E299A" w:rsidRDefault="001E299A" w:rsidP="001E299A">
          <w:pPr>
            <w:widowControl w:val="0"/>
            <w:pBdr>
              <w:top w:val="nil"/>
              <w:left w:val="nil"/>
              <w:bottom w:val="nil"/>
              <w:right w:val="nil"/>
              <w:between w:val="nil"/>
            </w:pBdr>
            <w:spacing w:line="276" w:lineRule="auto"/>
            <w:rPr>
              <w:b/>
              <w:sz w:val="16"/>
              <w:szCs w:val="16"/>
            </w:rPr>
          </w:pPr>
        </w:p>
      </w:tc>
      <w:tc>
        <w:tcPr>
          <w:tcW w:w="5102" w:type="dxa"/>
          <w:vAlign w:val="center"/>
        </w:tcPr>
        <w:p w14:paraId="0E3F6BE1" w14:textId="35BDB502" w:rsidR="001E299A" w:rsidRDefault="001E299A" w:rsidP="001E299A">
          <w:pPr>
            <w:cnfStyle w:val="000000100000" w:firstRow="0" w:lastRow="0" w:firstColumn="0" w:lastColumn="0" w:oddVBand="0" w:evenVBand="0" w:oddHBand="1" w:evenHBand="0" w:firstRowFirstColumn="0" w:firstRowLastColumn="0" w:lastRowFirstColumn="0" w:lastRowLastColumn="0"/>
            <w:rPr>
              <w:b/>
              <w:sz w:val="16"/>
              <w:szCs w:val="16"/>
            </w:rPr>
          </w:pPr>
          <w:r>
            <w:rPr>
              <w:b/>
              <w:sz w:val="16"/>
              <w:szCs w:val="16"/>
            </w:rPr>
            <w:t xml:space="preserve">Aprobó: </w:t>
          </w:r>
          <w:r w:rsidR="007401DC">
            <w:rPr>
              <w:b/>
              <w:sz w:val="16"/>
              <w:szCs w:val="16"/>
            </w:rPr>
            <w:t>(en proceso)</w:t>
          </w:r>
        </w:p>
      </w:tc>
    </w:tr>
    <w:tr w:rsidR="001E299A" w14:paraId="48A208C2" w14:textId="77777777" w:rsidTr="00DD073C">
      <w:trPr>
        <w:trHeight w:val="220"/>
      </w:trPr>
      <w:tc>
        <w:tcPr>
          <w:cnfStyle w:val="000010000000" w:firstRow="0" w:lastRow="0" w:firstColumn="0" w:lastColumn="0" w:oddVBand="1" w:evenVBand="0" w:oddHBand="0" w:evenHBand="0" w:firstRowFirstColumn="0" w:firstRowLastColumn="0" w:lastRowFirstColumn="0" w:lastRowLastColumn="0"/>
          <w:tcW w:w="4320" w:type="dxa"/>
          <w:vMerge/>
        </w:tcPr>
        <w:p w14:paraId="3863F1B6" w14:textId="77777777" w:rsidR="001E299A" w:rsidRDefault="001E299A" w:rsidP="001E299A">
          <w:pPr>
            <w:widowControl w:val="0"/>
            <w:pBdr>
              <w:top w:val="nil"/>
              <w:left w:val="nil"/>
              <w:bottom w:val="nil"/>
              <w:right w:val="nil"/>
              <w:between w:val="nil"/>
            </w:pBdr>
            <w:spacing w:line="276" w:lineRule="auto"/>
            <w:rPr>
              <w:b/>
              <w:sz w:val="16"/>
              <w:szCs w:val="16"/>
            </w:rPr>
          </w:pPr>
        </w:p>
      </w:tc>
      <w:tc>
        <w:tcPr>
          <w:tcW w:w="5102" w:type="dxa"/>
          <w:vAlign w:val="center"/>
        </w:tcPr>
        <w:p w14:paraId="6D3C980C" w14:textId="36049FF9" w:rsidR="001E299A" w:rsidRDefault="001E299A" w:rsidP="001E299A">
          <w:pPr>
            <w:cnfStyle w:val="000000000000" w:firstRow="0" w:lastRow="0" w:firstColumn="0" w:lastColumn="0" w:oddVBand="0" w:evenVBand="0" w:oddHBand="0" w:evenHBand="0" w:firstRowFirstColumn="0" w:firstRowLastColumn="0" w:lastRowFirstColumn="0" w:lastRowLastColumn="0"/>
            <w:rPr>
              <w:b/>
              <w:sz w:val="16"/>
              <w:szCs w:val="16"/>
            </w:rPr>
          </w:pPr>
          <w:r>
            <w:rPr>
              <w:b/>
              <w:sz w:val="16"/>
              <w:szCs w:val="16"/>
            </w:rPr>
            <w:t xml:space="preserve">Fecha de vigencia: </w:t>
          </w:r>
          <w:r w:rsidR="007401DC">
            <w:rPr>
              <w:b/>
              <w:sz w:val="16"/>
              <w:szCs w:val="16"/>
            </w:rPr>
            <w:t>(cuando se apruebe)</w:t>
          </w:r>
        </w:p>
      </w:tc>
    </w:tr>
  </w:tbl>
  <w:p w14:paraId="0B36D2D2" w14:textId="77777777" w:rsidR="00F62335" w:rsidRDefault="00F6233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5CA7A4" w14:textId="77777777" w:rsidR="004D5B37" w:rsidRDefault="004D5B37">
      <w:r>
        <w:separator/>
      </w:r>
    </w:p>
  </w:footnote>
  <w:footnote w:type="continuationSeparator" w:id="0">
    <w:p w14:paraId="44BDE550" w14:textId="77777777" w:rsidR="004D5B37" w:rsidRDefault="004D5B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8A39D6" w14:textId="77777777" w:rsidR="00F62335" w:rsidRDefault="00F62335">
    <w:pPr>
      <w:widowControl w:val="0"/>
      <w:pBdr>
        <w:top w:val="nil"/>
        <w:left w:val="nil"/>
        <w:bottom w:val="nil"/>
        <w:right w:val="nil"/>
        <w:between w:val="nil"/>
      </w:pBdr>
      <w:spacing w:line="276" w:lineRule="auto"/>
      <w:rPr>
        <w:b/>
        <w:color w:val="FF0000"/>
        <w:sz w:val="22"/>
        <w:szCs w:val="22"/>
      </w:rPr>
    </w:pPr>
  </w:p>
  <w:tbl>
    <w:tblPr>
      <w:tblW w:w="10940" w:type="dxa"/>
      <w:tblInd w:w="-1053" w:type="dxa"/>
      <w:tblBorders>
        <w:top w:val="single" w:sz="4" w:space="0" w:color="243B57"/>
        <w:left w:val="single" w:sz="4" w:space="0" w:color="243B57"/>
        <w:bottom w:val="single" w:sz="4" w:space="0" w:color="243B57"/>
        <w:right w:val="single" w:sz="4" w:space="0" w:color="243B57"/>
        <w:insideH w:val="single" w:sz="4" w:space="0" w:color="243B57"/>
        <w:insideV w:val="single" w:sz="4" w:space="0" w:color="243B57"/>
      </w:tblBorders>
      <w:tblLayout w:type="fixed"/>
      <w:tblLook w:val="0000" w:firstRow="0" w:lastRow="0" w:firstColumn="0" w:lastColumn="0" w:noHBand="0" w:noVBand="0"/>
    </w:tblPr>
    <w:tblGrid>
      <w:gridCol w:w="3369"/>
      <w:gridCol w:w="5473"/>
      <w:gridCol w:w="2098"/>
    </w:tblGrid>
    <w:tr w:rsidR="00531435" w:rsidRPr="00AD45FD" w14:paraId="25C22E76" w14:textId="77777777" w:rsidTr="00DD073C">
      <w:trPr>
        <w:trHeight w:val="270"/>
      </w:trPr>
      <w:tc>
        <w:tcPr>
          <w:tcW w:w="3369" w:type="dxa"/>
          <w:vMerge w:val="restart"/>
          <w:shd w:val="clear" w:color="auto" w:fill="auto"/>
        </w:tcPr>
        <w:p w14:paraId="22D971FA" w14:textId="77777777" w:rsidR="00531435" w:rsidRPr="00AD45FD" w:rsidRDefault="00531435" w:rsidP="00531435">
          <w:pPr>
            <w:ind w:hanging="2"/>
            <w:rPr>
              <w:color w:val="000000"/>
            </w:rPr>
          </w:pPr>
        </w:p>
        <w:p w14:paraId="0AF6563F" w14:textId="77777777" w:rsidR="00531435" w:rsidRPr="00AD45FD" w:rsidRDefault="00531435" w:rsidP="00531435">
          <w:pPr>
            <w:ind w:hanging="2"/>
            <w:rPr>
              <w:color w:val="000000"/>
            </w:rPr>
          </w:pPr>
          <w:r>
            <w:rPr>
              <w:noProof/>
              <w:lang w:val="es-CO" w:eastAsia="es-CO"/>
            </w:rPr>
            <w:drawing>
              <wp:anchor distT="0" distB="0" distL="114300" distR="114300" simplePos="0" relativeHeight="251660288" behindDoc="0" locked="0" layoutInCell="1" allowOverlap="1" wp14:anchorId="6CEB6520" wp14:editId="1D936873">
                <wp:simplePos x="0" y="0"/>
                <wp:positionH relativeFrom="column">
                  <wp:posOffset>1098550</wp:posOffset>
                </wp:positionH>
                <wp:positionV relativeFrom="paragraph">
                  <wp:posOffset>186690</wp:posOffset>
                </wp:positionV>
                <wp:extent cx="949325" cy="485775"/>
                <wp:effectExtent l="0" t="0" r="0"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l="65894" t="18912" r="11859" b="31369"/>
                        <a:stretch>
                          <a:fillRect/>
                        </a:stretch>
                      </pic:blipFill>
                      <pic:spPr bwMode="auto">
                        <a:xfrm>
                          <a:off x="0" y="0"/>
                          <a:ext cx="949325" cy="4857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O" w:eastAsia="es-CO"/>
            </w:rPr>
            <w:drawing>
              <wp:anchor distT="0" distB="0" distL="114300" distR="114300" simplePos="0" relativeHeight="251659264" behindDoc="0" locked="0" layoutInCell="1" allowOverlap="1" wp14:anchorId="3B1AC5F1" wp14:editId="0D2870F1">
                <wp:simplePos x="0" y="0"/>
                <wp:positionH relativeFrom="column">
                  <wp:posOffset>-6350</wp:posOffset>
                </wp:positionH>
                <wp:positionV relativeFrom="paragraph">
                  <wp:posOffset>231140</wp:posOffset>
                </wp:positionV>
                <wp:extent cx="1067435" cy="432435"/>
                <wp:effectExtent l="0" t="0" r="0" b="571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l="12267" t="29726" r="68019" b="35381"/>
                        <a:stretch>
                          <a:fillRect/>
                        </a:stretch>
                      </pic:blipFill>
                      <pic:spPr bwMode="auto">
                        <a:xfrm>
                          <a:off x="0" y="0"/>
                          <a:ext cx="1067435" cy="43243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473" w:type="dxa"/>
          <w:vMerge w:val="restart"/>
          <w:shd w:val="clear" w:color="auto" w:fill="auto"/>
          <w:vAlign w:val="center"/>
        </w:tcPr>
        <w:p w14:paraId="27575ADF" w14:textId="77777777" w:rsidR="00531435" w:rsidRPr="00AD45FD" w:rsidRDefault="00531435" w:rsidP="00531435">
          <w:pPr>
            <w:ind w:hanging="2"/>
            <w:jc w:val="center"/>
            <w:rPr>
              <w:color w:val="222B35"/>
              <w:sz w:val="20"/>
              <w:szCs w:val="20"/>
            </w:rPr>
          </w:pPr>
          <w:r>
            <w:rPr>
              <w:rFonts w:ascii="Arial Narrow" w:eastAsia="Arial Narrow" w:hAnsi="Arial Narrow" w:cs="Arial Narrow"/>
              <w:b/>
            </w:rPr>
            <w:t>PLAN INSTITUCIONAL DE ARCHIVOS – PINAR</w:t>
          </w:r>
        </w:p>
      </w:tc>
      <w:tc>
        <w:tcPr>
          <w:tcW w:w="2098" w:type="dxa"/>
          <w:shd w:val="clear" w:color="auto" w:fill="FFFFFF"/>
          <w:vAlign w:val="center"/>
        </w:tcPr>
        <w:p w14:paraId="5D45E863" w14:textId="77777777" w:rsidR="00531435" w:rsidRPr="00AD45FD" w:rsidRDefault="00531435" w:rsidP="00531435">
          <w:pPr>
            <w:ind w:hanging="2"/>
            <w:jc w:val="center"/>
            <w:rPr>
              <w:b/>
              <w:color w:val="222B35"/>
              <w:sz w:val="20"/>
              <w:szCs w:val="20"/>
            </w:rPr>
          </w:pPr>
        </w:p>
        <w:p w14:paraId="5DF113D3" w14:textId="77777777" w:rsidR="00531435" w:rsidRPr="00AD45FD" w:rsidRDefault="00531435" w:rsidP="00531435">
          <w:pPr>
            <w:ind w:hanging="2"/>
            <w:jc w:val="center"/>
            <w:rPr>
              <w:color w:val="222B35"/>
              <w:sz w:val="20"/>
              <w:szCs w:val="20"/>
            </w:rPr>
          </w:pPr>
          <w:r w:rsidRPr="00AD45FD">
            <w:rPr>
              <w:b/>
              <w:color w:val="222B35"/>
              <w:sz w:val="20"/>
              <w:szCs w:val="20"/>
            </w:rPr>
            <w:t>Código:</w:t>
          </w:r>
          <w:r w:rsidRPr="00AD45FD">
            <w:rPr>
              <w:color w:val="222B35"/>
              <w:sz w:val="20"/>
              <w:szCs w:val="20"/>
            </w:rPr>
            <w:t xml:space="preserve"> </w:t>
          </w:r>
        </w:p>
        <w:p w14:paraId="04927B25" w14:textId="77777777" w:rsidR="00531435" w:rsidRPr="00AD45FD" w:rsidRDefault="00531435" w:rsidP="00531435">
          <w:pPr>
            <w:ind w:hanging="2"/>
            <w:jc w:val="center"/>
            <w:rPr>
              <w:color w:val="222B35"/>
              <w:sz w:val="20"/>
              <w:szCs w:val="20"/>
            </w:rPr>
          </w:pPr>
          <w:r>
            <w:rPr>
              <w:color w:val="222B35"/>
              <w:sz w:val="20"/>
              <w:szCs w:val="20"/>
            </w:rPr>
            <w:t>D-GEDO-006</w:t>
          </w:r>
        </w:p>
        <w:p w14:paraId="028AE6BA" w14:textId="77777777" w:rsidR="00531435" w:rsidRPr="00AD45FD" w:rsidRDefault="00531435" w:rsidP="00531435">
          <w:pPr>
            <w:ind w:hanging="2"/>
            <w:jc w:val="center"/>
            <w:rPr>
              <w:color w:val="222B35"/>
              <w:sz w:val="20"/>
              <w:szCs w:val="20"/>
            </w:rPr>
          </w:pPr>
        </w:p>
      </w:tc>
    </w:tr>
    <w:tr w:rsidR="00531435" w:rsidRPr="00AD45FD" w14:paraId="3784B0FB" w14:textId="77777777" w:rsidTr="00DD073C">
      <w:trPr>
        <w:trHeight w:val="270"/>
      </w:trPr>
      <w:tc>
        <w:tcPr>
          <w:tcW w:w="3369" w:type="dxa"/>
          <w:vMerge/>
          <w:shd w:val="clear" w:color="auto" w:fill="auto"/>
        </w:tcPr>
        <w:p w14:paraId="257D23E3" w14:textId="77777777" w:rsidR="00531435" w:rsidRPr="00AD45FD" w:rsidRDefault="00531435" w:rsidP="00531435">
          <w:pPr>
            <w:pBdr>
              <w:top w:val="nil"/>
              <w:left w:val="nil"/>
              <w:bottom w:val="nil"/>
              <w:right w:val="nil"/>
              <w:between w:val="nil"/>
            </w:pBdr>
            <w:spacing w:line="276" w:lineRule="auto"/>
            <w:ind w:hanging="2"/>
            <w:rPr>
              <w:color w:val="222B35"/>
              <w:sz w:val="20"/>
              <w:szCs w:val="20"/>
            </w:rPr>
          </w:pPr>
        </w:p>
      </w:tc>
      <w:tc>
        <w:tcPr>
          <w:tcW w:w="5473" w:type="dxa"/>
          <w:vMerge/>
          <w:shd w:val="clear" w:color="auto" w:fill="auto"/>
          <w:vAlign w:val="center"/>
        </w:tcPr>
        <w:p w14:paraId="4CD67CBA" w14:textId="77777777" w:rsidR="00531435" w:rsidRPr="00AD45FD" w:rsidRDefault="00531435" w:rsidP="00531435">
          <w:pPr>
            <w:pBdr>
              <w:top w:val="nil"/>
              <w:left w:val="nil"/>
              <w:bottom w:val="nil"/>
              <w:right w:val="nil"/>
              <w:between w:val="nil"/>
            </w:pBdr>
            <w:spacing w:line="276" w:lineRule="auto"/>
            <w:ind w:hanging="2"/>
            <w:rPr>
              <w:color w:val="222B35"/>
              <w:sz w:val="20"/>
              <w:szCs w:val="20"/>
            </w:rPr>
          </w:pPr>
        </w:p>
      </w:tc>
      <w:tc>
        <w:tcPr>
          <w:tcW w:w="2098" w:type="dxa"/>
          <w:shd w:val="clear" w:color="auto" w:fill="FFFFFF"/>
          <w:vAlign w:val="center"/>
        </w:tcPr>
        <w:p w14:paraId="5B7BCD6D" w14:textId="77777777" w:rsidR="00531435" w:rsidRPr="00AD45FD" w:rsidRDefault="00531435" w:rsidP="00531435">
          <w:pPr>
            <w:ind w:hanging="2"/>
            <w:jc w:val="center"/>
            <w:rPr>
              <w:color w:val="222B35"/>
              <w:sz w:val="20"/>
              <w:szCs w:val="20"/>
            </w:rPr>
          </w:pPr>
          <w:r>
            <w:rPr>
              <w:color w:val="222B35"/>
              <w:sz w:val="20"/>
              <w:szCs w:val="20"/>
            </w:rPr>
            <w:t>SEPTIEMBRE</w:t>
          </w:r>
          <w:r w:rsidRPr="00AD45FD">
            <w:rPr>
              <w:color w:val="222B35"/>
              <w:sz w:val="20"/>
              <w:szCs w:val="20"/>
            </w:rPr>
            <w:t xml:space="preserve"> - </w:t>
          </w:r>
          <w:r>
            <w:rPr>
              <w:color w:val="222B35"/>
              <w:sz w:val="20"/>
              <w:szCs w:val="20"/>
            </w:rPr>
            <w:t>2023</w:t>
          </w:r>
        </w:p>
      </w:tc>
    </w:tr>
    <w:tr w:rsidR="00531435" w:rsidRPr="00AD45FD" w14:paraId="0D09AA13" w14:textId="77777777" w:rsidTr="00DD073C">
      <w:trPr>
        <w:trHeight w:val="270"/>
      </w:trPr>
      <w:tc>
        <w:tcPr>
          <w:tcW w:w="3369" w:type="dxa"/>
          <w:vMerge/>
          <w:shd w:val="clear" w:color="auto" w:fill="auto"/>
        </w:tcPr>
        <w:p w14:paraId="7886539D" w14:textId="77777777" w:rsidR="00531435" w:rsidRPr="00AD45FD" w:rsidRDefault="00531435" w:rsidP="00531435">
          <w:pPr>
            <w:pBdr>
              <w:top w:val="nil"/>
              <w:left w:val="nil"/>
              <w:bottom w:val="nil"/>
              <w:right w:val="nil"/>
              <w:between w:val="nil"/>
            </w:pBdr>
            <w:spacing w:line="276" w:lineRule="auto"/>
            <w:ind w:hanging="2"/>
            <w:rPr>
              <w:color w:val="222B35"/>
              <w:sz w:val="20"/>
              <w:szCs w:val="20"/>
            </w:rPr>
          </w:pPr>
        </w:p>
      </w:tc>
      <w:tc>
        <w:tcPr>
          <w:tcW w:w="5473" w:type="dxa"/>
          <w:vMerge/>
          <w:shd w:val="clear" w:color="auto" w:fill="auto"/>
          <w:vAlign w:val="center"/>
        </w:tcPr>
        <w:p w14:paraId="5442A459" w14:textId="77777777" w:rsidR="00531435" w:rsidRPr="00AD45FD" w:rsidRDefault="00531435" w:rsidP="00531435">
          <w:pPr>
            <w:pBdr>
              <w:top w:val="nil"/>
              <w:left w:val="nil"/>
              <w:bottom w:val="nil"/>
              <w:right w:val="nil"/>
              <w:between w:val="nil"/>
            </w:pBdr>
            <w:spacing w:line="276" w:lineRule="auto"/>
            <w:ind w:hanging="2"/>
            <w:rPr>
              <w:color w:val="222B35"/>
              <w:sz w:val="20"/>
              <w:szCs w:val="20"/>
            </w:rPr>
          </w:pPr>
        </w:p>
      </w:tc>
      <w:tc>
        <w:tcPr>
          <w:tcW w:w="2098" w:type="dxa"/>
          <w:shd w:val="clear" w:color="auto" w:fill="FFFFFF"/>
          <w:vAlign w:val="center"/>
        </w:tcPr>
        <w:p w14:paraId="1BA7BCFB" w14:textId="77777777" w:rsidR="00531435" w:rsidRPr="00AD45FD" w:rsidRDefault="00531435" w:rsidP="00531435">
          <w:pPr>
            <w:ind w:hanging="2"/>
            <w:jc w:val="center"/>
            <w:rPr>
              <w:color w:val="222B35"/>
              <w:sz w:val="20"/>
              <w:szCs w:val="20"/>
            </w:rPr>
          </w:pPr>
          <w:r w:rsidRPr="00AD45FD">
            <w:rPr>
              <w:b/>
              <w:color w:val="222B35"/>
              <w:sz w:val="20"/>
              <w:szCs w:val="20"/>
            </w:rPr>
            <w:t xml:space="preserve">Revisión: </w:t>
          </w:r>
          <w:r w:rsidRPr="00AD45FD">
            <w:rPr>
              <w:color w:val="222B35"/>
              <w:sz w:val="20"/>
              <w:szCs w:val="20"/>
            </w:rPr>
            <w:t>0</w:t>
          </w:r>
          <w:r>
            <w:rPr>
              <w:color w:val="222B35"/>
              <w:sz w:val="20"/>
              <w:szCs w:val="20"/>
            </w:rPr>
            <w:t>1</w:t>
          </w:r>
        </w:p>
      </w:tc>
    </w:tr>
  </w:tbl>
  <w:p w14:paraId="46CE59EB" w14:textId="77777777" w:rsidR="00F62335" w:rsidRDefault="00F62335">
    <w:pPr>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BE5DBD"/>
    <w:multiLevelType w:val="multilevel"/>
    <w:tmpl w:val="B7B0540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B6E6870"/>
    <w:multiLevelType w:val="multilevel"/>
    <w:tmpl w:val="B082D9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B753814"/>
    <w:multiLevelType w:val="multilevel"/>
    <w:tmpl w:val="3B70BA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1336537"/>
    <w:multiLevelType w:val="multilevel"/>
    <w:tmpl w:val="7780E6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22C17DA"/>
    <w:multiLevelType w:val="multilevel"/>
    <w:tmpl w:val="716EE3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24D1C87"/>
    <w:multiLevelType w:val="multilevel"/>
    <w:tmpl w:val="B7B0540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4DB52D4"/>
    <w:multiLevelType w:val="multilevel"/>
    <w:tmpl w:val="A3520DE0"/>
    <w:lvl w:ilvl="0">
      <w:start w:val="1"/>
      <w:numFmt w:val="bullet"/>
      <w:lvlText w:val="●"/>
      <w:lvlJc w:val="left"/>
      <w:pPr>
        <w:ind w:left="1494" w:hanging="360"/>
      </w:pPr>
      <w:rPr>
        <w:rFonts w:ascii="Noto Sans Symbols" w:eastAsia="Noto Sans Symbols" w:hAnsi="Noto Sans Symbols" w:cs="Noto Sans Symbols"/>
      </w:rPr>
    </w:lvl>
    <w:lvl w:ilvl="1">
      <w:numFmt w:val="bullet"/>
      <w:lvlText w:val="-"/>
      <w:lvlJc w:val="left"/>
      <w:pPr>
        <w:ind w:left="2574" w:hanging="720"/>
      </w:pPr>
      <w:rPr>
        <w:rFonts w:ascii="Arial" w:eastAsia="Arial" w:hAnsi="Arial" w:cs="Arial"/>
      </w:rPr>
    </w:lvl>
    <w:lvl w:ilvl="2">
      <w:start w:val="1"/>
      <w:numFmt w:val="bullet"/>
      <w:lvlText w:val="▪"/>
      <w:lvlJc w:val="left"/>
      <w:pPr>
        <w:ind w:left="2934" w:hanging="360"/>
      </w:pPr>
      <w:rPr>
        <w:rFonts w:ascii="Noto Sans Symbols" w:eastAsia="Noto Sans Symbols" w:hAnsi="Noto Sans Symbols" w:cs="Noto Sans Symbols"/>
      </w:rPr>
    </w:lvl>
    <w:lvl w:ilvl="3">
      <w:start w:val="1"/>
      <w:numFmt w:val="bullet"/>
      <w:lvlText w:val="●"/>
      <w:lvlJc w:val="left"/>
      <w:pPr>
        <w:ind w:left="3654" w:hanging="360"/>
      </w:pPr>
      <w:rPr>
        <w:rFonts w:ascii="Noto Sans Symbols" w:eastAsia="Noto Sans Symbols" w:hAnsi="Noto Sans Symbols" w:cs="Noto Sans Symbols"/>
      </w:rPr>
    </w:lvl>
    <w:lvl w:ilvl="4">
      <w:start w:val="1"/>
      <w:numFmt w:val="bullet"/>
      <w:lvlText w:val="o"/>
      <w:lvlJc w:val="left"/>
      <w:pPr>
        <w:ind w:left="4374" w:hanging="360"/>
      </w:pPr>
      <w:rPr>
        <w:rFonts w:ascii="Courier New" w:eastAsia="Courier New" w:hAnsi="Courier New" w:cs="Courier New"/>
      </w:rPr>
    </w:lvl>
    <w:lvl w:ilvl="5">
      <w:start w:val="1"/>
      <w:numFmt w:val="bullet"/>
      <w:lvlText w:val="▪"/>
      <w:lvlJc w:val="left"/>
      <w:pPr>
        <w:ind w:left="5094" w:hanging="360"/>
      </w:pPr>
      <w:rPr>
        <w:rFonts w:ascii="Noto Sans Symbols" w:eastAsia="Noto Sans Symbols" w:hAnsi="Noto Sans Symbols" w:cs="Noto Sans Symbols"/>
      </w:rPr>
    </w:lvl>
    <w:lvl w:ilvl="6">
      <w:start w:val="1"/>
      <w:numFmt w:val="bullet"/>
      <w:lvlText w:val="●"/>
      <w:lvlJc w:val="left"/>
      <w:pPr>
        <w:ind w:left="5814" w:hanging="360"/>
      </w:pPr>
      <w:rPr>
        <w:rFonts w:ascii="Noto Sans Symbols" w:eastAsia="Noto Sans Symbols" w:hAnsi="Noto Sans Symbols" w:cs="Noto Sans Symbols"/>
      </w:rPr>
    </w:lvl>
    <w:lvl w:ilvl="7">
      <w:start w:val="1"/>
      <w:numFmt w:val="bullet"/>
      <w:lvlText w:val="o"/>
      <w:lvlJc w:val="left"/>
      <w:pPr>
        <w:ind w:left="6534" w:hanging="360"/>
      </w:pPr>
      <w:rPr>
        <w:rFonts w:ascii="Courier New" w:eastAsia="Courier New" w:hAnsi="Courier New" w:cs="Courier New"/>
      </w:rPr>
    </w:lvl>
    <w:lvl w:ilvl="8">
      <w:start w:val="1"/>
      <w:numFmt w:val="bullet"/>
      <w:lvlText w:val="▪"/>
      <w:lvlJc w:val="left"/>
      <w:pPr>
        <w:ind w:left="7254" w:hanging="360"/>
      </w:pPr>
      <w:rPr>
        <w:rFonts w:ascii="Noto Sans Symbols" w:eastAsia="Noto Sans Symbols" w:hAnsi="Noto Sans Symbols" w:cs="Noto Sans Symbols"/>
      </w:rPr>
    </w:lvl>
  </w:abstractNum>
  <w:abstractNum w:abstractNumId="7" w15:restartNumberingAfterBreak="0">
    <w:nsid w:val="78813B4B"/>
    <w:multiLevelType w:val="multilevel"/>
    <w:tmpl w:val="C724257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8" w15:restartNumberingAfterBreak="0">
    <w:nsid w:val="7C2A1AF9"/>
    <w:multiLevelType w:val="multilevel"/>
    <w:tmpl w:val="DE54F5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6"/>
  </w:num>
  <w:num w:numId="2">
    <w:abstractNumId w:val="4"/>
  </w:num>
  <w:num w:numId="3">
    <w:abstractNumId w:val="2"/>
  </w:num>
  <w:num w:numId="4">
    <w:abstractNumId w:val="3"/>
  </w:num>
  <w:num w:numId="5">
    <w:abstractNumId w:val="1"/>
  </w:num>
  <w:num w:numId="6">
    <w:abstractNumId w:val="8"/>
  </w:num>
  <w:num w:numId="7">
    <w:abstractNumId w:val="5"/>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2335"/>
    <w:rsid w:val="001E299A"/>
    <w:rsid w:val="002462FD"/>
    <w:rsid w:val="0041161B"/>
    <w:rsid w:val="004D5B37"/>
    <w:rsid w:val="00531435"/>
    <w:rsid w:val="00711B48"/>
    <w:rsid w:val="007401DC"/>
    <w:rsid w:val="008F105D"/>
    <w:rsid w:val="0091356C"/>
    <w:rsid w:val="00C323C0"/>
    <w:rsid w:val="00E75014"/>
    <w:rsid w:val="00F6233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DDFF9C"/>
  <w15:docId w15:val="{FA6B71E2-2AAA-4E8A-B627-DF1EE4E85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4"/>
        <w:szCs w:val="24"/>
        <w:lang w:val="es-MX" w:eastAsia="es-CO"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D1661"/>
    <w:rPr>
      <w:lang w:eastAsia="es-ES"/>
    </w:rPr>
  </w:style>
  <w:style w:type="paragraph" w:styleId="Ttulo1">
    <w:name w:val="heading 1"/>
    <w:basedOn w:val="Normal"/>
    <w:next w:val="Normal"/>
    <w:link w:val="Ttulo1Car"/>
    <w:uiPriority w:val="9"/>
    <w:qFormat/>
    <w:rsid w:val="002910AA"/>
    <w:pPr>
      <w:keepNext/>
      <w:jc w:val="center"/>
      <w:outlineLvl w:val="0"/>
    </w:pPr>
    <w:rPr>
      <w:rFonts w:cs="Comic Sans MS"/>
      <w:b/>
      <w:bCs/>
    </w:rPr>
  </w:style>
  <w:style w:type="paragraph" w:styleId="Ttulo2">
    <w:name w:val="heading 2"/>
    <w:basedOn w:val="Normal"/>
    <w:next w:val="Normal"/>
    <w:link w:val="Ttulo2Car"/>
    <w:uiPriority w:val="9"/>
    <w:unhideWhenUsed/>
    <w:qFormat/>
    <w:rsid w:val="006A54DA"/>
    <w:pPr>
      <w:keepNext/>
      <w:widowControl w:val="0"/>
      <w:jc w:val="center"/>
      <w:outlineLvl w:val="1"/>
    </w:pPr>
    <w:rPr>
      <w:rFonts w:cs="Comic Sans MS"/>
      <w:b/>
      <w:bCs/>
    </w:rPr>
  </w:style>
  <w:style w:type="paragraph" w:styleId="Ttulo3">
    <w:name w:val="heading 3"/>
    <w:basedOn w:val="Normal"/>
    <w:next w:val="Normal"/>
    <w:link w:val="Ttulo3Car"/>
    <w:uiPriority w:val="9"/>
    <w:semiHidden/>
    <w:unhideWhenUsed/>
    <w:qFormat/>
    <w:rsid w:val="00355F8D"/>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ar"/>
    <w:uiPriority w:val="9"/>
    <w:semiHidden/>
    <w:unhideWhenUsed/>
    <w:qFormat/>
    <w:rsid w:val="00DD34B5"/>
    <w:pPr>
      <w:keepNext/>
      <w:jc w:val="center"/>
      <w:outlineLvl w:val="3"/>
    </w:pPr>
    <w:rPr>
      <w:rFonts w:ascii="Comic Sans MS" w:hAnsi="Comic Sans MS" w:cs="Comic Sans MS"/>
      <w:b/>
      <w:bCs/>
      <w:sz w:val="22"/>
      <w:szCs w:val="22"/>
    </w:rPr>
  </w:style>
  <w:style w:type="paragraph" w:styleId="Ttulo5">
    <w:name w:val="heading 5"/>
    <w:basedOn w:val="Normal"/>
    <w:next w:val="Normal"/>
    <w:link w:val="Ttulo5Car"/>
    <w:uiPriority w:val="9"/>
    <w:semiHidden/>
    <w:unhideWhenUsed/>
    <w:qFormat/>
    <w:rsid w:val="00DD34B5"/>
    <w:pPr>
      <w:keepNext/>
      <w:jc w:val="both"/>
      <w:outlineLvl w:val="4"/>
    </w:pPr>
    <w:rPr>
      <w:rFonts w:ascii="Comic Sans MS" w:hAnsi="Comic Sans MS" w:cs="Comic Sans MS"/>
      <w:i/>
      <w:iCs/>
      <w:caps/>
      <w:sz w:val="18"/>
      <w:szCs w:val="18"/>
    </w:rPr>
  </w:style>
  <w:style w:type="paragraph" w:styleId="Ttulo6">
    <w:name w:val="heading 6"/>
    <w:basedOn w:val="Normal"/>
    <w:next w:val="Normal"/>
    <w:link w:val="Ttulo6Car"/>
    <w:uiPriority w:val="9"/>
    <w:semiHidden/>
    <w:unhideWhenUsed/>
    <w:qFormat/>
    <w:rsid w:val="00DD34B5"/>
    <w:pPr>
      <w:keepNext/>
      <w:jc w:val="both"/>
      <w:outlineLvl w:val="5"/>
    </w:pPr>
    <w:rPr>
      <w:rFonts w:ascii="Comic Sans MS" w:hAnsi="Comic Sans MS" w:cs="Comic Sans MS"/>
      <w:caps/>
      <w:lang w:val="es-ES"/>
    </w:rPr>
  </w:style>
  <w:style w:type="paragraph" w:styleId="Ttulo7">
    <w:name w:val="heading 7"/>
    <w:basedOn w:val="Normal"/>
    <w:next w:val="Normal"/>
    <w:link w:val="Ttulo7Car"/>
    <w:qFormat/>
    <w:rsid w:val="00DD34B5"/>
    <w:pPr>
      <w:keepNext/>
      <w:jc w:val="right"/>
      <w:outlineLvl w:val="6"/>
    </w:pPr>
    <w:rPr>
      <w:rFonts w:ascii="Comic Sans MS" w:hAnsi="Comic Sans MS" w:cs="Comic Sans MS"/>
      <w:b/>
      <w:bCs/>
      <w:sz w:val="22"/>
      <w:szCs w:val="22"/>
    </w:rPr>
  </w:style>
  <w:style w:type="paragraph" w:styleId="Ttulo8">
    <w:name w:val="heading 8"/>
    <w:basedOn w:val="Normal"/>
    <w:next w:val="Normal"/>
    <w:link w:val="Ttulo8Car"/>
    <w:qFormat/>
    <w:rsid w:val="00DD34B5"/>
    <w:pPr>
      <w:keepNext/>
      <w:widowControl w:val="0"/>
      <w:jc w:val="center"/>
      <w:outlineLvl w:val="7"/>
    </w:pPr>
    <w:rPr>
      <w:rFonts w:ascii="Comic Sans MS" w:hAnsi="Comic Sans MS" w:cs="Comic Sans MS"/>
      <w:b/>
      <w:bCs/>
      <w:i/>
      <w:iCs/>
      <w:sz w:val="16"/>
      <w:szCs w:val="16"/>
    </w:rPr>
  </w:style>
  <w:style w:type="paragraph" w:styleId="Ttulo9">
    <w:name w:val="heading 9"/>
    <w:basedOn w:val="Normal"/>
    <w:next w:val="Normal"/>
    <w:link w:val="Ttulo9Car"/>
    <w:qFormat/>
    <w:rsid w:val="00DD34B5"/>
    <w:pPr>
      <w:keepNext/>
      <w:widowControl w:val="0"/>
      <w:outlineLvl w:val="8"/>
    </w:pPr>
    <w:rPr>
      <w:rFonts w:ascii="Comic Sans MS" w:hAnsi="Comic Sans MS" w:cs="Comic Sans MS"/>
      <w:i/>
      <w:iCs/>
      <w:sz w:val="16"/>
      <w:szCs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Mapadeldocumento">
    <w:name w:val="Document Map"/>
    <w:basedOn w:val="Normal"/>
    <w:semiHidden/>
    <w:rsid w:val="00AD34CC"/>
    <w:pPr>
      <w:shd w:val="clear" w:color="auto" w:fill="000080"/>
    </w:pPr>
    <w:rPr>
      <w:rFonts w:ascii="Tahoma" w:hAnsi="Tahoma" w:cs="Tahoma"/>
      <w:sz w:val="20"/>
      <w:szCs w:val="20"/>
    </w:rPr>
  </w:style>
  <w:style w:type="paragraph" w:customStyle="1" w:styleId="CarCarCarCarCarCarCar">
    <w:name w:val="Car Car Car Car Car Car Car"/>
    <w:basedOn w:val="Normal"/>
    <w:rsid w:val="002116CF"/>
    <w:pPr>
      <w:spacing w:after="160" w:line="240" w:lineRule="exact"/>
    </w:pPr>
    <w:rPr>
      <w:sz w:val="22"/>
      <w:szCs w:val="20"/>
      <w:lang w:val="en-US" w:eastAsia="en-US"/>
    </w:rPr>
  </w:style>
  <w:style w:type="paragraph" w:customStyle="1" w:styleId="Textodebloque1">
    <w:name w:val="Texto de bloque1"/>
    <w:basedOn w:val="Normal"/>
    <w:rsid w:val="004B680E"/>
    <w:pPr>
      <w:widowControl w:val="0"/>
      <w:suppressAutoHyphens/>
      <w:ind w:left="120" w:right="-160"/>
      <w:jc w:val="both"/>
    </w:pPr>
    <w:rPr>
      <w:bCs/>
      <w:sz w:val="22"/>
      <w:lang w:eastAsia="ar-SA"/>
    </w:rPr>
  </w:style>
  <w:style w:type="paragraph" w:styleId="Textoindependiente">
    <w:name w:val="Body Text"/>
    <w:basedOn w:val="Normal"/>
    <w:link w:val="TextoindependienteCar"/>
    <w:rsid w:val="00A67BD7"/>
    <w:rPr>
      <w:sz w:val="22"/>
      <w:szCs w:val="20"/>
      <w:lang w:val="en-NZ" w:eastAsia="en-US"/>
    </w:rPr>
  </w:style>
  <w:style w:type="character" w:customStyle="1" w:styleId="TextoindependienteCar">
    <w:name w:val="Texto independiente Car"/>
    <w:basedOn w:val="Fuentedeprrafopredeter"/>
    <w:link w:val="Textoindependiente"/>
    <w:rsid w:val="00A67BD7"/>
    <w:rPr>
      <w:rFonts w:ascii="Arial" w:hAnsi="Arial"/>
      <w:sz w:val="22"/>
      <w:lang w:val="en-NZ"/>
    </w:rPr>
  </w:style>
  <w:style w:type="character" w:styleId="Hipervnculo">
    <w:name w:val="Hyperlink"/>
    <w:basedOn w:val="Fuentedeprrafopredeter"/>
    <w:uiPriority w:val="99"/>
    <w:rsid w:val="00E05E8C"/>
    <w:rPr>
      <w:color w:val="0000FF"/>
      <w:u w:val="single"/>
    </w:rPr>
  </w:style>
  <w:style w:type="paragraph" w:styleId="NormalWeb">
    <w:name w:val="Normal (Web)"/>
    <w:basedOn w:val="Normal"/>
    <w:uiPriority w:val="99"/>
    <w:unhideWhenUsed/>
    <w:rsid w:val="003060EE"/>
    <w:pPr>
      <w:spacing w:before="100" w:beforeAutospacing="1" w:after="100" w:afterAutospacing="1"/>
    </w:pPr>
    <w:rPr>
      <w:lang w:val="en-US" w:eastAsia="en-US"/>
    </w:rPr>
  </w:style>
  <w:style w:type="paragraph" w:styleId="Prrafodelista">
    <w:name w:val="List Paragraph"/>
    <w:basedOn w:val="Normal"/>
    <w:uiPriority w:val="34"/>
    <w:qFormat/>
    <w:rsid w:val="002116CF"/>
    <w:pPr>
      <w:spacing w:after="200" w:line="276" w:lineRule="auto"/>
      <w:ind w:left="720"/>
      <w:contextualSpacing/>
    </w:pPr>
    <w:rPr>
      <w:rFonts w:eastAsia="Calibri"/>
      <w:szCs w:val="22"/>
      <w:lang w:eastAsia="en-US"/>
    </w:rPr>
  </w:style>
  <w:style w:type="paragraph" w:styleId="Textonotapie">
    <w:name w:val="footnote text"/>
    <w:basedOn w:val="Normal"/>
    <w:link w:val="TextonotapieCar"/>
    <w:autoRedefine/>
    <w:rsid w:val="003E1A56"/>
    <w:pPr>
      <w:widowControl w:val="0"/>
      <w:jc w:val="both"/>
    </w:pPr>
    <w:rPr>
      <w:rFonts w:cs="Comic Sans MS"/>
      <w:sz w:val="16"/>
      <w:szCs w:val="16"/>
    </w:rPr>
  </w:style>
  <w:style w:type="character" w:customStyle="1" w:styleId="TextonotapieCar">
    <w:name w:val="Texto nota pie Car"/>
    <w:basedOn w:val="Fuentedeprrafopredeter"/>
    <w:link w:val="Textonotapie"/>
    <w:rsid w:val="003E1A56"/>
    <w:rPr>
      <w:rFonts w:ascii="Arial" w:hAnsi="Arial" w:cs="Comic Sans MS"/>
      <w:sz w:val="16"/>
      <w:szCs w:val="16"/>
      <w:lang w:eastAsia="es-ES"/>
    </w:rPr>
  </w:style>
  <w:style w:type="character" w:styleId="Refdenotaalpie">
    <w:name w:val="footnote reference"/>
    <w:basedOn w:val="Fuentedeprrafopredeter"/>
    <w:rsid w:val="003A05F9"/>
    <w:rPr>
      <w:sz w:val="20"/>
      <w:szCs w:val="20"/>
      <w:vertAlign w:val="superscript"/>
    </w:rPr>
  </w:style>
  <w:style w:type="paragraph" w:styleId="Encabezado">
    <w:name w:val="header"/>
    <w:basedOn w:val="Normal"/>
    <w:link w:val="EncabezadoCar"/>
    <w:rsid w:val="00D05FC4"/>
    <w:pPr>
      <w:tabs>
        <w:tab w:val="center" w:pos="4419"/>
        <w:tab w:val="right" w:pos="8838"/>
      </w:tabs>
    </w:pPr>
  </w:style>
  <w:style w:type="character" w:customStyle="1" w:styleId="EncabezadoCar">
    <w:name w:val="Encabezado Car"/>
    <w:basedOn w:val="Fuentedeprrafopredeter"/>
    <w:link w:val="Encabezado"/>
    <w:rsid w:val="00D05FC4"/>
    <w:rPr>
      <w:sz w:val="24"/>
      <w:szCs w:val="24"/>
      <w:lang w:val="es-CO" w:eastAsia="es-ES"/>
    </w:rPr>
  </w:style>
  <w:style w:type="paragraph" w:styleId="Piedepgina">
    <w:name w:val="footer"/>
    <w:basedOn w:val="Normal"/>
    <w:link w:val="PiedepginaCar"/>
    <w:rsid w:val="002E53F3"/>
    <w:pPr>
      <w:tabs>
        <w:tab w:val="center" w:pos="4419"/>
        <w:tab w:val="right" w:pos="8838"/>
      </w:tabs>
    </w:pPr>
    <w:rPr>
      <w:sz w:val="20"/>
    </w:rPr>
  </w:style>
  <w:style w:type="character" w:customStyle="1" w:styleId="PiedepginaCar">
    <w:name w:val="Pie de página Car"/>
    <w:basedOn w:val="Fuentedeprrafopredeter"/>
    <w:link w:val="Piedepgina"/>
    <w:rsid w:val="002E53F3"/>
    <w:rPr>
      <w:rFonts w:ascii="Arial" w:hAnsi="Arial"/>
      <w:sz w:val="20"/>
      <w:lang w:eastAsia="es-ES"/>
    </w:rPr>
  </w:style>
  <w:style w:type="character" w:customStyle="1" w:styleId="Ttulo1Car">
    <w:name w:val="Título 1 Car"/>
    <w:basedOn w:val="Fuentedeprrafopredeter"/>
    <w:link w:val="Ttulo1"/>
    <w:rsid w:val="002910AA"/>
    <w:rPr>
      <w:rFonts w:ascii="Arial" w:hAnsi="Arial" w:cs="Comic Sans MS"/>
      <w:b/>
      <w:bCs/>
      <w:lang w:eastAsia="es-ES"/>
    </w:rPr>
  </w:style>
  <w:style w:type="character" w:customStyle="1" w:styleId="Ttulo2Car">
    <w:name w:val="Título 2 Car"/>
    <w:basedOn w:val="Fuentedeprrafopredeter"/>
    <w:link w:val="Ttulo2"/>
    <w:rsid w:val="006A54DA"/>
    <w:rPr>
      <w:rFonts w:ascii="Arial" w:hAnsi="Arial" w:cs="Comic Sans MS"/>
      <w:b/>
      <w:bCs/>
      <w:lang w:eastAsia="es-ES"/>
    </w:rPr>
  </w:style>
  <w:style w:type="character" w:customStyle="1" w:styleId="Ttulo4Car">
    <w:name w:val="Título 4 Car"/>
    <w:basedOn w:val="Fuentedeprrafopredeter"/>
    <w:link w:val="Ttulo4"/>
    <w:rsid w:val="00DD34B5"/>
    <w:rPr>
      <w:rFonts w:ascii="Comic Sans MS" w:hAnsi="Comic Sans MS" w:cs="Comic Sans MS"/>
      <w:b/>
      <w:bCs/>
      <w:sz w:val="22"/>
      <w:szCs w:val="22"/>
      <w:lang w:val="es-CO" w:eastAsia="es-ES"/>
    </w:rPr>
  </w:style>
  <w:style w:type="character" w:customStyle="1" w:styleId="Ttulo5Car">
    <w:name w:val="Título 5 Car"/>
    <w:basedOn w:val="Fuentedeprrafopredeter"/>
    <w:link w:val="Ttulo5"/>
    <w:rsid w:val="00DD34B5"/>
    <w:rPr>
      <w:rFonts w:ascii="Comic Sans MS" w:hAnsi="Comic Sans MS" w:cs="Comic Sans MS"/>
      <w:i/>
      <w:iCs/>
      <w:caps/>
      <w:sz w:val="18"/>
      <w:szCs w:val="18"/>
      <w:lang w:val="es-CO" w:eastAsia="es-ES"/>
    </w:rPr>
  </w:style>
  <w:style w:type="character" w:customStyle="1" w:styleId="Ttulo6Car">
    <w:name w:val="Título 6 Car"/>
    <w:basedOn w:val="Fuentedeprrafopredeter"/>
    <w:link w:val="Ttulo6"/>
    <w:rsid w:val="00DD34B5"/>
    <w:rPr>
      <w:rFonts w:ascii="Comic Sans MS" w:hAnsi="Comic Sans MS" w:cs="Comic Sans MS"/>
      <w:caps/>
      <w:sz w:val="24"/>
      <w:szCs w:val="24"/>
      <w:lang w:val="es-ES" w:eastAsia="es-ES"/>
    </w:rPr>
  </w:style>
  <w:style w:type="character" w:customStyle="1" w:styleId="Ttulo7Car">
    <w:name w:val="Título 7 Car"/>
    <w:basedOn w:val="Fuentedeprrafopredeter"/>
    <w:link w:val="Ttulo7"/>
    <w:rsid w:val="00DD34B5"/>
    <w:rPr>
      <w:rFonts w:ascii="Comic Sans MS" w:hAnsi="Comic Sans MS" w:cs="Comic Sans MS"/>
      <w:b/>
      <w:bCs/>
      <w:sz w:val="22"/>
      <w:szCs w:val="22"/>
      <w:lang w:val="es-CO" w:eastAsia="es-ES"/>
    </w:rPr>
  </w:style>
  <w:style w:type="character" w:customStyle="1" w:styleId="Ttulo8Car">
    <w:name w:val="Título 8 Car"/>
    <w:basedOn w:val="Fuentedeprrafopredeter"/>
    <w:link w:val="Ttulo8"/>
    <w:rsid w:val="00DD34B5"/>
    <w:rPr>
      <w:rFonts w:ascii="Comic Sans MS" w:hAnsi="Comic Sans MS" w:cs="Comic Sans MS"/>
      <w:b/>
      <w:bCs/>
      <w:i/>
      <w:iCs/>
      <w:sz w:val="16"/>
      <w:szCs w:val="16"/>
      <w:lang w:val="es-CO" w:eastAsia="es-ES"/>
    </w:rPr>
  </w:style>
  <w:style w:type="character" w:customStyle="1" w:styleId="Ttulo9Car">
    <w:name w:val="Título 9 Car"/>
    <w:basedOn w:val="Fuentedeprrafopredeter"/>
    <w:link w:val="Ttulo9"/>
    <w:rsid w:val="00DD34B5"/>
    <w:rPr>
      <w:rFonts w:ascii="Comic Sans MS" w:hAnsi="Comic Sans MS" w:cs="Comic Sans MS"/>
      <w:i/>
      <w:iCs/>
      <w:sz w:val="16"/>
      <w:szCs w:val="16"/>
      <w:lang w:val="es-CO" w:eastAsia="es-ES"/>
    </w:rPr>
  </w:style>
  <w:style w:type="table" w:styleId="Tablaconcuadrcula">
    <w:name w:val="Table Grid"/>
    <w:basedOn w:val="Tablanormal"/>
    <w:uiPriority w:val="59"/>
    <w:rsid w:val="001B73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FE3077"/>
    <w:rPr>
      <w:rFonts w:ascii="Tahoma" w:hAnsi="Tahoma" w:cs="Tahoma"/>
      <w:sz w:val="16"/>
      <w:szCs w:val="16"/>
    </w:rPr>
  </w:style>
  <w:style w:type="character" w:customStyle="1" w:styleId="TextodegloboCar">
    <w:name w:val="Texto de globo Car"/>
    <w:basedOn w:val="Fuentedeprrafopredeter"/>
    <w:link w:val="Textodeglobo"/>
    <w:rsid w:val="00FE3077"/>
    <w:rPr>
      <w:rFonts w:ascii="Tahoma" w:hAnsi="Tahoma" w:cs="Tahoma"/>
      <w:sz w:val="16"/>
      <w:szCs w:val="16"/>
      <w:lang w:eastAsia="es-ES"/>
    </w:rPr>
  </w:style>
  <w:style w:type="character" w:customStyle="1" w:styleId="Ttulo3Car">
    <w:name w:val="Título 3 Car"/>
    <w:basedOn w:val="Fuentedeprrafopredeter"/>
    <w:link w:val="Ttulo3"/>
    <w:semiHidden/>
    <w:rsid w:val="00355F8D"/>
    <w:rPr>
      <w:rFonts w:asciiTheme="majorHAnsi" w:eastAsiaTheme="majorEastAsia" w:hAnsiTheme="majorHAnsi" w:cstheme="majorBidi"/>
      <w:color w:val="243F60" w:themeColor="accent1" w:themeShade="7F"/>
      <w:sz w:val="24"/>
      <w:szCs w:val="24"/>
      <w:lang w:eastAsia="es-ES"/>
    </w:rPr>
  </w:style>
  <w:style w:type="character" w:styleId="Textoennegrita">
    <w:name w:val="Strong"/>
    <w:basedOn w:val="Fuentedeprrafopredeter"/>
    <w:uiPriority w:val="22"/>
    <w:qFormat/>
    <w:rsid w:val="003E37E8"/>
    <w:rPr>
      <w:b/>
      <w:bCs/>
    </w:rPr>
  </w:style>
  <w:style w:type="character" w:styleId="Refdecomentario">
    <w:name w:val="annotation reference"/>
    <w:basedOn w:val="Fuentedeprrafopredeter"/>
    <w:semiHidden/>
    <w:unhideWhenUsed/>
    <w:rsid w:val="00D102FC"/>
    <w:rPr>
      <w:sz w:val="16"/>
      <w:szCs w:val="16"/>
    </w:rPr>
  </w:style>
  <w:style w:type="paragraph" w:styleId="Textocomentario">
    <w:name w:val="annotation text"/>
    <w:basedOn w:val="Normal"/>
    <w:link w:val="TextocomentarioCar"/>
    <w:semiHidden/>
    <w:unhideWhenUsed/>
    <w:rsid w:val="00D102FC"/>
    <w:rPr>
      <w:sz w:val="20"/>
      <w:szCs w:val="20"/>
    </w:rPr>
  </w:style>
  <w:style w:type="character" w:customStyle="1" w:styleId="TextocomentarioCar">
    <w:name w:val="Texto comentario Car"/>
    <w:basedOn w:val="Fuentedeprrafopredeter"/>
    <w:link w:val="Textocomentario"/>
    <w:semiHidden/>
    <w:rsid w:val="00D102FC"/>
    <w:rPr>
      <w:lang w:eastAsia="es-ES"/>
    </w:rPr>
  </w:style>
  <w:style w:type="paragraph" w:styleId="Asuntodelcomentario">
    <w:name w:val="annotation subject"/>
    <w:basedOn w:val="Textocomentario"/>
    <w:next w:val="Textocomentario"/>
    <w:link w:val="AsuntodelcomentarioCar"/>
    <w:semiHidden/>
    <w:unhideWhenUsed/>
    <w:rsid w:val="00D102FC"/>
    <w:rPr>
      <w:b/>
      <w:bCs/>
    </w:rPr>
  </w:style>
  <w:style w:type="character" w:customStyle="1" w:styleId="AsuntodelcomentarioCar">
    <w:name w:val="Asunto del comentario Car"/>
    <w:basedOn w:val="TextocomentarioCar"/>
    <w:link w:val="Asuntodelcomentario"/>
    <w:semiHidden/>
    <w:rsid w:val="00D102FC"/>
    <w:rPr>
      <w:b/>
      <w:bCs/>
      <w:lang w:eastAsia="es-ES"/>
    </w:rPr>
  </w:style>
  <w:style w:type="table" w:styleId="Tablaconcuadrcula2-nfasis1">
    <w:name w:val="Grid Table 2 Accent 1"/>
    <w:basedOn w:val="Tablanormal"/>
    <w:uiPriority w:val="47"/>
    <w:rsid w:val="007739E7"/>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Descripcin">
    <w:name w:val="caption"/>
    <w:basedOn w:val="Normal"/>
    <w:next w:val="Normal"/>
    <w:unhideWhenUsed/>
    <w:qFormat/>
    <w:rsid w:val="004D1661"/>
    <w:pPr>
      <w:spacing w:after="200"/>
      <w:jc w:val="center"/>
    </w:pPr>
    <w:rPr>
      <w:i/>
      <w:iCs/>
      <w:color w:val="000000" w:themeColor="text1"/>
      <w:sz w:val="20"/>
      <w:szCs w:val="18"/>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3"/>
    <w:tblPr>
      <w:tblStyleRowBandSize w:val="1"/>
      <w:tblStyleColBandSize w:val="1"/>
      <w:tblCellMar>
        <w:left w:w="108" w:type="dxa"/>
        <w:right w:w="108" w:type="dxa"/>
      </w:tblCellMar>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0">
    <w:basedOn w:val="TableNormal3"/>
    <w:tblPr>
      <w:tblStyleRowBandSize w:val="1"/>
      <w:tblStyleColBandSize w:val="1"/>
      <w:tblCellMar>
        <w:left w:w="108" w:type="dxa"/>
        <w:right w:w="108" w:type="dxa"/>
      </w:tblCellMar>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1">
    <w:basedOn w:val="TableNormal3"/>
    <w:tblPr>
      <w:tblStyleRowBandSize w:val="1"/>
      <w:tblStyleColBandSize w:val="1"/>
      <w:tblCellMar>
        <w:left w:w="115" w:type="dxa"/>
        <w:right w:w="115" w:type="dxa"/>
      </w:tblCellMar>
    </w:tblPr>
  </w:style>
  <w:style w:type="table" w:customStyle="1" w:styleId="a2">
    <w:basedOn w:val="TableNormal3"/>
    <w:tblPr>
      <w:tblStyleRowBandSize w:val="1"/>
      <w:tblStyleColBandSize w:val="1"/>
      <w:tblCellMar>
        <w:left w:w="70" w:type="dxa"/>
        <w:right w:w="70" w:type="dxa"/>
      </w:tblCellMar>
    </w:tblPr>
  </w:style>
  <w:style w:type="paragraph" w:styleId="TtuloTDC">
    <w:name w:val="TOC Heading"/>
    <w:basedOn w:val="Ttulo1"/>
    <w:next w:val="Normal"/>
    <w:uiPriority w:val="39"/>
    <w:unhideWhenUsed/>
    <w:qFormat/>
    <w:rsid w:val="002910AA"/>
    <w:pPr>
      <w:keepLines/>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val="es-CO" w:eastAsia="es-CO"/>
    </w:rPr>
  </w:style>
  <w:style w:type="paragraph" w:styleId="TDC1">
    <w:name w:val="toc 1"/>
    <w:basedOn w:val="Normal"/>
    <w:next w:val="Normal"/>
    <w:autoRedefine/>
    <w:uiPriority w:val="39"/>
    <w:unhideWhenUsed/>
    <w:rsid w:val="002910AA"/>
    <w:pPr>
      <w:spacing w:after="100"/>
    </w:pPr>
  </w:style>
  <w:style w:type="paragraph" w:styleId="TDC2">
    <w:name w:val="toc 2"/>
    <w:basedOn w:val="Normal"/>
    <w:next w:val="Normal"/>
    <w:autoRedefine/>
    <w:uiPriority w:val="39"/>
    <w:unhideWhenUsed/>
    <w:rsid w:val="00C42226"/>
    <w:pPr>
      <w:spacing w:after="100"/>
      <w:ind w:left="240"/>
    </w:pPr>
  </w:style>
  <w:style w:type="table" w:styleId="Tablanormal5">
    <w:name w:val="Plain Table 5"/>
    <w:basedOn w:val="Tablanormal"/>
    <w:uiPriority w:val="45"/>
    <w:rsid w:val="00A70AFB"/>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2">
    <w:name w:val="Plain Table 2"/>
    <w:basedOn w:val="Tablanormal"/>
    <w:uiPriority w:val="42"/>
    <w:rsid w:val="00A70AFB"/>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1">
    <w:name w:val="Plain Table 1"/>
    <w:basedOn w:val="Tablanormal"/>
    <w:uiPriority w:val="41"/>
    <w:rsid w:val="00A70AF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3">
    <w:name w:val="Plain Table 3"/>
    <w:basedOn w:val="Tablanormal"/>
    <w:uiPriority w:val="43"/>
    <w:rsid w:val="001F77F8"/>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a3">
    <w:basedOn w:val="TableNormal3"/>
    <w:tblPr>
      <w:tblStyleRowBandSize w:val="1"/>
      <w:tblStyleColBandSize w:val="1"/>
      <w:tblCellMar>
        <w:left w:w="108" w:type="dxa"/>
        <w:right w:w="108" w:type="dxa"/>
      </w:tblCellMar>
    </w:tblPr>
  </w:style>
  <w:style w:type="table" w:customStyle="1" w:styleId="a4">
    <w:basedOn w:val="TableNormal3"/>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5">
    <w:basedOn w:val="TableNormal3"/>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6">
    <w:basedOn w:val="TableNormal3"/>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7">
    <w:basedOn w:val="TableNormal3"/>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8">
    <w:basedOn w:val="TableNormal3"/>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9">
    <w:basedOn w:val="TableNormal3"/>
    <w:tblPr>
      <w:tblStyleRowBandSize w:val="1"/>
      <w:tblStyleColBandSize w:val="1"/>
      <w:tblCellMar>
        <w:left w:w="70" w:type="dxa"/>
        <w:right w:w="70" w:type="dxa"/>
      </w:tblCellMar>
    </w:tblPr>
  </w:style>
  <w:style w:type="table" w:customStyle="1" w:styleId="aa">
    <w:basedOn w:val="TableNormal3"/>
    <w:tblPr>
      <w:tblStyleRowBandSize w:val="1"/>
      <w:tblStyleColBandSize w:val="1"/>
      <w:tblCellMar>
        <w:left w:w="70" w:type="dxa"/>
        <w:right w:w="70" w:type="dxa"/>
      </w:tblCellMar>
    </w:tblPr>
  </w:style>
  <w:style w:type="table" w:customStyle="1" w:styleId="ab">
    <w:basedOn w:val="TableNormal2"/>
    <w:tblPr>
      <w:tblStyleRowBandSize w:val="1"/>
      <w:tblStyleColBandSize w:val="1"/>
      <w:tblCellMar>
        <w:left w:w="70" w:type="dxa"/>
        <w:right w:w="70" w:type="dxa"/>
      </w:tblCellMar>
    </w:tblPr>
  </w:style>
  <w:style w:type="table" w:customStyle="1" w:styleId="ac">
    <w:basedOn w:val="TableNormal2"/>
    <w:tblPr>
      <w:tblStyleRowBandSize w:val="1"/>
      <w:tblStyleColBandSize w:val="1"/>
      <w:tblCellMar>
        <w:left w:w="70" w:type="dxa"/>
        <w:right w:w="70"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d">
    <w:basedOn w:val="TableNormal2"/>
    <w:tblPr>
      <w:tblStyleRowBandSize w:val="1"/>
      <w:tblStyleColBandSize w:val="1"/>
      <w:tblCellMar>
        <w:left w:w="70" w:type="dxa"/>
        <w:right w:w="70"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e">
    <w:basedOn w:val="TableNormal2"/>
    <w:tblPr>
      <w:tblStyleRowBandSize w:val="1"/>
      <w:tblStyleColBandSize w:val="1"/>
      <w:tblCellMar>
        <w:left w:w="70" w:type="dxa"/>
        <w:right w:w="70"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f">
    <w:basedOn w:val="TableNormal2"/>
    <w:tblPr>
      <w:tblStyleRowBandSize w:val="1"/>
      <w:tblStyleColBandSize w:val="1"/>
      <w:tblCellMar>
        <w:left w:w="70" w:type="dxa"/>
        <w:right w:w="70"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f0">
    <w:basedOn w:val="TableNormal2"/>
    <w:tblPr>
      <w:tblStyleRowBandSize w:val="1"/>
      <w:tblStyleColBandSize w:val="1"/>
      <w:tblCellMar>
        <w:left w:w="70" w:type="dxa"/>
        <w:right w:w="70"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f1">
    <w:basedOn w:val="TableNormal2"/>
    <w:tblPr>
      <w:tblStyleRowBandSize w:val="1"/>
      <w:tblStyleColBandSize w:val="1"/>
      <w:tblCellMar>
        <w:left w:w="70" w:type="dxa"/>
        <w:right w:w="70" w:type="dxa"/>
      </w:tblCellMar>
    </w:tblPr>
  </w:style>
  <w:style w:type="table" w:customStyle="1" w:styleId="af2">
    <w:basedOn w:val="TableNormal2"/>
    <w:tblPr>
      <w:tblStyleRowBandSize w:val="1"/>
      <w:tblStyleColBandSize w:val="1"/>
      <w:tblCellMar>
        <w:left w:w="70" w:type="dxa"/>
        <w:right w:w="70" w:type="dxa"/>
      </w:tblCellMar>
    </w:tblPr>
  </w:style>
  <w:style w:type="character" w:customStyle="1" w:styleId="Mencinsinresolver1">
    <w:name w:val="Mención sin resolver1"/>
    <w:basedOn w:val="Fuentedeprrafopredeter"/>
    <w:uiPriority w:val="99"/>
    <w:semiHidden/>
    <w:unhideWhenUsed/>
    <w:rsid w:val="00D51839"/>
    <w:rPr>
      <w:color w:val="605E5C"/>
      <w:shd w:val="clear" w:color="auto" w:fill="E1DFDD"/>
    </w:rPr>
  </w:style>
  <w:style w:type="table" w:customStyle="1" w:styleId="af3">
    <w:basedOn w:val="TableNormal1"/>
    <w:tblPr>
      <w:tblStyleRowBandSize w:val="1"/>
      <w:tblStyleColBandSize w:val="1"/>
      <w:tblCellMar>
        <w:top w:w="100" w:type="dxa"/>
        <w:left w:w="100" w:type="dxa"/>
        <w:bottom w:w="100" w:type="dxa"/>
        <w:right w:w="100" w:type="dxa"/>
      </w:tblCellMar>
    </w:tblPr>
  </w:style>
  <w:style w:type="table" w:customStyle="1" w:styleId="af4">
    <w:basedOn w:val="TableNormal1"/>
    <w:tblPr>
      <w:tblStyleRowBandSize w:val="1"/>
      <w:tblStyleColBandSize w:val="1"/>
      <w:tblCellMar>
        <w:left w:w="70" w:type="dxa"/>
        <w:right w:w="70"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f5">
    <w:basedOn w:val="TableNormal1"/>
    <w:tblPr>
      <w:tblStyleRowBandSize w:val="1"/>
      <w:tblStyleColBandSize w:val="1"/>
      <w:tblCellMar>
        <w:left w:w="108" w:type="dxa"/>
        <w:right w:w="108" w:type="dxa"/>
      </w:tblCellMar>
    </w:tblPr>
  </w:style>
  <w:style w:type="table" w:customStyle="1" w:styleId="af6">
    <w:basedOn w:val="TableNormal1"/>
    <w:tblPr>
      <w:tblStyleRowBandSize w:val="1"/>
      <w:tblStyleColBandSize w:val="1"/>
      <w:tblCellMar>
        <w:left w:w="70" w:type="dxa"/>
        <w:right w:w="70" w:type="dxa"/>
      </w:tblCellMar>
    </w:tblPr>
  </w:style>
  <w:style w:type="table" w:customStyle="1" w:styleId="af7">
    <w:basedOn w:val="TableNormal1"/>
    <w:tblPr>
      <w:tblStyleRowBandSize w:val="1"/>
      <w:tblStyleColBandSize w:val="1"/>
      <w:tblCellMar>
        <w:left w:w="108" w:type="dxa"/>
        <w:right w:w="108" w:type="dxa"/>
      </w:tblCellMar>
    </w:tblPr>
  </w:style>
  <w:style w:type="table" w:customStyle="1" w:styleId="af8">
    <w:basedOn w:val="TableNormal1"/>
    <w:tblPr>
      <w:tblStyleRowBandSize w:val="1"/>
      <w:tblStyleColBandSize w:val="1"/>
      <w:tblCellMar>
        <w:left w:w="70" w:type="dxa"/>
        <w:right w:w="70"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f9">
    <w:basedOn w:val="TableNormal1"/>
    <w:tblPr>
      <w:tblStyleRowBandSize w:val="1"/>
      <w:tblStyleColBandSize w:val="1"/>
      <w:tblCellMar>
        <w:left w:w="70" w:type="dxa"/>
        <w:right w:w="70" w:type="dxa"/>
      </w:tblCellMar>
    </w:tblPr>
  </w:style>
  <w:style w:type="table" w:customStyle="1" w:styleId="afa">
    <w:basedOn w:val="TableNormal1"/>
    <w:tblPr>
      <w:tblStyleRowBandSize w:val="1"/>
      <w:tblStyleColBandSize w:val="1"/>
      <w:tblCellMar>
        <w:left w:w="70" w:type="dxa"/>
        <w:right w:w="70" w:type="dxa"/>
      </w:tblCellMar>
    </w:tblPr>
  </w:style>
  <w:style w:type="paragraph" w:styleId="Tabladeilustraciones">
    <w:name w:val="table of figures"/>
    <w:basedOn w:val="Normal"/>
    <w:next w:val="Normal"/>
    <w:uiPriority w:val="99"/>
    <w:unhideWhenUsed/>
    <w:rsid w:val="00367C1C"/>
  </w:style>
  <w:style w:type="table" w:customStyle="1" w:styleId="afb">
    <w:basedOn w:val="TableNormal0"/>
    <w:tblPr>
      <w:tblStyleRowBandSize w:val="1"/>
      <w:tblStyleColBandSize w:val="1"/>
      <w:tblCellMar>
        <w:top w:w="100" w:type="dxa"/>
        <w:left w:w="70" w:type="dxa"/>
        <w:bottom w:w="100" w:type="dxa"/>
        <w:right w:w="70" w:type="dxa"/>
      </w:tblCellMar>
    </w:tblPr>
  </w:style>
  <w:style w:type="table" w:customStyle="1" w:styleId="afc">
    <w:basedOn w:val="TableNormal0"/>
    <w:tblPr>
      <w:tblStyleRowBandSize w:val="1"/>
      <w:tblStyleColBandSize w:val="1"/>
      <w:tblCellMar>
        <w:top w:w="100" w:type="dxa"/>
        <w:left w:w="70" w:type="dxa"/>
        <w:bottom w:w="100" w:type="dxa"/>
        <w:right w:w="70"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fd">
    <w:basedOn w:val="TableNormal0"/>
    <w:tblPr>
      <w:tblStyleRowBandSize w:val="1"/>
      <w:tblStyleColBandSize w:val="1"/>
      <w:tblCellMar>
        <w:top w:w="100" w:type="dxa"/>
        <w:left w:w="70" w:type="dxa"/>
        <w:bottom w:w="100" w:type="dxa"/>
        <w:right w:w="70" w:type="dxa"/>
      </w:tblCellMar>
    </w:tblPr>
  </w:style>
  <w:style w:type="table" w:customStyle="1" w:styleId="afe">
    <w:basedOn w:val="TableNormal0"/>
    <w:tblPr>
      <w:tblStyleRowBandSize w:val="1"/>
      <w:tblStyleColBandSize w:val="1"/>
      <w:tblCellMar>
        <w:top w:w="100" w:type="dxa"/>
        <w:left w:w="70" w:type="dxa"/>
        <w:bottom w:w="100" w:type="dxa"/>
        <w:right w:w="70" w:type="dxa"/>
      </w:tblCellMar>
    </w:tblPr>
  </w:style>
  <w:style w:type="table" w:customStyle="1" w:styleId="aff">
    <w:basedOn w:val="TableNormal0"/>
    <w:tblPr>
      <w:tblStyleRowBandSize w:val="1"/>
      <w:tblStyleColBandSize w:val="1"/>
      <w:tblCellMar>
        <w:top w:w="100" w:type="dxa"/>
        <w:left w:w="70" w:type="dxa"/>
        <w:bottom w:w="100" w:type="dxa"/>
        <w:right w:w="70" w:type="dxa"/>
      </w:tblCellMar>
    </w:tblPr>
  </w:style>
  <w:style w:type="table" w:customStyle="1" w:styleId="aff0">
    <w:basedOn w:val="TableNormal0"/>
    <w:tblPr>
      <w:tblStyleRowBandSize w:val="1"/>
      <w:tblStyleColBandSize w:val="1"/>
      <w:tblCellMar>
        <w:left w:w="70" w:type="dxa"/>
        <w:right w:w="70" w:type="dxa"/>
      </w:tblCellMar>
    </w:tblPr>
  </w:style>
  <w:style w:type="table" w:customStyle="1" w:styleId="aff1">
    <w:basedOn w:val="TableNormal0"/>
    <w:tblPr>
      <w:tblStyleRowBandSize w:val="1"/>
      <w:tblStyleColBandSize w:val="1"/>
      <w:tblCellMar>
        <w:left w:w="70" w:type="dxa"/>
        <w:right w:w="70" w:type="dxa"/>
      </w:tblCellMar>
    </w:tblPr>
  </w:style>
  <w:style w:type="table" w:customStyle="1" w:styleId="aff2">
    <w:basedOn w:val="TableNormal0"/>
    <w:tblPr>
      <w:tblStyleRowBandSize w:val="1"/>
      <w:tblStyleColBandSize w:val="1"/>
      <w:tblCellMar>
        <w:left w:w="70" w:type="dxa"/>
        <w:right w:w="70" w:type="dxa"/>
      </w:tblCellMar>
    </w:tblPr>
  </w:style>
  <w:style w:type="table" w:customStyle="1" w:styleId="aff3">
    <w:basedOn w:val="TableNormal0"/>
    <w:tblPr>
      <w:tblStyleRowBandSize w:val="1"/>
      <w:tblStyleColBandSize w:val="1"/>
      <w:tblCellMar>
        <w:left w:w="70" w:type="dxa"/>
        <w:right w:w="70" w:type="dxa"/>
      </w:tblCellMar>
    </w:tblPr>
  </w:style>
  <w:style w:type="table" w:customStyle="1" w:styleId="aff4">
    <w:basedOn w:val="TableNormal0"/>
    <w:tblPr>
      <w:tblStyleRowBandSize w:val="1"/>
      <w:tblStyleColBandSize w:val="1"/>
      <w:tblCellMar>
        <w:left w:w="70" w:type="dxa"/>
        <w:right w:w="70" w:type="dxa"/>
      </w:tblCellMar>
    </w:tblPr>
  </w:style>
  <w:style w:type="table" w:customStyle="1" w:styleId="aff5">
    <w:basedOn w:val="TableNormal0"/>
    <w:tblPr>
      <w:tblStyleRowBandSize w:val="1"/>
      <w:tblStyleColBandSize w:val="1"/>
      <w:tblCellMar>
        <w:top w:w="100" w:type="dxa"/>
        <w:left w:w="70" w:type="dxa"/>
        <w:bottom w:w="100" w:type="dxa"/>
        <w:right w:w="70"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ff6">
    <w:basedOn w:val="TableNormal0"/>
    <w:tblPr>
      <w:tblStyleRowBandSize w:val="1"/>
      <w:tblStyleColBandSize w:val="1"/>
      <w:tblCellMar>
        <w:left w:w="108" w:type="dxa"/>
        <w:right w:w="108" w:type="dxa"/>
      </w:tblCellMar>
    </w:tblPr>
  </w:style>
  <w:style w:type="table" w:customStyle="1" w:styleId="aff7">
    <w:basedOn w:val="TableNormal0"/>
    <w:tblPr>
      <w:tblStyleRowBandSize w:val="1"/>
      <w:tblStyleColBandSize w:val="1"/>
      <w:tblCellMar>
        <w:top w:w="100" w:type="dxa"/>
        <w:left w:w="70" w:type="dxa"/>
        <w:bottom w:w="100" w:type="dxa"/>
        <w:right w:w="70" w:type="dxa"/>
      </w:tblCellMar>
    </w:tblPr>
  </w:style>
  <w:style w:type="table" w:customStyle="1" w:styleId="aff8">
    <w:basedOn w:val="TableNormal0"/>
    <w:tblPr>
      <w:tblStyleRowBandSize w:val="1"/>
      <w:tblStyleColBandSize w:val="1"/>
      <w:tblCellMar>
        <w:top w:w="100" w:type="dxa"/>
        <w:left w:w="70" w:type="dxa"/>
        <w:bottom w:w="10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y5cxgDMPCWjeEpWkEloZXvbT/A==">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A7A480B-82AF-4591-8A71-EFD125373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25</Pages>
  <Words>5495</Words>
  <Characters>30225</Characters>
  <Application>Microsoft Office Word</Application>
  <DocSecurity>0</DocSecurity>
  <Lines>251</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Marcela Caucali Beltran</dc:creator>
  <cp:lastModifiedBy>German</cp:lastModifiedBy>
  <cp:revision>9</cp:revision>
  <cp:lastPrinted>2023-10-04T18:57:00Z</cp:lastPrinted>
  <dcterms:created xsi:type="dcterms:W3CDTF">2023-07-12T16:19:00Z</dcterms:created>
  <dcterms:modified xsi:type="dcterms:W3CDTF">2023-10-04T18:58:00Z</dcterms:modified>
</cp:coreProperties>
</file>