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5B7D" w14:textId="77777777" w:rsidR="00B72C26" w:rsidRDefault="0077162F">
      <w:pPr>
        <w:pStyle w:val="Textoindependiente"/>
        <w:spacing w:line="247" w:lineRule="exact"/>
        <w:ind w:left="159"/>
        <w:jc w:val="both"/>
      </w:pPr>
      <w:r>
        <w:t>Los</w:t>
      </w:r>
      <w:r>
        <w:rPr>
          <w:spacing w:val="-11"/>
        </w:rPr>
        <w:t xml:space="preserve"> </w:t>
      </w:r>
      <w:r>
        <w:t>modelos</w:t>
      </w:r>
      <w:r>
        <w:rPr>
          <w:spacing w:val="-8"/>
        </w:rPr>
        <w:t xml:space="preserve"> </w:t>
      </w:r>
      <w:r>
        <w:t>de</w:t>
      </w:r>
      <w:r>
        <w:rPr>
          <w:spacing w:val="-13"/>
        </w:rPr>
        <w:t xml:space="preserve"> </w:t>
      </w:r>
      <w:r>
        <w:t>referencia</w:t>
      </w:r>
      <w:r>
        <w:rPr>
          <w:spacing w:val="-1"/>
        </w:rPr>
        <w:t xml:space="preserve"> </w:t>
      </w:r>
      <w:r>
        <w:t>para</w:t>
      </w:r>
      <w:r>
        <w:rPr>
          <w:spacing w:val="-11"/>
        </w:rPr>
        <w:t xml:space="preserve"> </w:t>
      </w:r>
      <w:r>
        <w:t>el</w:t>
      </w:r>
      <w:r>
        <w:rPr>
          <w:spacing w:val="-9"/>
        </w:rPr>
        <w:t xml:space="preserve"> </w:t>
      </w:r>
      <w:r>
        <w:t>cálculo</w:t>
      </w:r>
      <w:r>
        <w:rPr>
          <w:spacing w:val="-6"/>
        </w:rPr>
        <w:t xml:space="preserve"> </w:t>
      </w:r>
      <w:r>
        <w:t>de</w:t>
      </w:r>
      <w:r>
        <w:rPr>
          <w:spacing w:val="-11"/>
        </w:rPr>
        <w:t xml:space="preserve"> </w:t>
      </w:r>
      <w:r>
        <w:t>la</w:t>
      </w:r>
      <w:r>
        <w:rPr>
          <w:spacing w:val="-6"/>
        </w:rPr>
        <w:t xml:space="preserve"> </w:t>
      </w:r>
      <w:r>
        <w:t>pérdida</w:t>
      </w:r>
      <w:r>
        <w:rPr>
          <w:spacing w:val="-4"/>
        </w:rPr>
        <w:t xml:space="preserve"> </w:t>
      </w:r>
      <w:r>
        <w:t>esperada,</w:t>
      </w:r>
      <w:r>
        <w:rPr>
          <w:spacing w:val="-15"/>
        </w:rPr>
        <w:t xml:space="preserve"> </w:t>
      </w:r>
      <w:r>
        <w:t>mencionados</w:t>
      </w:r>
      <w:r>
        <w:rPr>
          <w:spacing w:val="-3"/>
        </w:rPr>
        <w:t xml:space="preserve"> </w:t>
      </w:r>
      <w:r>
        <w:t>en</w:t>
      </w:r>
      <w:r>
        <w:rPr>
          <w:spacing w:val="-8"/>
        </w:rPr>
        <w:t xml:space="preserve"> </w:t>
      </w:r>
      <w:r>
        <w:t>el</w:t>
      </w:r>
      <w:r>
        <w:rPr>
          <w:spacing w:val="-9"/>
        </w:rPr>
        <w:t xml:space="preserve"> </w:t>
      </w:r>
      <w:r>
        <w:rPr>
          <w:spacing w:val="-2"/>
        </w:rPr>
        <w:t>numeral</w:t>
      </w:r>
    </w:p>
    <w:p w14:paraId="635495B6" w14:textId="77777777" w:rsidR="00B72C26" w:rsidRDefault="0077162F">
      <w:pPr>
        <w:pStyle w:val="Textoindependiente"/>
        <w:spacing w:before="1"/>
        <w:ind w:left="159" w:right="797"/>
        <w:jc w:val="both"/>
      </w:pPr>
      <w:r>
        <w:t>5.3.</w:t>
      </w:r>
      <w:r>
        <w:rPr>
          <w:spacing w:val="-10"/>
        </w:rPr>
        <w:t xml:space="preserve"> </w:t>
      </w:r>
      <w:r>
        <w:t>de</w:t>
      </w:r>
      <w:r>
        <w:rPr>
          <w:spacing w:val="-12"/>
        </w:rPr>
        <w:t xml:space="preserve"> </w:t>
      </w:r>
      <w:r>
        <w:t>este</w:t>
      </w:r>
      <w:r>
        <w:rPr>
          <w:spacing w:val="-11"/>
        </w:rPr>
        <w:t xml:space="preserve"> </w:t>
      </w:r>
      <w:r>
        <w:t>capítulo,</w:t>
      </w:r>
      <w:r>
        <w:rPr>
          <w:spacing w:val="-8"/>
        </w:rPr>
        <w:t xml:space="preserve"> </w:t>
      </w:r>
      <w:r>
        <w:t>deben</w:t>
      </w:r>
      <w:r>
        <w:rPr>
          <w:spacing w:val="-9"/>
        </w:rPr>
        <w:t xml:space="preserve"> </w:t>
      </w:r>
      <w:r>
        <w:t>ser</w:t>
      </w:r>
      <w:r>
        <w:rPr>
          <w:spacing w:val="-10"/>
        </w:rPr>
        <w:t xml:space="preserve"> </w:t>
      </w:r>
      <w:r>
        <w:t>aplicados</w:t>
      </w:r>
      <w:r>
        <w:rPr>
          <w:spacing w:val="-11"/>
        </w:rPr>
        <w:t xml:space="preserve"> </w:t>
      </w:r>
      <w:r>
        <w:t>por</w:t>
      </w:r>
      <w:r>
        <w:rPr>
          <w:spacing w:val="-10"/>
        </w:rPr>
        <w:t xml:space="preserve"> </w:t>
      </w:r>
      <w:r>
        <w:t>las</w:t>
      </w:r>
      <w:r>
        <w:rPr>
          <w:spacing w:val="-11"/>
        </w:rPr>
        <w:t xml:space="preserve"> </w:t>
      </w:r>
      <w:r>
        <w:t>cooperativas</w:t>
      </w:r>
      <w:r>
        <w:rPr>
          <w:spacing w:val="-11"/>
        </w:rPr>
        <w:t xml:space="preserve"> </w:t>
      </w:r>
      <w:r>
        <w:t>de</w:t>
      </w:r>
      <w:r>
        <w:rPr>
          <w:spacing w:val="-12"/>
        </w:rPr>
        <w:t xml:space="preserve"> </w:t>
      </w:r>
      <w:r>
        <w:t>ahorro</w:t>
      </w:r>
      <w:r>
        <w:rPr>
          <w:spacing w:val="-11"/>
        </w:rPr>
        <w:t xml:space="preserve"> </w:t>
      </w:r>
      <w:r>
        <w:t>y</w:t>
      </w:r>
      <w:r>
        <w:rPr>
          <w:spacing w:val="-11"/>
        </w:rPr>
        <w:t xml:space="preserve"> </w:t>
      </w:r>
      <w:r>
        <w:t>crédito,</w:t>
      </w:r>
      <w:r>
        <w:rPr>
          <w:spacing w:val="-13"/>
        </w:rPr>
        <w:t xml:space="preserve"> </w:t>
      </w:r>
      <w:r>
        <w:t>multiactivas e</w:t>
      </w:r>
      <w:r>
        <w:rPr>
          <w:spacing w:val="-6"/>
        </w:rPr>
        <w:t xml:space="preserve"> </w:t>
      </w:r>
      <w:r>
        <w:t>integrales</w:t>
      </w:r>
      <w:r>
        <w:rPr>
          <w:spacing w:val="-9"/>
        </w:rPr>
        <w:t xml:space="preserve"> </w:t>
      </w:r>
      <w:r>
        <w:t>con</w:t>
      </w:r>
      <w:r>
        <w:rPr>
          <w:spacing w:val="-9"/>
        </w:rPr>
        <w:t xml:space="preserve"> </w:t>
      </w:r>
      <w:r>
        <w:t>sección</w:t>
      </w:r>
      <w:r>
        <w:rPr>
          <w:spacing w:val="-12"/>
        </w:rPr>
        <w:t xml:space="preserve"> </w:t>
      </w:r>
      <w:r>
        <w:t>de</w:t>
      </w:r>
      <w:r>
        <w:rPr>
          <w:spacing w:val="-7"/>
        </w:rPr>
        <w:t xml:space="preserve"> </w:t>
      </w:r>
      <w:r>
        <w:t>ahorro</w:t>
      </w:r>
      <w:r>
        <w:rPr>
          <w:spacing w:val="-9"/>
        </w:rPr>
        <w:t xml:space="preserve"> </w:t>
      </w:r>
      <w:r>
        <w:t>y</w:t>
      </w:r>
      <w:r>
        <w:rPr>
          <w:spacing w:val="-8"/>
        </w:rPr>
        <w:t xml:space="preserve"> </w:t>
      </w:r>
      <w:r>
        <w:t>crédito,</w:t>
      </w:r>
      <w:r>
        <w:rPr>
          <w:spacing w:val="-7"/>
        </w:rPr>
        <w:t xml:space="preserve"> </w:t>
      </w:r>
      <w:r>
        <w:t>los</w:t>
      </w:r>
      <w:r>
        <w:rPr>
          <w:spacing w:val="-9"/>
        </w:rPr>
        <w:t xml:space="preserve"> </w:t>
      </w:r>
      <w:r>
        <w:t>fondos</w:t>
      </w:r>
      <w:r>
        <w:rPr>
          <w:spacing w:val="-6"/>
        </w:rPr>
        <w:t xml:space="preserve"> </w:t>
      </w:r>
      <w:r>
        <w:t>de</w:t>
      </w:r>
      <w:r>
        <w:rPr>
          <w:spacing w:val="-9"/>
        </w:rPr>
        <w:t xml:space="preserve"> </w:t>
      </w:r>
      <w:r>
        <w:t>Empleados</w:t>
      </w:r>
      <w:r>
        <w:rPr>
          <w:spacing w:val="-8"/>
        </w:rPr>
        <w:t xml:space="preserve"> </w:t>
      </w:r>
      <w:r>
        <w:t>de</w:t>
      </w:r>
      <w:r>
        <w:rPr>
          <w:spacing w:val="-9"/>
        </w:rPr>
        <w:t xml:space="preserve"> </w:t>
      </w:r>
      <w:r>
        <w:t>categoría</w:t>
      </w:r>
      <w:r>
        <w:rPr>
          <w:spacing w:val="-6"/>
        </w:rPr>
        <w:t xml:space="preserve"> </w:t>
      </w:r>
      <w:r>
        <w:t>plena</w:t>
      </w:r>
      <w:r>
        <w:rPr>
          <w:spacing w:val="-9"/>
        </w:rPr>
        <w:t xml:space="preserve"> </w:t>
      </w:r>
      <w:r>
        <w:t>y</w:t>
      </w:r>
      <w:r>
        <w:rPr>
          <w:spacing w:val="-8"/>
        </w:rPr>
        <w:t xml:space="preserve"> </w:t>
      </w:r>
      <w:r>
        <w:t>las demás organizaciones</w:t>
      </w:r>
      <w:r>
        <w:rPr>
          <w:spacing w:val="-3"/>
        </w:rPr>
        <w:t xml:space="preserve"> </w:t>
      </w:r>
      <w:r>
        <w:t>solidarias que adelanten</w:t>
      </w:r>
      <w:r>
        <w:rPr>
          <w:spacing w:val="-5"/>
        </w:rPr>
        <w:t xml:space="preserve"> </w:t>
      </w:r>
      <w:r>
        <w:t>actividad crediticia del</w:t>
      </w:r>
      <w:r>
        <w:rPr>
          <w:spacing w:val="-1"/>
        </w:rPr>
        <w:t xml:space="preserve"> </w:t>
      </w:r>
      <w:r>
        <w:t>primer</w:t>
      </w:r>
      <w:r>
        <w:rPr>
          <w:spacing w:val="-2"/>
        </w:rPr>
        <w:t xml:space="preserve"> </w:t>
      </w:r>
      <w:r>
        <w:t>y segundo</w:t>
      </w:r>
      <w:r>
        <w:rPr>
          <w:spacing w:val="-3"/>
        </w:rPr>
        <w:t xml:space="preserve"> </w:t>
      </w:r>
      <w:r>
        <w:t>nivel de supervisión.</w:t>
      </w:r>
    </w:p>
    <w:p w14:paraId="3F005603" w14:textId="77777777" w:rsidR="00B72C26" w:rsidRDefault="0077162F">
      <w:pPr>
        <w:pStyle w:val="Textoindependiente"/>
        <w:spacing w:before="251"/>
        <w:ind w:left="159" w:right="797"/>
        <w:jc w:val="both"/>
      </w:pPr>
      <w:r>
        <w:t xml:space="preserve">Las demás organizaciones solidarias vigiladas, deberán seguir calificando y constituyendo el deterioro por altura de mora con factor de riesgo, según las disposiciones contenidas en el </w:t>
      </w:r>
      <w:r>
        <w:rPr>
          <w:rFonts w:ascii="Arial" w:hAnsi="Arial"/>
          <w:b/>
        </w:rPr>
        <w:t xml:space="preserve">Anexo 1 </w:t>
      </w:r>
      <w:r>
        <w:t>del presente capítulo.</w:t>
      </w:r>
    </w:p>
    <w:p w14:paraId="0AF08457" w14:textId="77777777" w:rsidR="00B72C26" w:rsidRDefault="0077162F">
      <w:pPr>
        <w:pStyle w:val="Ttulo2"/>
        <w:numPr>
          <w:ilvl w:val="0"/>
          <w:numId w:val="8"/>
        </w:numPr>
        <w:tabs>
          <w:tab w:val="left" w:pos="723"/>
          <w:tab w:val="left" w:pos="728"/>
        </w:tabs>
        <w:spacing w:before="252"/>
        <w:ind w:right="1018" w:hanging="569"/>
      </w:pPr>
      <w:r>
        <w:t>PRINCIPIOS</w:t>
      </w:r>
      <w:r>
        <w:rPr>
          <w:spacing w:val="-16"/>
        </w:rPr>
        <w:t xml:space="preserve"> </w:t>
      </w:r>
      <w:r>
        <w:t>Y</w:t>
      </w:r>
      <w:r>
        <w:rPr>
          <w:spacing w:val="-12"/>
        </w:rPr>
        <w:t xml:space="preserve"> </w:t>
      </w:r>
      <w:r>
        <w:t>CRITERIOS</w:t>
      </w:r>
      <w:r>
        <w:rPr>
          <w:spacing w:val="-15"/>
        </w:rPr>
        <w:t xml:space="preserve"> </w:t>
      </w:r>
      <w:r>
        <w:t>GENERALES</w:t>
      </w:r>
      <w:r>
        <w:rPr>
          <w:spacing w:val="-11"/>
        </w:rPr>
        <w:t xml:space="preserve"> </w:t>
      </w:r>
      <w:r>
        <w:t>PARA</w:t>
      </w:r>
      <w:r>
        <w:rPr>
          <w:spacing w:val="-11"/>
        </w:rPr>
        <w:t xml:space="preserve"> </w:t>
      </w:r>
      <w:r>
        <w:t>EL</w:t>
      </w:r>
      <w:r>
        <w:rPr>
          <w:spacing w:val="-11"/>
        </w:rPr>
        <w:t xml:space="preserve"> </w:t>
      </w:r>
      <w:r>
        <w:t>DESARROLLO</w:t>
      </w:r>
      <w:r>
        <w:rPr>
          <w:spacing w:val="-9"/>
        </w:rPr>
        <w:t xml:space="preserve"> </w:t>
      </w:r>
      <w:r>
        <w:t>Y</w:t>
      </w:r>
      <w:r>
        <w:rPr>
          <w:spacing w:val="-13"/>
        </w:rPr>
        <w:t xml:space="preserve"> </w:t>
      </w:r>
      <w:r>
        <w:t>APLICACIÓN DEL SISTEMA DE ADMINISTRACIÓN DEL RIESGO DE CREDITO –SARC</w:t>
      </w:r>
    </w:p>
    <w:p w14:paraId="4811A983" w14:textId="77777777" w:rsidR="00B72C26" w:rsidRDefault="00B72C26">
      <w:pPr>
        <w:pStyle w:val="Textoindependiente"/>
        <w:spacing w:before="1"/>
        <w:rPr>
          <w:rFonts w:ascii="Arial"/>
          <w:b/>
        </w:rPr>
      </w:pPr>
    </w:p>
    <w:p w14:paraId="68A0F15C" w14:textId="77777777" w:rsidR="00B72C26" w:rsidRDefault="0077162F">
      <w:pPr>
        <w:pStyle w:val="Prrafodelista"/>
        <w:numPr>
          <w:ilvl w:val="1"/>
          <w:numId w:val="8"/>
        </w:numPr>
        <w:tabs>
          <w:tab w:val="left" w:pos="867"/>
        </w:tabs>
        <w:spacing w:before="1"/>
        <w:rPr>
          <w:rFonts w:ascii="Arial"/>
          <w:b/>
        </w:rPr>
      </w:pPr>
      <w:r>
        <w:rPr>
          <w:rFonts w:ascii="Arial"/>
          <w:b/>
          <w:spacing w:val="-2"/>
        </w:rPr>
        <w:t>DEFINICIONES</w:t>
      </w:r>
    </w:p>
    <w:p w14:paraId="01585069" w14:textId="77777777" w:rsidR="00B72C26" w:rsidRDefault="00B72C26">
      <w:pPr>
        <w:pStyle w:val="Textoindependiente"/>
        <w:spacing w:before="2"/>
        <w:rPr>
          <w:rFonts w:ascii="Arial"/>
          <w:b/>
        </w:rPr>
      </w:pPr>
    </w:p>
    <w:p w14:paraId="34117488" w14:textId="77777777" w:rsidR="00B72C26" w:rsidRDefault="0077162F">
      <w:pPr>
        <w:pStyle w:val="Ttulo3"/>
        <w:numPr>
          <w:ilvl w:val="2"/>
          <w:numId w:val="8"/>
        </w:numPr>
        <w:tabs>
          <w:tab w:val="left" w:pos="867"/>
        </w:tabs>
      </w:pPr>
      <w:r>
        <w:t>Riesgo</w:t>
      </w:r>
      <w:r>
        <w:rPr>
          <w:spacing w:val="-18"/>
        </w:rPr>
        <w:t xml:space="preserve"> </w:t>
      </w:r>
      <w:r>
        <w:t>de</w:t>
      </w:r>
      <w:r>
        <w:rPr>
          <w:spacing w:val="-10"/>
        </w:rPr>
        <w:t xml:space="preserve"> </w:t>
      </w:r>
      <w:r>
        <w:t>Crédito</w:t>
      </w:r>
      <w:r>
        <w:rPr>
          <w:spacing w:val="-14"/>
        </w:rPr>
        <w:t xml:space="preserve"> </w:t>
      </w:r>
      <w:r>
        <w:rPr>
          <w:spacing w:val="-4"/>
        </w:rPr>
        <w:t>(RC)</w:t>
      </w:r>
    </w:p>
    <w:p w14:paraId="1CB05B94" w14:textId="77777777" w:rsidR="00B72C26" w:rsidRDefault="0077162F">
      <w:pPr>
        <w:pStyle w:val="Textoindependiente"/>
        <w:spacing w:before="251"/>
        <w:ind w:left="159" w:right="797"/>
        <w:jc w:val="both"/>
      </w:pPr>
      <w:r>
        <w:t xml:space="preserve">El riesgo crediticio es la probabilidad de que una organización solidaria incurra en pérdidas y disminuya el valor de sus activos como </w:t>
      </w:r>
      <w:r>
        <w:t>consecuencia del incumplimiento del pago de las obligaciones contractuales por parte de sus deudores o contraparte.</w:t>
      </w:r>
    </w:p>
    <w:p w14:paraId="34B5F766" w14:textId="77777777" w:rsidR="00B72C26" w:rsidRDefault="0077162F">
      <w:pPr>
        <w:pStyle w:val="Textoindependiente"/>
        <w:spacing w:before="252"/>
        <w:ind w:left="159" w:right="796"/>
        <w:jc w:val="both"/>
      </w:pPr>
      <w:r>
        <w:t>Para propósitos de información, evaluación del RC, aplicación de normas contables y deterioros, entre</w:t>
      </w:r>
      <w:r>
        <w:rPr>
          <w:spacing w:val="-4"/>
        </w:rPr>
        <w:t xml:space="preserve"> </w:t>
      </w:r>
      <w:r>
        <w:t>otras, la</w:t>
      </w:r>
      <w:r>
        <w:rPr>
          <w:spacing w:val="-4"/>
        </w:rPr>
        <w:t xml:space="preserve"> </w:t>
      </w:r>
      <w:r>
        <w:t>cartera</w:t>
      </w:r>
      <w:r>
        <w:rPr>
          <w:spacing w:val="-4"/>
        </w:rPr>
        <w:t xml:space="preserve"> </w:t>
      </w:r>
      <w:r>
        <w:t>de</w:t>
      </w:r>
      <w:r>
        <w:rPr>
          <w:spacing w:val="-2"/>
        </w:rPr>
        <w:t xml:space="preserve"> </w:t>
      </w:r>
      <w:r>
        <w:t>créditos</w:t>
      </w:r>
      <w:r>
        <w:rPr>
          <w:spacing w:val="-4"/>
        </w:rPr>
        <w:t xml:space="preserve"> </w:t>
      </w:r>
      <w:r>
        <w:t>se</w:t>
      </w:r>
      <w:r>
        <w:rPr>
          <w:spacing w:val="-4"/>
        </w:rPr>
        <w:t xml:space="preserve"> </w:t>
      </w:r>
      <w:r>
        <w:t>debe</w:t>
      </w:r>
      <w:r>
        <w:rPr>
          <w:spacing w:val="-2"/>
        </w:rPr>
        <w:t xml:space="preserve"> </w:t>
      </w:r>
      <w:r>
        <w:t>clasificar</w:t>
      </w:r>
      <w:r>
        <w:rPr>
          <w:spacing w:val="-3"/>
        </w:rPr>
        <w:t xml:space="preserve"> </w:t>
      </w:r>
      <w:r>
        <w:t>en</w:t>
      </w:r>
      <w:r>
        <w:rPr>
          <w:spacing w:val="-2"/>
        </w:rPr>
        <w:t xml:space="preserve"> </w:t>
      </w:r>
      <w:r>
        <w:t>las</w:t>
      </w:r>
      <w:r>
        <w:rPr>
          <w:spacing w:val="-4"/>
        </w:rPr>
        <w:t xml:space="preserve"> </w:t>
      </w:r>
      <w:r>
        <w:t>siguientes</w:t>
      </w:r>
      <w:r>
        <w:rPr>
          <w:spacing w:val="-4"/>
        </w:rPr>
        <w:t xml:space="preserve"> </w:t>
      </w:r>
      <w:r>
        <w:t>modalidades:</w:t>
      </w:r>
    </w:p>
    <w:p w14:paraId="43E0CFD8" w14:textId="77777777" w:rsidR="00B72C26" w:rsidRDefault="00B72C26">
      <w:pPr>
        <w:pStyle w:val="Textoindependiente"/>
      </w:pPr>
    </w:p>
    <w:p w14:paraId="2292741D" w14:textId="77777777" w:rsidR="00B72C26" w:rsidRDefault="0077162F">
      <w:pPr>
        <w:pStyle w:val="Ttulo3"/>
        <w:numPr>
          <w:ilvl w:val="2"/>
          <w:numId w:val="8"/>
        </w:numPr>
        <w:tabs>
          <w:tab w:val="left" w:pos="1251"/>
        </w:tabs>
        <w:ind w:left="1251" w:hanging="1092"/>
      </w:pPr>
      <w:r>
        <w:t>Crédito</w:t>
      </w:r>
      <w:r>
        <w:rPr>
          <w:spacing w:val="-8"/>
        </w:rPr>
        <w:t xml:space="preserve"> </w:t>
      </w:r>
      <w:r>
        <w:t>de</w:t>
      </w:r>
      <w:r>
        <w:rPr>
          <w:spacing w:val="-5"/>
        </w:rPr>
        <w:t xml:space="preserve"> </w:t>
      </w:r>
      <w:r>
        <w:rPr>
          <w:spacing w:val="-2"/>
        </w:rPr>
        <w:t>consumo</w:t>
      </w:r>
    </w:p>
    <w:p w14:paraId="677D4836" w14:textId="77777777" w:rsidR="00B72C26" w:rsidRDefault="00B72C26">
      <w:pPr>
        <w:pStyle w:val="Textoindependiente"/>
        <w:spacing w:before="2"/>
        <w:rPr>
          <w:rFonts w:ascii="Arial"/>
          <w:b/>
        </w:rPr>
      </w:pPr>
    </w:p>
    <w:p w14:paraId="4C482AFD" w14:textId="77777777" w:rsidR="00B72C26" w:rsidRDefault="0077162F">
      <w:pPr>
        <w:pStyle w:val="Textoindependiente"/>
        <w:spacing w:before="1"/>
        <w:ind w:left="159" w:right="795"/>
        <w:jc w:val="both"/>
      </w:pPr>
      <w:r>
        <w:t>Se entiende por créditos de consumo, independientemente de su monto, los otorgados a personas naturales para</w:t>
      </w:r>
      <w:r>
        <w:rPr>
          <w:spacing w:val="-1"/>
        </w:rPr>
        <w:t xml:space="preserve"> </w:t>
      </w:r>
      <w:r>
        <w:t>financiar la adquisición de bienes de consumo o</w:t>
      </w:r>
      <w:r>
        <w:rPr>
          <w:spacing w:val="-3"/>
        </w:rPr>
        <w:t xml:space="preserve"> </w:t>
      </w:r>
      <w:r>
        <w:t>el pago</w:t>
      </w:r>
      <w:r>
        <w:rPr>
          <w:spacing w:val="-1"/>
        </w:rPr>
        <w:t xml:space="preserve"> </w:t>
      </w:r>
      <w:r>
        <w:t>de servicios para fines no comerciales o empresariales, incluyendo las efectuadas por medio</w:t>
      </w:r>
      <w:r>
        <w:t xml:space="preserve"> de sistemas de tarjetas de crédito, en ambos casos, independientemente de su monto.</w:t>
      </w:r>
    </w:p>
    <w:p w14:paraId="07A610EB" w14:textId="77777777" w:rsidR="00B72C26" w:rsidRDefault="0077162F">
      <w:pPr>
        <w:pStyle w:val="Ttulo3"/>
        <w:numPr>
          <w:ilvl w:val="3"/>
          <w:numId w:val="8"/>
        </w:numPr>
        <w:tabs>
          <w:tab w:val="left" w:pos="1532"/>
        </w:tabs>
        <w:spacing w:before="252"/>
        <w:ind w:hanging="1130"/>
      </w:pPr>
      <w:r>
        <w:t>Crédito</w:t>
      </w:r>
      <w:r>
        <w:rPr>
          <w:spacing w:val="-11"/>
        </w:rPr>
        <w:t xml:space="preserve"> </w:t>
      </w:r>
      <w:r>
        <w:t>de</w:t>
      </w:r>
      <w:r>
        <w:rPr>
          <w:spacing w:val="-3"/>
        </w:rPr>
        <w:t xml:space="preserve"> </w:t>
      </w:r>
      <w:r>
        <w:t>consumo</w:t>
      </w:r>
      <w:r>
        <w:rPr>
          <w:spacing w:val="-3"/>
        </w:rPr>
        <w:t xml:space="preserve"> </w:t>
      </w:r>
      <w:r>
        <w:t>de</w:t>
      </w:r>
      <w:r>
        <w:rPr>
          <w:spacing w:val="-9"/>
        </w:rPr>
        <w:t xml:space="preserve"> </w:t>
      </w:r>
      <w:r>
        <w:t>bajo</w:t>
      </w:r>
      <w:r>
        <w:rPr>
          <w:spacing w:val="-8"/>
        </w:rPr>
        <w:t xml:space="preserve"> </w:t>
      </w:r>
      <w:r>
        <w:rPr>
          <w:spacing w:val="-4"/>
        </w:rPr>
        <w:t>monto</w:t>
      </w:r>
    </w:p>
    <w:p w14:paraId="08E3B528" w14:textId="77777777" w:rsidR="00B72C26" w:rsidRDefault="0077162F">
      <w:pPr>
        <w:pStyle w:val="Textoindependiente"/>
        <w:spacing w:before="251"/>
        <w:ind w:left="229" w:right="793"/>
        <w:jc w:val="both"/>
      </w:pPr>
      <w:r>
        <w:t>Se entiende por crédito de consumo de bajo monto, el constituido por las operaciones de crédito activo realizadas en los términos del Decr</w:t>
      </w:r>
      <w:r>
        <w:t>eto 2555 de 2010 titulo 16 del libro 1 de la parte 2 y</w:t>
      </w:r>
      <w:r>
        <w:rPr>
          <w:spacing w:val="40"/>
        </w:rPr>
        <w:t xml:space="preserve"> </w:t>
      </w:r>
      <w:r>
        <w:t>sus modificaciones.</w:t>
      </w:r>
    </w:p>
    <w:p w14:paraId="22A97256" w14:textId="77777777" w:rsidR="00B72C26" w:rsidRDefault="00B72C26">
      <w:pPr>
        <w:pStyle w:val="Textoindependiente"/>
        <w:spacing w:before="2"/>
      </w:pPr>
    </w:p>
    <w:p w14:paraId="59940690" w14:textId="77777777" w:rsidR="00B72C26" w:rsidRDefault="0077162F">
      <w:pPr>
        <w:pStyle w:val="Ttulo3"/>
        <w:numPr>
          <w:ilvl w:val="2"/>
          <w:numId w:val="7"/>
        </w:numPr>
        <w:tabs>
          <w:tab w:val="left" w:pos="1251"/>
        </w:tabs>
        <w:ind w:hanging="1022"/>
        <w:jc w:val="left"/>
      </w:pPr>
      <w:r>
        <w:t>Crédito</w:t>
      </w:r>
      <w:r>
        <w:rPr>
          <w:spacing w:val="-16"/>
        </w:rPr>
        <w:t xml:space="preserve"> </w:t>
      </w:r>
      <w:r>
        <w:t>comercial</w:t>
      </w:r>
      <w:r>
        <w:rPr>
          <w:spacing w:val="-2"/>
        </w:rPr>
        <w:t xml:space="preserve"> </w:t>
      </w:r>
      <w:r>
        <w:t>u</w:t>
      </w:r>
      <w:r>
        <w:rPr>
          <w:spacing w:val="-6"/>
        </w:rPr>
        <w:t xml:space="preserve"> </w:t>
      </w:r>
      <w:r>
        <w:rPr>
          <w:spacing w:val="-2"/>
        </w:rPr>
        <w:t>ordinario</w:t>
      </w:r>
    </w:p>
    <w:p w14:paraId="1ECC9A6E" w14:textId="77777777" w:rsidR="00B72C26" w:rsidRDefault="00B72C26">
      <w:pPr>
        <w:pStyle w:val="Textoindependiente"/>
        <w:spacing w:before="3"/>
        <w:rPr>
          <w:rFonts w:ascii="Arial"/>
          <w:b/>
        </w:rPr>
      </w:pPr>
    </w:p>
    <w:p w14:paraId="2A4D38D1" w14:textId="77777777" w:rsidR="00B72C26" w:rsidRDefault="0077162F">
      <w:pPr>
        <w:pStyle w:val="Textoindependiente"/>
        <w:ind w:left="229" w:right="796"/>
        <w:jc w:val="both"/>
      </w:pPr>
      <w:r>
        <w:t>Se define como crédito comercial el otorgado a personas naturales y jurídicas para el desarrollo de cualquier actividad económica organizada, distint</w:t>
      </w:r>
      <w:r>
        <w:t>os a los otorgados bajo cualquiera</w:t>
      </w:r>
      <w:r>
        <w:rPr>
          <w:spacing w:val="-7"/>
        </w:rPr>
        <w:t xml:space="preserve"> </w:t>
      </w:r>
      <w:r>
        <w:t>de</w:t>
      </w:r>
      <w:r>
        <w:rPr>
          <w:spacing w:val="-10"/>
        </w:rPr>
        <w:t xml:space="preserve"> </w:t>
      </w:r>
      <w:r>
        <w:t>las</w:t>
      </w:r>
      <w:r>
        <w:rPr>
          <w:spacing w:val="-10"/>
        </w:rPr>
        <w:t xml:space="preserve"> </w:t>
      </w:r>
      <w:r>
        <w:t>modalidades</w:t>
      </w:r>
      <w:r>
        <w:rPr>
          <w:spacing w:val="-7"/>
        </w:rPr>
        <w:t xml:space="preserve"> </w:t>
      </w:r>
      <w:r>
        <w:t>de</w:t>
      </w:r>
      <w:r>
        <w:rPr>
          <w:spacing w:val="-10"/>
        </w:rPr>
        <w:t xml:space="preserve"> </w:t>
      </w:r>
      <w:r>
        <w:t>crédito</w:t>
      </w:r>
      <w:r>
        <w:rPr>
          <w:spacing w:val="-10"/>
        </w:rPr>
        <w:t xml:space="preserve"> </w:t>
      </w:r>
      <w:r>
        <w:t>previstas</w:t>
      </w:r>
      <w:r>
        <w:rPr>
          <w:spacing w:val="-7"/>
        </w:rPr>
        <w:t xml:space="preserve"> </w:t>
      </w:r>
      <w:r>
        <w:t>en</w:t>
      </w:r>
      <w:r>
        <w:rPr>
          <w:spacing w:val="-10"/>
        </w:rPr>
        <w:t xml:space="preserve"> </w:t>
      </w:r>
      <w:r>
        <w:t>el</w:t>
      </w:r>
      <w:r>
        <w:rPr>
          <w:spacing w:val="-11"/>
        </w:rPr>
        <w:t xml:space="preserve"> </w:t>
      </w:r>
      <w:r>
        <w:t>Decreto</w:t>
      </w:r>
      <w:r>
        <w:rPr>
          <w:spacing w:val="-10"/>
        </w:rPr>
        <w:t xml:space="preserve"> </w:t>
      </w:r>
      <w:r>
        <w:t>455</w:t>
      </w:r>
      <w:r>
        <w:rPr>
          <w:spacing w:val="-10"/>
        </w:rPr>
        <w:t xml:space="preserve"> </w:t>
      </w:r>
      <w:r>
        <w:t>del</w:t>
      </w:r>
      <w:r>
        <w:rPr>
          <w:spacing w:val="-8"/>
        </w:rPr>
        <w:t xml:space="preserve"> </w:t>
      </w:r>
      <w:r>
        <w:t>2023,</w:t>
      </w:r>
      <w:r>
        <w:rPr>
          <w:spacing w:val="-9"/>
        </w:rPr>
        <w:t xml:space="preserve"> </w:t>
      </w:r>
      <w:r>
        <w:t>con</w:t>
      </w:r>
      <w:r>
        <w:rPr>
          <w:spacing w:val="-10"/>
        </w:rPr>
        <w:t xml:space="preserve"> </w:t>
      </w:r>
      <w:r>
        <w:t>excepción del crédito de vivienda a que se refiere la Ley 546 de 1999.</w:t>
      </w:r>
    </w:p>
    <w:p w14:paraId="6F896F02" w14:textId="77777777" w:rsidR="00B72C26" w:rsidRDefault="00B72C26">
      <w:pPr>
        <w:pStyle w:val="Textoindependiente"/>
      </w:pPr>
    </w:p>
    <w:p w14:paraId="06748BB4" w14:textId="77777777" w:rsidR="00B72C26" w:rsidRDefault="00B72C26">
      <w:pPr>
        <w:pStyle w:val="Textoindependiente"/>
      </w:pPr>
    </w:p>
    <w:p w14:paraId="40202220" w14:textId="77777777" w:rsidR="00B72C26" w:rsidRDefault="00B72C26">
      <w:pPr>
        <w:pStyle w:val="Textoindependiente"/>
        <w:spacing w:before="93"/>
      </w:pPr>
    </w:p>
    <w:p w14:paraId="2BCA0622" w14:textId="77777777" w:rsidR="00B72C26" w:rsidRDefault="0077162F">
      <w:pPr>
        <w:tabs>
          <w:tab w:val="left" w:pos="8054"/>
        </w:tabs>
        <w:ind w:left="188"/>
        <w:jc w:val="both"/>
        <w:rPr>
          <w:rFonts w:ascii="Arial" w:hAnsi="Arial"/>
          <w:b/>
          <w:sz w:val="18"/>
        </w:rPr>
      </w:pPr>
      <w:r>
        <w:rPr>
          <w:rFonts w:ascii="Arial" w:hAnsi="Arial"/>
          <w:b/>
          <w:sz w:val="18"/>
        </w:rPr>
        <w:t>TÍTULO</w:t>
      </w:r>
      <w:r>
        <w:rPr>
          <w:rFonts w:ascii="Arial" w:hAnsi="Arial"/>
          <w:b/>
          <w:spacing w:val="-1"/>
          <w:sz w:val="18"/>
        </w:rPr>
        <w:t xml:space="preserve"> </w:t>
      </w:r>
      <w:r>
        <w:rPr>
          <w:rFonts w:ascii="Arial" w:hAnsi="Arial"/>
          <w:b/>
          <w:sz w:val="18"/>
        </w:rPr>
        <w:t>IV</w:t>
      </w:r>
      <w:r>
        <w:rPr>
          <w:rFonts w:ascii="Arial" w:hAnsi="Arial"/>
          <w:b/>
          <w:spacing w:val="-6"/>
          <w:sz w:val="18"/>
        </w:rPr>
        <w:t xml:space="preserve"> </w:t>
      </w:r>
      <w:r>
        <w:rPr>
          <w:rFonts w:ascii="Arial" w:hAnsi="Arial"/>
          <w:b/>
          <w:sz w:val="18"/>
        </w:rPr>
        <w:t>– CAPÍTULO</w:t>
      </w:r>
      <w:r>
        <w:rPr>
          <w:rFonts w:ascii="Arial" w:hAnsi="Arial"/>
          <w:b/>
          <w:spacing w:val="-6"/>
          <w:sz w:val="18"/>
        </w:rPr>
        <w:t xml:space="preserve"> </w:t>
      </w:r>
      <w:r>
        <w:rPr>
          <w:rFonts w:ascii="Arial" w:hAnsi="Arial"/>
          <w:b/>
          <w:spacing w:val="-5"/>
          <w:sz w:val="18"/>
        </w:rPr>
        <w:t>II</w:t>
      </w:r>
      <w:r>
        <w:rPr>
          <w:rFonts w:ascii="Arial" w:hAnsi="Arial"/>
          <w:b/>
          <w:sz w:val="18"/>
        </w:rPr>
        <w:tab/>
        <w:t>PÁGINA</w:t>
      </w:r>
      <w:r>
        <w:rPr>
          <w:rFonts w:ascii="Arial" w:hAnsi="Arial"/>
          <w:b/>
          <w:spacing w:val="-4"/>
          <w:sz w:val="18"/>
        </w:rPr>
        <w:t xml:space="preserve"> </w:t>
      </w:r>
      <w:r>
        <w:rPr>
          <w:rFonts w:ascii="Arial" w:hAnsi="Arial"/>
          <w:b/>
          <w:spacing w:val="-5"/>
          <w:sz w:val="18"/>
        </w:rPr>
        <w:t>118</w:t>
      </w:r>
    </w:p>
    <w:p w14:paraId="005A1E66" w14:textId="77777777" w:rsidR="00B72C26" w:rsidRDefault="0077162F">
      <w:pPr>
        <w:spacing w:before="4"/>
        <w:ind w:left="188"/>
        <w:jc w:val="both"/>
        <w:rPr>
          <w:rFonts w:ascii="Arial"/>
          <w:b/>
          <w:sz w:val="18"/>
        </w:rPr>
      </w:pPr>
      <w:r>
        <w:rPr>
          <w:rFonts w:ascii="Arial"/>
          <w:b/>
          <w:spacing w:val="-2"/>
          <w:sz w:val="18"/>
        </w:rPr>
        <w:t>Circular</w:t>
      </w:r>
      <w:r>
        <w:rPr>
          <w:rFonts w:ascii="Arial"/>
          <w:b/>
          <w:spacing w:val="-11"/>
          <w:sz w:val="18"/>
        </w:rPr>
        <w:t xml:space="preserve"> </w:t>
      </w:r>
      <w:r>
        <w:rPr>
          <w:rFonts w:ascii="Arial"/>
          <w:b/>
          <w:spacing w:val="-2"/>
          <w:sz w:val="18"/>
        </w:rPr>
        <w:t>Externa</w:t>
      </w:r>
      <w:r>
        <w:rPr>
          <w:rFonts w:ascii="Arial"/>
          <w:b/>
          <w:spacing w:val="-3"/>
          <w:sz w:val="18"/>
        </w:rPr>
        <w:t xml:space="preserve"> </w:t>
      </w:r>
      <w:r>
        <w:rPr>
          <w:rFonts w:ascii="Arial"/>
          <w:b/>
          <w:spacing w:val="-2"/>
          <w:sz w:val="18"/>
        </w:rPr>
        <w:t>No.54</w:t>
      </w:r>
      <w:r>
        <w:rPr>
          <w:rFonts w:ascii="Arial"/>
          <w:b/>
          <w:spacing w:val="-3"/>
          <w:sz w:val="18"/>
        </w:rPr>
        <w:t xml:space="preserve"> </w:t>
      </w:r>
      <w:r>
        <w:rPr>
          <w:rFonts w:ascii="Arial"/>
          <w:b/>
          <w:spacing w:val="-2"/>
          <w:sz w:val="18"/>
        </w:rPr>
        <w:t>de</w:t>
      </w:r>
      <w:r>
        <w:rPr>
          <w:rFonts w:ascii="Arial"/>
          <w:b/>
          <w:spacing w:val="-5"/>
          <w:sz w:val="18"/>
        </w:rPr>
        <w:t xml:space="preserve"> </w:t>
      </w:r>
      <w:r>
        <w:rPr>
          <w:rFonts w:ascii="Arial"/>
          <w:b/>
          <w:spacing w:val="-4"/>
          <w:sz w:val="18"/>
        </w:rPr>
        <w:t>2023</w:t>
      </w:r>
    </w:p>
    <w:p w14:paraId="1C4CCC94" w14:textId="77777777" w:rsidR="00B72C26" w:rsidRDefault="00B72C26">
      <w:pPr>
        <w:jc w:val="both"/>
        <w:rPr>
          <w:rFonts w:ascii="Arial"/>
          <w:sz w:val="18"/>
        </w:rPr>
        <w:sectPr w:rsidR="00B72C26">
          <w:headerReference w:type="default" r:id="rId7"/>
          <w:type w:val="continuous"/>
          <w:pgSz w:w="12240" w:h="15840"/>
          <w:pgMar w:top="2420" w:right="820" w:bottom="280" w:left="1300" w:header="1040" w:footer="0" w:gutter="0"/>
          <w:pgNumType w:start="1"/>
          <w:cols w:space="720"/>
        </w:sectPr>
      </w:pPr>
    </w:p>
    <w:p w14:paraId="495112F9" w14:textId="77777777" w:rsidR="00B72C26" w:rsidRDefault="00B72C26">
      <w:pPr>
        <w:pStyle w:val="Textoindependiente"/>
        <w:spacing w:before="34"/>
        <w:rPr>
          <w:rFonts w:ascii="Arial"/>
          <w:b/>
        </w:rPr>
      </w:pPr>
    </w:p>
    <w:p w14:paraId="4651AE14" w14:textId="77777777" w:rsidR="00B72C26" w:rsidRDefault="0077162F">
      <w:pPr>
        <w:pStyle w:val="Ttulo3"/>
        <w:numPr>
          <w:ilvl w:val="3"/>
          <w:numId w:val="7"/>
        </w:numPr>
        <w:tabs>
          <w:tab w:val="left" w:pos="1181"/>
        </w:tabs>
        <w:ind w:left="1181" w:hanging="794"/>
      </w:pPr>
      <w:r>
        <w:rPr>
          <w:noProof/>
        </w:rPr>
        <mc:AlternateContent>
          <mc:Choice Requires="wps">
            <w:drawing>
              <wp:anchor distT="0" distB="0" distL="0" distR="0" simplePos="0" relativeHeight="15728640" behindDoc="0" locked="0" layoutInCell="1" allowOverlap="1" wp14:anchorId="6B0E27B6" wp14:editId="1916731F">
                <wp:simplePos x="0" y="0"/>
                <wp:positionH relativeFrom="page">
                  <wp:posOffset>987425</wp:posOffset>
                </wp:positionH>
                <wp:positionV relativeFrom="paragraph">
                  <wp:posOffset>-26186</wp:posOffset>
                </wp:positionV>
                <wp:extent cx="6350" cy="1619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1925"/>
                        </a:xfrm>
                        <a:custGeom>
                          <a:avLst/>
                          <a:gdLst/>
                          <a:ahLst/>
                          <a:cxnLst/>
                          <a:rect l="l" t="t" r="r" b="b"/>
                          <a:pathLst>
                            <a:path w="6350" h="161925">
                              <a:moveTo>
                                <a:pt x="6096" y="0"/>
                              </a:moveTo>
                              <a:lnTo>
                                <a:pt x="0" y="0"/>
                              </a:lnTo>
                              <a:lnTo>
                                <a:pt x="0" y="161544"/>
                              </a:lnTo>
                              <a:lnTo>
                                <a:pt x="6096" y="16154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115930" id="Graphic 3" o:spid="_x0000_s1026" style="position:absolute;margin-left:77.75pt;margin-top:-2.05pt;width:.5pt;height:12.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3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" path="m6096,l,,,161544r6096,l6096,xe" fillcolor="black" stroked="f">
                <v:path arrowok="t"/>
                <w10:wrap anchorx="page"/>
              </v:shape>
            </w:pict>
          </mc:Fallback>
        </mc:AlternateContent>
      </w:r>
      <w:r>
        <w:t>Crédito</w:t>
      </w:r>
      <w:r>
        <w:rPr>
          <w:spacing w:val="-4"/>
        </w:rPr>
        <w:t xml:space="preserve"> </w:t>
      </w:r>
      <w:r>
        <w:t>productivo</w:t>
      </w:r>
      <w:r>
        <w:rPr>
          <w:spacing w:val="-2"/>
        </w:rPr>
        <w:t xml:space="preserve"> </w:t>
      </w:r>
      <w:r>
        <w:t>de</w:t>
      </w:r>
      <w:r>
        <w:rPr>
          <w:spacing w:val="-5"/>
        </w:rPr>
        <w:t xml:space="preserve"> </w:t>
      </w:r>
      <w:r>
        <w:t>mayor</w:t>
      </w:r>
      <w:r>
        <w:rPr>
          <w:spacing w:val="-4"/>
        </w:rPr>
        <w:t xml:space="preserve"> monto</w:t>
      </w:r>
    </w:p>
    <w:p w14:paraId="46900404" w14:textId="77777777" w:rsidR="00B72C26" w:rsidRDefault="0077162F">
      <w:pPr>
        <w:pStyle w:val="Textoindependiente"/>
        <w:spacing w:before="251"/>
        <w:ind w:left="373" w:right="780"/>
        <w:jc w:val="both"/>
      </w:pPr>
      <w:r>
        <w:rPr>
          <w:noProof/>
        </w:rPr>
        <mc:AlternateContent>
          <mc:Choice Requires="wps">
            <w:drawing>
              <wp:anchor distT="0" distB="0" distL="0" distR="0" simplePos="0" relativeHeight="15729152" behindDoc="0" locked="0" layoutInCell="1" allowOverlap="1" wp14:anchorId="0D4B256F" wp14:editId="16E7DD82">
                <wp:simplePos x="0" y="0"/>
                <wp:positionH relativeFrom="page">
                  <wp:posOffset>987425</wp:posOffset>
                </wp:positionH>
                <wp:positionV relativeFrom="paragraph">
                  <wp:posOffset>159882</wp:posOffset>
                </wp:positionV>
                <wp:extent cx="6350" cy="64325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43255"/>
                        </a:xfrm>
                        <a:custGeom>
                          <a:avLst/>
                          <a:gdLst/>
                          <a:ahLst/>
                          <a:cxnLst/>
                          <a:rect l="l" t="t" r="r" b="b"/>
                          <a:pathLst>
                            <a:path w="6350" h="643255">
                              <a:moveTo>
                                <a:pt x="6096" y="0"/>
                              </a:moveTo>
                              <a:lnTo>
                                <a:pt x="0" y="0"/>
                              </a:lnTo>
                              <a:lnTo>
                                <a:pt x="0" y="643127"/>
                              </a:lnTo>
                              <a:lnTo>
                                <a:pt x="6096" y="643127"/>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870F70" id="Graphic 4" o:spid="_x0000_s1026" style="position:absolute;margin-left:77.75pt;margin-top:12.6pt;width:.5pt;height:50.65pt;z-index:15729152;visibility:visible;mso-wrap-style:square;mso-wrap-distance-left:0;mso-wrap-distance-top:0;mso-wrap-distance-right:0;mso-wrap-distance-bottom:0;mso-position-horizontal:absolute;mso-position-horizontal-relative:page;mso-position-vertical:absolute;mso-position-vertical-relative:text;v-text-anchor:top" coordsize="6350,64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" path="m6096,l,,,643127r6096,l6096,xe" fillcolor="black" stroked="f">
                <v:path arrowok="t"/>
                <w10:wrap anchorx="page"/>
              </v:shape>
            </w:pict>
          </mc:Fallback>
        </mc:AlternateContent>
      </w:r>
      <w:r>
        <w:t>Se</w:t>
      </w:r>
      <w:r>
        <w:rPr>
          <w:spacing w:val="-2"/>
        </w:rPr>
        <w:t xml:space="preserve"> </w:t>
      </w:r>
      <w:r>
        <w:t>define</w:t>
      </w:r>
      <w:r>
        <w:rPr>
          <w:spacing w:val="-4"/>
        </w:rPr>
        <w:t xml:space="preserve"> </w:t>
      </w:r>
      <w:r>
        <w:t>como</w:t>
      </w:r>
      <w:r>
        <w:rPr>
          <w:spacing w:val="-4"/>
        </w:rPr>
        <w:t xml:space="preserve"> </w:t>
      </w:r>
      <w:r>
        <w:t>crédito</w:t>
      </w:r>
      <w:r>
        <w:rPr>
          <w:spacing w:val="-4"/>
        </w:rPr>
        <w:t xml:space="preserve"> </w:t>
      </w:r>
      <w:r>
        <w:t>de</w:t>
      </w:r>
      <w:r>
        <w:rPr>
          <w:spacing w:val="-4"/>
        </w:rPr>
        <w:t xml:space="preserve"> </w:t>
      </w:r>
      <w:r>
        <w:t>mayor</w:t>
      </w:r>
      <w:r>
        <w:rPr>
          <w:spacing w:val="-5"/>
        </w:rPr>
        <w:t xml:space="preserve"> </w:t>
      </w:r>
      <w:r>
        <w:t>monto</w:t>
      </w:r>
      <w:r>
        <w:rPr>
          <w:spacing w:val="-4"/>
        </w:rPr>
        <w:t xml:space="preserve"> </w:t>
      </w:r>
      <w:r>
        <w:t>el</w:t>
      </w:r>
      <w:r>
        <w:rPr>
          <w:spacing w:val="-3"/>
        </w:rPr>
        <w:t xml:space="preserve"> </w:t>
      </w:r>
      <w:r>
        <w:t>otorgado</w:t>
      </w:r>
      <w:r>
        <w:rPr>
          <w:spacing w:val="-2"/>
        </w:rPr>
        <w:t xml:space="preserve"> </w:t>
      </w:r>
      <w:r>
        <w:t>a</w:t>
      </w:r>
      <w:r>
        <w:rPr>
          <w:spacing w:val="-4"/>
        </w:rPr>
        <w:t xml:space="preserve"> </w:t>
      </w:r>
      <w:r>
        <w:t>personas</w:t>
      </w:r>
      <w:r>
        <w:rPr>
          <w:spacing w:val="-4"/>
        </w:rPr>
        <w:t xml:space="preserve"> </w:t>
      </w:r>
      <w:r>
        <w:t>naturales</w:t>
      </w:r>
      <w:r>
        <w:rPr>
          <w:spacing w:val="-6"/>
        </w:rPr>
        <w:t xml:space="preserve"> </w:t>
      </w:r>
      <w:r>
        <w:t>o</w:t>
      </w:r>
      <w:r>
        <w:rPr>
          <w:spacing w:val="-4"/>
        </w:rPr>
        <w:t xml:space="preserve"> </w:t>
      </w:r>
      <w:r>
        <w:t>jurídicas</w:t>
      </w:r>
      <w:r>
        <w:rPr>
          <w:spacing w:val="-4"/>
        </w:rPr>
        <w:t xml:space="preserve"> </w:t>
      </w:r>
      <w:r>
        <w:t>para</w:t>
      </w:r>
      <w:r>
        <w:rPr>
          <w:spacing w:val="-4"/>
        </w:rPr>
        <w:t xml:space="preserve"> </w:t>
      </w:r>
      <w:r>
        <w:t>el desarrollo</w:t>
      </w:r>
      <w:r>
        <w:rPr>
          <w:spacing w:val="-16"/>
        </w:rPr>
        <w:t xml:space="preserve"> </w:t>
      </w:r>
      <w:r>
        <w:t>de</w:t>
      </w:r>
      <w:r>
        <w:rPr>
          <w:spacing w:val="-15"/>
        </w:rPr>
        <w:t xml:space="preserve"> </w:t>
      </w:r>
      <w:r>
        <w:t>cualquier</w:t>
      </w:r>
      <w:r>
        <w:rPr>
          <w:spacing w:val="-15"/>
        </w:rPr>
        <w:t xml:space="preserve"> </w:t>
      </w:r>
      <w:r>
        <w:t>actividad</w:t>
      </w:r>
      <w:r>
        <w:rPr>
          <w:spacing w:val="-16"/>
        </w:rPr>
        <w:t xml:space="preserve"> </w:t>
      </w:r>
      <w:r>
        <w:t>económica</w:t>
      </w:r>
      <w:r>
        <w:rPr>
          <w:spacing w:val="-15"/>
        </w:rPr>
        <w:t xml:space="preserve"> </w:t>
      </w:r>
      <w:r>
        <w:t>cuyo</w:t>
      </w:r>
      <w:r>
        <w:rPr>
          <w:spacing w:val="-15"/>
        </w:rPr>
        <w:t xml:space="preserve"> </w:t>
      </w:r>
      <w:r>
        <w:t>monto</w:t>
      </w:r>
      <w:r>
        <w:rPr>
          <w:spacing w:val="-15"/>
        </w:rPr>
        <w:t xml:space="preserve"> </w:t>
      </w:r>
      <w:r>
        <w:t>sea</w:t>
      </w:r>
      <w:r>
        <w:rPr>
          <w:spacing w:val="-16"/>
        </w:rPr>
        <w:t xml:space="preserve"> </w:t>
      </w:r>
      <w:r>
        <w:t>mayor</w:t>
      </w:r>
      <w:r>
        <w:rPr>
          <w:spacing w:val="-15"/>
        </w:rPr>
        <w:t xml:space="preserve"> </w:t>
      </w:r>
      <w:r>
        <w:t>a</w:t>
      </w:r>
      <w:r>
        <w:rPr>
          <w:spacing w:val="-15"/>
        </w:rPr>
        <w:t xml:space="preserve"> </w:t>
      </w:r>
      <w:r>
        <w:t>veinticinco</w:t>
      </w:r>
      <w:r>
        <w:rPr>
          <w:spacing w:val="-16"/>
        </w:rPr>
        <w:t xml:space="preserve"> </w:t>
      </w:r>
      <w:r>
        <w:t>(25)</w:t>
      </w:r>
      <w:r>
        <w:rPr>
          <w:spacing w:val="-15"/>
        </w:rPr>
        <w:t xml:space="preserve"> </w:t>
      </w:r>
      <w:r>
        <w:t>salarios mínimos legales vigentes y hasta ciento veinte (120) salarios mínimos legales vigentes, al momento de la aprobación de la respectiva operación activa de crédito.</w:t>
      </w:r>
    </w:p>
    <w:p w14:paraId="1DF6E3A0" w14:textId="77777777" w:rsidR="00B72C26" w:rsidRDefault="00B72C26">
      <w:pPr>
        <w:pStyle w:val="Textoindependiente"/>
        <w:spacing w:before="79"/>
      </w:pPr>
    </w:p>
    <w:p w14:paraId="23872042" w14:textId="77777777" w:rsidR="00B72C26" w:rsidRDefault="0077162F">
      <w:pPr>
        <w:pStyle w:val="Ttulo3"/>
        <w:numPr>
          <w:ilvl w:val="2"/>
          <w:numId w:val="7"/>
        </w:numPr>
        <w:tabs>
          <w:tab w:val="left" w:pos="1251"/>
        </w:tabs>
        <w:ind w:hanging="864"/>
        <w:jc w:val="left"/>
      </w:pPr>
      <w:r>
        <w:t>Créditos</w:t>
      </w:r>
      <w:r>
        <w:rPr>
          <w:spacing w:val="-14"/>
        </w:rPr>
        <w:t xml:space="preserve"> </w:t>
      </w:r>
      <w:r>
        <w:t>de</w:t>
      </w:r>
      <w:r>
        <w:rPr>
          <w:spacing w:val="-7"/>
        </w:rPr>
        <w:t xml:space="preserve"> </w:t>
      </w:r>
      <w:r>
        <w:rPr>
          <w:spacing w:val="-2"/>
        </w:rPr>
        <w:t>vivienda</w:t>
      </w:r>
    </w:p>
    <w:p w14:paraId="11ED411F" w14:textId="77777777" w:rsidR="00B72C26" w:rsidRDefault="00B72C26">
      <w:pPr>
        <w:pStyle w:val="Textoindependiente"/>
        <w:spacing w:before="1"/>
        <w:rPr>
          <w:rFonts w:ascii="Arial"/>
          <w:b/>
        </w:rPr>
      </w:pPr>
    </w:p>
    <w:p w14:paraId="55E7FE21" w14:textId="77777777" w:rsidR="00B72C26" w:rsidRDefault="0077162F">
      <w:pPr>
        <w:pStyle w:val="Textoindependiente"/>
        <w:ind w:left="387" w:right="793"/>
        <w:jc w:val="both"/>
      </w:pPr>
      <w:r>
        <w:t>Se entiende por créditos de vivienda, independientemente del monto, los otorgados a personas</w:t>
      </w:r>
      <w:r>
        <w:rPr>
          <w:spacing w:val="-9"/>
        </w:rPr>
        <w:t xml:space="preserve"> </w:t>
      </w:r>
      <w:r>
        <w:t>naturales</w:t>
      </w:r>
      <w:r>
        <w:rPr>
          <w:spacing w:val="-11"/>
        </w:rPr>
        <w:t xml:space="preserve"> </w:t>
      </w:r>
      <w:r>
        <w:t>para</w:t>
      </w:r>
      <w:r>
        <w:rPr>
          <w:spacing w:val="-11"/>
        </w:rPr>
        <w:t xml:space="preserve"> </w:t>
      </w:r>
      <w:r>
        <w:t>la</w:t>
      </w:r>
      <w:r>
        <w:rPr>
          <w:spacing w:val="-9"/>
        </w:rPr>
        <w:t xml:space="preserve"> </w:t>
      </w:r>
      <w:r>
        <w:t>adquisición</w:t>
      </w:r>
      <w:r>
        <w:rPr>
          <w:spacing w:val="-9"/>
        </w:rPr>
        <w:t xml:space="preserve"> </w:t>
      </w:r>
      <w:r>
        <w:t>de</w:t>
      </w:r>
      <w:r>
        <w:rPr>
          <w:spacing w:val="-9"/>
        </w:rPr>
        <w:t xml:space="preserve"> </w:t>
      </w:r>
      <w:r>
        <w:t>vivienda</w:t>
      </w:r>
      <w:r>
        <w:rPr>
          <w:spacing w:val="-9"/>
        </w:rPr>
        <w:t xml:space="preserve"> </w:t>
      </w:r>
      <w:r>
        <w:t>nueva</w:t>
      </w:r>
      <w:r>
        <w:rPr>
          <w:spacing w:val="-9"/>
        </w:rPr>
        <w:t xml:space="preserve"> </w:t>
      </w:r>
      <w:r>
        <w:t>o</w:t>
      </w:r>
      <w:r>
        <w:rPr>
          <w:spacing w:val="-9"/>
        </w:rPr>
        <w:t xml:space="preserve"> </w:t>
      </w:r>
      <w:r>
        <w:t>usada,</w:t>
      </w:r>
      <w:r>
        <w:rPr>
          <w:spacing w:val="-10"/>
        </w:rPr>
        <w:t xml:space="preserve"> </w:t>
      </w:r>
      <w:r>
        <w:t>o</w:t>
      </w:r>
      <w:r>
        <w:rPr>
          <w:spacing w:val="-9"/>
        </w:rPr>
        <w:t xml:space="preserve"> </w:t>
      </w:r>
      <w:r>
        <w:t>para</w:t>
      </w:r>
      <w:r>
        <w:rPr>
          <w:spacing w:val="-11"/>
        </w:rPr>
        <w:t xml:space="preserve"> </w:t>
      </w:r>
      <w:r>
        <w:t>la</w:t>
      </w:r>
      <w:r>
        <w:rPr>
          <w:spacing w:val="-9"/>
        </w:rPr>
        <w:t xml:space="preserve"> </w:t>
      </w:r>
      <w:r>
        <w:t>construcción</w:t>
      </w:r>
      <w:r>
        <w:rPr>
          <w:spacing w:val="-9"/>
        </w:rPr>
        <w:t xml:space="preserve"> </w:t>
      </w:r>
      <w:r>
        <w:t>de vivienda individual.</w:t>
      </w:r>
    </w:p>
    <w:p w14:paraId="400D16D9" w14:textId="77777777" w:rsidR="00B72C26" w:rsidRDefault="00B72C26">
      <w:pPr>
        <w:pStyle w:val="Textoindependiente"/>
        <w:rPr>
          <w:sz w:val="20"/>
        </w:rPr>
      </w:pPr>
    </w:p>
    <w:p w14:paraId="51325B06" w14:textId="77777777" w:rsidR="00B72C26" w:rsidRDefault="00B72C26">
      <w:pPr>
        <w:pStyle w:val="Textoindependiente"/>
        <w:rPr>
          <w:sz w:val="20"/>
        </w:rPr>
      </w:pPr>
    </w:p>
    <w:p w14:paraId="13DAC701" w14:textId="77777777" w:rsidR="00B72C26" w:rsidRDefault="00B72C26">
      <w:pPr>
        <w:pStyle w:val="Textoindependiente"/>
        <w:rPr>
          <w:sz w:val="20"/>
        </w:rPr>
      </w:pPr>
    </w:p>
    <w:p w14:paraId="4B113253" w14:textId="77777777" w:rsidR="00B72C26" w:rsidRDefault="00B72C26">
      <w:pPr>
        <w:pStyle w:val="Textoindependiente"/>
        <w:rPr>
          <w:sz w:val="20"/>
        </w:rPr>
      </w:pPr>
    </w:p>
    <w:p w14:paraId="6DC4867F" w14:textId="77777777" w:rsidR="00B72C26" w:rsidRDefault="00B72C26">
      <w:pPr>
        <w:pStyle w:val="Textoindependiente"/>
        <w:rPr>
          <w:sz w:val="20"/>
        </w:rPr>
      </w:pPr>
    </w:p>
    <w:p w14:paraId="2768A901" w14:textId="77777777" w:rsidR="00B72C26" w:rsidRDefault="00B72C26">
      <w:pPr>
        <w:pStyle w:val="Textoindependiente"/>
        <w:rPr>
          <w:sz w:val="20"/>
        </w:rPr>
      </w:pPr>
    </w:p>
    <w:p w14:paraId="7528505F" w14:textId="77777777" w:rsidR="00B72C26" w:rsidRDefault="00B72C26">
      <w:pPr>
        <w:pStyle w:val="Textoindependiente"/>
        <w:rPr>
          <w:sz w:val="20"/>
        </w:rPr>
      </w:pPr>
    </w:p>
    <w:p w14:paraId="26A03184" w14:textId="77777777" w:rsidR="00B72C26" w:rsidRDefault="00B72C26">
      <w:pPr>
        <w:pStyle w:val="Textoindependiente"/>
        <w:rPr>
          <w:sz w:val="20"/>
        </w:rPr>
      </w:pPr>
    </w:p>
    <w:p w14:paraId="6A986918" w14:textId="77777777" w:rsidR="00B72C26" w:rsidRDefault="00B72C26">
      <w:pPr>
        <w:pStyle w:val="Textoindependiente"/>
        <w:rPr>
          <w:sz w:val="20"/>
        </w:rPr>
      </w:pPr>
    </w:p>
    <w:p w14:paraId="7404BD3E" w14:textId="77777777" w:rsidR="00B72C26" w:rsidRDefault="00B72C26">
      <w:pPr>
        <w:pStyle w:val="Textoindependiente"/>
        <w:rPr>
          <w:sz w:val="20"/>
        </w:rPr>
      </w:pPr>
    </w:p>
    <w:p w14:paraId="74DCF991" w14:textId="77777777" w:rsidR="00B72C26" w:rsidRDefault="00B72C26">
      <w:pPr>
        <w:pStyle w:val="Textoindependiente"/>
        <w:rPr>
          <w:sz w:val="20"/>
        </w:rPr>
      </w:pPr>
    </w:p>
    <w:p w14:paraId="5C5F2E3A" w14:textId="77777777" w:rsidR="00B72C26" w:rsidRDefault="00B72C26">
      <w:pPr>
        <w:pStyle w:val="Textoindependiente"/>
        <w:rPr>
          <w:sz w:val="20"/>
        </w:rPr>
      </w:pPr>
    </w:p>
    <w:p w14:paraId="4A7D5F54" w14:textId="77777777" w:rsidR="00B72C26" w:rsidRDefault="00B72C26">
      <w:pPr>
        <w:pStyle w:val="Textoindependiente"/>
        <w:rPr>
          <w:sz w:val="20"/>
        </w:rPr>
      </w:pPr>
    </w:p>
    <w:p w14:paraId="46BF07CF" w14:textId="77777777" w:rsidR="00B72C26" w:rsidRDefault="00B72C26">
      <w:pPr>
        <w:pStyle w:val="Textoindependiente"/>
        <w:rPr>
          <w:sz w:val="20"/>
        </w:rPr>
      </w:pPr>
    </w:p>
    <w:p w14:paraId="299B786D" w14:textId="77777777" w:rsidR="00B72C26" w:rsidRDefault="00B72C26">
      <w:pPr>
        <w:pStyle w:val="Textoindependiente"/>
        <w:rPr>
          <w:sz w:val="20"/>
        </w:rPr>
      </w:pPr>
    </w:p>
    <w:p w14:paraId="4C67BA79" w14:textId="77777777" w:rsidR="00B72C26" w:rsidRDefault="00B72C26">
      <w:pPr>
        <w:pStyle w:val="Textoindependiente"/>
        <w:rPr>
          <w:sz w:val="20"/>
        </w:rPr>
      </w:pPr>
    </w:p>
    <w:p w14:paraId="42699BBC" w14:textId="77777777" w:rsidR="00B72C26" w:rsidRDefault="00B72C26">
      <w:pPr>
        <w:pStyle w:val="Textoindependiente"/>
        <w:rPr>
          <w:sz w:val="20"/>
        </w:rPr>
      </w:pPr>
    </w:p>
    <w:p w14:paraId="688844B9" w14:textId="77777777" w:rsidR="00B72C26" w:rsidRDefault="00B72C26">
      <w:pPr>
        <w:pStyle w:val="Textoindependiente"/>
        <w:rPr>
          <w:sz w:val="20"/>
        </w:rPr>
      </w:pPr>
    </w:p>
    <w:p w14:paraId="4EC16DB5" w14:textId="77777777" w:rsidR="00B72C26" w:rsidRDefault="00B72C26">
      <w:pPr>
        <w:pStyle w:val="Textoindependiente"/>
        <w:rPr>
          <w:sz w:val="20"/>
        </w:rPr>
      </w:pPr>
    </w:p>
    <w:p w14:paraId="6D9AA64C" w14:textId="77777777" w:rsidR="00B72C26" w:rsidRDefault="00B72C26">
      <w:pPr>
        <w:pStyle w:val="Textoindependiente"/>
        <w:rPr>
          <w:sz w:val="20"/>
        </w:rPr>
      </w:pPr>
    </w:p>
    <w:p w14:paraId="60EAA0E0" w14:textId="77777777" w:rsidR="00B72C26" w:rsidRDefault="00B72C26">
      <w:pPr>
        <w:pStyle w:val="Textoindependiente"/>
        <w:rPr>
          <w:sz w:val="20"/>
        </w:rPr>
      </w:pPr>
    </w:p>
    <w:p w14:paraId="242AA78A" w14:textId="77777777" w:rsidR="00B72C26" w:rsidRDefault="00B72C26">
      <w:pPr>
        <w:pStyle w:val="Textoindependiente"/>
        <w:rPr>
          <w:sz w:val="20"/>
        </w:rPr>
      </w:pPr>
    </w:p>
    <w:p w14:paraId="136A1DC5" w14:textId="77777777" w:rsidR="00B72C26" w:rsidRDefault="00B72C26">
      <w:pPr>
        <w:pStyle w:val="Textoindependiente"/>
        <w:rPr>
          <w:sz w:val="20"/>
        </w:rPr>
      </w:pPr>
    </w:p>
    <w:p w14:paraId="6904D0BA" w14:textId="77777777" w:rsidR="00B72C26" w:rsidRDefault="00B72C26">
      <w:pPr>
        <w:pStyle w:val="Textoindependiente"/>
        <w:rPr>
          <w:sz w:val="20"/>
        </w:rPr>
      </w:pPr>
    </w:p>
    <w:p w14:paraId="78C85851" w14:textId="77777777" w:rsidR="00B72C26" w:rsidRDefault="00B72C26">
      <w:pPr>
        <w:pStyle w:val="Textoindependiente"/>
        <w:rPr>
          <w:sz w:val="20"/>
        </w:rPr>
      </w:pPr>
    </w:p>
    <w:p w14:paraId="38F11915" w14:textId="77777777" w:rsidR="00B72C26" w:rsidRDefault="00B72C26">
      <w:pPr>
        <w:pStyle w:val="Textoindependiente"/>
        <w:rPr>
          <w:sz w:val="20"/>
        </w:rPr>
      </w:pPr>
    </w:p>
    <w:p w14:paraId="145C05A3" w14:textId="77777777" w:rsidR="00B72C26" w:rsidRDefault="00B72C26">
      <w:pPr>
        <w:pStyle w:val="Textoindependiente"/>
        <w:rPr>
          <w:sz w:val="20"/>
        </w:rPr>
      </w:pPr>
    </w:p>
    <w:p w14:paraId="2950EAE0" w14:textId="77777777" w:rsidR="00B72C26" w:rsidRDefault="00B72C26">
      <w:pPr>
        <w:pStyle w:val="Textoindependiente"/>
        <w:rPr>
          <w:sz w:val="20"/>
        </w:rPr>
      </w:pPr>
    </w:p>
    <w:p w14:paraId="204F50BE" w14:textId="77777777" w:rsidR="00B72C26" w:rsidRDefault="00B72C26">
      <w:pPr>
        <w:pStyle w:val="Textoindependiente"/>
        <w:rPr>
          <w:sz w:val="20"/>
        </w:rPr>
      </w:pPr>
    </w:p>
    <w:p w14:paraId="1DD959CC" w14:textId="77777777" w:rsidR="00B72C26" w:rsidRDefault="00B72C26">
      <w:pPr>
        <w:pStyle w:val="Textoindependiente"/>
        <w:rPr>
          <w:sz w:val="20"/>
        </w:rPr>
      </w:pPr>
    </w:p>
    <w:p w14:paraId="3656B99B" w14:textId="77777777" w:rsidR="00B72C26" w:rsidRDefault="00B72C26">
      <w:pPr>
        <w:pStyle w:val="Textoindependiente"/>
        <w:rPr>
          <w:sz w:val="20"/>
        </w:rPr>
      </w:pPr>
    </w:p>
    <w:p w14:paraId="381B48A0" w14:textId="77777777" w:rsidR="00B72C26" w:rsidRDefault="00B72C26">
      <w:pPr>
        <w:pStyle w:val="Textoindependiente"/>
        <w:rPr>
          <w:sz w:val="20"/>
        </w:rPr>
      </w:pPr>
    </w:p>
    <w:p w14:paraId="09BDE963" w14:textId="77777777" w:rsidR="00B72C26" w:rsidRDefault="00B72C26">
      <w:pPr>
        <w:pStyle w:val="Textoindependiente"/>
        <w:rPr>
          <w:sz w:val="20"/>
        </w:rPr>
      </w:pPr>
    </w:p>
    <w:p w14:paraId="55AF2479" w14:textId="77777777" w:rsidR="00B72C26" w:rsidRDefault="00B72C26">
      <w:pPr>
        <w:pStyle w:val="Textoindependiente"/>
        <w:rPr>
          <w:sz w:val="20"/>
        </w:rPr>
      </w:pPr>
    </w:p>
    <w:p w14:paraId="3B1727EC" w14:textId="77777777" w:rsidR="00B72C26" w:rsidRDefault="00B72C26">
      <w:pPr>
        <w:pStyle w:val="Textoindependiente"/>
        <w:rPr>
          <w:sz w:val="20"/>
        </w:rPr>
      </w:pPr>
    </w:p>
    <w:p w14:paraId="02636D24" w14:textId="77777777" w:rsidR="00B72C26" w:rsidRDefault="00B72C26">
      <w:pPr>
        <w:pStyle w:val="Textoindependiente"/>
        <w:rPr>
          <w:sz w:val="20"/>
        </w:rPr>
      </w:pPr>
    </w:p>
    <w:p w14:paraId="3B5EC0D7" w14:textId="77777777" w:rsidR="00B72C26" w:rsidRDefault="00B72C26">
      <w:pPr>
        <w:pStyle w:val="Textoindependiente"/>
        <w:spacing w:before="214"/>
        <w:rPr>
          <w:sz w:val="20"/>
        </w:rPr>
      </w:pPr>
    </w:p>
    <w:p w14:paraId="3D18CBE1" w14:textId="77777777" w:rsidR="00B72C26" w:rsidRDefault="00B72C26">
      <w:pPr>
        <w:rPr>
          <w:sz w:val="20"/>
        </w:rPr>
        <w:sectPr w:rsidR="00B72C26">
          <w:pgSz w:w="12240" w:h="15840"/>
          <w:pgMar w:top="2420" w:right="820" w:bottom="280" w:left="1300" w:header="1040" w:footer="0" w:gutter="0"/>
          <w:cols w:space="720"/>
        </w:sectPr>
      </w:pPr>
    </w:p>
    <w:p w14:paraId="7B524410" w14:textId="77777777" w:rsidR="00B72C26" w:rsidRDefault="0077162F">
      <w:pPr>
        <w:spacing w:before="94"/>
        <w:ind w:left="188"/>
        <w:rPr>
          <w:rFonts w:ascii="Arial" w:hAnsi="Arial"/>
          <w:b/>
          <w:sz w:val="18"/>
        </w:rPr>
      </w:pPr>
      <w:r>
        <w:rPr>
          <w:rFonts w:ascii="Arial" w:hAnsi="Arial"/>
          <w:b/>
          <w:color w:val="808080"/>
          <w:sz w:val="18"/>
        </w:rPr>
        <w:t>TÍTULO</w:t>
      </w:r>
      <w:r>
        <w:rPr>
          <w:rFonts w:ascii="Arial" w:hAnsi="Arial"/>
          <w:b/>
          <w:color w:val="808080"/>
          <w:spacing w:val="-2"/>
          <w:sz w:val="18"/>
        </w:rPr>
        <w:t xml:space="preserve"> </w:t>
      </w:r>
      <w:r>
        <w:rPr>
          <w:rFonts w:ascii="Arial" w:hAnsi="Arial"/>
          <w:b/>
          <w:color w:val="808080"/>
          <w:sz w:val="18"/>
        </w:rPr>
        <w:t>IV</w:t>
      </w:r>
      <w:r>
        <w:rPr>
          <w:rFonts w:ascii="Arial" w:hAnsi="Arial"/>
          <w:b/>
          <w:color w:val="808080"/>
          <w:spacing w:val="-6"/>
          <w:sz w:val="18"/>
        </w:rPr>
        <w:t xml:space="preserve"> </w:t>
      </w:r>
      <w:r>
        <w:rPr>
          <w:rFonts w:ascii="Arial" w:hAnsi="Arial"/>
          <w:b/>
          <w:color w:val="808080"/>
          <w:sz w:val="18"/>
        </w:rPr>
        <w:t>–</w:t>
      </w:r>
      <w:r>
        <w:rPr>
          <w:rFonts w:ascii="Arial" w:hAnsi="Arial"/>
          <w:b/>
          <w:color w:val="808080"/>
          <w:spacing w:val="-1"/>
          <w:sz w:val="18"/>
        </w:rPr>
        <w:t xml:space="preserve"> </w:t>
      </w:r>
      <w:r>
        <w:rPr>
          <w:rFonts w:ascii="Arial" w:hAnsi="Arial"/>
          <w:b/>
          <w:color w:val="808080"/>
          <w:sz w:val="18"/>
        </w:rPr>
        <w:t>CAPÍTULO</w:t>
      </w:r>
      <w:r>
        <w:rPr>
          <w:rFonts w:ascii="Arial" w:hAnsi="Arial"/>
          <w:b/>
          <w:color w:val="808080"/>
          <w:spacing w:val="-6"/>
          <w:sz w:val="18"/>
        </w:rPr>
        <w:t xml:space="preserve"> </w:t>
      </w:r>
      <w:r>
        <w:rPr>
          <w:rFonts w:ascii="Arial" w:hAnsi="Arial"/>
          <w:b/>
          <w:color w:val="808080"/>
          <w:spacing w:val="-5"/>
          <w:sz w:val="18"/>
        </w:rPr>
        <w:t>II</w:t>
      </w:r>
    </w:p>
    <w:p w14:paraId="1E0A050A" w14:textId="77777777" w:rsidR="00B72C26" w:rsidRDefault="0077162F">
      <w:pPr>
        <w:spacing w:before="5"/>
        <w:ind w:left="188"/>
        <w:rPr>
          <w:rFonts w:ascii="Arial"/>
          <w:b/>
          <w:sz w:val="18"/>
        </w:rPr>
      </w:pPr>
      <w:r>
        <w:rPr>
          <w:rFonts w:ascii="Arial"/>
          <w:b/>
          <w:color w:val="808080"/>
          <w:spacing w:val="-2"/>
          <w:sz w:val="18"/>
        </w:rPr>
        <w:t>Circular</w:t>
      </w:r>
      <w:r>
        <w:rPr>
          <w:rFonts w:ascii="Arial"/>
          <w:b/>
          <w:color w:val="808080"/>
          <w:spacing w:val="-11"/>
          <w:sz w:val="18"/>
        </w:rPr>
        <w:t xml:space="preserve"> </w:t>
      </w:r>
      <w:r>
        <w:rPr>
          <w:rFonts w:ascii="Arial"/>
          <w:b/>
          <w:color w:val="808080"/>
          <w:spacing w:val="-2"/>
          <w:sz w:val="18"/>
        </w:rPr>
        <w:t>Externa</w:t>
      </w:r>
      <w:r>
        <w:rPr>
          <w:rFonts w:ascii="Arial"/>
          <w:b/>
          <w:color w:val="808080"/>
          <w:spacing w:val="-3"/>
          <w:sz w:val="18"/>
        </w:rPr>
        <w:t xml:space="preserve"> </w:t>
      </w:r>
      <w:proofErr w:type="spellStart"/>
      <w:proofErr w:type="gramStart"/>
      <w:r>
        <w:rPr>
          <w:rFonts w:ascii="Arial"/>
          <w:b/>
          <w:color w:val="808080"/>
          <w:spacing w:val="-2"/>
          <w:sz w:val="18"/>
        </w:rPr>
        <w:t>No.XX</w:t>
      </w:r>
      <w:proofErr w:type="spellEnd"/>
      <w:proofErr w:type="gramEnd"/>
      <w:r>
        <w:rPr>
          <w:rFonts w:ascii="Arial"/>
          <w:b/>
          <w:color w:val="808080"/>
          <w:spacing w:val="-3"/>
          <w:sz w:val="18"/>
        </w:rPr>
        <w:t xml:space="preserve"> </w:t>
      </w:r>
      <w:r>
        <w:rPr>
          <w:rFonts w:ascii="Arial"/>
          <w:b/>
          <w:color w:val="808080"/>
          <w:spacing w:val="-2"/>
          <w:sz w:val="18"/>
        </w:rPr>
        <w:t>de</w:t>
      </w:r>
      <w:r>
        <w:rPr>
          <w:rFonts w:ascii="Arial"/>
          <w:b/>
          <w:color w:val="808080"/>
          <w:spacing w:val="-5"/>
          <w:sz w:val="18"/>
        </w:rPr>
        <w:t xml:space="preserve"> </w:t>
      </w:r>
      <w:r>
        <w:rPr>
          <w:rFonts w:ascii="Arial"/>
          <w:b/>
          <w:color w:val="808080"/>
          <w:spacing w:val="-4"/>
          <w:sz w:val="18"/>
        </w:rPr>
        <w:t>2024</w:t>
      </w:r>
    </w:p>
    <w:p w14:paraId="0170016A" w14:textId="77777777" w:rsidR="00B72C26" w:rsidRDefault="0077162F">
      <w:pPr>
        <w:spacing w:before="198"/>
        <w:ind w:left="188"/>
        <w:rPr>
          <w:rFonts w:ascii="Arial" w:hAnsi="Arial"/>
          <w:b/>
          <w:sz w:val="18"/>
        </w:rPr>
      </w:pPr>
      <w:r>
        <w:br w:type="column"/>
      </w:r>
      <w:r>
        <w:rPr>
          <w:rFonts w:ascii="Arial" w:hAnsi="Arial"/>
          <w:b/>
          <w:color w:val="808080"/>
          <w:spacing w:val="-2"/>
          <w:sz w:val="18"/>
        </w:rPr>
        <w:t>PÁGINA</w:t>
      </w:r>
      <w:r>
        <w:rPr>
          <w:rFonts w:ascii="Arial" w:hAnsi="Arial"/>
          <w:b/>
          <w:color w:val="808080"/>
          <w:spacing w:val="-10"/>
          <w:sz w:val="18"/>
        </w:rPr>
        <w:t xml:space="preserve"> </w:t>
      </w:r>
      <w:r>
        <w:rPr>
          <w:rFonts w:ascii="Arial" w:hAnsi="Arial"/>
          <w:b/>
          <w:color w:val="808080"/>
          <w:spacing w:val="-2"/>
          <w:sz w:val="18"/>
        </w:rPr>
        <w:t>118</w:t>
      </w:r>
      <w:r>
        <w:rPr>
          <w:rFonts w:ascii="Arial" w:hAnsi="Arial"/>
          <w:b/>
          <w:color w:val="808080"/>
          <w:spacing w:val="-8"/>
          <w:sz w:val="18"/>
        </w:rPr>
        <w:t xml:space="preserve"> </w:t>
      </w:r>
      <w:r>
        <w:rPr>
          <w:rFonts w:ascii="Arial" w:hAnsi="Arial"/>
          <w:b/>
          <w:color w:val="808080"/>
          <w:spacing w:val="-2"/>
          <w:sz w:val="18"/>
        </w:rPr>
        <w:t>-</w:t>
      </w:r>
      <w:r>
        <w:rPr>
          <w:rFonts w:ascii="Arial" w:hAnsi="Arial"/>
          <w:b/>
          <w:color w:val="808080"/>
          <w:spacing w:val="-10"/>
          <w:sz w:val="18"/>
        </w:rPr>
        <w:t>1</w:t>
      </w:r>
    </w:p>
    <w:p w14:paraId="40F2FC80" w14:textId="77777777" w:rsidR="00B72C26" w:rsidRDefault="00B72C26">
      <w:pPr>
        <w:rPr>
          <w:rFonts w:ascii="Arial" w:hAnsi="Arial"/>
          <w:sz w:val="18"/>
        </w:rPr>
        <w:sectPr w:rsidR="00B72C26">
          <w:type w:val="continuous"/>
          <w:pgSz w:w="12240" w:h="15840"/>
          <w:pgMar w:top="2420" w:right="820" w:bottom="280" w:left="1300" w:header="1040" w:footer="0" w:gutter="0"/>
          <w:cols w:num="2" w:space="720" w:equalWidth="0">
            <w:col w:w="2845" w:space="5554"/>
            <w:col w:w="1721"/>
          </w:cols>
        </w:sectPr>
      </w:pPr>
    </w:p>
    <w:p w14:paraId="44CD8ECC" w14:textId="77777777" w:rsidR="00B72C26" w:rsidRDefault="0077162F">
      <w:pPr>
        <w:pStyle w:val="Textoindependiente"/>
        <w:spacing w:before="242"/>
        <w:ind w:left="404" w:right="860"/>
        <w:jc w:val="both"/>
      </w:pPr>
      <w:r>
        <w:lastRenderedPageBreak/>
        <w:t>Estas</w:t>
      </w:r>
      <w:r>
        <w:rPr>
          <w:spacing w:val="-7"/>
        </w:rPr>
        <w:t xml:space="preserve"> </w:t>
      </w:r>
      <w:r>
        <w:t>operaciones</w:t>
      </w:r>
      <w:r>
        <w:rPr>
          <w:spacing w:val="-7"/>
        </w:rPr>
        <w:t xml:space="preserve"> </w:t>
      </w:r>
      <w:r>
        <w:t>deben</w:t>
      </w:r>
      <w:r>
        <w:rPr>
          <w:spacing w:val="-3"/>
        </w:rPr>
        <w:t xml:space="preserve"> </w:t>
      </w:r>
      <w:r>
        <w:t>cumplir</w:t>
      </w:r>
      <w:r>
        <w:rPr>
          <w:spacing w:val="-4"/>
        </w:rPr>
        <w:t xml:space="preserve"> </w:t>
      </w:r>
      <w:r>
        <w:t>con</w:t>
      </w:r>
      <w:r>
        <w:rPr>
          <w:spacing w:val="-6"/>
        </w:rPr>
        <w:t xml:space="preserve"> </w:t>
      </w:r>
      <w:r>
        <w:t>las</w:t>
      </w:r>
      <w:r>
        <w:rPr>
          <w:spacing w:val="-7"/>
        </w:rPr>
        <w:t xml:space="preserve"> </w:t>
      </w:r>
      <w:r>
        <w:t>características</w:t>
      </w:r>
      <w:r>
        <w:rPr>
          <w:spacing w:val="-2"/>
        </w:rPr>
        <w:t xml:space="preserve"> </w:t>
      </w:r>
      <w:r>
        <w:t>y</w:t>
      </w:r>
      <w:r>
        <w:rPr>
          <w:spacing w:val="-6"/>
        </w:rPr>
        <w:t xml:space="preserve"> </w:t>
      </w:r>
      <w:r>
        <w:t>criterios</w:t>
      </w:r>
      <w:r>
        <w:rPr>
          <w:spacing w:val="-7"/>
        </w:rPr>
        <w:t xml:space="preserve"> </w:t>
      </w:r>
      <w:r>
        <w:t>señalados en</w:t>
      </w:r>
      <w:r>
        <w:rPr>
          <w:spacing w:val="-10"/>
        </w:rPr>
        <w:t xml:space="preserve"> </w:t>
      </w:r>
      <w:r>
        <w:t>el</w:t>
      </w:r>
      <w:r>
        <w:rPr>
          <w:spacing w:val="-8"/>
        </w:rPr>
        <w:t xml:space="preserve"> </w:t>
      </w:r>
      <w:r>
        <w:t>artículo 17 de la Ley 546 de 1999 y las reglas previstas en los literales b) y c) del artículo 1° del Decreto 145 de 2000 y demás normas que los modifiquen, complementen o deroguen.</w:t>
      </w:r>
    </w:p>
    <w:p w14:paraId="1CEBF450" w14:textId="77777777" w:rsidR="00B72C26" w:rsidRDefault="0077162F">
      <w:pPr>
        <w:pStyle w:val="Ttulo3"/>
        <w:numPr>
          <w:ilvl w:val="2"/>
          <w:numId w:val="7"/>
        </w:numPr>
        <w:tabs>
          <w:tab w:val="left" w:pos="1251"/>
        </w:tabs>
        <w:spacing w:before="244"/>
        <w:ind w:hanging="849"/>
        <w:jc w:val="left"/>
      </w:pPr>
      <w:r>
        <w:rPr>
          <w:spacing w:val="-2"/>
        </w:rPr>
        <w:t>Microcrédito</w:t>
      </w:r>
    </w:p>
    <w:p w14:paraId="2308707D" w14:textId="77777777" w:rsidR="00B72C26" w:rsidRDefault="00B72C26">
      <w:pPr>
        <w:pStyle w:val="Textoindependiente"/>
        <w:spacing w:before="7"/>
        <w:rPr>
          <w:rFonts w:ascii="Arial"/>
          <w:b/>
        </w:rPr>
      </w:pPr>
    </w:p>
    <w:p w14:paraId="15D03392" w14:textId="77777777" w:rsidR="00B72C26" w:rsidRDefault="0077162F">
      <w:pPr>
        <w:pStyle w:val="Textoindependiente"/>
        <w:spacing w:before="1"/>
        <w:ind w:left="387" w:right="940"/>
        <w:jc w:val="both"/>
      </w:pPr>
      <w:r>
        <w:rPr>
          <w:noProof/>
        </w:rPr>
        <mc:AlternateContent>
          <mc:Choice Requires="wps">
            <w:drawing>
              <wp:anchor distT="0" distB="0" distL="0" distR="0" simplePos="0" relativeHeight="15729664" behindDoc="0" locked="0" layoutInCell="1" allowOverlap="1" wp14:anchorId="582970F5" wp14:editId="48DF51B4">
                <wp:simplePos x="0" y="0"/>
                <wp:positionH relativeFrom="page">
                  <wp:posOffset>1035100</wp:posOffset>
                </wp:positionH>
                <wp:positionV relativeFrom="paragraph">
                  <wp:posOffset>-2509</wp:posOffset>
                </wp:positionV>
                <wp:extent cx="17145" cy="369951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 cy="3699510"/>
                        </a:xfrm>
                        <a:custGeom>
                          <a:avLst/>
                          <a:gdLst/>
                          <a:ahLst/>
                          <a:cxnLst/>
                          <a:rect l="l" t="t" r="r" b="b"/>
                          <a:pathLst>
                            <a:path w="17145" h="3699510">
                              <a:moveTo>
                                <a:pt x="6096" y="2254377"/>
                              </a:moveTo>
                              <a:lnTo>
                                <a:pt x="0" y="2254377"/>
                              </a:lnTo>
                              <a:lnTo>
                                <a:pt x="0" y="2414397"/>
                              </a:lnTo>
                              <a:lnTo>
                                <a:pt x="0" y="2574366"/>
                              </a:lnTo>
                              <a:lnTo>
                                <a:pt x="0" y="3699383"/>
                              </a:lnTo>
                              <a:lnTo>
                                <a:pt x="6096" y="3699383"/>
                              </a:lnTo>
                              <a:lnTo>
                                <a:pt x="6096" y="2414397"/>
                              </a:lnTo>
                              <a:lnTo>
                                <a:pt x="6096" y="2254377"/>
                              </a:lnTo>
                              <a:close/>
                            </a:path>
                            <a:path w="17145" h="3699510">
                              <a:moveTo>
                                <a:pt x="6096" y="484708"/>
                              </a:moveTo>
                              <a:lnTo>
                                <a:pt x="0" y="484708"/>
                              </a:lnTo>
                              <a:lnTo>
                                <a:pt x="0" y="645033"/>
                              </a:lnTo>
                              <a:lnTo>
                                <a:pt x="0" y="808101"/>
                              </a:lnTo>
                              <a:lnTo>
                                <a:pt x="6096" y="808101"/>
                              </a:lnTo>
                              <a:lnTo>
                                <a:pt x="6096" y="645033"/>
                              </a:lnTo>
                              <a:lnTo>
                                <a:pt x="6096" y="484708"/>
                              </a:lnTo>
                              <a:close/>
                            </a:path>
                            <a:path w="17145" h="3699510">
                              <a:moveTo>
                                <a:pt x="6096" y="0"/>
                              </a:moveTo>
                              <a:lnTo>
                                <a:pt x="0" y="0"/>
                              </a:lnTo>
                              <a:lnTo>
                                <a:pt x="0" y="163068"/>
                              </a:lnTo>
                              <a:lnTo>
                                <a:pt x="0" y="324612"/>
                              </a:lnTo>
                              <a:lnTo>
                                <a:pt x="0" y="484632"/>
                              </a:lnTo>
                              <a:lnTo>
                                <a:pt x="6096" y="484632"/>
                              </a:lnTo>
                              <a:lnTo>
                                <a:pt x="6096" y="324612"/>
                              </a:lnTo>
                              <a:lnTo>
                                <a:pt x="6096" y="163068"/>
                              </a:lnTo>
                              <a:lnTo>
                                <a:pt x="6096" y="0"/>
                              </a:lnTo>
                              <a:close/>
                            </a:path>
                            <a:path w="17145" h="3699510">
                              <a:moveTo>
                                <a:pt x="16764" y="808101"/>
                              </a:moveTo>
                              <a:lnTo>
                                <a:pt x="10668" y="808101"/>
                              </a:lnTo>
                              <a:lnTo>
                                <a:pt x="10668" y="968121"/>
                              </a:lnTo>
                              <a:lnTo>
                                <a:pt x="10668" y="1129665"/>
                              </a:lnTo>
                              <a:lnTo>
                                <a:pt x="10668" y="2254377"/>
                              </a:lnTo>
                              <a:lnTo>
                                <a:pt x="16764" y="2254377"/>
                              </a:lnTo>
                              <a:lnTo>
                                <a:pt x="16764" y="968121"/>
                              </a:lnTo>
                              <a:lnTo>
                                <a:pt x="16764" y="80810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E3A05B" id="Graphic 7" o:spid="_x0000_s1026" style="position:absolute;margin-left:81.5pt;margin-top:-.2pt;width:1.35pt;height:291.3pt;z-index:15729664;visibility:visible;mso-wrap-style:square;mso-wrap-distance-left:0;mso-wrap-distance-top:0;mso-wrap-distance-right:0;mso-wrap-distance-bottom:0;mso-position-horizontal:absolute;mso-position-horizontal-relative:page;mso-position-vertical:absolute;mso-position-vertical-relative:text;v-text-anchor:top" coordsize="17145,369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" path="m6096,2254377r-6096,l,2414397r,159969l,3699383r6096,l6096,2414397r,-160020xem6096,484708r-6096,l,645033,,808101r6096,l6096,645033r,-160325xem6096,l,,,163068,,324612,,484632r6096,l6096,324612r,-161544l6096,xem16764,808101r-6096,l10668,968121r,161544l10668,2254377r6096,l16764,968121r,-160020xe" fillcolor="black" stroked="f">
                <v:path arrowok="t"/>
                <w10:wrap anchorx="page"/>
              </v:shape>
            </w:pict>
          </mc:Fallback>
        </mc:AlternateContent>
      </w:r>
      <w:r>
        <w:t>Se</w:t>
      </w:r>
      <w:r>
        <w:rPr>
          <w:spacing w:val="-16"/>
        </w:rPr>
        <w:t xml:space="preserve"> </w:t>
      </w:r>
      <w:r>
        <w:t>entiende</w:t>
      </w:r>
      <w:r>
        <w:rPr>
          <w:spacing w:val="-15"/>
        </w:rPr>
        <w:t xml:space="preserve"> </w:t>
      </w:r>
      <w:r>
        <w:t>por</w:t>
      </w:r>
      <w:r>
        <w:rPr>
          <w:spacing w:val="-15"/>
        </w:rPr>
        <w:t xml:space="preserve"> </w:t>
      </w:r>
      <w:r>
        <w:t>microcrédito</w:t>
      </w:r>
      <w:r>
        <w:rPr>
          <w:spacing w:val="-16"/>
        </w:rPr>
        <w:t xml:space="preserve"> </w:t>
      </w:r>
      <w:r>
        <w:t>como</w:t>
      </w:r>
      <w:r>
        <w:rPr>
          <w:spacing w:val="-15"/>
        </w:rPr>
        <w:t xml:space="preserve"> </w:t>
      </w:r>
      <w:r>
        <w:t>las</w:t>
      </w:r>
      <w:r>
        <w:rPr>
          <w:spacing w:val="-15"/>
        </w:rPr>
        <w:t xml:space="preserve"> </w:t>
      </w:r>
      <w:r>
        <w:t>operaciones</w:t>
      </w:r>
      <w:r>
        <w:rPr>
          <w:spacing w:val="-15"/>
        </w:rPr>
        <w:t xml:space="preserve"> </w:t>
      </w:r>
      <w:r>
        <w:t>activas</w:t>
      </w:r>
      <w:r>
        <w:rPr>
          <w:spacing w:val="-16"/>
        </w:rPr>
        <w:t xml:space="preserve"> </w:t>
      </w:r>
      <w:r>
        <w:t>d</w:t>
      </w:r>
      <w:r>
        <w:t>e</w:t>
      </w:r>
      <w:r>
        <w:rPr>
          <w:spacing w:val="-15"/>
        </w:rPr>
        <w:t xml:space="preserve"> </w:t>
      </w:r>
      <w:r>
        <w:t>crédito</w:t>
      </w:r>
      <w:r>
        <w:rPr>
          <w:spacing w:val="-15"/>
        </w:rPr>
        <w:t xml:space="preserve"> </w:t>
      </w:r>
      <w:r>
        <w:t>a</w:t>
      </w:r>
      <w:r>
        <w:rPr>
          <w:spacing w:val="-16"/>
        </w:rPr>
        <w:t xml:space="preserve"> </w:t>
      </w:r>
      <w:r>
        <w:t>las</w:t>
      </w:r>
      <w:r>
        <w:rPr>
          <w:spacing w:val="-15"/>
        </w:rPr>
        <w:t xml:space="preserve"> </w:t>
      </w:r>
      <w:r>
        <w:t>cuales</w:t>
      </w:r>
      <w:r>
        <w:rPr>
          <w:spacing w:val="-15"/>
        </w:rPr>
        <w:t xml:space="preserve"> </w:t>
      </w:r>
      <w:r>
        <w:t>se</w:t>
      </w:r>
      <w:r>
        <w:rPr>
          <w:spacing w:val="-15"/>
        </w:rPr>
        <w:t xml:space="preserve"> </w:t>
      </w:r>
      <w:r>
        <w:t>refiere el</w:t>
      </w:r>
      <w:r>
        <w:rPr>
          <w:spacing w:val="-16"/>
        </w:rPr>
        <w:t xml:space="preserve"> </w:t>
      </w:r>
      <w:r>
        <w:t>artículo</w:t>
      </w:r>
      <w:r>
        <w:rPr>
          <w:spacing w:val="-15"/>
        </w:rPr>
        <w:t xml:space="preserve"> </w:t>
      </w:r>
      <w:r>
        <w:t>39</w:t>
      </w:r>
      <w:r>
        <w:rPr>
          <w:spacing w:val="-15"/>
        </w:rPr>
        <w:t xml:space="preserve"> </w:t>
      </w:r>
      <w:r>
        <w:t>de</w:t>
      </w:r>
      <w:r>
        <w:rPr>
          <w:spacing w:val="-16"/>
        </w:rPr>
        <w:t xml:space="preserve"> </w:t>
      </w:r>
      <w:r>
        <w:t>la</w:t>
      </w:r>
      <w:r>
        <w:rPr>
          <w:spacing w:val="-15"/>
        </w:rPr>
        <w:t xml:space="preserve"> </w:t>
      </w:r>
      <w:r>
        <w:t>Ley</w:t>
      </w:r>
      <w:r>
        <w:rPr>
          <w:spacing w:val="-15"/>
        </w:rPr>
        <w:t xml:space="preserve"> </w:t>
      </w:r>
      <w:r>
        <w:t>590</w:t>
      </w:r>
      <w:r>
        <w:rPr>
          <w:spacing w:val="-15"/>
        </w:rPr>
        <w:t xml:space="preserve"> </w:t>
      </w:r>
      <w:r>
        <w:t>de</w:t>
      </w:r>
      <w:r>
        <w:rPr>
          <w:spacing w:val="-16"/>
        </w:rPr>
        <w:t xml:space="preserve"> </w:t>
      </w:r>
      <w:r>
        <w:t>2000,</w:t>
      </w:r>
      <w:r>
        <w:rPr>
          <w:spacing w:val="-15"/>
        </w:rPr>
        <w:t xml:space="preserve"> </w:t>
      </w:r>
      <w:r>
        <w:t>o</w:t>
      </w:r>
      <w:r>
        <w:rPr>
          <w:spacing w:val="-15"/>
        </w:rPr>
        <w:t xml:space="preserve"> </w:t>
      </w:r>
      <w:r>
        <w:t>las</w:t>
      </w:r>
      <w:r>
        <w:rPr>
          <w:spacing w:val="-16"/>
        </w:rPr>
        <w:t xml:space="preserve"> </w:t>
      </w:r>
      <w:r>
        <w:t>normas</w:t>
      </w:r>
      <w:r>
        <w:rPr>
          <w:spacing w:val="-15"/>
        </w:rPr>
        <w:t xml:space="preserve"> </w:t>
      </w:r>
      <w:r>
        <w:t>que</w:t>
      </w:r>
      <w:r>
        <w:rPr>
          <w:spacing w:val="-15"/>
        </w:rPr>
        <w:t xml:space="preserve"> </w:t>
      </w:r>
      <w:r>
        <w:t>la</w:t>
      </w:r>
      <w:r>
        <w:rPr>
          <w:spacing w:val="-15"/>
        </w:rPr>
        <w:t xml:space="preserve"> </w:t>
      </w:r>
      <w:r>
        <w:t>modifiquen,</w:t>
      </w:r>
      <w:r>
        <w:rPr>
          <w:spacing w:val="-16"/>
        </w:rPr>
        <w:t xml:space="preserve"> </w:t>
      </w:r>
      <w:r>
        <w:t>sustituyan</w:t>
      </w:r>
      <w:r>
        <w:rPr>
          <w:spacing w:val="-15"/>
        </w:rPr>
        <w:t xml:space="preserve"> </w:t>
      </w:r>
      <w:r>
        <w:t>o</w:t>
      </w:r>
      <w:r>
        <w:rPr>
          <w:spacing w:val="-15"/>
        </w:rPr>
        <w:t xml:space="preserve"> </w:t>
      </w:r>
      <w:r>
        <w:t>adicionen, así</w:t>
      </w:r>
      <w:r>
        <w:rPr>
          <w:spacing w:val="-3"/>
        </w:rPr>
        <w:t xml:space="preserve"> </w:t>
      </w:r>
      <w:r>
        <w:t>como</w:t>
      </w:r>
      <w:r>
        <w:rPr>
          <w:spacing w:val="-2"/>
        </w:rPr>
        <w:t xml:space="preserve"> </w:t>
      </w:r>
      <w:r>
        <w:t>las</w:t>
      </w:r>
      <w:r>
        <w:rPr>
          <w:spacing w:val="-6"/>
        </w:rPr>
        <w:t xml:space="preserve"> </w:t>
      </w:r>
      <w:r>
        <w:t>realizadas</w:t>
      </w:r>
      <w:r>
        <w:rPr>
          <w:spacing w:val="-4"/>
        </w:rPr>
        <w:t xml:space="preserve"> </w:t>
      </w:r>
      <w:r>
        <w:t>con</w:t>
      </w:r>
      <w:r>
        <w:rPr>
          <w:spacing w:val="-4"/>
        </w:rPr>
        <w:t xml:space="preserve"> </w:t>
      </w:r>
      <w:r>
        <w:t>microempresas</w:t>
      </w:r>
      <w:r>
        <w:rPr>
          <w:spacing w:val="-4"/>
        </w:rPr>
        <w:t xml:space="preserve"> </w:t>
      </w:r>
      <w:r>
        <w:t>en</w:t>
      </w:r>
      <w:r>
        <w:rPr>
          <w:spacing w:val="-4"/>
        </w:rPr>
        <w:t xml:space="preserve"> </w:t>
      </w:r>
      <w:r>
        <w:t>las</w:t>
      </w:r>
      <w:r>
        <w:rPr>
          <w:spacing w:val="-2"/>
        </w:rPr>
        <w:t xml:space="preserve"> </w:t>
      </w:r>
      <w:r>
        <w:t>cuales</w:t>
      </w:r>
      <w:r>
        <w:rPr>
          <w:spacing w:val="-4"/>
        </w:rPr>
        <w:t xml:space="preserve"> </w:t>
      </w:r>
      <w:r>
        <w:t>la</w:t>
      </w:r>
      <w:r>
        <w:rPr>
          <w:spacing w:val="-4"/>
        </w:rPr>
        <w:t xml:space="preserve"> </w:t>
      </w:r>
      <w:r>
        <w:t>principal</w:t>
      </w:r>
      <w:r>
        <w:rPr>
          <w:spacing w:val="-5"/>
        </w:rPr>
        <w:t xml:space="preserve"> </w:t>
      </w:r>
      <w:r>
        <w:t>fuente</w:t>
      </w:r>
      <w:r>
        <w:rPr>
          <w:spacing w:val="-4"/>
        </w:rPr>
        <w:t xml:space="preserve"> </w:t>
      </w:r>
      <w:r>
        <w:t>de</w:t>
      </w:r>
      <w:r>
        <w:rPr>
          <w:spacing w:val="-4"/>
        </w:rPr>
        <w:t xml:space="preserve"> </w:t>
      </w:r>
      <w:r>
        <w:t>pago</w:t>
      </w:r>
      <w:r>
        <w:rPr>
          <w:spacing w:val="-4"/>
        </w:rPr>
        <w:t xml:space="preserve"> </w:t>
      </w:r>
      <w:r>
        <w:t>de</w:t>
      </w:r>
      <w:r>
        <w:rPr>
          <w:spacing w:val="-4"/>
        </w:rPr>
        <w:t xml:space="preserve"> </w:t>
      </w:r>
      <w:r>
        <w:t>la obligación provenga de los ingresos derivados de su actividad.</w:t>
      </w:r>
    </w:p>
    <w:p w14:paraId="6F571871" w14:textId="77777777" w:rsidR="00B72C26" w:rsidRDefault="00B72C26">
      <w:pPr>
        <w:pStyle w:val="Textoindependiente"/>
        <w:spacing w:before="2"/>
      </w:pPr>
    </w:p>
    <w:p w14:paraId="7B518DED" w14:textId="77777777" w:rsidR="00B72C26" w:rsidRDefault="0077162F">
      <w:pPr>
        <w:pStyle w:val="Textoindependiente"/>
        <w:ind w:left="404" w:right="862"/>
        <w:jc w:val="both"/>
      </w:pPr>
      <w:r>
        <w:t>Para esta modalidad, el saldo de endeudamiento del deudor no puede exceder de 120 salarios</w:t>
      </w:r>
      <w:r>
        <w:rPr>
          <w:spacing w:val="-2"/>
        </w:rPr>
        <w:t xml:space="preserve"> </w:t>
      </w:r>
      <w:r>
        <w:t>mínimos</w:t>
      </w:r>
      <w:r>
        <w:rPr>
          <w:spacing w:val="-4"/>
        </w:rPr>
        <w:t xml:space="preserve"> </w:t>
      </w:r>
      <w:r>
        <w:t>mensuales</w:t>
      </w:r>
      <w:r>
        <w:rPr>
          <w:spacing w:val="-3"/>
        </w:rPr>
        <w:t xml:space="preserve"> </w:t>
      </w:r>
      <w:r>
        <w:t>legales</w:t>
      </w:r>
      <w:r>
        <w:rPr>
          <w:spacing w:val="-3"/>
        </w:rPr>
        <w:t xml:space="preserve"> </w:t>
      </w:r>
      <w:r>
        <w:t>vigentes</w:t>
      </w:r>
      <w:r>
        <w:rPr>
          <w:spacing w:val="-3"/>
        </w:rPr>
        <w:t xml:space="preserve"> </w:t>
      </w:r>
      <w:r>
        <w:t>(SMMLV)</w:t>
      </w:r>
      <w:r>
        <w:rPr>
          <w:spacing w:val="-2"/>
        </w:rPr>
        <w:t xml:space="preserve"> </w:t>
      </w:r>
      <w:r>
        <w:t>al</w:t>
      </w:r>
      <w:r>
        <w:rPr>
          <w:spacing w:val="-5"/>
        </w:rPr>
        <w:t xml:space="preserve"> </w:t>
      </w:r>
      <w:r>
        <w:t>momento</w:t>
      </w:r>
      <w:r>
        <w:rPr>
          <w:spacing w:val="-3"/>
        </w:rPr>
        <w:t xml:space="preserve"> </w:t>
      </w:r>
      <w:r>
        <w:t>de</w:t>
      </w:r>
      <w:r>
        <w:rPr>
          <w:spacing w:val="-3"/>
        </w:rPr>
        <w:t xml:space="preserve"> </w:t>
      </w:r>
      <w:r>
        <w:t>la</w:t>
      </w:r>
      <w:r>
        <w:rPr>
          <w:spacing w:val="-3"/>
        </w:rPr>
        <w:t xml:space="preserve"> </w:t>
      </w:r>
      <w:r>
        <w:t>aprobación</w:t>
      </w:r>
      <w:r>
        <w:rPr>
          <w:spacing w:val="-3"/>
        </w:rPr>
        <w:t xml:space="preserve"> </w:t>
      </w:r>
      <w:r>
        <w:t>de</w:t>
      </w:r>
      <w:r>
        <w:rPr>
          <w:spacing w:val="-3"/>
        </w:rPr>
        <w:t xml:space="preserve"> </w:t>
      </w:r>
      <w:r>
        <w:t>la respectiva operación activa de crédito o el límite establecido por la normatividad vigente. Se</w:t>
      </w:r>
      <w:r>
        <w:rPr>
          <w:spacing w:val="-2"/>
        </w:rPr>
        <w:t xml:space="preserve"> </w:t>
      </w:r>
      <w:r>
        <w:t>entiende</w:t>
      </w:r>
      <w:r>
        <w:rPr>
          <w:spacing w:val="-2"/>
        </w:rPr>
        <w:t xml:space="preserve"> </w:t>
      </w:r>
      <w:r>
        <w:t>por</w:t>
      </w:r>
      <w:r>
        <w:rPr>
          <w:spacing w:val="-3"/>
        </w:rPr>
        <w:t xml:space="preserve"> </w:t>
      </w:r>
      <w:r>
        <w:t>saldo</w:t>
      </w:r>
      <w:r>
        <w:rPr>
          <w:spacing w:val="-2"/>
        </w:rPr>
        <w:t xml:space="preserve"> </w:t>
      </w:r>
      <w:r>
        <w:t>de</w:t>
      </w:r>
      <w:r>
        <w:rPr>
          <w:spacing w:val="-4"/>
        </w:rPr>
        <w:t xml:space="preserve"> </w:t>
      </w:r>
      <w:r>
        <w:t>endeudamiento</w:t>
      </w:r>
      <w:r>
        <w:rPr>
          <w:spacing w:val="-4"/>
        </w:rPr>
        <w:t xml:space="preserve"> </w:t>
      </w:r>
      <w:r>
        <w:t>el</w:t>
      </w:r>
      <w:r>
        <w:rPr>
          <w:spacing w:val="-3"/>
        </w:rPr>
        <w:t xml:space="preserve"> </w:t>
      </w:r>
      <w:r>
        <w:t>monto</w:t>
      </w:r>
      <w:r>
        <w:rPr>
          <w:spacing w:val="-2"/>
        </w:rPr>
        <w:t xml:space="preserve"> </w:t>
      </w:r>
      <w:r>
        <w:t>de</w:t>
      </w:r>
      <w:r>
        <w:rPr>
          <w:spacing w:val="-2"/>
        </w:rPr>
        <w:t xml:space="preserve"> </w:t>
      </w:r>
      <w:r>
        <w:t>las</w:t>
      </w:r>
      <w:r>
        <w:rPr>
          <w:spacing w:val="-2"/>
        </w:rPr>
        <w:t xml:space="preserve"> </w:t>
      </w:r>
      <w:r>
        <w:t>obligaciones</w:t>
      </w:r>
      <w:r>
        <w:rPr>
          <w:spacing w:val="-2"/>
        </w:rPr>
        <w:t xml:space="preserve"> </w:t>
      </w:r>
      <w:r>
        <w:t>vigentes</w:t>
      </w:r>
      <w:r>
        <w:rPr>
          <w:spacing w:val="-2"/>
        </w:rPr>
        <w:t xml:space="preserve"> </w:t>
      </w:r>
      <w:r>
        <w:t>a</w:t>
      </w:r>
      <w:r>
        <w:rPr>
          <w:spacing w:val="-4"/>
        </w:rPr>
        <w:t xml:space="preserve"> </w:t>
      </w:r>
      <w:r>
        <w:t>cargo</w:t>
      </w:r>
      <w:r>
        <w:rPr>
          <w:spacing w:val="-4"/>
        </w:rPr>
        <w:t xml:space="preserve"> </w:t>
      </w:r>
      <w:r>
        <w:t>de la correspondiente microempresa con el sector financiero y otros sectores</w:t>
      </w:r>
      <w:r>
        <w:t>, que se encuentren en los registros de los operadores de bancos de datos consultados por el respectivo acreedor, excluyendo los créditos hipotecarios para financiación de vivienda y adicionando el valor de la nueva obligación.</w:t>
      </w:r>
    </w:p>
    <w:p w14:paraId="02BEA614" w14:textId="77777777" w:rsidR="00B72C26" w:rsidRDefault="00B72C26">
      <w:pPr>
        <w:pStyle w:val="Textoindependiente"/>
        <w:spacing w:before="1"/>
      </w:pPr>
    </w:p>
    <w:p w14:paraId="66F5ECCF" w14:textId="77777777" w:rsidR="00B72C26" w:rsidRDefault="0077162F">
      <w:pPr>
        <w:pStyle w:val="Textoindependiente"/>
        <w:ind w:left="387" w:right="862"/>
        <w:jc w:val="both"/>
      </w:pPr>
      <w:r>
        <w:t>Por</w:t>
      </w:r>
      <w:r>
        <w:rPr>
          <w:spacing w:val="-10"/>
        </w:rPr>
        <w:t xml:space="preserve"> </w:t>
      </w:r>
      <w:r>
        <w:t>lo</w:t>
      </w:r>
      <w:r>
        <w:rPr>
          <w:spacing w:val="-11"/>
        </w:rPr>
        <w:t xml:space="preserve"> </w:t>
      </w:r>
      <w:r>
        <w:t>anterior,</w:t>
      </w:r>
      <w:r>
        <w:rPr>
          <w:spacing w:val="-12"/>
        </w:rPr>
        <w:t xml:space="preserve"> </w:t>
      </w:r>
      <w:r>
        <w:t>este</w:t>
      </w:r>
      <w:r>
        <w:rPr>
          <w:spacing w:val="-13"/>
        </w:rPr>
        <w:t xml:space="preserve"> </w:t>
      </w:r>
      <w:r>
        <w:t>saldo</w:t>
      </w:r>
      <w:r>
        <w:rPr>
          <w:spacing w:val="-11"/>
        </w:rPr>
        <w:t xml:space="preserve"> </w:t>
      </w:r>
      <w:r>
        <w:t>de</w:t>
      </w:r>
      <w:r>
        <w:rPr>
          <w:spacing w:val="-12"/>
        </w:rPr>
        <w:t xml:space="preserve"> </w:t>
      </w:r>
      <w:r>
        <w:t>endeudamiento</w:t>
      </w:r>
      <w:r>
        <w:rPr>
          <w:spacing w:val="-13"/>
        </w:rPr>
        <w:t xml:space="preserve"> </w:t>
      </w:r>
      <w:r>
        <w:t>se</w:t>
      </w:r>
      <w:r>
        <w:rPr>
          <w:spacing w:val="-14"/>
        </w:rPr>
        <w:t xml:space="preserve"> </w:t>
      </w:r>
      <w:r>
        <w:t>deberá</w:t>
      </w:r>
      <w:r>
        <w:rPr>
          <w:spacing w:val="-13"/>
        </w:rPr>
        <w:t xml:space="preserve"> </w:t>
      </w:r>
      <w:r>
        <w:t>tener</w:t>
      </w:r>
      <w:r>
        <w:rPr>
          <w:spacing w:val="-13"/>
        </w:rPr>
        <w:t xml:space="preserve"> </w:t>
      </w:r>
      <w:r>
        <w:t>en</w:t>
      </w:r>
      <w:r>
        <w:rPr>
          <w:spacing w:val="-14"/>
        </w:rPr>
        <w:t xml:space="preserve"> </w:t>
      </w:r>
      <w:r>
        <w:t>cuenta</w:t>
      </w:r>
      <w:r>
        <w:rPr>
          <w:spacing w:val="-13"/>
        </w:rPr>
        <w:t xml:space="preserve"> </w:t>
      </w:r>
      <w:r>
        <w:t>para</w:t>
      </w:r>
      <w:r>
        <w:rPr>
          <w:spacing w:val="-11"/>
        </w:rPr>
        <w:t xml:space="preserve"> </w:t>
      </w:r>
      <w:r>
        <w:t>la</w:t>
      </w:r>
      <w:r>
        <w:rPr>
          <w:spacing w:val="-14"/>
        </w:rPr>
        <w:t xml:space="preserve"> </w:t>
      </w:r>
      <w:r>
        <w:t>clasificación en la modalidad de microcrédito, o comercial u ordinario en los casos de exceder el límite de</w:t>
      </w:r>
      <w:r>
        <w:rPr>
          <w:spacing w:val="-12"/>
        </w:rPr>
        <w:t xml:space="preserve"> </w:t>
      </w:r>
      <w:r>
        <w:t>endeudamiento,</w:t>
      </w:r>
      <w:r>
        <w:rPr>
          <w:spacing w:val="-13"/>
        </w:rPr>
        <w:t xml:space="preserve"> </w:t>
      </w:r>
      <w:r>
        <w:t>las</w:t>
      </w:r>
      <w:r>
        <w:rPr>
          <w:spacing w:val="-14"/>
        </w:rPr>
        <w:t xml:space="preserve"> </w:t>
      </w:r>
      <w:r>
        <w:t>operaciones</w:t>
      </w:r>
      <w:r>
        <w:rPr>
          <w:spacing w:val="-12"/>
        </w:rPr>
        <w:t xml:space="preserve"> </w:t>
      </w:r>
      <w:r>
        <w:t>desembolsadas</w:t>
      </w:r>
      <w:r>
        <w:rPr>
          <w:spacing w:val="-12"/>
        </w:rPr>
        <w:t xml:space="preserve"> </w:t>
      </w:r>
      <w:r>
        <w:t>como</w:t>
      </w:r>
      <w:r>
        <w:rPr>
          <w:spacing w:val="-14"/>
        </w:rPr>
        <w:t xml:space="preserve"> </w:t>
      </w:r>
      <w:r>
        <w:t>crédito</w:t>
      </w:r>
      <w:r>
        <w:rPr>
          <w:spacing w:val="-14"/>
        </w:rPr>
        <w:t xml:space="preserve"> </w:t>
      </w:r>
      <w:r>
        <w:t>productivo</w:t>
      </w:r>
      <w:r>
        <w:rPr>
          <w:spacing w:val="-12"/>
        </w:rPr>
        <w:t xml:space="preserve"> </w:t>
      </w:r>
      <w:r>
        <w:t>denominadas: crédito popula</w:t>
      </w:r>
      <w:r>
        <w:t>r productivo rural, crédito popular productivo urbano, crédito productivo rural y crédito productivo urbano, establecidas en el Decreto 455 de 2023 con el objetivo de promover el acceso a la financiación formal mediante eficiencias en costos financieros, f</w:t>
      </w:r>
      <w:r>
        <w:t>acilitando</w:t>
      </w:r>
      <w:r>
        <w:rPr>
          <w:spacing w:val="-12"/>
        </w:rPr>
        <w:t xml:space="preserve"> </w:t>
      </w:r>
      <w:r>
        <w:t>y</w:t>
      </w:r>
      <w:r>
        <w:rPr>
          <w:spacing w:val="-11"/>
        </w:rPr>
        <w:t xml:space="preserve"> </w:t>
      </w:r>
      <w:r>
        <w:t>promoviendo</w:t>
      </w:r>
      <w:r>
        <w:rPr>
          <w:spacing w:val="-11"/>
        </w:rPr>
        <w:t xml:space="preserve"> </w:t>
      </w:r>
      <w:r>
        <w:t>los</w:t>
      </w:r>
      <w:r>
        <w:rPr>
          <w:spacing w:val="-11"/>
        </w:rPr>
        <w:t xml:space="preserve"> </w:t>
      </w:r>
      <w:r>
        <w:t>procesos</w:t>
      </w:r>
      <w:r>
        <w:rPr>
          <w:spacing w:val="-12"/>
        </w:rPr>
        <w:t xml:space="preserve"> </w:t>
      </w:r>
      <w:r>
        <w:t>productivos</w:t>
      </w:r>
      <w:r>
        <w:rPr>
          <w:spacing w:val="-11"/>
        </w:rPr>
        <w:t xml:space="preserve"> </w:t>
      </w:r>
      <w:r>
        <w:t>de</w:t>
      </w:r>
      <w:r>
        <w:rPr>
          <w:spacing w:val="-12"/>
        </w:rPr>
        <w:t xml:space="preserve"> </w:t>
      </w:r>
      <w:r>
        <w:t>la</w:t>
      </w:r>
      <w:r>
        <w:rPr>
          <w:spacing w:val="-11"/>
        </w:rPr>
        <w:t xml:space="preserve"> </w:t>
      </w:r>
      <w:r>
        <w:t>población</w:t>
      </w:r>
      <w:r>
        <w:rPr>
          <w:spacing w:val="-12"/>
        </w:rPr>
        <w:t xml:space="preserve"> </w:t>
      </w:r>
      <w:r>
        <w:t>más</w:t>
      </w:r>
      <w:r>
        <w:rPr>
          <w:spacing w:val="-11"/>
        </w:rPr>
        <w:t xml:space="preserve"> </w:t>
      </w:r>
      <w:r>
        <w:t>vulnerable</w:t>
      </w:r>
      <w:r>
        <w:rPr>
          <w:spacing w:val="-11"/>
        </w:rPr>
        <w:t xml:space="preserve"> </w:t>
      </w:r>
      <w:r>
        <w:t>del</w:t>
      </w:r>
      <w:r>
        <w:rPr>
          <w:spacing w:val="-12"/>
        </w:rPr>
        <w:t xml:space="preserve"> </w:t>
      </w:r>
      <w:r>
        <w:t>país, a</w:t>
      </w:r>
      <w:r>
        <w:rPr>
          <w:spacing w:val="-9"/>
        </w:rPr>
        <w:t xml:space="preserve"> </w:t>
      </w:r>
      <w:r>
        <w:t>través</w:t>
      </w:r>
      <w:r>
        <w:rPr>
          <w:spacing w:val="-11"/>
        </w:rPr>
        <w:t xml:space="preserve"> </w:t>
      </w:r>
      <w:r>
        <w:t>de</w:t>
      </w:r>
      <w:r>
        <w:rPr>
          <w:spacing w:val="-12"/>
        </w:rPr>
        <w:t xml:space="preserve"> </w:t>
      </w:r>
      <w:r>
        <w:t>la</w:t>
      </w:r>
      <w:r>
        <w:rPr>
          <w:spacing w:val="-9"/>
        </w:rPr>
        <w:t xml:space="preserve"> </w:t>
      </w:r>
      <w:r>
        <w:t>creación</w:t>
      </w:r>
      <w:r>
        <w:rPr>
          <w:spacing w:val="-9"/>
        </w:rPr>
        <w:t xml:space="preserve"> </w:t>
      </w:r>
      <w:r>
        <w:t>de</w:t>
      </w:r>
      <w:r>
        <w:rPr>
          <w:spacing w:val="-9"/>
        </w:rPr>
        <w:t xml:space="preserve"> </w:t>
      </w:r>
      <w:r>
        <w:t>nuevas</w:t>
      </w:r>
      <w:r>
        <w:rPr>
          <w:spacing w:val="-11"/>
        </w:rPr>
        <w:t xml:space="preserve"> </w:t>
      </w:r>
      <w:r>
        <w:t>modalidades</w:t>
      </w:r>
      <w:r>
        <w:rPr>
          <w:spacing w:val="-8"/>
        </w:rPr>
        <w:t xml:space="preserve"> </w:t>
      </w:r>
      <w:r>
        <w:t>de</w:t>
      </w:r>
      <w:r>
        <w:rPr>
          <w:spacing w:val="-9"/>
        </w:rPr>
        <w:t xml:space="preserve"> </w:t>
      </w:r>
      <w:r>
        <w:t>crédito,</w:t>
      </w:r>
      <w:r>
        <w:rPr>
          <w:spacing w:val="-10"/>
        </w:rPr>
        <w:t xml:space="preserve"> </w:t>
      </w:r>
      <w:r>
        <w:t>cuyas</w:t>
      </w:r>
      <w:r>
        <w:rPr>
          <w:spacing w:val="-13"/>
        </w:rPr>
        <w:t xml:space="preserve"> </w:t>
      </w:r>
      <w:r>
        <w:t>tasas</w:t>
      </w:r>
      <w:r>
        <w:rPr>
          <w:spacing w:val="-11"/>
        </w:rPr>
        <w:t xml:space="preserve"> </w:t>
      </w:r>
      <w:r>
        <w:t>de</w:t>
      </w:r>
      <w:r>
        <w:rPr>
          <w:spacing w:val="-12"/>
        </w:rPr>
        <w:t xml:space="preserve"> </w:t>
      </w:r>
      <w:r>
        <w:t>interés</w:t>
      </w:r>
      <w:r>
        <w:rPr>
          <w:spacing w:val="-8"/>
        </w:rPr>
        <w:t xml:space="preserve"> </w:t>
      </w:r>
      <w:r>
        <w:t>deben</w:t>
      </w:r>
      <w:r>
        <w:rPr>
          <w:spacing w:val="-11"/>
        </w:rPr>
        <w:t xml:space="preserve"> </w:t>
      </w:r>
      <w:r>
        <w:t>ser certificadas por la Superintendencia Financiera de Colombia.</w:t>
      </w:r>
    </w:p>
    <w:p w14:paraId="038AAD1A" w14:textId="77777777" w:rsidR="00B72C26" w:rsidRDefault="0077162F">
      <w:pPr>
        <w:pStyle w:val="Textoindependiente"/>
        <w:spacing w:before="251"/>
        <w:ind w:left="387" w:right="863"/>
        <w:jc w:val="both"/>
      </w:pPr>
      <w:r>
        <w:t>Se tendrá por definición de microempresa aquella consagrada en las disposiciones normativas vigentes.</w:t>
      </w:r>
    </w:p>
    <w:p w14:paraId="7A1F7823" w14:textId="77777777" w:rsidR="00B72C26" w:rsidRDefault="00B72C26">
      <w:pPr>
        <w:pStyle w:val="Textoindependiente"/>
        <w:spacing w:before="2"/>
      </w:pPr>
    </w:p>
    <w:p w14:paraId="2450D1AD" w14:textId="77777777" w:rsidR="00B72C26" w:rsidRDefault="0077162F">
      <w:pPr>
        <w:pStyle w:val="Textoindependiente"/>
        <w:ind w:left="404" w:right="853"/>
        <w:jc w:val="both"/>
      </w:pPr>
      <w:r>
        <w:t>La cartera de créditos de todas las modalidades previstas en el presente capítulo, con excepción de los créditos hipotecarios para la financiación de viv</w:t>
      </w:r>
      <w:r>
        <w:t>ienda, deben clasificarse además teniendo en cuenta la naturaleza de las garantías que las amparan (garantía admisible y otras garantías), acogiéndose a lo dispuesto sobre el particular en el Decreto 2555 de 2010 y las normas que lo adicionen, modifiquen o</w:t>
      </w:r>
      <w:r>
        <w:t xml:space="preserve"> sustituyan.</w:t>
      </w:r>
    </w:p>
    <w:p w14:paraId="4B88902C" w14:textId="77777777" w:rsidR="00B72C26" w:rsidRDefault="00B72C26">
      <w:pPr>
        <w:pStyle w:val="Textoindependiente"/>
      </w:pPr>
    </w:p>
    <w:p w14:paraId="510FB5E9" w14:textId="77777777" w:rsidR="00B72C26" w:rsidRDefault="00B72C26">
      <w:pPr>
        <w:pStyle w:val="Textoindependiente"/>
      </w:pPr>
    </w:p>
    <w:p w14:paraId="62C281E3" w14:textId="77777777" w:rsidR="00B72C26" w:rsidRDefault="00B72C26">
      <w:pPr>
        <w:pStyle w:val="Textoindependiente"/>
      </w:pPr>
    </w:p>
    <w:p w14:paraId="5AFDBDED" w14:textId="77777777" w:rsidR="00B72C26" w:rsidRDefault="0077162F">
      <w:pPr>
        <w:pStyle w:val="Ttulo3"/>
        <w:numPr>
          <w:ilvl w:val="2"/>
          <w:numId w:val="7"/>
        </w:numPr>
        <w:tabs>
          <w:tab w:val="left" w:pos="1229"/>
        </w:tabs>
        <w:ind w:left="373" w:right="1074" w:firstLine="0"/>
        <w:jc w:val="left"/>
      </w:pPr>
      <w:r>
        <w:t>Créditos</w:t>
      </w:r>
      <w:r>
        <w:rPr>
          <w:spacing w:val="-6"/>
        </w:rPr>
        <w:t xml:space="preserve"> </w:t>
      </w:r>
      <w:r>
        <w:t>a</w:t>
      </w:r>
      <w:r>
        <w:rPr>
          <w:spacing w:val="-3"/>
        </w:rPr>
        <w:t xml:space="preserve"> </w:t>
      </w:r>
      <w:r>
        <w:t>asociados,</w:t>
      </w:r>
      <w:r>
        <w:rPr>
          <w:spacing w:val="-6"/>
        </w:rPr>
        <w:t xml:space="preserve"> </w:t>
      </w:r>
      <w:r>
        <w:t>administradores,</w:t>
      </w:r>
      <w:r>
        <w:rPr>
          <w:spacing w:val="-4"/>
        </w:rPr>
        <w:t xml:space="preserve"> </w:t>
      </w:r>
      <w:r>
        <w:t>miembros</w:t>
      </w:r>
      <w:r>
        <w:rPr>
          <w:spacing w:val="-3"/>
        </w:rPr>
        <w:t xml:space="preserve"> </w:t>
      </w:r>
      <w:r>
        <w:t>de</w:t>
      </w:r>
      <w:r>
        <w:rPr>
          <w:spacing w:val="-5"/>
        </w:rPr>
        <w:t xml:space="preserve"> </w:t>
      </w:r>
      <w:r>
        <w:t>juntas</w:t>
      </w:r>
      <w:r>
        <w:rPr>
          <w:spacing w:val="-5"/>
        </w:rPr>
        <w:t xml:space="preserve"> </w:t>
      </w:r>
      <w:r>
        <w:t>de</w:t>
      </w:r>
      <w:r>
        <w:rPr>
          <w:spacing w:val="-6"/>
        </w:rPr>
        <w:t xml:space="preserve"> </w:t>
      </w:r>
      <w:r>
        <w:t>vigilancia</w:t>
      </w:r>
      <w:r>
        <w:rPr>
          <w:spacing w:val="-3"/>
        </w:rPr>
        <w:t xml:space="preserve"> </w:t>
      </w:r>
      <w:r>
        <w:t>y sus parientes</w:t>
      </w:r>
    </w:p>
    <w:p w14:paraId="536C0C7B" w14:textId="77777777" w:rsidR="00B72C26" w:rsidRDefault="00B72C26">
      <w:pPr>
        <w:pStyle w:val="Textoindependiente"/>
        <w:rPr>
          <w:rFonts w:ascii="Arial"/>
          <w:b/>
        </w:rPr>
      </w:pPr>
    </w:p>
    <w:p w14:paraId="7327AD49" w14:textId="77777777" w:rsidR="00B72C26" w:rsidRDefault="00B72C26">
      <w:pPr>
        <w:pStyle w:val="Textoindependiente"/>
        <w:rPr>
          <w:rFonts w:ascii="Arial"/>
          <w:b/>
        </w:rPr>
      </w:pPr>
    </w:p>
    <w:p w14:paraId="542FCB38" w14:textId="77777777" w:rsidR="00B72C26" w:rsidRDefault="00B72C26">
      <w:pPr>
        <w:pStyle w:val="Textoindependiente"/>
        <w:rPr>
          <w:rFonts w:ascii="Arial"/>
          <w:b/>
        </w:rPr>
      </w:pPr>
    </w:p>
    <w:p w14:paraId="48940D5E" w14:textId="77777777" w:rsidR="00B72C26" w:rsidRDefault="00B72C26">
      <w:pPr>
        <w:pStyle w:val="Textoindependiente"/>
        <w:rPr>
          <w:rFonts w:ascii="Arial"/>
          <w:b/>
        </w:rPr>
      </w:pPr>
    </w:p>
    <w:p w14:paraId="72D1A9CF" w14:textId="77777777" w:rsidR="00B72C26" w:rsidRDefault="0077162F">
      <w:pPr>
        <w:ind w:left="387"/>
        <w:jc w:val="both"/>
        <w:rPr>
          <w:rFonts w:ascii="Arial" w:hAnsi="Arial"/>
          <w:b/>
          <w:sz w:val="18"/>
        </w:rPr>
      </w:pPr>
      <w:r>
        <w:rPr>
          <w:rFonts w:ascii="Arial" w:hAnsi="Arial"/>
          <w:b/>
          <w:color w:val="808080"/>
          <w:sz w:val="18"/>
        </w:rPr>
        <w:t>TÍTULO</w:t>
      </w:r>
      <w:r>
        <w:rPr>
          <w:rFonts w:ascii="Arial" w:hAnsi="Arial"/>
          <w:b/>
          <w:color w:val="808080"/>
          <w:spacing w:val="-2"/>
          <w:sz w:val="18"/>
        </w:rPr>
        <w:t xml:space="preserve"> </w:t>
      </w:r>
      <w:r>
        <w:rPr>
          <w:rFonts w:ascii="Arial" w:hAnsi="Arial"/>
          <w:b/>
          <w:color w:val="808080"/>
          <w:sz w:val="18"/>
        </w:rPr>
        <w:t>IV</w:t>
      </w:r>
      <w:r>
        <w:rPr>
          <w:rFonts w:ascii="Arial" w:hAnsi="Arial"/>
          <w:b/>
          <w:color w:val="808080"/>
          <w:spacing w:val="-2"/>
          <w:sz w:val="18"/>
        </w:rPr>
        <w:t xml:space="preserve"> </w:t>
      </w:r>
      <w:r>
        <w:rPr>
          <w:rFonts w:ascii="Arial" w:hAnsi="Arial"/>
          <w:b/>
          <w:color w:val="808080"/>
          <w:sz w:val="18"/>
        </w:rPr>
        <w:t>–</w:t>
      </w:r>
      <w:r>
        <w:rPr>
          <w:rFonts w:ascii="Arial" w:hAnsi="Arial"/>
          <w:b/>
          <w:color w:val="808080"/>
          <w:spacing w:val="-1"/>
          <w:sz w:val="18"/>
        </w:rPr>
        <w:t xml:space="preserve"> </w:t>
      </w:r>
      <w:r>
        <w:rPr>
          <w:rFonts w:ascii="Arial" w:hAnsi="Arial"/>
          <w:b/>
          <w:color w:val="808080"/>
          <w:sz w:val="18"/>
        </w:rPr>
        <w:t>CAPÍTULO</w:t>
      </w:r>
      <w:r>
        <w:rPr>
          <w:rFonts w:ascii="Arial" w:hAnsi="Arial"/>
          <w:b/>
          <w:color w:val="808080"/>
          <w:spacing w:val="-1"/>
          <w:sz w:val="18"/>
        </w:rPr>
        <w:t xml:space="preserve"> </w:t>
      </w:r>
      <w:r>
        <w:rPr>
          <w:rFonts w:ascii="Arial" w:hAnsi="Arial"/>
          <w:b/>
          <w:color w:val="808080"/>
          <w:spacing w:val="-5"/>
          <w:sz w:val="18"/>
        </w:rPr>
        <w:t>II</w:t>
      </w:r>
    </w:p>
    <w:p w14:paraId="706C6228" w14:textId="77777777" w:rsidR="00B72C26" w:rsidRDefault="0077162F">
      <w:pPr>
        <w:tabs>
          <w:tab w:val="left" w:pos="8635"/>
        </w:tabs>
        <w:spacing w:before="2"/>
        <w:ind w:left="387"/>
        <w:rPr>
          <w:rFonts w:ascii="Arial" w:hAnsi="Arial"/>
          <w:b/>
          <w:sz w:val="18"/>
        </w:rPr>
      </w:pPr>
      <w:r>
        <w:rPr>
          <w:rFonts w:ascii="Arial" w:hAnsi="Arial"/>
          <w:b/>
          <w:color w:val="808080"/>
          <w:sz w:val="18"/>
        </w:rPr>
        <w:t>Circular</w:t>
      </w:r>
      <w:r>
        <w:rPr>
          <w:rFonts w:ascii="Arial" w:hAnsi="Arial"/>
          <w:b/>
          <w:color w:val="808080"/>
          <w:spacing w:val="-5"/>
          <w:sz w:val="18"/>
        </w:rPr>
        <w:t xml:space="preserve"> </w:t>
      </w:r>
      <w:r>
        <w:rPr>
          <w:rFonts w:ascii="Arial" w:hAnsi="Arial"/>
          <w:b/>
          <w:color w:val="808080"/>
          <w:sz w:val="18"/>
        </w:rPr>
        <w:t>Externa</w:t>
      </w:r>
      <w:r>
        <w:rPr>
          <w:rFonts w:ascii="Arial" w:hAnsi="Arial"/>
          <w:b/>
          <w:color w:val="808080"/>
          <w:spacing w:val="-4"/>
          <w:sz w:val="18"/>
        </w:rPr>
        <w:t xml:space="preserve"> </w:t>
      </w:r>
      <w:proofErr w:type="spellStart"/>
      <w:proofErr w:type="gramStart"/>
      <w:r>
        <w:rPr>
          <w:rFonts w:ascii="Arial" w:hAnsi="Arial"/>
          <w:b/>
          <w:color w:val="808080"/>
          <w:sz w:val="18"/>
        </w:rPr>
        <w:t>No.XX</w:t>
      </w:r>
      <w:proofErr w:type="spellEnd"/>
      <w:proofErr w:type="gramEnd"/>
      <w:r>
        <w:rPr>
          <w:rFonts w:ascii="Arial" w:hAnsi="Arial"/>
          <w:b/>
          <w:color w:val="808080"/>
          <w:spacing w:val="-4"/>
          <w:sz w:val="18"/>
        </w:rPr>
        <w:t xml:space="preserve"> </w:t>
      </w:r>
      <w:r>
        <w:rPr>
          <w:rFonts w:ascii="Arial" w:hAnsi="Arial"/>
          <w:b/>
          <w:color w:val="808080"/>
          <w:sz w:val="18"/>
        </w:rPr>
        <w:t>de</w:t>
      </w:r>
      <w:r>
        <w:rPr>
          <w:rFonts w:ascii="Arial" w:hAnsi="Arial"/>
          <w:b/>
          <w:color w:val="808080"/>
          <w:spacing w:val="-5"/>
          <w:sz w:val="18"/>
        </w:rPr>
        <w:t xml:space="preserve"> </w:t>
      </w:r>
      <w:r>
        <w:rPr>
          <w:rFonts w:ascii="Arial" w:hAnsi="Arial"/>
          <w:b/>
          <w:color w:val="808080"/>
          <w:spacing w:val="-4"/>
          <w:sz w:val="18"/>
        </w:rPr>
        <w:t>2024</w:t>
      </w:r>
      <w:r>
        <w:rPr>
          <w:rFonts w:ascii="Arial" w:hAnsi="Arial"/>
          <w:b/>
          <w:color w:val="808080"/>
          <w:sz w:val="18"/>
        </w:rPr>
        <w:tab/>
        <w:t>PÁGINA</w:t>
      </w:r>
      <w:r>
        <w:rPr>
          <w:rFonts w:ascii="Arial" w:hAnsi="Arial"/>
          <w:b/>
          <w:color w:val="808080"/>
          <w:spacing w:val="-8"/>
          <w:sz w:val="18"/>
        </w:rPr>
        <w:t xml:space="preserve"> </w:t>
      </w:r>
      <w:r>
        <w:rPr>
          <w:rFonts w:ascii="Arial" w:hAnsi="Arial"/>
          <w:b/>
          <w:color w:val="808080"/>
          <w:spacing w:val="-5"/>
          <w:sz w:val="18"/>
        </w:rPr>
        <w:t>119</w:t>
      </w:r>
    </w:p>
    <w:p w14:paraId="08FE9165" w14:textId="77777777" w:rsidR="00B72C26" w:rsidRDefault="00B72C26">
      <w:pPr>
        <w:rPr>
          <w:rFonts w:ascii="Arial" w:hAnsi="Arial"/>
          <w:sz w:val="18"/>
        </w:rPr>
        <w:sectPr w:rsidR="00B72C26">
          <w:headerReference w:type="default" r:id="rId8"/>
          <w:pgSz w:w="12240" w:h="15840"/>
          <w:pgMar w:top="2260" w:right="820" w:bottom="280" w:left="1300" w:header="799" w:footer="0" w:gutter="0"/>
          <w:cols w:space="720"/>
        </w:sectPr>
      </w:pPr>
    </w:p>
    <w:p w14:paraId="291C82B8" w14:textId="77777777" w:rsidR="00B72C26" w:rsidRDefault="0077162F">
      <w:pPr>
        <w:pStyle w:val="Textoindependiente"/>
        <w:spacing w:before="242"/>
        <w:ind w:left="1532" w:right="613"/>
      </w:pPr>
      <w:r>
        <w:lastRenderedPageBreak/>
        <w:t>inflación</w:t>
      </w:r>
      <w:r>
        <w:rPr>
          <w:spacing w:val="-3"/>
        </w:rPr>
        <w:t xml:space="preserve"> </w:t>
      </w:r>
      <w:r>
        <w:t>y</w:t>
      </w:r>
      <w:r>
        <w:rPr>
          <w:spacing w:val="-2"/>
        </w:rPr>
        <w:t xml:space="preserve"> </w:t>
      </w:r>
      <w:r>
        <w:t>otras</w:t>
      </w:r>
      <w:r>
        <w:rPr>
          <w:spacing w:val="-5"/>
        </w:rPr>
        <w:t xml:space="preserve"> </w:t>
      </w:r>
      <w:r>
        <w:t>variables</w:t>
      </w:r>
      <w:r>
        <w:rPr>
          <w:spacing w:val="-2"/>
        </w:rPr>
        <w:t xml:space="preserve"> </w:t>
      </w:r>
      <w:r>
        <w:t>que</w:t>
      </w:r>
      <w:r>
        <w:rPr>
          <w:spacing w:val="-3"/>
        </w:rPr>
        <w:t xml:space="preserve"> </w:t>
      </w:r>
      <w:r>
        <w:t>puedan</w:t>
      </w:r>
      <w:r>
        <w:rPr>
          <w:spacing w:val="-5"/>
        </w:rPr>
        <w:t xml:space="preserve"> </w:t>
      </w:r>
      <w:r>
        <w:t>afectar</w:t>
      </w:r>
      <w:r>
        <w:rPr>
          <w:spacing w:val="-2"/>
        </w:rPr>
        <w:t xml:space="preserve"> </w:t>
      </w:r>
      <w:r>
        <w:t>directamente</w:t>
      </w:r>
      <w:r>
        <w:rPr>
          <w:spacing w:val="-3"/>
        </w:rPr>
        <w:t xml:space="preserve"> </w:t>
      </w:r>
      <w:r>
        <w:t>el</w:t>
      </w:r>
      <w:r>
        <w:rPr>
          <w:spacing w:val="-5"/>
        </w:rPr>
        <w:t xml:space="preserve"> </w:t>
      </w:r>
      <w:r>
        <w:t>servicio</w:t>
      </w:r>
      <w:r>
        <w:rPr>
          <w:spacing w:val="31"/>
        </w:rPr>
        <w:t xml:space="preserve"> </w:t>
      </w:r>
      <w:r>
        <w:t>de</w:t>
      </w:r>
      <w:r>
        <w:rPr>
          <w:spacing w:val="-5"/>
        </w:rPr>
        <w:t xml:space="preserve"> </w:t>
      </w:r>
      <w:r>
        <w:t xml:space="preserve">la </w:t>
      </w:r>
      <w:r>
        <w:rPr>
          <w:spacing w:val="-2"/>
        </w:rPr>
        <w:t>deuda.</w:t>
      </w:r>
    </w:p>
    <w:p w14:paraId="45CF9B12" w14:textId="77777777" w:rsidR="00B72C26" w:rsidRDefault="0077162F">
      <w:pPr>
        <w:pStyle w:val="Prrafodelista"/>
        <w:numPr>
          <w:ilvl w:val="0"/>
          <w:numId w:val="6"/>
        </w:numPr>
        <w:tabs>
          <w:tab w:val="left" w:pos="1530"/>
          <w:tab w:val="left" w:pos="1532"/>
        </w:tabs>
        <w:spacing w:before="250"/>
        <w:ind w:right="862"/>
        <w:jc w:val="both"/>
      </w:pPr>
      <w:r>
        <w:t>Para créditos denominados en monedas extranjeras, el riesgo de mercado derivado de la volatilidad de las tasas de cambio respectivas y su posible impacto sobre la capacidad de pago del deud</w:t>
      </w:r>
      <w:r>
        <w:t>or. En el caso de operaciones de crédito con el exterior, análisis propios y del mercado sobre el riesgo del país en el cual está domiciliado el deudor, con el objeto de identificar los riesgos de transferencia</w:t>
      </w:r>
      <w:r>
        <w:rPr>
          <w:spacing w:val="-5"/>
        </w:rPr>
        <w:t xml:space="preserve"> </w:t>
      </w:r>
      <w:r>
        <w:t>y</w:t>
      </w:r>
      <w:r>
        <w:rPr>
          <w:spacing w:val="-8"/>
        </w:rPr>
        <w:t xml:space="preserve"> </w:t>
      </w:r>
      <w:r>
        <w:t>convertibilidad de</w:t>
      </w:r>
      <w:r>
        <w:rPr>
          <w:spacing w:val="-6"/>
        </w:rPr>
        <w:t xml:space="preserve"> </w:t>
      </w:r>
      <w:r>
        <w:t>las</w:t>
      </w:r>
      <w:r>
        <w:rPr>
          <w:spacing w:val="-1"/>
        </w:rPr>
        <w:t xml:space="preserve"> </w:t>
      </w:r>
      <w:r>
        <w:t>divisas</w:t>
      </w:r>
      <w:r>
        <w:rPr>
          <w:spacing w:val="-3"/>
        </w:rPr>
        <w:t xml:space="preserve"> </w:t>
      </w:r>
      <w:r>
        <w:t>requeridas</w:t>
      </w:r>
      <w:r>
        <w:rPr>
          <w:spacing w:val="-3"/>
        </w:rPr>
        <w:t xml:space="preserve"> </w:t>
      </w:r>
      <w:r>
        <w:t>p</w:t>
      </w:r>
      <w:r>
        <w:t>ara</w:t>
      </w:r>
      <w:r>
        <w:rPr>
          <w:spacing w:val="-6"/>
        </w:rPr>
        <w:t xml:space="preserve"> </w:t>
      </w:r>
      <w:r>
        <w:t>atender el</w:t>
      </w:r>
      <w:r>
        <w:rPr>
          <w:spacing w:val="-6"/>
        </w:rPr>
        <w:t xml:space="preserve"> </w:t>
      </w:r>
      <w:r>
        <w:t>crédito.</w:t>
      </w:r>
    </w:p>
    <w:p w14:paraId="487CCD4B" w14:textId="77777777" w:rsidR="00B72C26" w:rsidRDefault="00B72C26">
      <w:pPr>
        <w:pStyle w:val="Textoindependiente"/>
        <w:spacing w:before="5"/>
      </w:pPr>
    </w:p>
    <w:p w14:paraId="76DC8238" w14:textId="77777777" w:rsidR="00B72C26" w:rsidRDefault="0077162F">
      <w:pPr>
        <w:pStyle w:val="Prrafodelista"/>
        <w:numPr>
          <w:ilvl w:val="0"/>
          <w:numId w:val="6"/>
        </w:numPr>
        <w:tabs>
          <w:tab w:val="left" w:pos="1530"/>
          <w:tab w:val="left" w:pos="1532"/>
        </w:tabs>
        <w:ind w:right="855"/>
        <w:jc w:val="both"/>
      </w:pPr>
      <w:r>
        <w:t>Los</w:t>
      </w:r>
      <w:r>
        <w:rPr>
          <w:spacing w:val="-5"/>
        </w:rPr>
        <w:t xml:space="preserve"> </w:t>
      </w:r>
      <w:r>
        <w:t>riesgos</w:t>
      </w:r>
      <w:r>
        <w:rPr>
          <w:spacing w:val="-2"/>
        </w:rPr>
        <w:t xml:space="preserve"> </w:t>
      </w:r>
      <w:r>
        <w:t>de</w:t>
      </w:r>
      <w:r>
        <w:rPr>
          <w:spacing w:val="-7"/>
        </w:rPr>
        <w:t xml:space="preserve"> </w:t>
      </w:r>
      <w:r>
        <w:t>contagio,</w:t>
      </w:r>
      <w:r>
        <w:rPr>
          <w:spacing w:val="-9"/>
        </w:rPr>
        <w:t xml:space="preserve"> </w:t>
      </w:r>
      <w:r>
        <w:t>legales, operacionales y</w:t>
      </w:r>
      <w:r>
        <w:rPr>
          <w:spacing w:val="-9"/>
        </w:rPr>
        <w:t xml:space="preserve"> </w:t>
      </w:r>
      <w:r>
        <w:t>estratégicos,</w:t>
      </w:r>
      <w:r>
        <w:rPr>
          <w:spacing w:val="-1"/>
        </w:rPr>
        <w:t xml:space="preserve"> </w:t>
      </w:r>
      <w:r>
        <w:t>a</w:t>
      </w:r>
      <w:r>
        <w:rPr>
          <w:spacing w:val="-5"/>
        </w:rPr>
        <w:t xml:space="preserve"> </w:t>
      </w:r>
      <w:r>
        <w:t>los</w:t>
      </w:r>
      <w:r>
        <w:rPr>
          <w:spacing w:val="-10"/>
        </w:rPr>
        <w:t xml:space="preserve"> </w:t>
      </w:r>
      <w:r>
        <w:t>que</w:t>
      </w:r>
      <w:r>
        <w:rPr>
          <w:spacing w:val="-7"/>
        </w:rPr>
        <w:t xml:space="preserve"> </w:t>
      </w:r>
      <w:r>
        <w:t>puede estar expuesta la capacidad de pago del deudor o el proyecto a financiar.</w:t>
      </w:r>
    </w:p>
    <w:p w14:paraId="047CA598" w14:textId="77777777" w:rsidR="00B72C26" w:rsidRDefault="00B72C26">
      <w:pPr>
        <w:pStyle w:val="Textoindependiente"/>
        <w:spacing w:before="24"/>
      </w:pPr>
    </w:p>
    <w:p w14:paraId="3CE96673" w14:textId="77777777" w:rsidR="00B72C26" w:rsidRDefault="0077162F">
      <w:pPr>
        <w:pStyle w:val="Textoindependiente"/>
        <w:ind w:left="404" w:right="859"/>
        <w:jc w:val="both"/>
      </w:pPr>
      <w:r>
        <w:t>Cuando se trate de microcréditos, la organización solidaria debe contar con una metodología</w:t>
      </w:r>
      <w:r>
        <w:rPr>
          <w:spacing w:val="-5"/>
        </w:rPr>
        <w:t xml:space="preserve"> </w:t>
      </w:r>
      <w:r>
        <w:t>que</w:t>
      </w:r>
      <w:r>
        <w:rPr>
          <w:spacing w:val="-3"/>
        </w:rPr>
        <w:t xml:space="preserve"> </w:t>
      </w:r>
      <w:r>
        <w:t>le</w:t>
      </w:r>
      <w:r>
        <w:rPr>
          <w:spacing w:val="-3"/>
        </w:rPr>
        <w:t xml:space="preserve"> </w:t>
      </w:r>
      <w:r>
        <w:t>permita evaluar</w:t>
      </w:r>
      <w:r>
        <w:rPr>
          <w:spacing w:val="-1"/>
        </w:rPr>
        <w:t xml:space="preserve"> </w:t>
      </w:r>
      <w:r>
        <w:t>de</w:t>
      </w:r>
      <w:r>
        <w:rPr>
          <w:spacing w:val="-7"/>
        </w:rPr>
        <w:t xml:space="preserve"> </w:t>
      </w:r>
      <w:r>
        <w:t>manera</w:t>
      </w:r>
      <w:r>
        <w:rPr>
          <w:spacing w:val="-2"/>
        </w:rPr>
        <w:t xml:space="preserve"> </w:t>
      </w:r>
      <w:r>
        <w:t>adecuada la</w:t>
      </w:r>
      <w:r>
        <w:rPr>
          <w:spacing w:val="-3"/>
        </w:rPr>
        <w:t xml:space="preserve"> </w:t>
      </w:r>
      <w:r>
        <w:t>capacidad de</w:t>
      </w:r>
      <w:r>
        <w:rPr>
          <w:spacing w:val="-10"/>
        </w:rPr>
        <w:t xml:space="preserve"> </w:t>
      </w:r>
      <w:r>
        <w:t>pago del</w:t>
      </w:r>
      <w:r>
        <w:rPr>
          <w:spacing w:val="-1"/>
        </w:rPr>
        <w:t xml:space="preserve"> </w:t>
      </w:r>
      <w:r>
        <w:t>deudor y cuyos e</w:t>
      </w:r>
      <w:r>
        <w:t>lementos permitan compensar las deficiencias de información, según sus características y grado de informalidad. La información requerida puede ser obtenida y documentada en el lugar donde se desarrolla la actividad económica del deudor</w:t>
      </w:r>
    </w:p>
    <w:p w14:paraId="610C2663" w14:textId="77777777" w:rsidR="00B72C26" w:rsidRDefault="0077162F">
      <w:pPr>
        <w:pStyle w:val="Ttulo3"/>
        <w:numPr>
          <w:ilvl w:val="4"/>
          <w:numId w:val="5"/>
        </w:numPr>
        <w:tabs>
          <w:tab w:val="left" w:pos="1532"/>
        </w:tabs>
        <w:spacing w:before="249"/>
        <w:ind w:hanging="1130"/>
      </w:pPr>
      <w:r>
        <w:rPr>
          <w:spacing w:val="-2"/>
        </w:rPr>
        <w:t>Solvencia</w:t>
      </w:r>
    </w:p>
    <w:p w14:paraId="2A299149" w14:textId="77777777" w:rsidR="00B72C26" w:rsidRDefault="0077162F">
      <w:pPr>
        <w:pStyle w:val="Textoindependiente"/>
        <w:spacing w:before="179"/>
        <w:ind w:left="404" w:right="858"/>
        <w:jc w:val="both"/>
      </w:pPr>
      <w:r>
        <w:t>Se debe analizar a través de variables de endeudamiento, la calidad y composición</w:t>
      </w:r>
      <w:r>
        <w:rPr>
          <w:spacing w:val="-7"/>
        </w:rPr>
        <w:t xml:space="preserve"> </w:t>
      </w:r>
      <w:r>
        <w:t>de</w:t>
      </w:r>
      <w:r>
        <w:rPr>
          <w:spacing w:val="-11"/>
        </w:rPr>
        <w:t xml:space="preserve"> </w:t>
      </w:r>
      <w:r>
        <w:t>los activos, pasivos, patrimonio y</w:t>
      </w:r>
      <w:r>
        <w:rPr>
          <w:spacing w:val="-7"/>
        </w:rPr>
        <w:t xml:space="preserve"> </w:t>
      </w:r>
      <w:r>
        <w:t>contingencias del</w:t>
      </w:r>
      <w:r>
        <w:rPr>
          <w:spacing w:val="-2"/>
        </w:rPr>
        <w:t xml:space="preserve"> </w:t>
      </w:r>
      <w:r>
        <w:t>deudor y/o del</w:t>
      </w:r>
      <w:r>
        <w:rPr>
          <w:spacing w:val="-2"/>
        </w:rPr>
        <w:t xml:space="preserve"> </w:t>
      </w:r>
      <w:r>
        <w:t>proyecto según aplique.</w:t>
      </w:r>
    </w:p>
    <w:p w14:paraId="17B777E3" w14:textId="77777777" w:rsidR="00B72C26" w:rsidRDefault="00B72C26">
      <w:pPr>
        <w:pStyle w:val="Textoindependiente"/>
        <w:spacing w:before="10"/>
      </w:pPr>
    </w:p>
    <w:p w14:paraId="747EF530" w14:textId="77777777" w:rsidR="00B72C26" w:rsidRDefault="0077162F">
      <w:pPr>
        <w:pStyle w:val="Ttulo3"/>
        <w:numPr>
          <w:ilvl w:val="4"/>
          <w:numId w:val="5"/>
        </w:numPr>
        <w:tabs>
          <w:tab w:val="left" w:pos="1532"/>
        </w:tabs>
        <w:spacing w:line="252" w:lineRule="auto"/>
        <w:ind w:right="1525" w:hanging="1133"/>
      </w:pPr>
      <w:r>
        <w:t>Consulta</w:t>
      </w:r>
      <w:r>
        <w:rPr>
          <w:spacing w:val="-4"/>
        </w:rPr>
        <w:t xml:space="preserve"> </w:t>
      </w:r>
      <w:r>
        <w:t>a</w:t>
      </w:r>
      <w:r>
        <w:rPr>
          <w:spacing w:val="-9"/>
        </w:rPr>
        <w:t xml:space="preserve"> </w:t>
      </w:r>
      <w:r>
        <w:t>las</w:t>
      </w:r>
      <w:r>
        <w:rPr>
          <w:spacing w:val="-5"/>
        </w:rPr>
        <w:t xml:space="preserve"> </w:t>
      </w:r>
      <w:r>
        <w:t>centrales</w:t>
      </w:r>
      <w:r>
        <w:rPr>
          <w:spacing w:val="-2"/>
        </w:rPr>
        <w:t xml:space="preserve"> </w:t>
      </w:r>
      <w:r>
        <w:t>de</w:t>
      </w:r>
      <w:r>
        <w:rPr>
          <w:spacing w:val="-6"/>
        </w:rPr>
        <w:t xml:space="preserve"> </w:t>
      </w:r>
      <w:r>
        <w:t>riesgo</w:t>
      </w:r>
      <w:r>
        <w:rPr>
          <w:spacing w:val="-9"/>
        </w:rPr>
        <w:t xml:space="preserve"> </w:t>
      </w:r>
      <w:r>
        <w:t>y</w:t>
      </w:r>
      <w:r>
        <w:rPr>
          <w:spacing w:val="-5"/>
        </w:rPr>
        <w:t xml:space="preserve"> </w:t>
      </w:r>
      <w:r>
        <w:t>demás</w:t>
      </w:r>
      <w:r>
        <w:rPr>
          <w:spacing w:val="-5"/>
        </w:rPr>
        <w:t xml:space="preserve"> </w:t>
      </w:r>
      <w:r>
        <w:t>fuentes</w:t>
      </w:r>
      <w:r>
        <w:rPr>
          <w:spacing w:val="-5"/>
        </w:rPr>
        <w:t xml:space="preserve"> </w:t>
      </w:r>
      <w:r>
        <w:t>que</w:t>
      </w:r>
      <w:r>
        <w:rPr>
          <w:spacing w:val="-5"/>
        </w:rPr>
        <w:t xml:space="preserve"> </w:t>
      </w:r>
      <w:r>
        <w:t>disponga</w:t>
      </w:r>
      <w:r>
        <w:rPr>
          <w:spacing w:val="-8"/>
        </w:rPr>
        <w:t xml:space="preserve"> </w:t>
      </w:r>
      <w:r>
        <w:t>la organización solidaria vigilada</w:t>
      </w:r>
    </w:p>
    <w:p w14:paraId="45911558" w14:textId="77777777" w:rsidR="00B72C26" w:rsidRDefault="0077162F">
      <w:pPr>
        <w:pStyle w:val="Textoindependiente"/>
        <w:spacing w:before="167"/>
        <w:ind w:left="404" w:right="851"/>
        <w:jc w:val="both"/>
      </w:pPr>
      <w:r>
        <w:t>Corresponde</w:t>
      </w:r>
      <w:r>
        <w:rPr>
          <w:spacing w:val="-12"/>
        </w:rPr>
        <w:t xml:space="preserve"> </w:t>
      </w:r>
      <w:r>
        <w:t>a</w:t>
      </w:r>
      <w:r>
        <w:rPr>
          <w:spacing w:val="-14"/>
        </w:rPr>
        <w:t xml:space="preserve"> </w:t>
      </w:r>
      <w:r>
        <w:t>la</w:t>
      </w:r>
      <w:r>
        <w:rPr>
          <w:spacing w:val="-11"/>
        </w:rPr>
        <w:t xml:space="preserve"> </w:t>
      </w:r>
      <w:r>
        <w:t>información</w:t>
      </w:r>
      <w:r>
        <w:rPr>
          <w:spacing w:val="-12"/>
        </w:rPr>
        <w:t xml:space="preserve"> </w:t>
      </w:r>
      <w:r>
        <w:t>sobre</w:t>
      </w:r>
      <w:r>
        <w:rPr>
          <w:spacing w:val="-11"/>
        </w:rPr>
        <w:t xml:space="preserve"> </w:t>
      </w:r>
      <w:r>
        <w:t>el</w:t>
      </w:r>
      <w:r>
        <w:rPr>
          <w:spacing w:val="-12"/>
        </w:rPr>
        <w:t xml:space="preserve"> </w:t>
      </w:r>
      <w:r>
        <w:t>cumplimiento</w:t>
      </w:r>
      <w:r>
        <w:rPr>
          <w:spacing w:val="-11"/>
        </w:rPr>
        <w:t xml:space="preserve"> </w:t>
      </w:r>
      <w:r>
        <w:t>actual</w:t>
      </w:r>
      <w:r>
        <w:rPr>
          <w:spacing w:val="-12"/>
        </w:rPr>
        <w:t xml:space="preserve"> </w:t>
      </w:r>
      <w:r>
        <w:t>y</w:t>
      </w:r>
      <w:r>
        <w:rPr>
          <w:spacing w:val="-13"/>
        </w:rPr>
        <w:t xml:space="preserve"> </w:t>
      </w:r>
      <w:r>
        <w:t>pasado</w:t>
      </w:r>
      <w:r>
        <w:rPr>
          <w:spacing w:val="-11"/>
        </w:rPr>
        <w:t xml:space="preserve"> </w:t>
      </w:r>
      <w:r>
        <w:t>de</w:t>
      </w:r>
      <w:r>
        <w:rPr>
          <w:spacing w:val="-14"/>
        </w:rPr>
        <w:t xml:space="preserve"> </w:t>
      </w:r>
      <w:r>
        <w:t>las</w:t>
      </w:r>
      <w:r>
        <w:rPr>
          <w:spacing w:val="-10"/>
        </w:rPr>
        <w:t xml:space="preserve"> </w:t>
      </w:r>
      <w:r>
        <w:t>obligaciones</w:t>
      </w:r>
      <w:r>
        <w:rPr>
          <w:spacing w:val="-11"/>
        </w:rPr>
        <w:t xml:space="preserve"> </w:t>
      </w:r>
      <w:r>
        <w:t>del deudor. La atención oportuna de todas las cuotas o instalamentos, entendiéndose como tales, cualquier pago derivado de una operaci</w:t>
      </w:r>
      <w:r>
        <w:t>ón activa de crédito, que deba efectuar el deudor en una fecha determinada, independientemente de los conceptos que comprenda (capital, intereses, o cualquier otro). Adicionalmente, la historia financiera y crediticia del deudor, proveniente de centrales d</w:t>
      </w:r>
      <w:r>
        <w:t>e riesgo, calificadoras de riesgo, del deudor o de cualquier otra fuente que resulte relevante.</w:t>
      </w:r>
    </w:p>
    <w:p w14:paraId="69ECA1D0" w14:textId="77777777" w:rsidR="00B72C26" w:rsidRDefault="00B72C26">
      <w:pPr>
        <w:pStyle w:val="Textoindependiente"/>
        <w:spacing w:before="2"/>
      </w:pPr>
    </w:p>
    <w:p w14:paraId="3608A864" w14:textId="77777777" w:rsidR="00B72C26" w:rsidRDefault="0077162F">
      <w:pPr>
        <w:pStyle w:val="Textoindependiente"/>
        <w:ind w:left="404" w:right="861"/>
        <w:jc w:val="both"/>
      </w:pPr>
      <w:r>
        <w:t>En todo caso, se deberá contar con la autorización previa del solicitante y su(s) codeudor(es) para</w:t>
      </w:r>
      <w:r>
        <w:rPr>
          <w:spacing w:val="-2"/>
        </w:rPr>
        <w:t xml:space="preserve"> </w:t>
      </w:r>
      <w:r>
        <w:t>la</w:t>
      </w:r>
      <w:r>
        <w:rPr>
          <w:spacing w:val="-3"/>
        </w:rPr>
        <w:t xml:space="preserve"> </w:t>
      </w:r>
      <w:r>
        <w:t>realización</w:t>
      </w:r>
      <w:r>
        <w:rPr>
          <w:spacing w:val="-1"/>
        </w:rPr>
        <w:t xml:space="preserve"> </w:t>
      </w:r>
      <w:r>
        <w:t>de</w:t>
      </w:r>
      <w:r>
        <w:rPr>
          <w:spacing w:val="-1"/>
        </w:rPr>
        <w:t xml:space="preserve"> </w:t>
      </w:r>
      <w:r>
        <w:t>la consulta y</w:t>
      </w:r>
      <w:r>
        <w:rPr>
          <w:spacing w:val="-2"/>
        </w:rPr>
        <w:t xml:space="preserve"> </w:t>
      </w:r>
      <w:r>
        <w:t>reporte,</w:t>
      </w:r>
      <w:r>
        <w:rPr>
          <w:spacing w:val="-1"/>
        </w:rPr>
        <w:t xml:space="preserve"> </w:t>
      </w:r>
      <w:r>
        <w:t>así</w:t>
      </w:r>
      <w:r>
        <w:rPr>
          <w:spacing w:val="-2"/>
        </w:rPr>
        <w:t xml:space="preserve"> </w:t>
      </w:r>
      <w:r>
        <w:t>como</w:t>
      </w:r>
      <w:r>
        <w:rPr>
          <w:spacing w:val="-2"/>
        </w:rPr>
        <w:t xml:space="preserve"> </w:t>
      </w:r>
      <w:r>
        <w:t>el</w:t>
      </w:r>
      <w:r>
        <w:rPr>
          <w:spacing w:val="-1"/>
        </w:rPr>
        <w:t xml:space="preserve"> </w:t>
      </w:r>
      <w:r>
        <w:t xml:space="preserve">deber </w:t>
      </w:r>
      <w:r>
        <w:t>de</w:t>
      </w:r>
      <w:r>
        <w:rPr>
          <w:spacing w:val="-2"/>
        </w:rPr>
        <w:t xml:space="preserve"> </w:t>
      </w:r>
      <w:r>
        <w:t>informarles previamente sobre el reporte negativo ante el incumplimiento de la obligación contraída</w:t>
      </w:r>
    </w:p>
    <w:p w14:paraId="0530D987" w14:textId="77777777" w:rsidR="00B72C26" w:rsidRDefault="00B72C26">
      <w:pPr>
        <w:pStyle w:val="Textoindependiente"/>
        <w:spacing w:before="1"/>
      </w:pPr>
    </w:p>
    <w:p w14:paraId="3E15B150" w14:textId="77777777" w:rsidR="00B72C26" w:rsidRDefault="0077162F">
      <w:pPr>
        <w:pStyle w:val="Textoindependiente"/>
        <w:ind w:left="404" w:right="857"/>
        <w:jc w:val="both"/>
      </w:pPr>
      <w:r>
        <w:t>De igual forma, se deberá evaluar tanto interna como externamente, el número de veces que el deudor ha sido reestructurado y las características de la(s</w:t>
      </w:r>
      <w:r>
        <w:t xml:space="preserve">) respectiva(s) reestructuración(es). Se entenderá que entre más operaciones reestructuradas tenga un mismo deudor, mayor será el riesgo de no pago de la obligación. La condición de deudor reestructurado no puede ser la única variable a tener en cuenta en </w:t>
      </w:r>
      <w:r>
        <w:t xml:space="preserve">el proceso de </w:t>
      </w:r>
      <w:r>
        <w:rPr>
          <w:spacing w:val="-2"/>
        </w:rPr>
        <w:t>otorgamiento.</w:t>
      </w:r>
    </w:p>
    <w:p w14:paraId="6140166A" w14:textId="77777777" w:rsidR="00B72C26" w:rsidRDefault="00B72C26">
      <w:pPr>
        <w:pStyle w:val="Textoindependiente"/>
        <w:rPr>
          <w:sz w:val="24"/>
        </w:rPr>
      </w:pPr>
    </w:p>
    <w:p w14:paraId="72A8BDDE" w14:textId="77777777" w:rsidR="00B72C26" w:rsidRDefault="00B72C26">
      <w:pPr>
        <w:pStyle w:val="Textoindependiente"/>
        <w:rPr>
          <w:sz w:val="24"/>
        </w:rPr>
      </w:pPr>
    </w:p>
    <w:p w14:paraId="4E88D3ED" w14:textId="77777777" w:rsidR="00B72C26" w:rsidRDefault="00B72C26">
      <w:pPr>
        <w:pStyle w:val="Textoindependiente"/>
        <w:rPr>
          <w:sz w:val="24"/>
        </w:rPr>
      </w:pPr>
    </w:p>
    <w:p w14:paraId="723702B0" w14:textId="77777777" w:rsidR="00B72C26" w:rsidRDefault="00B72C26">
      <w:pPr>
        <w:pStyle w:val="Textoindependiente"/>
        <w:spacing w:before="39"/>
        <w:rPr>
          <w:sz w:val="24"/>
        </w:rPr>
      </w:pPr>
    </w:p>
    <w:p w14:paraId="436F00BD" w14:textId="77777777" w:rsidR="00B72C26" w:rsidRDefault="0077162F">
      <w:pPr>
        <w:pStyle w:val="Ttulo1"/>
        <w:spacing w:before="1"/>
      </w:pPr>
      <w:r>
        <w:rPr>
          <w:spacing w:val="-5"/>
        </w:rPr>
        <w:t>131</w:t>
      </w:r>
    </w:p>
    <w:p w14:paraId="147C3498" w14:textId="77777777" w:rsidR="00B72C26" w:rsidRDefault="00B72C26">
      <w:pPr>
        <w:sectPr w:rsidR="00B72C26">
          <w:pgSz w:w="12240" w:h="15840"/>
          <w:pgMar w:top="2260" w:right="820" w:bottom="280" w:left="1300" w:header="799" w:footer="0" w:gutter="0"/>
          <w:cols w:space="720"/>
        </w:sectPr>
      </w:pPr>
    </w:p>
    <w:p w14:paraId="7BFA6E34" w14:textId="77777777" w:rsidR="00B72C26" w:rsidRDefault="0077162F">
      <w:pPr>
        <w:pStyle w:val="Textoindependiente"/>
        <w:spacing w:before="242"/>
        <w:ind w:left="387" w:right="938"/>
        <w:jc w:val="both"/>
      </w:pPr>
      <w:r>
        <w:rPr>
          <w:noProof/>
        </w:rPr>
        <w:lastRenderedPageBreak/>
        <mc:AlternateContent>
          <mc:Choice Requires="wps">
            <w:drawing>
              <wp:anchor distT="0" distB="0" distL="0" distR="0" simplePos="0" relativeHeight="15730176" behindDoc="0" locked="0" layoutInCell="1" allowOverlap="1" wp14:anchorId="3A4E330B" wp14:editId="6508FFDD">
                <wp:simplePos x="0" y="0"/>
                <wp:positionH relativeFrom="page">
                  <wp:posOffset>997000</wp:posOffset>
                </wp:positionH>
                <wp:positionV relativeFrom="paragraph">
                  <wp:posOffset>153631</wp:posOffset>
                </wp:positionV>
                <wp:extent cx="6350" cy="64325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43255"/>
                        </a:xfrm>
                        <a:custGeom>
                          <a:avLst/>
                          <a:gdLst/>
                          <a:ahLst/>
                          <a:cxnLst/>
                          <a:rect l="l" t="t" r="r" b="b"/>
                          <a:pathLst>
                            <a:path w="6350" h="643255">
                              <a:moveTo>
                                <a:pt x="6096" y="0"/>
                              </a:moveTo>
                              <a:lnTo>
                                <a:pt x="0" y="0"/>
                              </a:lnTo>
                              <a:lnTo>
                                <a:pt x="0" y="160020"/>
                              </a:lnTo>
                              <a:lnTo>
                                <a:pt x="0" y="321564"/>
                              </a:lnTo>
                              <a:lnTo>
                                <a:pt x="0" y="481584"/>
                              </a:lnTo>
                              <a:lnTo>
                                <a:pt x="0" y="643128"/>
                              </a:lnTo>
                              <a:lnTo>
                                <a:pt x="6096" y="643128"/>
                              </a:lnTo>
                              <a:lnTo>
                                <a:pt x="6096" y="481584"/>
                              </a:lnTo>
                              <a:lnTo>
                                <a:pt x="6096" y="321564"/>
                              </a:lnTo>
                              <a:lnTo>
                                <a:pt x="6096" y="16002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78CBCA" id="Graphic 8" o:spid="_x0000_s1026" style="position:absolute;margin-left:78.5pt;margin-top:12.1pt;width:.5pt;height:50.65pt;z-index:15730176;visibility:visible;mso-wrap-style:square;mso-wrap-distance-left:0;mso-wrap-distance-top:0;mso-wrap-distance-right:0;mso-wrap-distance-bottom:0;mso-position-horizontal:absolute;mso-position-horizontal-relative:page;mso-position-vertical:absolute;mso-position-vertical-relative:text;v-text-anchor:top" coordsize="6350,64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" path="m6096,l,,,160020,,321564,,481584,,643128r6096,l6096,481584r,-160020l6096,160020,6096,xe" fillcolor="black" stroked="f">
                <v:path arrowok="t"/>
                <w10:wrap anchorx="page"/>
              </v:shape>
            </w:pict>
          </mc:Fallback>
        </mc:AlternateContent>
      </w:r>
      <w:r>
        <w:t>Podrán</w:t>
      </w:r>
      <w:r>
        <w:rPr>
          <w:spacing w:val="-12"/>
        </w:rPr>
        <w:t xml:space="preserve"> </w:t>
      </w:r>
      <w:r>
        <w:t>exceptuase</w:t>
      </w:r>
      <w:r>
        <w:rPr>
          <w:spacing w:val="-11"/>
        </w:rPr>
        <w:t xml:space="preserve"> </w:t>
      </w:r>
      <w:r>
        <w:t>de</w:t>
      </w:r>
      <w:r>
        <w:rPr>
          <w:spacing w:val="-12"/>
        </w:rPr>
        <w:t xml:space="preserve"> </w:t>
      </w:r>
      <w:r>
        <w:t>la</w:t>
      </w:r>
      <w:r>
        <w:rPr>
          <w:spacing w:val="-11"/>
        </w:rPr>
        <w:t xml:space="preserve"> </w:t>
      </w:r>
      <w:r>
        <w:t>consulta</w:t>
      </w:r>
      <w:r>
        <w:rPr>
          <w:spacing w:val="-11"/>
        </w:rPr>
        <w:t xml:space="preserve"> </w:t>
      </w:r>
      <w:r>
        <w:t>a</w:t>
      </w:r>
      <w:r>
        <w:rPr>
          <w:spacing w:val="-11"/>
        </w:rPr>
        <w:t xml:space="preserve"> </w:t>
      </w:r>
      <w:r>
        <w:t>las</w:t>
      </w:r>
      <w:r>
        <w:rPr>
          <w:spacing w:val="-10"/>
        </w:rPr>
        <w:t xml:space="preserve"> </w:t>
      </w:r>
      <w:r>
        <w:t>centrales</w:t>
      </w:r>
      <w:r>
        <w:rPr>
          <w:spacing w:val="-13"/>
        </w:rPr>
        <w:t xml:space="preserve"> </w:t>
      </w:r>
      <w:r>
        <w:t>de</w:t>
      </w:r>
      <w:r>
        <w:rPr>
          <w:spacing w:val="-12"/>
        </w:rPr>
        <w:t xml:space="preserve"> </w:t>
      </w:r>
      <w:r>
        <w:t>riesgo,</w:t>
      </w:r>
      <w:r>
        <w:rPr>
          <w:spacing w:val="-10"/>
        </w:rPr>
        <w:t xml:space="preserve"> </w:t>
      </w:r>
      <w:r>
        <w:t>los</w:t>
      </w:r>
      <w:r>
        <w:rPr>
          <w:spacing w:val="-11"/>
        </w:rPr>
        <w:t xml:space="preserve"> </w:t>
      </w:r>
      <w:r>
        <w:t>deudores</w:t>
      </w:r>
      <w:r>
        <w:rPr>
          <w:spacing w:val="-11"/>
        </w:rPr>
        <w:t xml:space="preserve"> </w:t>
      </w:r>
      <w:r>
        <w:t>cuyo</w:t>
      </w:r>
      <w:r>
        <w:rPr>
          <w:spacing w:val="-12"/>
        </w:rPr>
        <w:t xml:space="preserve"> </w:t>
      </w:r>
      <w:r>
        <w:t>valor</w:t>
      </w:r>
      <w:r>
        <w:rPr>
          <w:spacing w:val="-10"/>
        </w:rPr>
        <w:t xml:space="preserve"> </w:t>
      </w:r>
      <w:r>
        <w:t>de</w:t>
      </w:r>
      <w:r>
        <w:rPr>
          <w:spacing w:val="-12"/>
        </w:rPr>
        <w:t xml:space="preserve"> </w:t>
      </w:r>
      <w:r>
        <w:t>sus aportes</w:t>
      </w:r>
      <w:r>
        <w:rPr>
          <w:spacing w:val="-2"/>
        </w:rPr>
        <w:t xml:space="preserve"> </w:t>
      </w:r>
      <w:r>
        <w:t>y</w:t>
      </w:r>
      <w:r>
        <w:rPr>
          <w:spacing w:val="-2"/>
        </w:rPr>
        <w:t xml:space="preserve"> </w:t>
      </w:r>
      <w:r>
        <w:t>ahorros</w:t>
      </w:r>
      <w:r>
        <w:rPr>
          <w:spacing w:val="-2"/>
        </w:rPr>
        <w:t xml:space="preserve"> </w:t>
      </w:r>
      <w:r>
        <w:t>permanentes</w:t>
      </w:r>
      <w:r>
        <w:rPr>
          <w:spacing w:val="-1"/>
        </w:rPr>
        <w:t xml:space="preserve"> </w:t>
      </w:r>
      <w:r>
        <w:t>excedan</w:t>
      </w:r>
      <w:r>
        <w:rPr>
          <w:spacing w:val="-2"/>
        </w:rPr>
        <w:t xml:space="preserve"> </w:t>
      </w:r>
      <w:r>
        <w:t>en</w:t>
      </w:r>
      <w:r>
        <w:rPr>
          <w:spacing w:val="-2"/>
        </w:rPr>
        <w:t xml:space="preserve"> </w:t>
      </w:r>
      <w:r>
        <w:t>más</w:t>
      </w:r>
      <w:r>
        <w:rPr>
          <w:spacing w:val="-4"/>
        </w:rPr>
        <w:t xml:space="preserve"> </w:t>
      </w:r>
      <w:r>
        <w:t>de 1</w:t>
      </w:r>
      <w:r>
        <w:rPr>
          <w:spacing w:val="-2"/>
        </w:rPr>
        <w:t xml:space="preserve"> </w:t>
      </w:r>
      <w:r>
        <w:t>SMLMV</w:t>
      </w:r>
      <w:r>
        <w:rPr>
          <w:spacing w:val="-2"/>
        </w:rPr>
        <w:t xml:space="preserve"> </w:t>
      </w:r>
      <w:r>
        <w:t>el</w:t>
      </w:r>
      <w:r>
        <w:rPr>
          <w:spacing w:val="-1"/>
        </w:rPr>
        <w:t xml:space="preserve"> </w:t>
      </w:r>
      <w:r>
        <w:t>saldo</w:t>
      </w:r>
      <w:r>
        <w:rPr>
          <w:spacing w:val="-2"/>
        </w:rPr>
        <w:t xml:space="preserve"> </w:t>
      </w:r>
      <w:r>
        <w:t>de</w:t>
      </w:r>
      <w:r>
        <w:rPr>
          <w:spacing w:val="-2"/>
        </w:rPr>
        <w:t xml:space="preserve"> </w:t>
      </w:r>
      <w:r>
        <w:t>endeudamiento de</w:t>
      </w:r>
      <w:r>
        <w:rPr>
          <w:spacing w:val="-8"/>
        </w:rPr>
        <w:t xml:space="preserve"> </w:t>
      </w:r>
      <w:r>
        <w:t>las</w:t>
      </w:r>
      <w:r>
        <w:rPr>
          <w:spacing w:val="-7"/>
        </w:rPr>
        <w:t xml:space="preserve"> </w:t>
      </w:r>
      <w:r>
        <w:t>obligaciones</w:t>
      </w:r>
      <w:r>
        <w:rPr>
          <w:spacing w:val="-7"/>
        </w:rPr>
        <w:t xml:space="preserve"> </w:t>
      </w:r>
      <w:r>
        <w:t>vigentes</w:t>
      </w:r>
      <w:r>
        <w:rPr>
          <w:spacing w:val="-7"/>
        </w:rPr>
        <w:t xml:space="preserve"> </w:t>
      </w:r>
      <w:r>
        <w:t>a</w:t>
      </w:r>
      <w:r>
        <w:rPr>
          <w:spacing w:val="-7"/>
        </w:rPr>
        <w:t xml:space="preserve"> </w:t>
      </w:r>
      <w:r>
        <w:t>cargo</w:t>
      </w:r>
      <w:r>
        <w:rPr>
          <w:spacing w:val="-8"/>
        </w:rPr>
        <w:t xml:space="preserve"> </w:t>
      </w:r>
      <w:r>
        <w:t>del</w:t>
      </w:r>
      <w:r>
        <w:rPr>
          <w:spacing w:val="-8"/>
        </w:rPr>
        <w:t xml:space="preserve"> </w:t>
      </w:r>
      <w:r>
        <w:t>deudor,</w:t>
      </w:r>
      <w:r>
        <w:rPr>
          <w:spacing w:val="-6"/>
        </w:rPr>
        <w:t xml:space="preserve"> </w:t>
      </w:r>
      <w:r>
        <w:t>incluyendo</w:t>
      </w:r>
      <w:r>
        <w:rPr>
          <w:spacing w:val="-7"/>
        </w:rPr>
        <w:t xml:space="preserve"> </w:t>
      </w:r>
      <w:r>
        <w:t>el</w:t>
      </w:r>
      <w:r>
        <w:rPr>
          <w:spacing w:val="-8"/>
        </w:rPr>
        <w:t xml:space="preserve"> </w:t>
      </w:r>
      <w:r>
        <w:t>monto</w:t>
      </w:r>
      <w:r>
        <w:rPr>
          <w:spacing w:val="-10"/>
        </w:rPr>
        <w:t xml:space="preserve"> </w:t>
      </w:r>
      <w:r>
        <w:t>del</w:t>
      </w:r>
      <w:r>
        <w:rPr>
          <w:spacing w:val="-8"/>
        </w:rPr>
        <w:t xml:space="preserve"> </w:t>
      </w:r>
      <w:r>
        <w:t>crédito</w:t>
      </w:r>
      <w:r>
        <w:rPr>
          <w:spacing w:val="-7"/>
        </w:rPr>
        <w:t xml:space="preserve"> </w:t>
      </w:r>
      <w:r>
        <w:t>solicitado.</w:t>
      </w:r>
    </w:p>
    <w:p w14:paraId="5162A991" w14:textId="77777777" w:rsidR="00B72C26" w:rsidRDefault="00B72C26">
      <w:pPr>
        <w:pStyle w:val="Textoindependiente"/>
      </w:pPr>
    </w:p>
    <w:p w14:paraId="510FF013" w14:textId="77777777" w:rsidR="00B72C26" w:rsidRDefault="0077162F">
      <w:pPr>
        <w:pStyle w:val="Textoindependiente"/>
        <w:spacing w:before="1"/>
        <w:ind w:left="387" w:right="941"/>
        <w:jc w:val="both"/>
      </w:pPr>
      <w:r>
        <w:t>Así mismo podrán exceptuase de la consulta a las centrales de riesgo, los deudores que soliciten créditos bajo la modalidad de consumo,</w:t>
      </w:r>
      <w:r>
        <w:rPr>
          <w:spacing w:val="-1"/>
        </w:rPr>
        <w:t xml:space="preserve"> </w:t>
      </w:r>
      <w:r>
        <w:t>cuyo valor solicitado sea hasta de un</w:t>
      </w:r>
      <w:r>
        <w:rPr>
          <w:spacing w:val="-2"/>
        </w:rPr>
        <w:t xml:space="preserve"> </w:t>
      </w:r>
      <w:r>
        <w:t>(1) SMMLV, a un plazo inferior de 6 meses y su mecanismo de pago sea la libranza o</w:t>
      </w:r>
      <w:r>
        <w:t xml:space="preserve"> autorización de descuento de nómina.</w:t>
      </w:r>
    </w:p>
    <w:p w14:paraId="6B79DEEB" w14:textId="77777777" w:rsidR="00B72C26" w:rsidRDefault="00B72C26">
      <w:pPr>
        <w:pStyle w:val="Textoindependiente"/>
        <w:rPr>
          <w:sz w:val="20"/>
        </w:rPr>
      </w:pPr>
    </w:p>
    <w:p w14:paraId="3D69CB4B" w14:textId="77777777" w:rsidR="00B72C26" w:rsidRDefault="00B72C26">
      <w:pPr>
        <w:pStyle w:val="Textoindependiente"/>
        <w:rPr>
          <w:sz w:val="20"/>
        </w:rPr>
      </w:pPr>
    </w:p>
    <w:p w14:paraId="1EA8C1B5" w14:textId="77777777" w:rsidR="00B72C26" w:rsidRDefault="00B72C26">
      <w:pPr>
        <w:pStyle w:val="Textoindependiente"/>
        <w:rPr>
          <w:sz w:val="20"/>
        </w:rPr>
      </w:pPr>
    </w:p>
    <w:p w14:paraId="4B1BFED7" w14:textId="77777777" w:rsidR="00B72C26" w:rsidRDefault="00B72C26">
      <w:pPr>
        <w:pStyle w:val="Textoindependiente"/>
        <w:rPr>
          <w:sz w:val="20"/>
        </w:rPr>
      </w:pPr>
    </w:p>
    <w:p w14:paraId="0C0C5FE4" w14:textId="77777777" w:rsidR="00B72C26" w:rsidRDefault="00B72C26">
      <w:pPr>
        <w:pStyle w:val="Textoindependiente"/>
        <w:rPr>
          <w:sz w:val="20"/>
        </w:rPr>
      </w:pPr>
    </w:p>
    <w:p w14:paraId="51C762E0" w14:textId="77777777" w:rsidR="00B72C26" w:rsidRDefault="00B72C26">
      <w:pPr>
        <w:pStyle w:val="Textoindependiente"/>
        <w:rPr>
          <w:sz w:val="20"/>
        </w:rPr>
      </w:pPr>
    </w:p>
    <w:p w14:paraId="69291C4A" w14:textId="77777777" w:rsidR="00B72C26" w:rsidRDefault="00B72C26">
      <w:pPr>
        <w:pStyle w:val="Textoindependiente"/>
        <w:rPr>
          <w:sz w:val="20"/>
        </w:rPr>
      </w:pPr>
    </w:p>
    <w:p w14:paraId="692F38D1" w14:textId="77777777" w:rsidR="00B72C26" w:rsidRDefault="00B72C26">
      <w:pPr>
        <w:pStyle w:val="Textoindependiente"/>
        <w:rPr>
          <w:sz w:val="20"/>
        </w:rPr>
      </w:pPr>
    </w:p>
    <w:p w14:paraId="53A3A661" w14:textId="77777777" w:rsidR="00B72C26" w:rsidRDefault="00B72C26">
      <w:pPr>
        <w:pStyle w:val="Textoindependiente"/>
        <w:rPr>
          <w:sz w:val="20"/>
        </w:rPr>
      </w:pPr>
    </w:p>
    <w:p w14:paraId="4832CC20" w14:textId="77777777" w:rsidR="00B72C26" w:rsidRDefault="00B72C26">
      <w:pPr>
        <w:pStyle w:val="Textoindependiente"/>
        <w:rPr>
          <w:sz w:val="20"/>
        </w:rPr>
      </w:pPr>
    </w:p>
    <w:p w14:paraId="5FCDCF40" w14:textId="77777777" w:rsidR="00B72C26" w:rsidRDefault="00B72C26">
      <w:pPr>
        <w:pStyle w:val="Textoindependiente"/>
        <w:rPr>
          <w:sz w:val="20"/>
        </w:rPr>
      </w:pPr>
    </w:p>
    <w:p w14:paraId="7594AC1A" w14:textId="77777777" w:rsidR="00B72C26" w:rsidRDefault="00B72C26">
      <w:pPr>
        <w:pStyle w:val="Textoindependiente"/>
        <w:rPr>
          <w:sz w:val="20"/>
        </w:rPr>
      </w:pPr>
    </w:p>
    <w:p w14:paraId="639B6A30" w14:textId="77777777" w:rsidR="00B72C26" w:rsidRDefault="00B72C26">
      <w:pPr>
        <w:pStyle w:val="Textoindependiente"/>
        <w:rPr>
          <w:sz w:val="20"/>
        </w:rPr>
      </w:pPr>
    </w:p>
    <w:p w14:paraId="5C45A04F" w14:textId="77777777" w:rsidR="00B72C26" w:rsidRDefault="00B72C26">
      <w:pPr>
        <w:pStyle w:val="Textoindependiente"/>
        <w:rPr>
          <w:sz w:val="20"/>
        </w:rPr>
      </w:pPr>
    </w:p>
    <w:p w14:paraId="7623CD9D" w14:textId="77777777" w:rsidR="00B72C26" w:rsidRDefault="00B72C26">
      <w:pPr>
        <w:pStyle w:val="Textoindependiente"/>
        <w:rPr>
          <w:sz w:val="20"/>
        </w:rPr>
      </w:pPr>
    </w:p>
    <w:p w14:paraId="5693F4D9" w14:textId="77777777" w:rsidR="00B72C26" w:rsidRDefault="00B72C26">
      <w:pPr>
        <w:pStyle w:val="Textoindependiente"/>
        <w:rPr>
          <w:sz w:val="20"/>
        </w:rPr>
      </w:pPr>
    </w:p>
    <w:p w14:paraId="05250992" w14:textId="77777777" w:rsidR="00B72C26" w:rsidRDefault="00B72C26">
      <w:pPr>
        <w:pStyle w:val="Textoindependiente"/>
        <w:rPr>
          <w:sz w:val="20"/>
        </w:rPr>
      </w:pPr>
    </w:p>
    <w:p w14:paraId="78ECC641" w14:textId="77777777" w:rsidR="00B72C26" w:rsidRDefault="00B72C26">
      <w:pPr>
        <w:pStyle w:val="Textoindependiente"/>
        <w:rPr>
          <w:sz w:val="20"/>
        </w:rPr>
      </w:pPr>
    </w:p>
    <w:p w14:paraId="2E7EAFDD" w14:textId="77777777" w:rsidR="00B72C26" w:rsidRDefault="00B72C26">
      <w:pPr>
        <w:pStyle w:val="Textoindependiente"/>
        <w:rPr>
          <w:sz w:val="20"/>
        </w:rPr>
      </w:pPr>
    </w:p>
    <w:p w14:paraId="4D2D7BB0" w14:textId="77777777" w:rsidR="00B72C26" w:rsidRDefault="00B72C26">
      <w:pPr>
        <w:pStyle w:val="Textoindependiente"/>
        <w:rPr>
          <w:sz w:val="20"/>
        </w:rPr>
      </w:pPr>
    </w:p>
    <w:p w14:paraId="64EEF6F0" w14:textId="77777777" w:rsidR="00B72C26" w:rsidRDefault="00B72C26">
      <w:pPr>
        <w:pStyle w:val="Textoindependiente"/>
        <w:rPr>
          <w:sz w:val="20"/>
        </w:rPr>
      </w:pPr>
    </w:p>
    <w:p w14:paraId="3E843386" w14:textId="77777777" w:rsidR="00B72C26" w:rsidRDefault="00B72C26">
      <w:pPr>
        <w:pStyle w:val="Textoindependiente"/>
        <w:rPr>
          <w:sz w:val="20"/>
        </w:rPr>
      </w:pPr>
    </w:p>
    <w:p w14:paraId="70B96974" w14:textId="77777777" w:rsidR="00B72C26" w:rsidRDefault="00B72C26">
      <w:pPr>
        <w:pStyle w:val="Textoindependiente"/>
        <w:rPr>
          <w:sz w:val="20"/>
        </w:rPr>
      </w:pPr>
    </w:p>
    <w:p w14:paraId="140F75D0" w14:textId="77777777" w:rsidR="00B72C26" w:rsidRDefault="00B72C26">
      <w:pPr>
        <w:pStyle w:val="Textoindependiente"/>
        <w:rPr>
          <w:sz w:val="20"/>
        </w:rPr>
      </w:pPr>
    </w:p>
    <w:p w14:paraId="30276AFB" w14:textId="77777777" w:rsidR="00B72C26" w:rsidRDefault="00B72C26">
      <w:pPr>
        <w:pStyle w:val="Textoindependiente"/>
        <w:rPr>
          <w:sz w:val="20"/>
        </w:rPr>
      </w:pPr>
    </w:p>
    <w:p w14:paraId="733FDE6C" w14:textId="77777777" w:rsidR="00B72C26" w:rsidRDefault="00B72C26">
      <w:pPr>
        <w:pStyle w:val="Textoindependiente"/>
        <w:rPr>
          <w:sz w:val="20"/>
        </w:rPr>
      </w:pPr>
    </w:p>
    <w:p w14:paraId="7444BAC2" w14:textId="77777777" w:rsidR="00B72C26" w:rsidRDefault="00B72C26">
      <w:pPr>
        <w:pStyle w:val="Textoindependiente"/>
        <w:rPr>
          <w:sz w:val="20"/>
        </w:rPr>
      </w:pPr>
    </w:p>
    <w:p w14:paraId="0BBDA97A" w14:textId="77777777" w:rsidR="00B72C26" w:rsidRDefault="00B72C26">
      <w:pPr>
        <w:pStyle w:val="Textoindependiente"/>
        <w:rPr>
          <w:sz w:val="20"/>
        </w:rPr>
      </w:pPr>
    </w:p>
    <w:p w14:paraId="061B70AF" w14:textId="77777777" w:rsidR="00B72C26" w:rsidRDefault="00B72C26">
      <w:pPr>
        <w:pStyle w:val="Textoindependiente"/>
        <w:rPr>
          <w:sz w:val="20"/>
        </w:rPr>
      </w:pPr>
    </w:p>
    <w:p w14:paraId="65BEA85D" w14:textId="77777777" w:rsidR="00B72C26" w:rsidRDefault="00B72C26">
      <w:pPr>
        <w:pStyle w:val="Textoindependiente"/>
        <w:rPr>
          <w:sz w:val="20"/>
        </w:rPr>
      </w:pPr>
    </w:p>
    <w:p w14:paraId="5E4DD9DD" w14:textId="77777777" w:rsidR="00B72C26" w:rsidRDefault="00B72C26">
      <w:pPr>
        <w:pStyle w:val="Textoindependiente"/>
        <w:rPr>
          <w:sz w:val="20"/>
        </w:rPr>
      </w:pPr>
    </w:p>
    <w:p w14:paraId="6BABEA92" w14:textId="77777777" w:rsidR="00B72C26" w:rsidRDefault="00B72C26">
      <w:pPr>
        <w:pStyle w:val="Textoindependiente"/>
        <w:rPr>
          <w:sz w:val="20"/>
        </w:rPr>
      </w:pPr>
    </w:p>
    <w:p w14:paraId="3D52C379" w14:textId="77777777" w:rsidR="00B72C26" w:rsidRDefault="00B72C26">
      <w:pPr>
        <w:pStyle w:val="Textoindependiente"/>
        <w:rPr>
          <w:sz w:val="20"/>
        </w:rPr>
      </w:pPr>
    </w:p>
    <w:p w14:paraId="2B21CA1B" w14:textId="77777777" w:rsidR="00B72C26" w:rsidRDefault="00B72C26">
      <w:pPr>
        <w:pStyle w:val="Textoindependiente"/>
        <w:rPr>
          <w:sz w:val="20"/>
        </w:rPr>
      </w:pPr>
    </w:p>
    <w:p w14:paraId="4A533CC8" w14:textId="77777777" w:rsidR="00B72C26" w:rsidRDefault="00B72C26">
      <w:pPr>
        <w:pStyle w:val="Textoindependiente"/>
        <w:rPr>
          <w:sz w:val="20"/>
        </w:rPr>
      </w:pPr>
    </w:p>
    <w:p w14:paraId="764FAFBA" w14:textId="77777777" w:rsidR="00B72C26" w:rsidRDefault="00B72C26">
      <w:pPr>
        <w:pStyle w:val="Textoindependiente"/>
        <w:rPr>
          <w:sz w:val="20"/>
        </w:rPr>
      </w:pPr>
    </w:p>
    <w:p w14:paraId="6A156210" w14:textId="77777777" w:rsidR="00B72C26" w:rsidRDefault="00B72C26">
      <w:pPr>
        <w:pStyle w:val="Textoindependiente"/>
        <w:rPr>
          <w:sz w:val="20"/>
        </w:rPr>
      </w:pPr>
    </w:p>
    <w:p w14:paraId="515FE471" w14:textId="77777777" w:rsidR="00B72C26" w:rsidRDefault="00B72C26">
      <w:pPr>
        <w:pStyle w:val="Textoindependiente"/>
        <w:rPr>
          <w:sz w:val="20"/>
        </w:rPr>
      </w:pPr>
    </w:p>
    <w:p w14:paraId="66CB9AB7" w14:textId="77777777" w:rsidR="00B72C26" w:rsidRDefault="00B72C26">
      <w:pPr>
        <w:pStyle w:val="Textoindependiente"/>
        <w:rPr>
          <w:sz w:val="20"/>
        </w:rPr>
      </w:pPr>
    </w:p>
    <w:p w14:paraId="2BFB4C41" w14:textId="77777777" w:rsidR="00B72C26" w:rsidRDefault="00B72C26">
      <w:pPr>
        <w:pStyle w:val="Textoindependiente"/>
        <w:rPr>
          <w:sz w:val="20"/>
        </w:rPr>
      </w:pPr>
    </w:p>
    <w:p w14:paraId="62A9110F" w14:textId="77777777" w:rsidR="00B72C26" w:rsidRDefault="00B72C26">
      <w:pPr>
        <w:pStyle w:val="Textoindependiente"/>
        <w:rPr>
          <w:sz w:val="20"/>
        </w:rPr>
      </w:pPr>
    </w:p>
    <w:p w14:paraId="0B00562D" w14:textId="77777777" w:rsidR="00B72C26" w:rsidRDefault="00B72C26">
      <w:pPr>
        <w:pStyle w:val="Textoindependiente"/>
        <w:rPr>
          <w:sz w:val="20"/>
        </w:rPr>
      </w:pPr>
    </w:p>
    <w:p w14:paraId="26F6BB24" w14:textId="77777777" w:rsidR="00B72C26" w:rsidRDefault="00B72C26">
      <w:pPr>
        <w:pStyle w:val="Textoindependiente"/>
        <w:rPr>
          <w:sz w:val="20"/>
        </w:rPr>
      </w:pPr>
    </w:p>
    <w:p w14:paraId="62760FCB" w14:textId="77777777" w:rsidR="00B72C26" w:rsidRDefault="00B72C26">
      <w:pPr>
        <w:pStyle w:val="Textoindependiente"/>
        <w:spacing w:before="192"/>
        <w:rPr>
          <w:sz w:val="20"/>
        </w:rPr>
      </w:pPr>
    </w:p>
    <w:p w14:paraId="6648D608" w14:textId="77777777" w:rsidR="00B72C26" w:rsidRDefault="00B72C26">
      <w:pPr>
        <w:rPr>
          <w:sz w:val="20"/>
        </w:rPr>
        <w:sectPr w:rsidR="00B72C26">
          <w:pgSz w:w="12240" w:h="15840"/>
          <w:pgMar w:top="2260" w:right="820" w:bottom="280" w:left="1300" w:header="799" w:footer="0" w:gutter="0"/>
          <w:cols w:space="720"/>
        </w:sectPr>
      </w:pPr>
    </w:p>
    <w:p w14:paraId="1347D158" w14:textId="77777777" w:rsidR="00B72C26" w:rsidRDefault="0077162F">
      <w:pPr>
        <w:spacing w:before="121"/>
        <w:ind w:left="325"/>
        <w:rPr>
          <w:rFonts w:ascii="Arial" w:hAnsi="Arial"/>
          <w:b/>
          <w:sz w:val="18"/>
        </w:rPr>
      </w:pPr>
      <w:r>
        <w:rPr>
          <w:rFonts w:ascii="Arial" w:hAnsi="Arial"/>
          <w:b/>
          <w:sz w:val="18"/>
        </w:rPr>
        <w:t>TÍTULO</w:t>
      </w:r>
      <w:r>
        <w:rPr>
          <w:rFonts w:ascii="Arial" w:hAnsi="Arial"/>
          <w:b/>
          <w:spacing w:val="-1"/>
          <w:sz w:val="18"/>
        </w:rPr>
        <w:t xml:space="preserve"> </w:t>
      </w:r>
      <w:r>
        <w:rPr>
          <w:rFonts w:ascii="Arial" w:hAnsi="Arial"/>
          <w:b/>
          <w:sz w:val="18"/>
        </w:rPr>
        <w:t>IV</w:t>
      </w:r>
      <w:r>
        <w:rPr>
          <w:rFonts w:ascii="Arial" w:hAnsi="Arial"/>
          <w:b/>
          <w:spacing w:val="-6"/>
          <w:sz w:val="18"/>
        </w:rPr>
        <w:t xml:space="preserve"> </w:t>
      </w:r>
      <w:r>
        <w:rPr>
          <w:rFonts w:ascii="Arial" w:hAnsi="Arial"/>
          <w:b/>
          <w:sz w:val="18"/>
        </w:rPr>
        <w:t>– CAPÍTULO</w:t>
      </w:r>
      <w:r>
        <w:rPr>
          <w:rFonts w:ascii="Arial" w:hAnsi="Arial"/>
          <w:b/>
          <w:spacing w:val="-6"/>
          <w:sz w:val="18"/>
        </w:rPr>
        <w:t xml:space="preserve"> </w:t>
      </w:r>
      <w:r>
        <w:rPr>
          <w:rFonts w:ascii="Arial" w:hAnsi="Arial"/>
          <w:b/>
          <w:spacing w:val="-5"/>
          <w:sz w:val="18"/>
        </w:rPr>
        <w:t>II</w:t>
      </w:r>
    </w:p>
    <w:p w14:paraId="4536C7AE" w14:textId="77777777" w:rsidR="00B72C26" w:rsidRDefault="0077162F">
      <w:pPr>
        <w:spacing w:before="2"/>
        <w:ind w:left="325"/>
        <w:rPr>
          <w:rFonts w:ascii="Arial"/>
          <w:b/>
          <w:sz w:val="18"/>
        </w:rPr>
      </w:pPr>
      <w:r>
        <w:rPr>
          <w:rFonts w:ascii="Arial"/>
          <w:b/>
          <w:spacing w:val="-2"/>
          <w:sz w:val="18"/>
        </w:rPr>
        <w:t>Circular</w:t>
      </w:r>
      <w:r>
        <w:rPr>
          <w:rFonts w:ascii="Arial"/>
          <w:b/>
          <w:spacing w:val="-9"/>
          <w:sz w:val="18"/>
        </w:rPr>
        <w:t xml:space="preserve"> </w:t>
      </w:r>
      <w:r>
        <w:rPr>
          <w:rFonts w:ascii="Arial"/>
          <w:b/>
          <w:spacing w:val="-2"/>
          <w:sz w:val="18"/>
        </w:rPr>
        <w:t>Externa</w:t>
      </w:r>
      <w:r>
        <w:rPr>
          <w:rFonts w:ascii="Arial"/>
          <w:b/>
          <w:spacing w:val="-4"/>
          <w:sz w:val="18"/>
        </w:rPr>
        <w:t xml:space="preserve"> </w:t>
      </w:r>
      <w:proofErr w:type="spellStart"/>
      <w:proofErr w:type="gramStart"/>
      <w:r>
        <w:rPr>
          <w:rFonts w:ascii="Arial"/>
          <w:b/>
          <w:spacing w:val="-2"/>
          <w:sz w:val="18"/>
        </w:rPr>
        <w:t>No.xx</w:t>
      </w:r>
      <w:proofErr w:type="spellEnd"/>
      <w:proofErr w:type="gramEnd"/>
      <w:r>
        <w:rPr>
          <w:rFonts w:ascii="Arial"/>
          <w:b/>
          <w:spacing w:val="-5"/>
          <w:sz w:val="18"/>
        </w:rPr>
        <w:t xml:space="preserve"> </w:t>
      </w:r>
      <w:r>
        <w:rPr>
          <w:rFonts w:ascii="Arial"/>
          <w:b/>
          <w:spacing w:val="-2"/>
          <w:sz w:val="18"/>
        </w:rPr>
        <w:t>de</w:t>
      </w:r>
      <w:r>
        <w:rPr>
          <w:rFonts w:ascii="Arial"/>
          <w:b/>
          <w:spacing w:val="-6"/>
          <w:sz w:val="18"/>
        </w:rPr>
        <w:t xml:space="preserve"> </w:t>
      </w:r>
      <w:r>
        <w:rPr>
          <w:rFonts w:ascii="Arial"/>
          <w:b/>
          <w:spacing w:val="-4"/>
          <w:sz w:val="18"/>
        </w:rPr>
        <w:t>2024</w:t>
      </w:r>
    </w:p>
    <w:p w14:paraId="61972637" w14:textId="77777777" w:rsidR="00B72C26" w:rsidRDefault="0077162F">
      <w:pPr>
        <w:spacing w:before="92"/>
        <w:ind w:left="325"/>
        <w:rPr>
          <w:rFonts w:ascii="Arial" w:hAnsi="Arial"/>
          <w:b/>
          <w:sz w:val="20"/>
        </w:rPr>
      </w:pPr>
      <w:r>
        <w:br w:type="column"/>
      </w:r>
      <w:r>
        <w:rPr>
          <w:rFonts w:ascii="Arial" w:hAnsi="Arial"/>
          <w:b/>
          <w:spacing w:val="-6"/>
          <w:sz w:val="20"/>
        </w:rPr>
        <w:t>PÁGINA</w:t>
      </w:r>
      <w:r>
        <w:rPr>
          <w:rFonts w:ascii="Arial" w:hAnsi="Arial"/>
          <w:b/>
          <w:spacing w:val="-9"/>
          <w:sz w:val="20"/>
        </w:rPr>
        <w:t xml:space="preserve"> </w:t>
      </w:r>
      <w:r>
        <w:rPr>
          <w:rFonts w:ascii="Arial" w:hAnsi="Arial"/>
          <w:b/>
          <w:spacing w:val="-6"/>
          <w:sz w:val="20"/>
        </w:rPr>
        <w:t>131-</w:t>
      </w:r>
      <w:r>
        <w:rPr>
          <w:rFonts w:ascii="Arial" w:hAnsi="Arial"/>
          <w:b/>
          <w:spacing w:val="-12"/>
          <w:sz w:val="20"/>
        </w:rPr>
        <w:t>1</w:t>
      </w:r>
    </w:p>
    <w:p w14:paraId="7EA1FB2C" w14:textId="77777777" w:rsidR="00B72C26" w:rsidRDefault="00B72C26">
      <w:pPr>
        <w:rPr>
          <w:rFonts w:ascii="Arial" w:hAnsi="Arial"/>
          <w:sz w:val="20"/>
        </w:rPr>
        <w:sectPr w:rsidR="00B72C26">
          <w:type w:val="continuous"/>
          <w:pgSz w:w="12240" w:h="15840"/>
          <w:pgMar w:top="2420" w:right="820" w:bottom="280" w:left="1300" w:header="799" w:footer="0" w:gutter="0"/>
          <w:cols w:num="2" w:space="720" w:equalWidth="0">
            <w:col w:w="2936" w:space="4842"/>
            <w:col w:w="2342"/>
          </w:cols>
        </w:sectPr>
      </w:pPr>
    </w:p>
    <w:p w14:paraId="272DB61B" w14:textId="77777777" w:rsidR="00B72C26" w:rsidRDefault="0077162F">
      <w:pPr>
        <w:pStyle w:val="Ttulo3"/>
        <w:numPr>
          <w:ilvl w:val="3"/>
          <w:numId w:val="4"/>
        </w:numPr>
        <w:tabs>
          <w:tab w:val="left" w:pos="1532"/>
        </w:tabs>
        <w:spacing w:before="237"/>
        <w:ind w:hanging="1130"/>
      </w:pPr>
      <w:r>
        <w:lastRenderedPageBreak/>
        <w:t>Proceso</w:t>
      </w:r>
      <w:r>
        <w:rPr>
          <w:spacing w:val="-12"/>
        </w:rPr>
        <w:t xml:space="preserve"> </w:t>
      </w:r>
      <w:r>
        <w:t>de</w:t>
      </w:r>
      <w:r>
        <w:rPr>
          <w:spacing w:val="-8"/>
        </w:rPr>
        <w:t xml:space="preserve"> </w:t>
      </w:r>
      <w:r>
        <w:t>evaluación</w:t>
      </w:r>
      <w:r>
        <w:rPr>
          <w:spacing w:val="-19"/>
        </w:rPr>
        <w:t xml:space="preserve"> </w:t>
      </w:r>
      <w:r>
        <w:t>de</w:t>
      </w:r>
      <w:r>
        <w:rPr>
          <w:spacing w:val="-7"/>
        </w:rPr>
        <w:t xml:space="preserve"> </w:t>
      </w:r>
      <w:r>
        <w:rPr>
          <w:spacing w:val="-2"/>
        </w:rPr>
        <w:t>cartera</w:t>
      </w:r>
    </w:p>
    <w:p w14:paraId="1FAFEBAC" w14:textId="77777777" w:rsidR="00B72C26" w:rsidRDefault="00B72C26">
      <w:pPr>
        <w:pStyle w:val="Textoindependiente"/>
        <w:rPr>
          <w:rFonts w:ascii="Arial"/>
          <w:b/>
        </w:rPr>
      </w:pPr>
    </w:p>
    <w:p w14:paraId="3AF0F25D" w14:textId="77777777" w:rsidR="00B72C26" w:rsidRDefault="0077162F">
      <w:pPr>
        <w:pStyle w:val="Textoindependiente"/>
        <w:ind w:left="404" w:right="859"/>
        <w:jc w:val="both"/>
      </w:pPr>
      <w:r>
        <w:t>El proceso de evaluación de cartera consiste en identificar de manera preventiva el riesgo de</w:t>
      </w:r>
      <w:r>
        <w:rPr>
          <w:spacing w:val="-5"/>
        </w:rPr>
        <w:t xml:space="preserve"> </w:t>
      </w:r>
      <w:r>
        <w:t>los</w:t>
      </w:r>
      <w:r>
        <w:rPr>
          <w:spacing w:val="-5"/>
        </w:rPr>
        <w:t xml:space="preserve"> </w:t>
      </w:r>
      <w:r>
        <w:t>créditos</w:t>
      </w:r>
      <w:r>
        <w:rPr>
          <w:spacing w:val="-9"/>
        </w:rPr>
        <w:t xml:space="preserve"> </w:t>
      </w:r>
      <w:r>
        <w:t>que</w:t>
      </w:r>
      <w:r>
        <w:rPr>
          <w:spacing w:val="-14"/>
        </w:rPr>
        <w:t xml:space="preserve"> </w:t>
      </w:r>
      <w:r>
        <w:t>pueden desmejorarse</w:t>
      </w:r>
      <w:r>
        <w:rPr>
          <w:spacing w:val="-6"/>
        </w:rPr>
        <w:t xml:space="preserve"> </w:t>
      </w:r>
      <w:r>
        <w:t>por</w:t>
      </w:r>
      <w:r>
        <w:rPr>
          <w:spacing w:val="-4"/>
        </w:rPr>
        <w:t xml:space="preserve"> </w:t>
      </w:r>
      <w:r>
        <w:t>el</w:t>
      </w:r>
      <w:r>
        <w:rPr>
          <w:spacing w:val="-8"/>
        </w:rPr>
        <w:t xml:space="preserve"> </w:t>
      </w:r>
      <w:r>
        <w:t>cambio potencial</w:t>
      </w:r>
      <w:r>
        <w:rPr>
          <w:spacing w:val="-8"/>
        </w:rPr>
        <w:t xml:space="preserve"> </w:t>
      </w:r>
      <w:r>
        <w:t>en</w:t>
      </w:r>
      <w:r>
        <w:rPr>
          <w:spacing w:val="-7"/>
        </w:rPr>
        <w:t xml:space="preserve"> </w:t>
      </w:r>
      <w:r>
        <w:t>la</w:t>
      </w:r>
      <w:r>
        <w:rPr>
          <w:spacing w:val="-5"/>
        </w:rPr>
        <w:t xml:space="preserve"> </w:t>
      </w:r>
      <w:r>
        <w:t>capacidad de</w:t>
      </w:r>
      <w:r>
        <w:rPr>
          <w:spacing w:val="-5"/>
        </w:rPr>
        <w:t xml:space="preserve"> </w:t>
      </w:r>
      <w:r>
        <w:t>pago, solvencia o calidad de las garantías que lo respaldan y realizar la respectiva recalificación y registro del deterioro. Para tal efecto, se requiere que la organización solidaria defina la periodicidad de actualización de la información de los asocia</w:t>
      </w:r>
      <w:r>
        <w:t>dos, que permitan tener una adecuada gestión del RC y cumplir con este proceso.</w:t>
      </w:r>
    </w:p>
    <w:p w14:paraId="488E9B33" w14:textId="77777777" w:rsidR="00B72C26" w:rsidRDefault="00B72C26">
      <w:pPr>
        <w:pStyle w:val="Textoindependiente"/>
        <w:spacing w:before="6"/>
      </w:pPr>
    </w:p>
    <w:p w14:paraId="21E4BCF6" w14:textId="77777777" w:rsidR="00B72C26" w:rsidRDefault="0077162F">
      <w:pPr>
        <w:pStyle w:val="Textoindependiente"/>
        <w:ind w:left="404" w:right="868"/>
        <w:jc w:val="both"/>
      </w:pPr>
      <w:r>
        <w:t>Dicha evaluación no consiste en la revisión física de las carpetas del crédito, sino en el establecimiento de metodologías y técnicas analíticas que permitan medir el riesgo d</w:t>
      </w:r>
      <w:r>
        <w:t>e crédito, para la totalidad de las obligaciones crediticias vigentes</w:t>
      </w:r>
    </w:p>
    <w:p w14:paraId="5F31DD24" w14:textId="77777777" w:rsidR="00B72C26" w:rsidRDefault="00B72C26">
      <w:pPr>
        <w:pStyle w:val="Textoindependiente"/>
        <w:spacing w:before="1"/>
      </w:pPr>
    </w:p>
    <w:p w14:paraId="16FD9BA0" w14:textId="77777777" w:rsidR="00B72C26" w:rsidRDefault="0077162F">
      <w:pPr>
        <w:pStyle w:val="Textoindependiente"/>
        <w:ind w:left="404" w:right="850"/>
        <w:jc w:val="both"/>
      </w:pPr>
      <w:r>
        <w:t>Así mismo, el consejo de administración, junta directiva o quien haga sus veces, deberá aprobar</w:t>
      </w:r>
      <w:r>
        <w:rPr>
          <w:spacing w:val="-1"/>
        </w:rPr>
        <w:t xml:space="preserve"> </w:t>
      </w:r>
      <w:r>
        <w:t>tanto las</w:t>
      </w:r>
      <w:r>
        <w:rPr>
          <w:spacing w:val="-1"/>
        </w:rPr>
        <w:t xml:space="preserve"> </w:t>
      </w:r>
      <w:r>
        <w:t>metodologías y</w:t>
      </w:r>
      <w:r>
        <w:rPr>
          <w:spacing w:val="-2"/>
        </w:rPr>
        <w:t xml:space="preserve"> </w:t>
      </w:r>
      <w:r>
        <w:t>técnicas analíticas, como las políticas para el proceso</w:t>
      </w:r>
      <w:r>
        <w:rPr>
          <w:spacing w:val="-1"/>
        </w:rPr>
        <w:t xml:space="preserve"> </w:t>
      </w:r>
      <w:r>
        <w:t>de recal</w:t>
      </w:r>
      <w:r>
        <w:t>ificación de créditos producto de las evaluaciones presentadas por el comité de riesgos; y en el caso en el que las nuevas calificaciones dieran lugar a deterioros adicionales, éstos deberán hacerse de manera inmediata, teniendo en cuenta para los casos qu</w:t>
      </w:r>
      <w:r>
        <w:t>e aplique, el numeral 5.3 de este capítulo.</w:t>
      </w:r>
    </w:p>
    <w:p w14:paraId="1A481208" w14:textId="77777777" w:rsidR="00B72C26" w:rsidRDefault="00B72C26">
      <w:pPr>
        <w:pStyle w:val="Textoindependiente"/>
      </w:pPr>
    </w:p>
    <w:p w14:paraId="59E88CA1" w14:textId="77777777" w:rsidR="00B72C26" w:rsidRDefault="0077162F">
      <w:pPr>
        <w:pStyle w:val="Textoindependiente"/>
        <w:ind w:left="404" w:right="860"/>
        <w:jc w:val="both"/>
      </w:pPr>
      <w:r>
        <w:t>Será responsabilidad de los administradores, velar por el adecuado registro de la recalificación y deterioros a que haya lugar, de acuerdo con las recomendaciones presentadas por el comité de riesgos.</w:t>
      </w:r>
    </w:p>
    <w:p w14:paraId="4967E084" w14:textId="77777777" w:rsidR="00B72C26" w:rsidRDefault="0077162F">
      <w:pPr>
        <w:pStyle w:val="Ttulo3"/>
        <w:numPr>
          <w:ilvl w:val="4"/>
          <w:numId w:val="4"/>
        </w:numPr>
        <w:tabs>
          <w:tab w:val="left" w:pos="1532"/>
        </w:tabs>
        <w:spacing w:before="252"/>
        <w:ind w:hanging="1130"/>
        <w:jc w:val="left"/>
      </w:pPr>
      <w:r>
        <w:t>Criterios</w:t>
      </w:r>
      <w:r>
        <w:rPr>
          <w:spacing w:val="-13"/>
        </w:rPr>
        <w:t xml:space="preserve"> </w:t>
      </w:r>
      <w:r>
        <w:t>de</w:t>
      </w:r>
      <w:r>
        <w:rPr>
          <w:spacing w:val="-7"/>
        </w:rPr>
        <w:t xml:space="preserve"> </w:t>
      </w:r>
      <w:r>
        <w:rPr>
          <w:spacing w:val="-2"/>
        </w:rPr>
        <w:t>evaluación</w:t>
      </w:r>
    </w:p>
    <w:p w14:paraId="311D149A" w14:textId="77777777" w:rsidR="00B72C26" w:rsidRDefault="0077162F">
      <w:pPr>
        <w:pStyle w:val="Textoindependiente"/>
        <w:spacing w:before="179"/>
        <w:ind w:left="404" w:right="854"/>
        <w:jc w:val="both"/>
      </w:pPr>
      <w:r>
        <w:t>La</w:t>
      </w:r>
      <w:r>
        <w:rPr>
          <w:spacing w:val="-14"/>
        </w:rPr>
        <w:t xml:space="preserve"> </w:t>
      </w:r>
      <w:r>
        <w:t>metodología</w:t>
      </w:r>
      <w:r>
        <w:rPr>
          <w:spacing w:val="-10"/>
        </w:rPr>
        <w:t xml:space="preserve"> </w:t>
      </w:r>
      <w:r>
        <w:t>desarrollada</w:t>
      </w:r>
      <w:r>
        <w:rPr>
          <w:spacing w:val="-5"/>
        </w:rPr>
        <w:t xml:space="preserve"> </w:t>
      </w:r>
      <w:r>
        <w:t>para</w:t>
      </w:r>
      <w:r>
        <w:rPr>
          <w:spacing w:val="-14"/>
        </w:rPr>
        <w:t xml:space="preserve"> </w:t>
      </w:r>
      <w:r>
        <w:t>la</w:t>
      </w:r>
      <w:r>
        <w:rPr>
          <w:spacing w:val="-12"/>
        </w:rPr>
        <w:t xml:space="preserve"> </w:t>
      </w:r>
      <w:r>
        <w:t>evaluación</w:t>
      </w:r>
      <w:r>
        <w:rPr>
          <w:spacing w:val="-10"/>
        </w:rPr>
        <w:t xml:space="preserve"> </w:t>
      </w:r>
      <w:r>
        <w:t>de</w:t>
      </w:r>
      <w:r>
        <w:rPr>
          <w:spacing w:val="-10"/>
        </w:rPr>
        <w:t xml:space="preserve"> </w:t>
      </w:r>
      <w:r>
        <w:t>la</w:t>
      </w:r>
      <w:r>
        <w:rPr>
          <w:spacing w:val="-10"/>
        </w:rPr>
        <w:t xml:space="preserve"> </w:t>
      </w:r>
      <w:r>
        <w:t>cartera</w:t>
      </w:r>
      <w:r>
        <w:rPr>
          <w:spacing w:val="-14"/>
        </w:rPr>
        <w:t xml:space="preserve"> </w:t>
      </w:r>
      <w:r>
        <w:t>de</w:t>
      </w:r>
      <w:r>
        <w:rPr>
          <w:spacing w:val="-16"/>
        </w:rPr>
        <w:t xml:space="preserve"> </w:t>
      </w:r>
      <w:r>
        <w:t>créditos</w:t>
      </w:r>
      <w:r>
        <w:rPr>
          <w:spacing w:val="-14"/>
        </w:rPr>
        <w:t xml:space="preserve"> </w:t>
      </w:r>
      <w:r>
        <w:t>deberá</w:t>
      </w:r>
      <w:r>
        <w:rPr>
          <w:spacing w:val="-7"/>
        </w:rPr>
        <w:t xml:space="preserve"> </w:t>
      </w:r>
      <w:r>
        <w:t>contemplar como mínimo los siguientes criterios, sin perjuicio de considerar criterios adicionales que permitan identificar un mayor riesgo de acuerdo con el perf</w:t>
      </w:r>
      <w:r>
        <w:t>il de riesgo de la organización solidaria y a su mercado objetivo.</w:t>
      </w:r>
    </w:p>
    <w:p w14:paraId="43AC19F5" w14:textId="77777777" w:rsidR="00B72C26" w:rsidRDefault="00B72C26">
      <w:pPr>
        <w:pStyle w:val="Textoindependiente"/>
        <w:spacing w:before="7"/>
      </w:pPr>
    </w:p>
    <w:p w14:paraId="3C6CA6D1" w14:textId="77777777" w:rsidR="00B72C26" w:rsidRDefault="0077162F">
      <w:pPr>
        <w:pStyle w:val="Prrafodelista"/>
        <w:numPr>
          <w:ilvl w:val="0"/>
          <w:numId w:val="3"/>
        </w:numPr>
        <w:tabs>
          <w:tab w:val="left" w:pos="961"/>
          <w:tab w:val="left" w:pos="968"/>
        </w:tabs>
        <w:spacing w:line="259" w:lineRule="auto"/>
        <w:ind w:right="860" w:hanging="569"/>
        <w:jc w:val="both"/>
      </w:pPr>
      <w:r>
        <w:rPr>
          <w:rFonts w:ascii="Arial" w:hAnsi="Arial"/>
          <w:b/>
        </w:rPr>
        <w:t xml:space="preserve">Capacidad de pago. </w:t>
      </w:r>
      <w:r>
        <w:t xml:space="preserve">Se deberá actualizar y analizar la información del flujo de ingresos y egresos del deudor o del proyecto, así como la información comercial y financiera provenientes de </w:t>
      </w:r>
      <w:r>
        <w:t>otras fuentes y demás variables sectoriales y macroeconómicas que lo afecten.</w:t>
      </w:r>
    </w:p>
    <w:p w14:paraId="2F487F76" w14:textId="77777777" w:rsidR="00B72C26" w:rsidRDefault="00B72C26">
      <w:pPr>
        <w:pStyle w:val="Textoindependiente"/>
        <w:spacing w:before="4"/>
      </w:pPr>
    </w:p>
    <w:p w14:paraId="0B4E9C0D" w14:textId="77777777" w:rsidR="00B72C26" w:rsidRDefault="0077162F">
      <w:pPr>
        <w:pStyle w:val="Prrafodelista"/>
        <w:numPr>
          <w:ilvl w:val="0"/>
          <w:numId w:val="3"/>
        </w:numPr>
        <w:tabs>
          <w:tab w:val="left" w:pos="961"/>
          <w:tab w:val="left" w:pos="968"/>
        </w:tabs>
        <w:spacing w:line="259" w:lineRule="auto"/>
        <w:ind w:right="860" w:hanging="569"/>
        <w:jc w:val="both"/>
      </w:pPr>
      <w:r>
        <w:rPr>
          <w:rFonts w:ascii="Arial" w:hAnsi="Arial"/>
          <w:b/>
        </w:rPr>
        <w:t xml:space="preserve">Solvencia del deudor. </w:t>
      </w:r>
      <w:r>
        <w:t>Se deberá actualizar y analizar a través de las variables de nivel</w:t>
      </w:r>
      <w:r>
        <w:rPr>
          <w:spacing w:val="-2"/>
        </w:rPr>
        <w:t xml:space="preserve"> </w:t>
      </w:r>
      <w:r>
        <w:t>de</w:t>
      </w:r>
      <w:r>
        <w:rPr>
          <w:spacing w:val="-1"/>
        </w:rPr>
        <w:t xml:space="preserve"> </w:t>
      </w:r>
      <w:r>
        <w:t>endeudamiento, la</w:t>
      </w:r>
      <w:r>
        <w:rPr>
          <w:spacing w:val="-2"/>
        </w:rPr>
        <w:t xml:space="preserve"> </w:t>
      </w:r>
      <w:r>
        <w:t>calidad y</w:t>
      </w:r>
      <w:r>
        <w:rPr>
          <w:spacing w:val="-1"/>
        </w:rPr>
        <w:t xml:space="preserve"> </w:t>
      </w:r>
      <w:r>
        <w:t>composición de</w:t>
      </w:r>
      <w:r>
        <w:rPr>
          <w:spacing w:val="-1"/>
        </w:rPr>
        <w:t xml:space="preserve"> </w:t>
      </w:r>
      <w:r>
        <w:t>los</w:t>
      </w:r>
      <w:r>
        <w:rPr>
          <w:spacing w:val="-2"/>
        </w:rPr>
        <w:t xml:space="preserve"> </w:t>
      </w:r>
      <w:r>
        <w:t>activos,</w:t>
      </w:r>
      <w:r>
        <w:rPr>
          <w:spacing w:val="-2"/>
        </w:rPr>
        <w:t xml:space="preserve"> </w:t>
      </w:r>
      <w:r>
        <w:t>pasivos, patrimonio y contingencias del deudor o del proyecto.</w:t>
      </w:r>
    </w:p>
    <w:p w14:paraId="61C54B74" w14:textId="77777777" w:rsidR="00B72C26" w:rsidRDefault="0077162F">
      <w:pPr>
        <w:pStyle w:val="Prrafodelista"/>
        <w:numPr>
          <w:ilvl w:val="0"/>
          <w:numId w:val="3"/>
        </w:numPr>
        <w:tabs>
          <w:tab w:val="left" w:pos="964"/>
          <w:tab w:val="left" w:pos="968"/>
        </w:tabs>
        <w:spacing w:before="243" w:line="259" w:lineRule="auto"/>
        <w:ind w:right="861" w:hanging="569"/>
        <w:jc w:val="both"/>
      </w:pPr>
      <w:r>
        <w:rPr>
          <w:rFonts w:ascii="Arial" w:hAnsi="Arial"/>
          <w:b/>
        </w:rPr>
        <w:t xml:space="preserve">Garantías. </w:t>
      </w:r>
      <w:r>
        <w:t>Se deberá actualizar conforme a las instrucciones contenidas en el presente capítulo, y analizar su liquidez, idoneidad, valor y cobertura</w:t>
      </w:r>
    </w:p>
    <w:p w14:paraId="68EC8BD6" w14:textId="77777777" w:rsidR="00B72C26" w:rsidRDefault="0077162F">
      <w:pPr>
        <w:pStyle w:val="Prrafodelista"/>
        <w:numPr>
          <w:ilvl w:val="0"/>
          <w:numId w:val="3"/>
        </w:numPr>
        <w:tabs>
          <w:tab w:val="left" w:pos="961"/>
          <w:tab w:val="left" w:pos="968"/>
        </w:tabs>
        <w:spacing w:before="251" w:line="261" w:lineRule="auto"/>
        <w:ind w:right="872" w:hanging="569"/>
        <w:jc w:val="both"/>
      </w:pPr>
      <w:r>
        <w:rPr>
          <w:rFonts w:ascii="Arial" w:hAnsi="Arial"/>
          <w:b/>
        </w:rPr>
        <w:t>Servicio</w:t>
      </w:r>
      <w:r>
        <w:rPr>
          <w:rFonts w:ascii="Arial" w:hAnsi="Arial"/>
          <w:b/>
          <w:spacing w:val="-16"/>
        </w:rPr>
        <w:t xml:space="preserve"> </w:t>
      </w:r>
      <w:r>
        <w:rPr>
          <w:rFonts w:ascii="Arial" w:hAnsi="Arial"/>
          <w:b/>
        </w:rPr>
        <w:t>de</w:t>
      </w:r>
      <w:r>
        <w:rPr>
          <w:rFonts w:ascii="Arial" w:hAnsi="Arial"/>
          <w:b/>
          <w:spacing w:val="-15"/>
        </w:rPr>
        <w:t xml:space="preserve"> </w:t>
      </w:r>
      <w:r>
        <w:rPr>
          <w:rFonts w:ascii="Arial" w:hAnsi="Arial"/>
          <w:b/>
        </w:rPr>
        <w:t>la</w:t>
      </w:r>
      <w:r>
        <w:rPr>
          <w:rFonts w:ascii="Arial" w:hAnsi="Arial"/>
          <w:b/>
          <w:spacing w:val="-15"/>
        </w:rPr>
        <w:t xml:space="preserve"> </w:t>
      </w:r>
      <w:r>
        <w:rPr>
          <w:rFonts w:ascii="Arial" w:hAnsi="Arial"/>
          <w:b/>
        </w:rPr>
        <w:t>deuda.</w:t>
      </w:r>
      <w:r>
        <w:rPr>
          <w:rFonts w:ascii="Arial" w:hAnsi="Arial"/>
          <w:b/>
          <w:spacing w:val="-16"/>
        </w:rPr>
        <w:t xml:space="preserve"> </w:t>
      </w:r>
      <w:r>
        <w:t>Se</w:t>
      </w:r>
      <w:r>
        <w:rPr>
          <w:spacing w:val="-15"/>
        </w:rPr>
        <w:t xml:space="preserve"> </w:t>
      </w:r>
      <w:r>
        <w:t>evaluará</w:t>
      </w:r>
      <w:r>
        <w:rPr>
          <w:spacing w:val="-15"/>
        </w:rPr>
        <w:t xml:space="preserve"> </w:t>
      </w:r>
      <w:r>
        <w:t>el</w:t>
      </w:r>
      <w:r>
        <w:rPr>
          <w:spacing w:val="-15"/>
        </w:rPr>
        <w:t xml:space="preserve"> </w:t>
      </w:r>
      <w:r>
        <w:t>cumplimiento</w:t>
      </w:r>
      <w:r>
        <w:rPr>
          <w:spacing w:val="-16"/>
        </w:rPr>
        <w:t xml:space="preserve"> </w:t>
      </w:r>
      <w:r>
        <w:t>de</w:t>
      </w:r>
      <w:r>
        <w:rPr>
          <w:spacing w:val="-15"/>
        </w:rPr>
        <w:t xml:space="preserve"> </w:t>
      </w:r>
      <w:r>
        <w:t>los</w:t>
      </w:r>
      <w:r>
        <w:rPr>
          <w:spacing w:val="-15"/>
        </w:rPr>
        <w:t xml:space="preserve"> </w:t>
      </w:r>
      <w:r>
        <w:t>términos</w:t>
      </w:r>
      <w:r>
        <w:rPr>
          <w:spacing w:val="-16"/>
        </w:rPr>
        <w:t xml:space="preserve"> </w:t>
      </w:r>
      <w:r>
        <w:t>pactados,</w:t>
      </w:r>
      <w:r>
        <w:rPr>
          <w:spacing w:val="-15"/>
        </w:rPr>
        <w:t xml:space="preserve"> </w:t>
      </w:r>
      <w:r>
        <w:t>es</w:t>
      </w:r>
      <w:r>
        <w:rPr>
          <w:spacing w:val="-15"/>
        </w:rPr>
        <w:t xml:space="preserve"> </w:t>
      </w:r>
      <w:r>
        <w:t>decir, la atención oportuna de todas l</w:t>
      </w:r>
      <w:r>
        <w:t>as cuotas (capital e intereses) o instalamentos;</w:t>
      </w:r>
    </w:p>
    <w:p w14:paraId="55BD83C2" w14:textId="77777777" w:rsidR="00B72C26" w:rsidRDefault="00B72C26">
      <w:pPr>
        <w:pStyle w:val="Textoindependiente"/>
        <w:rPr>
          <w:sz w:val="24"/>
        </w:rPr>
      </w:pPr>
    </w:p>
    <w:p w14:paraId="62747C58" w14:textId="77777777" w:rsidR="00B72C26" w:rsidRDefault="00B72C26">
      <w:pPr>
        <w:pStyle w:val="Textoindependiente"/>
        <w:rPr>
          <w:sz w:val="24"/>
        </w:rPr>
      </w:pPr>
    </w:p>
    <w:p w14:paraId="29D33820" w14:textId="77777777" w:rsidR="00B72C26" w:rsidRDefault="00B72C26">
      <w:pPr>
        <w:pStyle w:val="Textoindependiente"/>
        <w:spacing w:before="62"/>
        <w:rPr>
          <w:sz w:val="24"/>
        </w:rPr>
      </w:pPr>
    </w:p>
    <w:p w14:paraId="271CFCA4" w14:textId="77777777" w:rsidR="00B72C26" w:rsidRDefault="0077162F">
      <w:pPr>
        <w:pStyle w:val="Ttulo1"/>
        <w:ind w:right="887"/>
      </w:pPr>
      <w:r>
        <w:rPr>
          <w:spacing w:val="-5"/>
        </w:rPr>
        <w:t>136</w:t>
      </w:r>
    </w:p>
    <w:p w14:paraId="1E14F154" w14:textId="77777777" w:rsidR="00B72C26" w:rsidRDefault="00B72C26">
      <w:pPr>
        <w:sectPr w:rsidR="00B72C26">
          <w:pgSz w:w="12240" w:h="15840"/>
          <w:pgMar w:top="2260" w:right="820" w:bottom="280" w:left="1300" w:header="799" w:footer="0" w:gutter="0"/>
          <w:cols w:space="720"/>
        </w:sectPr>
      </w:pPr>
    </w:p>
    <w:p w14:paraId="247ADD83" w14:textId="77777777" w:rsidR="00B72C26" w:rsidRDefault="0077162F">
      <w:pPr>
        <w:pStyle w:val="Textoindependiente"/>
        <w:spacing w:before="69" w:line="259" w:lineRule="auto"/>
        <w:ind w:left="1098" w:right="613"/>
      </w:pPr>
      <w:r>
        <w:rPr>
          <w:spacing w:val="-2"/>
        </w:rPr>
        <w:lastRenderedPageBreak/>
        <w:t>entendiéndose</w:t>
      </w:r>
      <w:r>
        <w:rPr>
          <w:spacing w:val="-13"/>
        </w:rPr>
        <w:t xml:space="preserve"> </w:t>
      </w:r>
      <w:r>
        <w:rPr>
          <w:spacing w:val="-2"/>
        </w:rPr>
        <w:t>como</w:t>
      </w:r>
      <w:r>
        <w:rPr>
          <w:spacing w:val="-17"/>
        </w:rPr>
        <w:t xml:space="preserve"> </w:t>
      </w:r>
      <w:r>
        <w:rPr>
          <w:spacing w:val="-2"/>
        </w:rPr>
        <w:t>tales,</w:t>
      </w:r>
      <w:r>
        <w:rPr>
          <w:spacing w:val="-6"/>
        </w:rPr>
        <w:t xml:space="preserve"> </w:t>
      </w:r>
      <w:r>
        <w:rPr>
          <w:spacing w:val="-2"/>
        </w:rPr>
        <w:t>cualquier</w:t>
      </w:r>
      <w:r>
        <w:rPr>
          <w:spacing w:val="-10"/>
        </w:rPr>
        <w:t xml:space="preserve"> </w:t>
      </w:r>
      <w:r>
        <w:rPr>
          <w:spacing w:val="-2"/>
        </w:rPr>
        <w:t>pago</w:t>
      </w:r>
      <w:r>
        <w:rPr>
          <w:spacing w:val="-17"/>
        </w:rPr>
        <w:t xml:space="preserve"> </w:t>
      </w:r>
      <w:r>
        <w:rPr>
          <w:spacing w:val="-2"/>
        </w:rPr>
        <w:t>derivado</w:t>
      </w:r>
      <w:r>
        <w:rPr>
          <w:spacing w:val="-5"/>
        </w:rPr>
        <w:t xml:space="preserve"> </w:t>
      </w:r>
      <w:r>
        <w:rPr>
          <w:spacing w:val="-2"/>
        </w:rPr>
        <w:t>de</w:t>
      </w:r>
      <w:r>
        <w:rPr>
          <w:spacing w:val="-17"/>
        </w:rPr>
        <w:t xml:space="preserve"> </w:t>
      </w:r>
      <w:r>
        <w:rPr>
          <w:spacing w:val="-2"/>
        </w:rPr>
        <w:t>una</w:t>
      </w:r>
      <w:r>
        <w:rPr>
          <w:spacing w:val="-15"/>
        </w:rPr>
        <w:t xml:space="preserve"> </w:t>
      </w:r>
      <w:r>
        <w:rPr>
          <w:spacing w:val="-2"/>
        </w:rPr>
        <w:t>operación</w:t>
      </w:r>
      <w:r>
        <w:rPr>
          <w:spacing w:val="-17"/>
        </w:rPr>
        <w:t xml:space="preserve"> </w:t>
      </w:r>
      <w:r>
        <w:rPr>
          <w:spacing w:val="-2"/>
        </w:rPr>
        <w:t>activa</w:t>
      </w:r>
      <w:r>
        <w:rPr>
          <w:spacing w:val="-11"/>
        </w:rPr>
        <w:t xml:space="preserve"> </w:t>
      </w:r>
      <w:r>
        <w:rPr>
          <w:spacing w:val="-2"/>
        </w:rPr>
        <w:t>de</w:t>
      </w:r>
      <w:r>
        <w:rPr>
          <w:spacing w:val="-11"/>
        </w:rPr>
        <w:t xml:space="preserve"> </w:t>
      </w:r>
      <w:r>
        <w:rPr>
          <w:spacing w:val="-2"/>
        </w:rPr>
        <w:t xml:space="preserve">crédito </w:t>
      </w:r>
      <w:r>
        <w:t>que deba efectuar el deudor en una fecha determinada.</w:t>
      </w:r>
    </w:p>
    <w:p w14:paraId="1890B4B2" w14:textId="77777777" w:rsidR="00B72C26" w:rsidRDefault="0077162F">
      <w:pPr>
        <w:pStyle w:val="Prrafodelista"/>
        <w:numPr>
          <w:ilvl w:val="0"/>
          <w:numId w:val="3"/>
        </w:numPr>
        <w:tabs>
          <w:tab w:val="left" w:pos="1096"/>
          <w:tab w:val="left" w:pos="1098"/>
        </w:tabs>
        <w:spacing w:before="253" w:line="259" w:lineRule="auto"/>
        <w:ind w:left="1098" w:right="795" w:hanging="363"/>
        <w:jc w:val="both"/>
      </w:pPr>
      <w:r>
        <w:rPr>
          <w:rFonts w:ascii="Arial" w:hAnsi="Arial"/>
          <w:b/>
        </w:rPr>
        <w:t>Reestructuraciones</w:t>
      </w:r>
      <w:r>
        <w:t>. Se</w:t>
      </w:r>
      <w:r>
        <w:rPr>
          <w:spacing w:val="-4"/>
        </w:rPr>
        <w:t xml:space="preserve"> </w:t>
      </w:r>
      <w:r>
        <w:t>deberá analizar el número de veces que</w:t>
      </w:r>
      <w:r>
        <w:rPr>
          <w:spacing w:val="-2"/>
        </w:rPr>
        <w:t xml:space="preserve"> </w:t>
      </w:r>
      <w:r>
        <w:t>el crédito ha sido reestructurado y la naturaleza de la respectiva reestructuración.</w:t>
      </w:r>
    </w:p>
    <w:p w14:paraId="0270DCCC" w14:textId="77777777" w:rsidR="00B72C26" w:rsidRDefault="0077162F">
      <w:pPr>
        <w:pStyle w:val="Prrafodelista"/>
        <w:numPr>
          <w:ilvl w:val="0"/>
          <w:numId w:val="3"/>
        </w:numPr>
        <w:tabs>
          <w:tab w:val="left" w:pos="1096"/>
          <w:tab w:val="left" w:pos="1098"/>
        </w:tabs>
        <w:spacing w:before="252" w:line="259" w:lineRule="auto"/>
        <w:ind w:left="1098" w:right="795" w:hanging="363"/>
        <w:jc w:val="both"/>
      </w:pPr>
      <w:r>
        <w:rPr>
          <w:noProof/>
        </w:rPr>
        <mc:AlternateContent>
          <mc:Choice Requires="wps">
            <w:drawing>
              <wp:anchor distT="0" distB="0" distL="0" distR="0" simplePos="0" relativeHeight="15730688" behindDoc="0" locked="0" layoutInCell="1" allowOverlap="1" wp14:anchorId="254CBD71" wp14:editId="0C0C7112">
                <wp:simplePos x="0" y="0"/>
                <wp:positionH relativeFrom="page">
                  <wp:posOffset>1217980</wp:posOffset>
                </wp:positionH>
                <wp:positionV relativeFrom="paragraph">
                  <wp:posOffset>678683</wp:posOffset>
                </wp:positionV>
                <wp:extent cx="6350" cy="50673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06730"/>
                        </a:xfrm>
                        <a:custGeom>
                          <a:avLst/>
                          <a:gdLst/>
                          <a:ahLst/>
                          <a:cxnLst/>
                          <a:rect l="l" t="t" r="r" b="b"/>
                          <a:pathLst>
                            <a:path w="6350" h="506730">
                              <a:moveTo>
                                <a:pt x="6096" y="334073"/>
                              </a:moveTo>
                              <a:lnTo>
                                <a:pt x="0" y="334073"/>
                              </a:lnTo>
                              <a:lnTo>
                                <a:pt x="0" y="506272"/>
                              </a:lnTo>
                              <a:lnTo>
                                <a:pt x="6096" y="506272"/>
                              </a:lnTo>
                              <a:lnTo>
                                <a:pt x="6096" y="334073"/>
                              </a:lnTo>
                              <a:close/>
                            </a:path>
                            <a:path w="6350" h="506730">
                              <a:moveTo>
                                <a:pt x="6096" y="0"/>
                              </a:moveTo>
                              <a:lnTo>
                                <a:pt x="0" y="0"/>
                              </a:lnTo>
                              <a:lnTo>
                                <a:pt x="0" y="334060"/>
                              </a:lnTo>
                              <a:lnTo>
                                <a:pt x="6096" y="33406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73D3CF" id="Graphic 11" o:spid="_x0000_s1026" style="position:absolute;margin-left:95.9pt;margin-top:53.45pt;width:.5pt;height:39.9pt;z-index:15730688;visibility:visible;mso-wrap-style:square;mso-wrap-distance-left:0;mso-wrap-distance-top:0;mso-wrap-distance-right:0;mso-wrap-distance-bottom:0;mso-position-horizontal:absolute;mso-position-horizontal-relative:page;mso-position-vertical:absolute;mso-position-vertical-relative:text;v-text-anchor:top" coordsize="6350,50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" path="m6096,334073r-6096,l,506272r6096,l6096,334073xem6096,l,,,334060r6096,l6096,xe" fillcolor="black" stroked="f">
                <v:path arrowok="t"/>
                <w10:wrap anchorx="page"/>
              </v:shape>
            </w:pict>
          </mc:Fallback>
        </mc:AlternateContent>
      </w:r>
      <w:r>
        <w:rPr>
          <w:rFonts w:ascii="Arial" w:hAnsi="Arial"/>
          <w:b/>
        </w:rPr>
        <w:t xml:space="preserve">Información proveniente de centrales de riesgo </w:t>
      </w:r>
      <w:r>
        <w:t>y demás fuentes. Se deberá analizar la información que permita conocer la historia f</w:t>
      </w:r>
      <w:r>
        <w:t xml:space="preserve">inanciera y crediticia del </w:t>
      </w:r>
      <w:r>
        <w:rPr>
          <w:spacing w:val="-2"/>
        </w:rPr>
        <w:t>deudor.</w:t>
      </w:r>
    </w:p>
    <w:p w14:paraId="3ED32034" w14:textId="77777777" w:rsidR="00B72C26" w:rsidRDefault="0077162F">
      <w:pPr>
        <w:pStyle w:val="Prrafodelista"/>
        <w:numPr>
          <w:ilvl w:val="0"/>
          <w:numId w:val="3"/>
        </w:numPr>
        <w:tabs>
          <w:tab w:val="left" w:pos="1096"/>
          <w:tab w:val="left" w:pos="1098"/>
        </w:tabs>
        <w:spacing w:before="252" w:line="259" w:lineRule="auto"/>
        <w:ind w:left="1098" w:right="796" w:hanging="363"/>
        <w:jc w:val="both"/>
      </w:pPr>
      <w:r>
        <w:rPr>
          <w:rFonts w:ascii="Arial" w:hAnsi="Arial"/>
          <w:b/>
        </w:rPr>
        <w:t xml:space="preserve">Perspectivas económicas: </w:t>
      </w:r>
      <w:r>
        <w:t>Análisis de riesgo del sector económico de donde provienen los ingresos del deudor.</w:t>
      </w:r>
    </w:p>
    <w:p w14:paraId="4487372C" w14:textId="77777777" w:rsidR="00B72C26" w:rsidRDefault="0077162F">
      <w:pPr>
        <w:pStyle w:val="Textoindependiente"/>
        <w:spacing w:before="250" w:line="259" w:lineRule="auto"/>
        <w:ind w:left="106" w:right="938"/>
        <w:jc w:val="both"/>
      </w:pPr>
      <w:r>
        <w:t>Podrán exceptuase de la consulta a las centrales de riesgo, los deudores cuyo valor de sus aportes</w:t>
      </w:r>
      <w:r>
        <w:rPr>
          <w:spacing w:val="-4"/>
        </w:rPr>
        <w:t xml:space="preserve"> </w:t>
      </w:r>
      <w:r>
        <w:t>y</w:t>
      </w:r>
      <w:r>
        <w:rPr>
          <w:spacing w:val="-4"/>
        </w:rPr>
        <w:t xml:space="preserve"> </w:t>
      </w:r>
      <w:r>
        <w:t>ahorros</w:t>
      </w:r>
      <w:r>
        <w:rPr>
          <w:spacing w:val="-2"/>
        </w:rPr>
        <w:t xml:space="preserve"> </w:t>
      </w:r>
      <w:r>
        <w:t>permanentes</w:t>
      </w:r>
      <w:r>
        <w:rPr>
          <w:spacing w:val="-1"/>
        </w:rPr>
        <w:t xml:space="preserve"> </w:t>
      </w:r>
      <w:r>
        <w:t>excedan</w:t>
      </w:r>
      <w:r>
        <w:rPr>
          <w:spacing w:val="-2"/>
        </w:rPr>
        <w:t xml:space="preserve"> </w:t>
      </w:r>
      <w:r>
        <w:t>en</w:t>
      </w:r>
      <w:r>
        <w:rPr>
          <w:spacing w:val="-7"/>
        </w:rPr>
        <w:t xml:space="preserve"> </w:t>
      </w:r>
      <w:r>
        <w:t>más</w:t>
      </w:r>
      <w:r>
        <w:rPr>
          <w:spacing w:val="-4"/>
        </w:rPr>
        <w:t xml:space="preserve"> </w:t>
      </w:r>
      <w:r>
        <w:t>de</w:t>
      </w:r>
      <w:r>
        <w:rPr>
          <w:spacing w:val="-2"/>
        </w:rPr>
        <w:t xml:space="preserve"> </w:t>
      </w:r>
      <w:r>
        <w:t>1</w:t>
      </w:r>
      <w:r>
        <w:rPr>
          <w:spacing w:val="-2"/>
        </w:rPr>
        <w:t xml:space="preserve"> </w:t>
      </w:r>
      <w:r>
        <w:t>SMLMV</w:t>
      </w:r>
      <w:r>
        <w:rPr>
          <w:spacing w:val="-4"/>
        </w:rPr>
        <w:t xml:space="preserve"> </w:t>
      </w:r>
      <w:r>
        <w:t>el</w:t>
      </w:r>
      <w:r>
        <w:rPr>
          <w:spacing w:val="-3"/>
        </w:rPr>
        <w:t xml:space="preserve"> </w:t>
      </w:r>
      <w:r>
        <w:t>saldo</w:t>
      </w:r>
      <w:r>
        <w:rPr>
          <w:spacing w:val="-4"/>
        </w:rPr>
        <w:t xml:space="preserve"> </w:t>
      </w:r>
      <w:r>
        <w:t>de</w:t>
      </w:r>
      <w:r>
        <w:rPr>
          <w:spacing w:val="-4"/>
        </w:rPr>
        <w:t xml:space="preserve"> </w:t>
      </w:r>
      <w:r>
        <w:t>endeudamiento</w:t>
      </w:r>
      <w:r>
        <w:rPr>
          <w:spacing w:val="-2"/>
        </w:rPr>
        <w:t xml:space="preserve"> </w:t>
      </w:r>
      <w:r>
        <w:t>de las obligaciones vigentes a cargo de deudor.</w:t>
      </w:r>
    </w:p>
    <w:p w14:paraId="125C5A05" w14:textId="77777777" w:rsidR="00B72C26" w:rsidRDefault="0077162F">
      <w:pPr>
        <w:pStyle w:val="Ttulo3"/>
        <w:numPr>
          <w:ilvl w:val="4"/>
          <w:numId w:val="4"/>
        </w:numPr>
        <w:tabs>
          <w:tab w:val="left" w:pos="1128"/>
        </w:tabs>
        <w:spacing w:before="246"/>
        <w:ind w:left="1128" w:hanging="969"/>
        <w:jc w:val="left"/>
      </w:pPr>
      <w:r>
        <w:t>Periodicidad</w:t>
      </w:r>
      <w:r>
        <w:rPr>
          <w:spacing w:val="-13"/>
        </w:rPr>
        <w:t xml:space="preserve"> </w:t>
      </w:r>
      <w:r>
        <w:t>de</w:t>
      </w:r>
      <w:r>
        <w:rPr>
          <w:spacing w:val="-16"/>
        </w:rPr>
        <w:t xml:space="preserve"> </w:t>
      </w:r>
      <w:r>
        <w:t>la</w:t>
      </w:r>
      <w:r>
        <w:rPr>
          <w:spacing w:val="-15"/>
        </w:rPr>
        <w:t xml:space="preserve"> </w:t>
      </w:r>
      <w:r>
        <w:t>evaluación</w:t>
      </w:r>
      <w:r>
        <w:rPr>
          <w:spacing w:val="-10"/>
        </w:rPr>
        <w:t xml:space="preserve"> </w:t>
      </w:r>
      <w:r>
        <w:t>de</w:t>
      </w:r>
      <w:r>
        <w:rPr>
          <w:spacing w:val="-12"/>
        </w:rPr>
        <w:t xml:space="preserve"> </w:t>
      </w:r>
      <w:r>
        <w:rPr>
          <w:spacing w:val="-2"/>
        </w:rPr>
        <w:t>ca</w:t>
      </w:r>
      <w:r>
        <w:rPr>
          <w:spacing w:val="-2"/>
        </w:rPr>
        <w:t>rtera</w:t>
      </w:r>
    </w:p>
    <w:p w14:paraId="7BF62CC8" w14:textId="77777777" w:rsidR="00B72C26" w:rsidRDefault="0077162F">
      <w:pPr>
        <w:pStyle w:val="Textoindependiente"/>
        <w:spacing w:before="95"/>
        <w:ind w:left="159" w:right="845"/>
        <w:jc w:val="both"/>
      </w:pPr>
      <w:r>
        <w:t>La evaluación de cartera se deberá</w:t>
      </w:r>
      <w:r>
        <w:rPr>
          <w:spacing w:val="-1"/>
        </w:rPr>
        <w:t xml:space="preserve"> </w:t>
      </w:r>
      <w:r>
        <w:t>realizar como</w:t>
      </w:r>
      <w:r>
        <w:rPr>
          <w:spacing w:val="-1"/>
        </w:rPr>
        <w:t xml:space="preserve"> </w:t>
      </w:r>
      <w:r>
        <w:t>mínimo en forma semestral, al</w:t>
      </w:r>
      <w:r>
        <w:rPr>
          <w:spacing w:val="-1"/>
        </w:rPr>
        <w:t xml:space="preserve"> </w:t>
      </w:r>
      <w:r>
        <w:t>corte de los meses</w:t>
      </w:r>
      <w:r>
        <w:rPr>
          <w:spacing w:val="-16"/>
        </w:rPr>
        <w:t xml:space="preserve"> </w:t>
      </w:r>
      <w:r>
        <w:t>de</w:t>
      </w:r>
      <w:r>
        <w:rPr>
          <w:spacing w:val="-15"/>
        </w:rPr>
        <w:t xml:space="preserve"> </w:t>
      </w:r>
      <w:r>
        <w:t>mayo</w:t>
      </w:r>
      <w:r>
        <w:rPr>
          <w:spacing w:val="-15"/>
        </w:rPr>
        <w:t xml:space="preserve"> </w:t>
      </w:r>
      <w:r>
        <w:t>y</w:t>
      </w:r>
      <w:r>
        <w:rPr>
          <w:spacing w:val="-16"/>
        </w:rPr>
        <w:t xml:space="preserve"> </w:t>
      </w:r>
      <w:r>
        <w:t>noviembre</w:t>
      </w:r>
      <w:r>
        <w:rPr>
          <w:spacing w:val="-13"/>
        </w:rPr>
        <w:t xml:space="preserve"> </w:t>
      </w:r>
      <w:r>
        <w:t>y</w:t>
      </w:r>
      <w:r>
        <w:rPr>
          <w:spacing w:val="-16"/>
        </w:rPr>
        <w:t xml:space="preserve"> </w:t>
      </w:r>
      <w:r>
        <w:t>reflejar</w:t>
      </w:r>
      <w:r>
        <w:rPr>
          <w:spacing w:val="-9"/>
        </w:rPr>
        <w:t xml:space="preserve"> </w:t>
      </w:r>
      <w:r>
        <w:t>los</w:t>
      </w:r>
      <w:r>
        <w:rPr>
          <w:spacing w:val="-16"/>
        </w:rPr>
        <w:t xml:space="preserve"> </w:t>
      </w:r>
      <w:r>
        <w:t>resultados</w:t>
      </w:r>
      <w:r>
        <w:rPr>
          <w:spacing w:val="-5"/>
        </w:rPr>
        <w:t xml:space="preserve"> </w:t>
      </w:r>
      <w:r>
        <w:t>al</w:t>
      </w:r>
      <w:r>
        <w:rPr>
          <w:spacing w:val="-12"/>
        </w:rPr>
        <w:t xml:space="preserve"> </w:t>
      </w:r>
      <w:r>
        <w:t>corte</w:t>
      </w:r>
      <w:r>
        <w:rPr>
          <w:spacing w:val="-11"/>
        </w:rPr>
        <w:t xml:space="preserve"> </w:t>
      </w:r>
      <w:r>
        <w:t>de</w:t>
      </w:r>
      <w:r>
        <w:rPr>
          <w:spacing w:val="-16"/>
        </w:rPr>
        <w:t xml:space="preserve"> </w:t>
      </w:r>
      <w:r>
        <w:t>los</w:t>
      </w:r>
      <w:r>
        <w:rPr>
          <w:spacing w:val="-15"/>
        </w:rPr>
        <w:t xml:space="preserve"> </w:t>
      </w:r>
      <w:r>
        <w:t>meses</w:t>
      </w:r>
      <w:r>
        <w:rPr>
          <w:spacing w:val="-14"/>
        </w:rPr>
        <w:t xml:space="preserve"> </w:t>
      </w:r>
      <w:r>
        <w:t>de</w:t>
      </w:r>
      <w:r>
        <w:rPr>
          <w:spacing w:val="-9"/>
        </w:rPr>
        <w:t xml:space="preserve"> </w:t>
      </w:r>
      <w:r>
        <w:t>junio</w:t>
      </w:r>
      <w:r>
        <w:rPr>
          <w:spacing w:val="-13"/>
        </w:rPr>
        <w:t xml:space="preserve"> </w:t>
      </w:r>
      <w:r>
        <w:t>y</w:t>
      </w:r>
      <w:r>
        <w:rPr>
          <w:spacing w:val="-13"/>
        </w:rPr>
        <w:t xml:space="preserve"> </w:t>
      </w:r>
      <w:r>
        <w:t>diciembre de</w:t>
      </w:r>
      <w:r>
        <w:rPr>
          <w:spacing w:val="-16"/>
        </w:rPr>
        <w:t xml:space="preserve"> </w:t>
      </w:r>
      <w:r>
        <w:t>cada</w:t>
      </w:r>
      <w:r>
        <w:rPr>
          <w:spacing w:val="-15"/>
        </w:rPr>
        <w:t xml:space="preserve"> </w:t>
      </w:r>
      <w:r>
        <w:t>año.</w:t>
      </w:r>
      <w:r>
        <w:rPr>
          <w:spacing w:val="-15"/>
        </w:rPr>
        <w:t xml:space="preserve"> </w:t>
      </w:r>
      <w:r>
        <w:t>Las</w:t>
      </w:r>
      <w:r>
        <w:rPr>
          <w:spacing w:val="-16"/>
        </w:rPr>
        <w:t xml:space="preserve"> </w:t>
      </w:r>
      <w:r>
        <w:t>organizaciones</w:t>
      </w:r>
      <w:r>
        <w:rPr>
          <w:spacing w:val="-15"/>
        </w:rPr>
        <w:t xml:space="preserve"> </w:t>
      </w:r>
      <w:r>
        <w:t>solidarias</w:t>
      </w:r>
      <w:r>
        <w:rPr>
          <w:spacing w:val="-15"/>
        </w:rPr>
        <w:t xml:space="preserve"> </w:t>
      </w:r>
      <w:r>
        <w:t>que</w:t>
      </w:r>
      <w:r>
        <w:rPr>
          <w:spacing w:val="-15"/>
        </w:rPr>
        <w:t xml:space="preserve"> </w:t>
      </w:r>
      <w:r>
        <w:t>no</w:t>
      </w:r>
      <w:r>
        <w:rPr>
          <w:spacing w:val="-16"/>
        </w:rPr>
        <w:t xml:space="preserve"> </w:t>
      </w:r>
      <w:r>
        <w:t>aplican</w:t>
      </w:r>
      <w:r>
        <w:rPr>
          <w:spacing w:val="-15"/>
        </w:rPr>
        <w:t xml:space="preserve"> </w:t>
      </w:r>
      <w:r>
        <w:t>modelo</w:t>
      </w:r>
      <w:r>
        <w:rPr>
          <w:spacing w:val="-15"/>
        </w:rPr>
        <w:t xml:space="preserve"> </w:t>
      </w:r>
      <w:r>
        <w:t>para</w:t>
      </w:r>
      <w:r>
        <w:rPr>
          <w:spacing w:val="-16"/>
        </w:rPr>
        <w:t xml:space="preserve"> </w:t>
      </w:r>
      <w:r>
        <w:t>el</w:t>
      </w:r>
      <w:r>
        <w:rPr>
          <w:spacing w:val="-15"/>
        </w:rPr>
        <w:t xml:space="preserve"> </w:t>
      </w:r>
      <w:r>
        <w:t>cálculo</w:t>
      </w:r>
      <w:r>
        <w:rPr>
          <w:spacing w:val="-15"/>
        </w:rPr>
        <w:t xml:space="preserve"> </w:t>
      </w:r>
      <w:r>
        <w:t>de</w:t>
      </w:r>
      <w:r>
        <w:rPr>
          <w:spacing w:val="-15"/>
        </w:rPr>
        <w:t xml:space="preserve"> </w:t>
      </w:r>
      <w:r>
        <w:t>la</w:t>
      </w:r>
      <w:r>
        <w:rPr>
          <w:spacing w:val="-16"/>
        </w:rPr>
        <w:t xml:space="preserve"> </w:t>
      </w:r>
      <w:r>
        <w:t>pérdida esperada, señaladas en</w:t>
      </w:r>
      <w:r>
        <w:rPr>
          <w:spacing w:val="-4"/>
        </w:rPr>
        <w:t xml:space="preserve"> </w:t>
      </w:r>
      <w:r>
        <w:t>el ámbito de aplicación de este capítulo, deberán</w:t>
      </w:r>
      <w:r>
        <w:rPr>
          <w:spacing w:val="-1"/>
        </w:rPr>
        <w:t xml:space="preserve"> </w:t>
      </w:r>
      <w:r>
        <w:t>realizar el proceso como mínimo una vez al año.</w:t>
      </w:r>
    </w:p>
    <w:p w14:paraId="2E20F2FD" w14:textId="77777777" w:rsidR="00B72C26" w:rsidRDefault="0077162F">
      <w:pPr>
        <w:pStyle w:val="Textoindependiente"/>
        <w:spacing w:before="252"/>
        <w:ind w:left="159" w:right="851"/>
        <w:jc w:val="both"/>
      </w:pPr>
      <w:r>
        <w:t>Las</w:t>
      </w:r>
      <w:r>
        <w:rPr>
          <w:spacing w:val="-16"/>
        </w:rPr>
        <w:t xml:space="preserve"> </w:t>
      </w:r>
      <w:r>
        <w:t>organizaciones</w:t>
      </w:r>
      <w:r>
        <w:rPr>
          <w:spacing w:val="-15"/>
        </w:rPr>
        <w:t xml:space="preserve"> </w:t>
      </w:r>
      <w:r>
        <w:t>solidarias</w:t>
      </w:r>
      <w:r>
        <w:rPr>
          <w:spacing w:val="-15"/>
        </w:rPr>
        <w:t xml:space="preserve"> </w:t>
      </w:r>
      <w:r>
        <w:t>que</w:t>
      </w:r>
      <w:r>
        <w:rPr>
          <w:spacing w:val="-16"/>
        </w:rPr>
        <w:t xml:space="preserve"> </w:t>
      </w:r>
      <w:r>
        <w:t>ejercen</w:t>
      </w:r>
      <w:r>
        <w:rPr>
          <w:spacing w:val="-15"/>
        </w:rPr>
        <w:t xml:space="preserve"> </w:t>
      </w:r>
      <w:r>
        <w:t>la</w:t>
      </w:r>
      <w:r>
        <w:rPr>
          <w:spacing w:val="-15"/>
        </w:rPr>
        <w:t xml:space="preserve"> </w:t>
      </w:r>
      <w:r>
        <w:t>actividad</w:t>
      </w:r>
      <w:r>
        <w:rPr>
          <w:spacing w:val="-15"/>
        </w:rPr>
        <w:t xml:space="preserve"> </w:t>
      </w:r>
      <w:r>
        <w:t>financiera</w:t>
      </w:r>
      <w:r>
        <w:rPr>
          <w:spacing w:val="-16"/>
        </w:rPr>
        <w:t xml:space="preserve"> </w:t>
      </w:r>
      <w:r>
        <w:t>sometidas</w:t>
      </w:r>
      <w:r>
        <w:rPr>
          <w:spacing w:val="-15"/>
        </w:rPr>
        <w:t xml:space="preserve"> </w:t>
      </w:r>
      <w:r>
        <w:t>a</w:t>
      </w:r>
      <w:r>
        <w:rPr>
          <w:spacing w:val="-15"/>
        </w:rPr>
        <w:t xml:space="preserve"> </w:t>
      </w:r>
      <w:r>
        <w:t>cualquier</w:t>
      </w:r>
      <w:r>
        <w:rPr>
          <w:spacing w:val="-16"/>
        </w:rPr>
        <w:t xml:space="preserve"> </w:t>
      </w:r>
      <w:r>
        <w:t>me</w:t>
      </w:r>
      <w:r>
        <w:t>dida cautelar, deberán efectuar la evaluación total de la cartera de créditos al inicio de la medida.</w:t>
      </w:r>
    </w:p>
    <w:p w14:paraId="411690FA" w14:textId="77777777" w:rsidR="00B72C26" w:rsidRDefault="00B72C26">
      <w:pPr>
        <w:pStyle w:val="Textoindependiente"/>
      </w:pPr>
    </w:p>
    <w:p w14:paraId="19C4A216" w14:textId="77777777" w:rsidR="00B72C26" w:rsidRDefault="0077162F">
      <w:pPr>
        <w:pStyle w:val="Ttulo3"/>
        <w:ind w:left="159"/>
      </w:pPr>
      <w:r>
        <w:t>5.2.2.2.3</w:t>
      </w:r>
      <w:r>
        <w:rPr>
          <w:spacing w:val="-16"/>
        </w:rPr>
        <w:t xml:space="preserve"> </w:t>
      </w:r>
      <w:r>
        <w:t>Permanencia</w:t>
      </w:r>
      <w:r>
        <w:rPr>
          <w:spacing w:val="-16"/>
        </w:rPr>
        <w:t xml:space="preserve"> </w:t>
      </w:r>
      <w:r>
        <w:t>de</w:t>
      </w:r>
      <w:r>
        <w:rPr>
          <w:spacing w:val="-9"/>
        </w:rPr>
        <w:t xml:space="preserve"> </w:t>
      </w:r>
      <w:r>
        <w:t>la</w:t>
      </w:r>
      <w:r>
        <w:rPr>
          <w:spacing w:val="-15"/>
        </w:rPr>
        <w:t xml:space="preserve"> </w:t>
      </w:r>
      <w:r>
        <w:rPr>
          <w:spacing w:val="-2"/>
        </w:rPr>
        <w:t>recalificación.</w:t>
      </w:r>
    </w:p>
    <w:p w14:paraId="278AE29C" w14:textId="77777777" w:rsidR="00B72C26" w:rsidRDefault="0077162F">
      <w:pPr>
        <w:pStyle w:val="Textoindependiente"/>
        <w:spacing w:before="181"/>
        <w:ind w:left="159" w:right="846"/>
        <w:jc w:val="both"/>
      </w:pPr>
      <w:r>
        <w:rPr>
          <w:spacing w:val="-2"/>
        </w:rPr>
        <w:t>Los</w:t>
      </w:r>
      <w:r>
        <w:rPr>
          <w:spacing w:val="-14"/>
        </w:rPr>
        <w:t xml:space="preserve"> </w:t>
      </w:r>
      <w:r>
        <w:rPr>
          <w:spacing w:val="-2"/>
        </w:rPr>
        <w:t>resultados</w:t>
      </w:r>
      <w:r>
        <w:rPr>
          <w:spacing w:val="-13"/>
        </w:rPr>
        <w:t xml:space="preserve"> </w:t>
      </w:r>
      <w:r>
        <w:rPr>
          <w:spacing w:val="-2"/>
        </w:rPr>
        <w:t>de</w:t>
      </w:r>
      <w:r>
        <w:rPr>
          <w:spacing w:val="-13"/>
        </w:rPr>
        <w:t xml:space="preserve"> </w:t>
      </w:r>
      <w:r>
        <w:rPr>
          <w:spacing w:val="-2"/>
        </w:rPr>
        <w:t>la</w:t>
      </w:r>
      <w:r>
        <w:rPr>
          <w:spacing w:val="-14"/>
        </w:rPr>
        <w:t xml:space="preserve"> </w:t>
      </w:r>
      <w:r>
        <w:rPr>
          <w:spacing w:val="-2"/>
        </w:rPr>
        <w:t>evaluación</w:t>
      </w:r>
      <w:r>
        <w:rPr>
          <w:spacing w:val="-12"/>
        </w:rPr>
        <w:t xml:space="preserve"> </w:t>
      </w:r>
      <w:r>
        <w:rPr>
          <w:spacing w:val="-2"/>
        </w:rPr>
        <w:t>de</w:t>
      </w:r>
      <w:r>
        <w:rPr>
          <w:spacing w:val="-13"/>
        </w:rPr>
        <w:t xml:space="preserve"> </w:t>
      </w:r>
      <w:r>
        <w:rPr>
          <w:spacing w:val="-2"/>
        </w:rPr>
        <w:t>cartera</w:t>
      </w:r>
      <w:r>
        <w:rPr>
          <w:spacing w:val="-8"/>
        </w:rPr>
        <w:t xml:space="preserve"> </w:t>
      </w:r>
      <w:r>
        <w:rPr>
          <w:spacing w:val="-2"/>
        </w:rPr>
        <w:t>en</w:t>
      </w:r>
      <w:r>
        <w:rPr>
          <w:spacing w:val="-14"/>
        </w:rPr>
        <w:t xml:space="preserve"> </w:t>
      </w:r>
      <w:r>
        <w:rPr>
          <w:spacing w:val="-2"/>
        </w:rPr>
        <w:t>materia</w:t>
      </w:r>
      <w:r>
        <w:rPr>
          <w:spacing w:val="-6"/>
        </w:rPr>
        <w:t xml:space="preserve"> </w:t>
      </w:r>
      <w:r>
        <w:rPr>
          <w:spacing w:val="-2"/>
        </w:rPr>
        <w:t>de</w:t>
      </w:r>
      <w:r>
        <w:rPr>
          <w:spacing w:val="-14"/>
        </w:rPr>
        <w:t xml:space="preserve"> </w:t>
      </w:r>
      <w:r>
        <w:rPr>
          <w:spacing w:val="-2"/>
        </w:rPr>
        <w:t>recalificación</w:t>
      </w:r>
      <w:r>
        <w:rPr>
          <w:spacing w:val="-9"/>
        </w:rPr>
        <w:t xml:space="preserve"> </w:t>
      </w:r>
      <w:r>
        <w:rPr>
          <w:spacing w:val="-2"/>
        </w:rPr>
        <w:t>de</w:t>
      </w:r>
      <w:r>
        <w:rPr>
          <w:spacing w:val="-13"/>
        </w:rPr>
        <w:t xml:space="preserve"> </w:t>
      </w:r>
      <w:r>
        <w:rPr>
          <w:spacing w:val="-2"/>
        </w:rPr>
        <w:t>créditos</w:t>
      </w:r>
      <w:r>
        <w:rPr>
          <w:spacing w:val="-11"/>
        </w:rPr>
        <w:t xml:space="preserve"> </w:t>
      </w:r>
      <w:r>
        <w:rPr>
          <w:spacing w:val="-2"/>
        </w:rPr>
        <w:t>aprobada</w:t>
      </w:r>
      <w:r>
        <w:rPr>
          <w:spacing w:val="10"/>
        </w:rPr>
        <w:t xml:space="preserve"> </w:t>
      </w:r>
      <w:r>
        <w:rPr>
          <w:spacing w:val="-2"/>
        </w:rPr>
        <w:t xml:space="preserve">por </w:t>
      </w:r>
      <w:r>
        <w:t xml:space="preserve">el consejo de administración o junta directiva, deberá permanecer hasta el próximo proceso de evaluación de cartera, o se podrá modificar antes si existe evidencia de un cambio en el nivel de riesgo que amerite su recalificación, teniendo en cuenta que la </w:t>
      </w:r>
      <w:r>
        <w:t>morosidad no podrá ser el único factor a considerar.</w:t>
      </w:r>
    </w:p>
    <w:p w14:paraId="1624527E" w14:textId="77777777" w:rsidR="00B72C26" w:rsidRDefault="00B72C26">
      <w:pPr>
        <w:pStyle w:val="Textoindependiente"/>
      </w:pPr>
    </w:p>
    <w:p w14:paraId="0A7D5AC2" w14:textId="77777777" w:rsidR="00B72C26" w:rsidRDefault="0077162F">
      <w:pPr>
        <w:pStyle w:val="Ttulo3"/>
        <w:tabs>
          <w:tab w:val="left" w:pos="1532"/>
        </w:tabs>
        <w:ind w:left="159"/>
      </w:pPr>
      <w:r>
        <w:rPr>
          <w:spacing w:val="-2"/>
        </w:rPr>
        <w:t>5.2.2.3</w:t>
      </w:r>
      <w:r>
        <w:tab/>
        <w:t>Comité</w:t>
      </w:r>
      <w:r>
        <w:rPr>
          <w:spacing w:val="-13"/>
        </w:rPr>
        <w:t xml:space="preserve"> </w:t>
      </w:r>
      <w:r>
        <w:t>de</w:t>
      </w:r>
      <w:r>
        <w:rPr>
          <w:spacing w:val="-5"/>
        </w:rPr>
        <w:t xml:space="preserve"> </w:t>
      </w:r>
      <w:r>
        <w:rPr>
          <w:spacing w:val="-2"/>
        </w:rPr>
        <w:t>Riesgos</w:t>
      </w:r>
    </w:p>
    <w:p w14:paraId="060F73AF" w14:textId="77777777" w:rsidR="00B72C26" w:rsidRDefault="00B72C26">
      <w:pPr>
        <w:pStyle w:val="Textoindependiente"/>
        <w:spacing w:before="5"/>
        <w:rPr>
          <w:rFonts w:ascii="Arial"/>
          <w:b/>
        </w:rPr>
      </w:pPr>
    </w:p>
    <w:p w14:paraId="19D5C4B0" w14:textId="77777777" w:rsidR="00B72C26" w:rsidRDefault="0077162F">
      <w:pPr>
        <w:pStyle w:val="Textoindependiente"/>
        <w:ind w:left="159" w:right="844"/>
        <w:jc w:val="both"/>
      </w:pPr>
      <w:r>
        <w:t>Los</w:t>
      </w:r>
      <w:r>
        <w:rPr>
          <w:spacing w:val="-16"/>
        </w:rPr>
        <w:t xml:space="preserve"> </w:t>
      </w:r>
      <w:r>
        <w:t>resultados</w:t>
      </w:r>
      <w:r>
        <w:rPr>
          <w:spacing w:val="-15"/>
        </w:rPr>
        <w:t xml:space="preserve"> </w:t>
      </w:r>
      <w:r>
        <w:t>del</w:t>
      </w:r>
      <w:r>
        <w:rPr>
          <w:spacing w:val="-15"/>
        </w:rPr>
        <w:t xml:space="preserve"> </w:t>
      </w:r>
      <w:r>
        <w:t>monitoreo</w:t>
      </w:r>
      <w:r>
        <w:rPr>
          <w:spacing w:val="-16"/>
        </w:rPr>
        <w:t xml:space="preserve"> </w:t>
      </w:r>
      <w:r>
        <w:t>permanente</w:t>
      </w:r>
      <w:r>
        <w:rPr>
          <w:spacing w:val="-15"/>
        </w:rPr>
        <w:t xml:space="preserve"> </w:t>
      </w:r>
      <w:r>
        <w:t>a</w:t>
      </w:r>
      <w:r>
        <w:rPr>
          <w:spacing w:val="-15"/>
        </w:rPr>
        <w:t xml:space="preserve"> </w:t>
      </w:r>
      <w:r>
        <w:t>los</w:t>
      </w:r>
      <w:r>
        <w:rPr>
          <w:spacing w:val="-15"/>
        </w:rPr>
        <w:t xml:space="preserve"> </w:t>
      </w:r>
      <w:r>
        <w:t>créditos</w:t>
      </w:r>
      <w:r>
        <w:rPr>
          <w:spacing w:val="-16"/>
        </w:rPr>
        <w:t xml:space="preserve"> </w:t>
      </w:r>
      <w:r>
        <w:t>y</w:t>
      </w:r>
      <w:r>
        <w:rPr>
          <w:spacing w:val="-15"/>
        </w:rPr>
        <w:t xml:space="preserve"> </w:t>
      </w:r>
      <w:r>
        <w:t>del</w:t>
      </w:r>
      <w:r>
        <w:rPr>
          <w:spacing w:val="-15"/>
        </w:rPr>
        <w:t xml:space="preserve"> </w:t>
      </w:r>
      <w:r>
        <w:t>proceso</w:t>
      </w:r>
      <w:r>
        <w:rPr>
          <w:spacing w:val="-16"/>
        </w:rPr>
        <w:t xml:space="preserve"> </w:t>
      </w:r>
      <w:r>
        <w:t>de</w:t>
      </w:r>
      <w:r>
        <w:rPr>
          <w:spacing w:val="-15"/>
        </w:rPr>
        <w:t xml:space="preserve"> </w:t>
      </w:r>
      <w:r>
        <w:t>evaluación</w:t>
      </w:r>
      <w:r>
        <w:rPr>
          <w:spacing w:val="-15"/>
        </w:rPr>
        <w:t xml:space="preserve"> </w:t>
      </w:r>
      <w:r>
        <w:t>de</w:t>
      </w:r>
      <w:r>
        <w:rPr>
          <w:spacing w:val="-15"/>
        </w:rPr>
        <w:t xml:space="preserve"> </w:t>
      </w:r>
      <w:r>
        <w:t>cartera, deberán</w:t>
      </w:r>
      <w:r>
        <w:rPr>
          <w:spacing w:val="-4"/>
        </w:rPr>
        <w:t xml:space="preserve"> </w:t>
      </w:r>
      <w:r>
        <w:t>presentarse al</w:t>
      </w:r>
      <w:r>
        <w:rPr>
          <w:spacing w:val="-9"/>
        </w:rPr>
        <w:t xml:space="preserve"> </w:t>
      </w:r>
      <w:r>
        <w:t>Comité</w:t>
      </w:r>
      <w:r>
        <w:rPr>
          <w:spacing w:val="-3"/>
        </w:rPr>
        <w:t xml:space="preserve"> </w:t>
      </w:r>
      <w:r>
        <w:t>de</w:t>
      </w:r>
      <w:r>
        <w:rPr>
          <w:spacing w:val="-2"/>
        </w:rPr>
        <w:t xml:space="preserve"> </w:t>
      </w:r>
      <w:r>
        <w:t>Riesgos por parte</w:t>
      </w:r>
      <w:r>
        <w:rPr>
          <w:spacing w:val="-1"/>
        </w:rPr>
        <w:t xml:space="preserve"> </w:t>
      </w:r>
      <w:r>
        <w:t>del</w:t>
      </w:r>
      <w:r>
        <w:rPr>
          <w:spacing w:val="-7"/>
        </w:rPr>
        <w:t xml:space="preserve"> </w:t>
      </w:r>
      <w:r>
        <w:t>responsable de</w:t>
      </w:r>
      <w:r>
        <w:rPr>
          <w:spacing w:val="-2"/>
        </w:rPr>
        <w:t xml:space="preserve"> </w:t>
      </w:r>
      <w:r>
        <w:t>la gestión del riesgo de crédito o el Representante Legal, con el fin de que este comité los analice y presente al Consejo</w:t>
      </w:r>
      <w:r>
        <w:rPr>
          <w:spacing w:val="-7"/>
        </w:rPr>
        <w:t xml:space="preserve"> </w:t>
      </w:r>
      <w:r>
        <w:t>de</w:t>
      </w:r>
      <w:r>
        <w:rPr>
          <w:spacing w:val="-5"/>
        </w:rPr>
        <w:t xml:space="preserve"> </w:t>
      </w:r>
      <w:r>
        <w:t>Administración</w:t>
      </w:r>
      <w:r>
        <w:rPr>
          <w:spacing w:val="-5"/>
        </w:rPr>
        <w:t xml:space="preserve"> </w:t>
      </w:r>
      <w:r>
        <w:t>o</w:t>
      </w:r>
      <w:r>
        <w:rPr>
          <w:spacing w:val="-7"/>
        </w:rPr>
        <w:t xml:space="preserve"> </w:t>
      </w:r>
      <w:r>
        <w:t>Junta</w:t>
      </w:r>
      <w:r>
        <w:rPr>
          <w:spacing w:val="-5"/>
        </w:rPr>
        <w:t xml:space="preserve"> </w:t>
      </w:r>
      <w:r>
        <w:t>Directiva,</w:t>
      </w:r>
      <w:r>
        <w:rPr>
          <w:spacing w:val="-6"/>
        </w:rPr>
        <w:t xml:space="preserve"> </w:t>
      </w:r>
      <w:r>
        <w:t>las</w:t>
      </w:r>
      <w:r>
        <w:rPr>
          <w:spacing w:val="-10"/>
        </w:rPr>
        <w:t xml:space="preserve"> </w:t>
      </w:r>
      <w:r>
        <w:t>recomendaciones</w:t>
      </w:r>
      <w:r>
        <w:rPr>
          <w:spacing w:val="-5"/>
        </w:rPr>
        <w:t xml:space="preserve"> </w:t>
      </w:r>
      <w:r>
        <w:t>o</w:t>
      </w:r>
      <w:r>
        <w:rPr>
          <w:spacing w:val="-10"/>
        </w:rPr>
        <w:t xml:space="preserve"> </w:t>
      </w:r>
      <w:r>
        <w:t>medidas</w:t>
      </w:r>
      <w:r>
        <w:rPr>
          <w:spacing w:val="-5"/>
        </w:rPr>
        <w:t xml:space="preserve"> </w:t>
      </w:r>
      <w:r>
        <w:t>correctivas</w:t>
      </w:r>
      <w:r>
        <w:rPr>
          <w:spacing w:val="-7"/>
        </w:rPr>
        <w:t xml:space="preserve"> </w:t>
      </w:r>
      <w:r>
        <w:t xml:space="preserve">que se deben adoptar para una adecuada </w:t>
      </w:r>
      <w:r>
        <w:t>gestión del riesgo crediticio.</w:t>
      </w:r>
    </w:p>
    <w:p w14:paraId="38E74BAF" w14:textId="77777777" w:rsidR="00B72C26" w:rsidRDefault="0077162F">
      <w:pPr>
        <w:pStyle w:val="Ttulo3"/>
        <w:tabs>
          <w:tab w:val="left" w:pos="1251"/>
        </w:tabs>
        <w:spacing w:before="252"/>
        <w:ind w:left="159"/>
      </w:pPr>
      <w:r>
        <w:rPr>
          <w:spacing w:val="-2"/>
        </w:rPr>
        <w:t>5.2.3</w:t>
      </w:r>
      <w:r>
        <w:tab/>
        <w:t>Proceso</w:t>
      </w:r>
      <w:r>
        <w:rPr>
          <w:spacing w:val="-9"/>
        </w:rPr>
        <w:t xml:space="preserve"> </w:t>
      </w:r>
      <w:r>
        <w:t>de</w:t>
      </w:r>
      <w:r>
        <w:rPr>
          <w:spacing w:val="-9"/>
        </w:rPr>
        <w:t xml:space="preserve"> </w:t>
      </w:r>
      <w:r>
        <w:rPr>
          <w:spacing w:val="-2"/>
        </w:rPr>
        <w:t>recuperación</w:t>
      </w:r>
    </w:p>
    <w:p w14:paraId="1C4F57D0" w14:textId="77777777" w:rsidR="00B72C26" w:rsidRDefault="00B72C26">
      <w:pPr>
        <w:pStyle w:val="Textoindependiente"/>
        <w:spacing w:before="3"/>
        <w:rPr>
          <w:rFonts w:ascii="Arial"/>
          <w:b/>
        </w:rPr>
      </w:pPr>
    </w:p>
    <w:p w14:paraId="2AE874DF" w14:textId="77777777" w:rsidR="00B72C26" w:rsidRDefault="0077162F">
      <w:pPr>
        <w:pStyle w:val="Textoindependiente"/>
        <w:ind w:left="159" w:right="862"/>
        <w:jc w:val="both"/>
      </w:pPr>
      <w:r>
        <w:t>Corresponde</w:t>
      </w:r>
      <w:r>
        <w:rPr>
          <w:spacing w:val="-5"/>
        </w:rPr>
        <w:t xml:space="preserve"> </w:t>
      </w:r>
      <w:r>
        <w:t>a</w:t>
      </w:r>
      <w:r>
        <w:rPr>
          <w:spacing w:val="-3"/>
        </w:rPr>
        <w:t xml:space="preserve"> </w:t>
      </w:r>
      <w:r>
        <w:t>las labores de</w:t>
      </w:r>
      <w:r>
        <w:rPr>
          <w:spacing w:val="-3"/>
        </w:rPr>
        <w:t xml:space="preserve"> </w:t>
      </w:r>
      <w:r>
        <w:t>cobranza</w:t>
      </w:r>
      <w:r>
        <w:rPr>
          <w:spacing w:val="-5"/>
        </w:rPr>
        <w:t xml:space="preserve"> </w:t>
      </w:r>
      <w:r>
        <w:t>administrativa</w:t>
      </w:r>
      <w:r>
        <w:rPr>
          <w:spacing w:val="-2"/>
        </w:rPr>
        <w:t xml:space="preserve"> </w:t>
      </w:r>
      <w:r>
        <w:t>y</w:t>
      </w:r>
      <w:r>
        <w:rPr>
          <w:spacing w:val="-7"/>
        </w:rPr>
        <w:t xml:space="preserve"> </w:t>
      </w:r>
      <w:r>
        <w:t>jurídica que</w:t>
      </w:r>
      <w:r>
        <w:rPr>
          <w:spacing w:val="-3"/>
        </w:rPr>
        <w:t xml:space="preserve"> </w:t>
      </w:r>
      <w:r>
        <w:t>adelante</w:t>
      </w:r>
      <w:r>
        <w:rPr>
          <w:spacing w:val="-2"/>
        </w:rPr>
        <w:t xml:space="preserve"> </w:t>
      </w:r>
      <w:r>
        <w:t>la organización solidaria con el fin de obtener el pago de la respectiva deuda.</w:t>
      </w:r>
    </w:p>
    <w:p w14:paraId="32D84C3B" w14:textId="77777777" w:rsidR="00B72C26" w:rsidRDefault="00B72C26">
      <w:pPr>
        <w:pStyle w:val="Textoindependiente"/>
        <w:spacing w:before="86"/>
        <w:rPr>
          <w:sz w:val="20"/>
        </w:rPr>
      </w:pPr>
    </w:p>
    <w:p w14:paraId="2EF13645" w14:textId="77777777" w:rsidR="00B72C26" w:rsidRDefault="00B72C26">
      <w:pPr>
        <w:rPr>
          <w:sz w:val="20"/>
        </w:rPr>
        <w:sectPr w:rsidR="00B72C26">
          <w:headerReference w:type="default" r:id="rId9"/>
          <w:pgSz w:w="12240" w:h="15840"/>
          <w:pgMar w:top="2380" w:right="820" w:bottom="280" w:left="1300" w:header="828" w:footer="0" w:gutter="0"/>
          <w:cols w:space="720"/>
        </w:sectPr>
      </w:pPr>
    </w:p>
    <w:p w14:paraId="76BBCFCD" w14:textId="77777777" w:rsidR="00B72C26" w:rsidRDefault="0077162F">
      <w:pPr>
        <w:spacing w:before="94"/>
        <w:ind w:left="250"/>
        <w:rPr>
          <w:rFonts w:ascii="Arial" w:hAnsi="Arial"/>
          <w:b/>
          <w:sz w:val="18"/>
        </w:rPr>
      </w:pPr>
      <w:r>
        <w:rPr>
          <w:rFonts w:ascii="Arial" w:hAnsi="Arial"/>
          <w:b/>
          <w:sz w:val="18"/>
        </w:rPr>
        <w:t>TÍTULO</w:t>
      </w:r>
      <w:r>
        <w:rPr>
          <w:rFonts w:ascii="Arial" w:hAnsi="Arial"/>
          <w:b/>
          <w:spacing w:val="-1"/>
          <w:sz w:val="18"/>
        </w:rPr>
        <w:t xml:space="preserve"> </w:t>
      </w:r>
      <w:r>
        <w:rPr>
          <w:rFonts w:ascii="Arial" w:hAnsi="Arial"/>
          <w:b/>
          <w:sz w:val="18"/>
        </w:rPr>
        <w:t>IV</w:t>
      </w:r>
      <w:r>
        <w:rPr>
          <w:rFonts w:ascii="Arial" w:hAnsi="Arial"/>
          <w:b/>
          <w:spacing w:val="-6"/>
          <w:sz w:val="18"/>
        </w:rPr>
        <w:t xml:space="preserve"> </w:t>
      </w:r>
      <w:r>
        <w:rPr>
          <w:rFonts w:ascii="Arial" w:hAnsi="Arial"/>
          <w:b/>
          <w:sz w:val="18"/>
        </w:rPr>
        <w:t>– CAPÍTULO</w:t>
      </w:r>
      <w:r>
        <w:rPr>
          <w:rFonts w:ascii="Arial" w:hAnsi="Arial"/>
          <w:b/>
          <w:spacing w:val="-6"/>
          <w:sz w:val="18"/>
        </w:rPr>
        <w:t xml:space="preserve"> </w:t>
      </w:r>
      <w:r>
        <w:rPr>
          <w:rFonts w:ascii="Arial" w:hAnsi="Arial"/>
          <w:b/>
          <w:spacing w:val="-5"/>
          <w:sz w:val="18"/>
        </w:rPr>
        <w:t>II</w:t>
      </w:r>
    </w:p>
    <w:p w14:paraId="1E1FEA67" w14:textId="77777777" w:rsidR="00B72C26" w:rsidRDefault="0077162F">
      <w:pPr>
        <w:spacing w:before="2"/>
        <w:ind w:left="250"/>
        <w:rPr>
          <w:rFonts w:ascii="Arial"/>
          <w:b/>
          <w:sz w:val="18"/>
        </w:rPr>
      </w:pPr>
      <w:r>
        <w:rPr>
          <w:rFonts w:ascii="Arial"/>
          <w:b/>
          <w:spacing w:val="-2"/>
          <w:sz w:val="18"/>
        </w:rPr>
        <w:t>Circular</w:t>
      </w:r>
      <w:r>
        <w:rPr>
          <w:rFonts w:ascii="Arial"/>
          <w:b/>
          <w:spacing w:val="-9"/>
          <w:sz w:val="18"/>
        </w:rPr>
        <w:t xml:space="preserve"> </w:t>
      </w:r>
      <w:r>
        <w:rPr>
          <w:rFonts w:ascii="Arial"/>
          <w:b/>
          <w:spacing w:val="-2"/>
          <w:sz w:val="18"/>
        </w:rPr>
        <w:t>Externa</w:t>
      </w:r>
      <w:r>
        <w:rPr>
          <w:rFonts w:ascii="Arial"/>
          <w:b/>
          <w:spacing w:val="-3"/>
          <w:sz w:val="18"/>
        </w:rPr>
        <w:t xml:space="preserve"> </w:t>
      </w:r>
      <w:proofErr w:type="spellStart"/>
      <w:proofErr w:type="gramStart"/>
      <w:r>
        <w:rPr>
          <w:rFonts w:ascii="Arial"/>
          <w:b/>
          <w:spacing w:val="-2"/>
          <w:sz w:val="18"/>
        </w:rPr>
        <w:t>No.XX</w:t>
      </w:r>
      <w:proofErr w:type="spellEnd"/>
      <w:proofErr w:type="gramEnd"/>
      <w:r>
        <w:rPr>
          <w:rFonts w:ascii="Arial"/>
          <w:b/>
          <w:spacing w:val="-5"/>
          <w:sz w:val="18"/>
        </w:rPr>
        <w:t xml:space="preserve"> </w:t>
      </w:r>
      <w:r>
        <w:rPr>
          <w:rFonts w:ascii="Arial"/>
          <w:b/>
          <w:spacing w:val="-2"/>
          <w:sz w:val="18"/>
        </w:rPr>
        <w:t>de</w:t>
      </w:r>
      <w:r>
        <w:rPr>
          <w:rFonts w:ascii="Arial"/>
          <w:b/>
          <w:spacing w:val="-8"/>
          <w:sz w:val="18"/>
        </w:rPr>
        <w:t xml:space="preserve"> </w:t>
      </w:r>
      <w:r>
        <w:rPr>
          <w:rFonts w:ascii="Arial"/>
          <w:b/>
          <w:spacing w:val="-4"/>
          <w:sz w:val="18"/>
        </w:rPr>
        <w:t>2024</w:t>
      </w:r>
    </w:p>
    <w:p w14:paraId="49703FDE" w14:textId="77777777" w:rsidR="00B72C26" w:rsidRDefault="0077162F">
      <w:pPr>
        <w:spacing w:before="188"/>
        <w:ind w:left="250"/>
        <w:rPr>
          <w:rFonts w:ascii="Arial" w:hAnsi="Arial"/>
          <w:b/>
          <w:sz w:val="18"/>
        </w:rPr>
      </w:pPr>
      <w:r>
        <w:br w:type="column"/>
      </w:r>
      <w:r>
        <w:rPr>
          <w:rFonts w:ascii="Arial" w:hAnsi="Arial"/>
          <w:b/>
          <w:sz w:val="18"/>
        </w:rPr>
        <w:t>PÁGINA</w:t>
      </w:r>
      <w:r>
        <w:rPr>
          <w:rFonts w:ascii="Arial" w:hAnsi="Arial"/>
          <w:b/>
          <w:spacing w:val="-12"/>
          <w:sz w:val="18"/>
        </w:rPr>
        <w:t xml:space="preserve"> </w:t>
      </w:r>
      <w:r>
        <w:rPr>
          <w:rFonts w:ascii="Arial" w:hAnsi="Arial"/>
          <w:b/>
          <w:spacing w:val="-5"/>
          <w:sz w:val="18"/>
        </w:rPr>
        <w:t>137</w:t>
      </w:r>
    </w:p>
    <w:p w14:paraId="724F084E" w14:textId="77777777" w:rsidR="00B72C26" w:rsidRDefault="00B72C26">
      <w:pPr>
        <w:rPr>
          <w:rFonts w:ascii="Arial" w:hAnsi="Arial"/>
          <w:sz w:val="18"/>
        </w:rPr>
        <w:sectPr w:rsidR="00B72C26">
          <w:type w:val="continuous"/>
          <w:pgSz w:w="12240" w:h="15840"/>
          <w:pgMar w:top="2420" w:right="820" w:bottom="280" w:left="1300" w:header="828" w:footer="0" w:gutter="0"/>
          <w:cols w:num="2" w:space="720" w:equalWidth="0">
            <w:col w:w="2905" w:space="5038"/>
            <w:col w:w="2177"/>
          </w:cols>
        </w:sectPr>
      </w:pPr>
    </w:p>
    <w:p w14:paraId="5CFE7E50" w14:textId="77777777" w:rsidR="00B72C26" w:rsidRDefault="0077162F">
      <w:pPr>
        <w:pStyle w:val="Ttulo2"/>
        <w:numPr>
          <w:ilvl w:val="1"/>
          <w:numId w:val="2"/>
        </w:numPr>
        <w:tabs>
          <w:tab w:val="left" w:pos="1040"/>
        </w:tabs>
        <w:spacing w:before="83"/>
        <w:ind w:right="1792"/>
      </w:pPr>
      <w:r>
        <w:lastRenderedPageBreak/>
        <w:t>MODELOS</w:t>
      </w:r>
      <w:r>
        <w:rPr>
          <w:spacing w:val="-16"/>
        </w:rPr>
        <w:t xml:space="preserve"> </w:t>
      </w:r>
      <w:r>
        <w:t>PARA</w:t>
      </w:r>
      <w:r>
        <w:rPr>
          <w:spacing w:val="-15"/>
        </w:rPr>
        <w:t xml:space="preserve"> </w:t>
      </w:r>
      <w:r>
        <w:t>LA</w:t>
      </w:r>
      <w:r>
        <w:rPr>
          <w:spacing w:val="-15"/>
        </w:rPr>
        <w:t xml:space="preserve"> </w:t>
      </w:r>
      <w:r>
        <w:t>ESTIMACIÓN</w:t>
      </w:r>
      <w:r>
        <w:rPr>
          <w:spacing w:val="-16"/>
        </w:rPr>
        <w:t xml:space="preserve"> </w:t>
      </w:r>
      <w:r>
        <w:t>O</w:t>
      </w:r>
      <w:r>
        <w:rPr>
          <w:spacing w:val="-12"/>
        </w:rPr>
        <w:t xml:space="preserve"> </w:t>
      </w:r>
      <w:r>
        <w:t>CUANTIFICACIÓN</w:t>
      </w:r>
      <w:r>
        <w:rPr>
          <w:spacing w:val="-12"/>
        </w:rPr>
        <w:t xml:space="preserve"> </w:t>
      </w:r>
      <w:r>
        <w:t>DE</w:t>
      </w:r>
      <w:r>
        <w:rPr>
          <w:spacing w:val="-13"/>
        </w:rPr>
        <w:t xml:space="preserve"> </w:t>
      </w:r>
      <w:r>
        <w:t xml:space="preserve">PÉRDIDAS </w:t>
      </w:r>
      <w:r>
        <w:rPr>
          <w:spacing w:val="-2"/>
        </w:rPr>
        <w:t>ESPERADAS</w:t>
      </w:r>
    </w:p>
    <w:p w14:paraId="2A40A525" w14:textId="77777777" w:rsidR="00B72C26" w:rsidRDefault="0077162F">
      <w:pPr>
        <w:pStyle w:val="Textoindependiente"/>
        <w:spacing w:before="94"/>
        <w:ind w:left="301" w:right="781"/>
        <w:jc w:val="both"/>
      </w:pPr>
      <w:r>
        <w:t>El Sistema de Administración del Riesgo Crediticio - SARC debe estimar o cuantificar las pérdidas esperadas</w:t>
      </w:r>
      <w:r>
        <w:rPr>
          <w:spacing w:val="-5"/>
        </w:rPr>
        <w:t xml:space="preserve"> </w:t>
      </w:r>
      <w:r>
        <w:t>de</w:t>
      </w:r>
      <w:r>
        <w:rPr>
          <w:spacing w:val="-4"/>
        </w:rPr>
        <w:t xml:space="preserve"> </w:t>
      </w:r>
      <w:r>
        <w:t>cada</w:t>
      </w:r>
      <w:r>
        <w:rPr>
          <w:spacing w:val="-5"/>
        </w:rPr>
        <w:t xml:space="preserve"> </w:t>
      </w:r>
      <w:r>
        <w:t>modalidad de</w:t>
      </w:r>
      <w:r>
        <w:rPr>
          <w:spacing w:val="-8"/>
        </w:rPr>
        <w:t xml:space="preserve"> </w:t>
      </w:r>
      <w:r>
        <w:t>crédito. Para</w:t>
      </w:r>
      <w:r>
        <w:rPr>
          <w:spacing w:val="-4"/>
        </w:rPr>
        <w:t xml:space="preserve"> </w:t>
      </w:r>
      <w:r>
        <w:t>tal</w:t>
      </w:r>
      <w:r>
        <w:rPr>
          <w:spacing w:val="-6"/>
        </w:rPr>
        <w:t xml:space="preserve"> </w:t>
      </w:r>
      <w:r>
        <w:t>efecto,</w:t>
      </w:r>
      <w:r>
        <w:rPr>
          <w:spacing w:val="-4"/>
        </w:rPr>
        <w:t xml:space="preserve"> </w:t>
      </w:r>
      <w:r>
        <w:t>la Superintendencia de</w:t>
      </w:r>
      <w:r>
        <w:rPr>
          <w:spacing w:val="-5"/>
        </w:rPr>
        <w:t xml:space="preserve"> </w:t>
      </w:r>
      <w:r>
        <w:t>la Economía Solidaria ha dis</w:t>
      </w:r>
      <w:r>
        <w:t xml:space="preserve">eñado modelos de referencia para las modalidades de consumo con libranza, consumo sin libranza y comercial persona natural, que permiten cuantificar la probabilidad de incumplimiento y a partir de la aplicación de la siguiente fórmula, calcular la pérdida </w:t>
      </w:r>
      <w:r>
        <w:t>esperada (deterioro).</w:t>
      </w:r>
    </w:p>
    <w:p w14:paraId="0D0C4D5E" w14:textId="77777777" w:rsidR="00B72C26" w:rsidRDefault="00B72C26">
      <w:pPr>
        <w:pStyle w:val="Textoindependiente"/>
        <w:spacing w:before="188"/>
      </w:pPr>
    </w:p>
    <w:p w14:paraId="2C00C938" w14:textId="77777777" w:rsidR="00B72C26" w:rsidRDefault="0077162F">
      <w:pPr>
        <w:pStyle w:val="Textoindependiente"/>
        <w:ind w:left="301" w:right="809"/>
        <w:jc w:val="both"/>
      </w:pPr>
      <w:r>
        <w:t>PÉRDIDA ESPERADA= [Probabilidad de incumplimiento] x [Valor expuesto del activo] x [Pérdida dado el incumplimiento].</w:t>
      </w:r>
    </w:p>
    <w:p w14:paraId="35343A6B" w14:textId="77777777" w:rsidR="00B72C26" w:rsidRDefault="0077162F">
      <w:pPr>
        <w:pStyle w:val="Textoindependiente"/>
        <w:spacing w:before="90"/>
        <w:ind w:left="301"/>
        <w:jc w:val="both"/>
      </w:pPr>
      <w:r>
        <w:t>Estos</w:t>
      </w:r>
      <w:r>
        <w:rPr>
          <w:spacing w:val="-16"/>
        </w:rPr>
        <w:t xml:space="preserve"> </w:t>
      </w:r>
      <w:r>
        <w:t>modelos</w:t>
      </w:r>
      <w:r>
        <w:rPr>
          <w:spacing w:val="-11"/>
        </w:rPr>
        <w:t xml:space="preserve"> </w:t>
      </w:r>
      <w:r>
        <w:t>se</w:t>
      </w:r>
      <w:r>
        <w:rPr>
          <w:spacing w:val="-10"/>
        </w:rPr>
        <w:t xml:space="preserve"> </w:t>
      </w:r>
      <w:r>
        <w:t>presentan</w:t>
      </w:r>
      <w:r>
        <w:rPr>
          <w:spacing w:val="-8"/>
        </w:rPr>
        <w:t xml:space="preserve"> </w:t>
      </w:r>
      <w:r>
        <w:t>en</w:t>
      </w:r>
      <w:r>
        <w:rPr>
          <w:spacing w:val="-10"/>
        </w:rPr>
        <w:t xml:space="preserve"> </w:t>
      </w:r>
      <w:r>
        <w:t>el</w:t>
      </w:r>
      <w:r>
        <w:rPr>
          <w:spacing w:val="-13"/>
        </w:rPr>
        <w:t xml:space="preserve"> </w:t>
      </w:r>
      <w:r>
        <w:rPr>
          <w:rFonts w:ascii="Arial" w:hAnsi="Arial"/>
          <w:b/>
        </w:rPr>
        <w:t>Anexo</w:t>
      </w:r>
      <w:r>
        <w:rPr>
          <w:rFonts w:ascii="Arial" w:hAnsi="Arial"/>
          <w:b/>
          <w:spacing w:val="-8"/>
        </w:rPr>
        <w:t xml:space="preserve"> </w:t>
      </w:r>
      <w:r>
        <w:rPr>
          <w:rFonts w:ascii="Arial" w:hAnsi="Arial"/>
          <w:b/>
        </w:rPr>
        <w:t>2</w:t>
      </w:r>
      <w:r>
        <w:rPr>
          <w:rFonts w:ascii="Arial" w:hAnsi="Arial"/>
          <w:b/>
          <w:spacing w:val="-10"/>
        </w:rPr>
        <w:t xml:space="preserve"> </w:t>
      </w:r>
      <w:r>
        <w:t>del</w:t>
      </w:r>
      <w:r>
        <w:rPr>
          <w:spacing w:val="-8"/>
        </w:rPr>
        <w:t xml:space="preserve"> </w:t>
      </w:r>
      <w:r>
        <w:t>presente</w:t>
      </w:r>
      <w:r>
        <w:rPr>
          <w:spacing w:val="-6"/>
        </w:rPr>
        <w:t xml:space="preserve"> </w:t>
      </w:r>
      <w:r>
        <w:rPr>
          <w:spacing w:val="-2"/>
        </w:rPr>
        <w:t>capítulo.</w:t>
      </w:r>
    </w:p>
    <w:p w14:paraId="2FB1E2E1" w14:textId="77777777" w:rsidR="00B72C26" w:rsidRDefault="0077162F">
      <w:pPr>
        <w:pStyle w:val="Textoindependiente"/>
        <w:spacing w:before="99" w:line="237" w:lineRule="auto"/>
        <w:ind w:left="301" w:right="793"/>
        <w:jc w:val="both"/>
      </w:pPr>
      <w:r>
        <w:t xml:space="preserve">Para las carteras de vivienda, microcrédito y comercial persona jurídica, se continuará aplicando la metodología prevista en el </w:t>
      </w:r>
      <w:r>
        <w:rPr>
          <w:rFonts w:ascii="Arial" w:hAnsi="Arial"/>
          <w:b/>
        </w:rPr>
        <w:t xml:space="preserve">Anexo 1 </w:t>
      </w:r>
      <w:r>
        <w:t>del presente capítulo.</w:t>
      </w:r>
    </w:p>
    <w:p w14:paraId="56599A91" w14:textId="77777777" w:rsidR="00B72C26" w:rsidRDefault="0077162F">
      <w:pPr>
        <w:pStyle w:val="Textoindependiente"/>
        <w:spacing w:before="97"/>
        <w:ind w:left="301" w:right="781"/>
        <w:jc w:val="both"/>
      </w:pPr>
      <w:r>
        <w:t>De acuerdo</w:t>
      </w:r>
      <w:r>
        <w:rPr>
          <w:spacing w:val="-7"/>
        </w:rPr>
        <w:t xml:space="preserve"> </w:t>
      </w:r>
      <w:r>
        <w:t>con</w:t>
      </w:r>
      <w:r>
        <w:rPr>
          <w:spacing w:val="-5"/>
        </w:rPr>
        <w:t xml:space="preserve"> </w:t>
      </w:r>
      <w:r>
        <w:t>esta</w:t>
      </w:r>
      <w:r>
        <w:rPr>
          <w:spacing w:val="-12"/>
        </w:rPr>
        <w:t xml:space="preserve"> </w:t>
      </w:r>
      <w:r>
        <w:t>metodología, las</w:t>
      </w:r>
      <w:r>
        <w:rPr>
          <w:spacing w:val="-2"/>
        </w:rPr>
        <w:t xml:space="preserve"> </w:t>
      </w:r>
      <w:r>
        <w:t>pérdidas</w:t>
      </w:r>
      <w:r>
        <w:rPr>
          <w:spacing w:val="-2"/>
        </w:rPr>
        <w:t xml:space="preserve"> </w:t>
      </w:r>
      <w:r>
        <w:t>esperadas aumentarán</w:t>
      </w:r>
      <w:r>
        <w:rPr>
          <w:spacing w:val="-7"/>
        </w:rPr>
        <w:t xml:space="preserve"> </w:t>
      </w:r>
      <w:r>
        <w:t>en</w:t>
      </w:r>
      <w:r>
        <w:rPr>
          <w:spacing w:val="-10"/>
        </w:rPr>
        <w:t xml:space="preserve"> </w:t>
      </w:r>
      <w:r>
        <w:t>función del</w:t>
      </w:r>
      <w:r>
        <w:rPr>
          <w:spacing w:val="-6"/>
        </w:rPr>
        <w:t xml:space="preserve"> </w:t>
      </w:r>
      <w:r>
        <w:t>monto del</w:t>
      </w:r>
      <w:r>
        <w:rPr>
          <w:spacing w:val="-16"/>
        </w:rPr>
        <w:t xml:space="preserve"> </w:t>
      </w:r>
      <w:r>
        <w:t>crédito</w:t>
      </w:r>
      <w:r>
        <w:rPr>
          <w:spacing w:val="-15"/>
        </w:rPr>
        <w:t xml:space="preserve"> </w:t>
      </w:r>
      <w:r>
        <w:t>o</w:t>
      </w:r>
      <w:r>
        <w:rPr>
          <w:spacing w:val="-15"/>
        </w:rPr>
        <w:t xml:space="preserve"> </w:t>
      </w:r>
      <w:r>
        <w:t>exposición</w:t>
      </w:r>
      <w:r>
        <w:rPr>
          <w:spacing w:val="-16"/>
        </w:rPr>
        <w:t xml:space="preserve"> </w:t>
      </w:r>
      <w:r>
        <w:t>crediticia</w:t>
      </w:r>
      <w:r>
        <w:rPr>
          <w:spacing w:val="-15"/>
        </w:rPr>
        <w:t xml:space="preserve"> </w:t>
      </w:r>
      <w:r>
        <w:t>y</w:t>
      </w:r>
      <w:r>
        <w:rPr>
          <w:spacing w:val="-15"/>
        </w:rPr>
        <w:t xml:space="preserve"> </w:t>
      </w:r>
      <w:r>
        <w:t>de</w:t>
      </w:r>
      <w:r>
        <w:rPr>
          <w:spacing w:val="-15"/>
        </w:rPr>
        <w:t xml:space="preserve"> </w:t>
      </w:r>
      <w:r>
        <w:t>la</w:t>
      </w:r>
      <w:r>
        <w:rPr>
          <w:spacing w:val="-16"/>
        </w:rPr>
        <w:t xml:space="preserve"> </w:t>
      </w:r>
      <w:r>
        <w:t>probabilidad</w:t>
      </w:r>
      <w:r>
        <w:rPr>
          <w:spacing w:val="-13"/>
        </w:rPr>
        <w:t xml:space="preserve"> </w:t>
      </w:r>
      <w:r>
        <w:t>de</w:t>
      </w:r>
      <w:r>
        <w:rPr>
          <w:spacing w:val="-14"/>
        </w:rPr>
        <w:t xml:space="preserve"> </w:t>
      </w:r>
      <w:r>
        <w:t>deterioro</w:t>
      </w:r>
      <w:r>
        <w:rPr>
          <w:spacing w:val="-16"/>
        </w:rPr>
        <w:t xml:space="preserve"> </w:t>
      </w:r>
      <w:r>
        <w:t>de</w:t>
      </w:r>
      <w:r>
        <w:rPr>
          <w:spacing w:val="-15"/>
        </w:rPr>
        <w:t xml:space="preserve"> </w:t>
      </w:r>
      <w:r>
        <w:t>cada</w:t>
      </w:r>
      <w:r>
        <w:rPr>
          <w:spacing w:val="-14"/>
        </w:rPr>
        <w:t xml:space="preserve"> </w:t>
      </w:r>
      <w:r>
        <w:t>activo;</w:t>
      </w:r>
      <w:r>
        <w:rPr>
          <w:spacing w:val="-14"/>
        </w:rPr>
        <w:t xml:space="preserve"> </w:t>
      </w:r>
      <w:r>
        <w:t>las</w:t>
      </w:r>
      <w:r>
        <w:rPr>
          <w:spacing w:val="-16"/>
        </w:rPr>
        <w:t xml:space="preserve"> </w:t>
      </w:r>
      <w:r>
        <w:t>pérdidas serán menores entre más alta sea la tasa de recuperación esperada.</w:t>
      </w:r>
    </w:p>
    <w:p w14:paraId="468B9BCB" w14:textId="77777777" w:rsidR="00B72C26" w:rsidRDefault="0077162F">
      <w:pPr>
        <w:pStyle w:val="Textoindependiente"/>
        <w:spacing w:before="91"/>
        <w:ind w:left="301" w:right="796"/>
        <w:jc w:val="both"/>
      </w:pPr>
      <w:r>
        <w:t>Los componentes de la pérdida esperada se determinarán de acuerdo con los siguientes</w:t>
      </w:r>
      <w:r>
        <w:t xml:space="preserve"> </w:t>
      </w:r>
      <w:r>
        <w:rPr>
          <w:spacing w:val="-2"/>
        </w:rPr>
        <w:t>parámetros:</w:t>
      </w:r>
    </w:p>
    <w:p w14:paraId="74E4A2E5" w14:textId="77777777" w:rsidR="00B72C26" w:rsidRDefault="00B72C26">
      <w:pPr>
        <w:pStyle w:val="Textoindependiente"/>
        <w:spacing w:before="187"/>
      </w:pPr>
    </w:p>
    <w:p w14:paraId="024A1778" w14:textId="77777777" w:rsidR="00B72C26" w:rsidRDefault="0077162F">
      <w:pPr>
        <w:pStyle w:val="Prrafodelista"/>
        <w:numPr>
          <w:ilvl w:val="2"/>
          <w:numId w:val="2"/>
        </w:numPr>
        <w:tabs>
          <w:tab w:val="left" w:pos="1017"/>
          <w:tab w:val="left" w:pos="1021"/>
        </w:tabs>
        <w:spacing w:line="244" w:lineRule="auto"/>
        <w:ind w:right="812" w:hanging="360"/>
      </w:pPr>
      <w:r>
        <w:rPr>
          <w:rFonts w:ascii="Arial"/>
          <w:b/>
        </w:rPr>
        <w:t xml:space="preserve">La probabilidad de incumplimiento: </w:t>
      </w:r>
      <w:r>
        <w:t>Corresponde a la probabilidad de que en un lapso de doce (12) meses los deudores incurran en incumplimiento.</w:t>
      </w:r>
    </w:p>
    <w:p w14:paraId="6F72F5D6" w14:textId="77777777" w:rsidR="00B72C26" w:rsidRDefault="0077162F">
      <w:pPr>
        <w:pStyle w:val="Textoindependiente"/>
        <w:spacing w:before="84"/>
        <w:ind w:left="301" w:right="793"/>
        <w:jc w:val="both"/>
      </w:pPr>
      <w:r>
        <w:t>Para los efectos de este capítulo, se entiende por incumplimiento el evento en el cual una operaci</w:t>
      </w:r>
      <w:r>
        <w:t>ón de crédito cumple con alguna de las siguientes condiciones:</w:t>
      </w:r>
    </w:p>
    <w:p w14:paraId="284E0922" w14:textId="77777777" w:rsidR="00B72C26" w:rsidRDefault="00B72C26">
      <w:pPr>
        <w:pStyle w:val="Textoindependiente"/>
        <w:spacing w:before="189"/>
      </w:pPr>
    </w:p>
    <w:p w14:paraId="54C1279B" w14:textId="77777777" w:rsidR="00B72C26" w:rsidRDefault="0077162F">
      <w:pPr>
        <w:pStyle w:val="Prrafodelista"/>
        <w:numPr>
          <w:ilvl w:val="3"/>
          <w:numId w:val="2"/>
        </w:numPr>
        <w:tabs>
          <w:tab w:val="left" w:pos="1017"/>
        </w:tabs>
        <w:ind w:left="1017" w:hanging="356"/>
      </w:pPr>
      <w:r>
        <w:rPr>
          <w:noProof/>
        </w:rPr>
        <mc:AlternateContent>
          <mc:Choice Requires="wps">
            <w:drawing>
              <wp:anchor distT="0" distB="0" distL="0" distR="0" simplePos="0" relativeHeight="15731200" behindDoc="0" locked="0" layoutInCell="1" allowOverlap="1" wp14:anchorId="545A6AEC" wp14:editId="2BC4C018">
                <wp:simplePos x="0" y="0"/>
                <wp:positionH relativeFrom="page">
                  <wp:posOffset>1170736</wp:posOffset>
                </wp:positionH>
                <wp:positionV relativeFrom="paragraph">
                  <wp:posOffset>160158</wp:posOffset>
                </wp:positionV>
                <wp:extent cx="6350" cy="220979"/>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20979"/>
                        </a:xfrm>
                        <a:custGeom>
                          <a:avLst/>
                          <a:gdLst/>
                          <a:ahLst/>
                          <a:cxnLst/>
                          <a:rect l="l" t="t" r="r" b="b"/>
                          <a:pathLst>
                            <a:path w="6350" h="220979">
                              <a:moveTo>
                                <a:pt x="6096" y="0"/>
                              </a:moveTo>
                              <a:lnTo>
                                <a:pt x="0" y="0"/>
                              </a:lnTo>
                              <a:lnTo>
                                <a:pt x="0" y="220979"/>
                              </a:lnTo>
                              <a:lnTo>
                                <a:pt x="6096" y="220979"/>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8FC174" id="Graphic 12" o:spid="_x0000_s1026" style="position:absolute;margin-left:92.2pt;margin-top:12.6pt;width:.5pt;height:17.4pt;z-index:15731200;visibility:visible;mso-wrap-style:square;mso-wrap-distance-left:0;mso-wrap-distance-top:0;mso-wrap-distance-right:0;mso-wrap-distance-bottom:0;mso-position-horizontal:absolute;mso-position-horizontal-relative:page;mso-position-vertical:absolute;mso-position-vertical-relative:text;v-text-anchor:top" coordsize="6350,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" path="m6096,l,,,220979r6096,l6096,xe" fillcolor="black" stroked="f">
                <v:path arrowok="t"/>
                <w10:wrap anchorx="page"/>
              </v:shape>
            </w:pict>
          </mc:Fallback>
        </mc:AlternateContent>
      </w:r>
      <w:r>
        <w:t>Créditos</w:t>
      </w:r>
      <w:r>
        <w:rPr>
          <w:spacing w:val="-15"/>
        </w:rPr>
        <w:t xml:space="preserve"> </w:t>
      </w:r>
      <w:r>
        <w:t>de</w:t>
      </w:r>
      <w:r>
        <w:rPr>
          <w:spacing w:val="-15"/>
        </w:rPr>
        <w:t xml:space="preserve"> </w:t>
      </w:r>
      <w:r>
        <w:t>consumo</w:t>
      </w:r>
      <w:r>
        <w:rPr>
          <w:spacing w:val="-10"/>
        </w:rPr>
        <w:t xml:space="preserve"> </w:t>
      </w:r>
      <w:r>
        <w:t>que</w:t>
      </w:r>
      <w:r>
        <w:rPr>
          <w:spacing w:val="-7"/>
        </w:rPr>
        <w:t xml:space="preserve"> </w:t>
      </w:r>
      <w:r>
        <w:t>se</w:t>
      </w:r>
      <w:r>
        <w:rPr>
          <w:spacing w:val="-11"/>
        </w:rPr>
        <w:t xml:space="preserve"> </w:t>
      </w:r>
      <w:r>
        <w:t>encuentren</w:t>
      </w:r>
      <w:r>
        <w:rPr>
          <w:spacing w:val="-8"/>
        </w:rPr>
        <w:t xml:space="preserve"> </w:t>
      </w:r>
      <w:r>
        <w:t>en</w:t>
      </w:r>
      <w:r>
        <w:rPr>
          <w:spacing w:val="-15"/>
        </w:rPr>
        <w:t xml:space="preserve"> </w:t>
      </w:r>
      <w:r>
        <w:t>mora</w:t>
      </w:r>
      <w:r>
        <w:rPr>
          <w:spacing w:val="-14"/>
        </w:rPr>
        <w:t xml:space="preserve"> </w:t>
      </w:r>
      <w:r>
        <w:t>mayor</w:t>
      </w:r>
      <w:r>
        <w:rPr>
          <w:spacing w:val="-5"/>
        </w:rPr>
        <w:t xml:space="preserve"> </w:t>
      </w:r>
      <w:r>
        <w:t>a</w:t>
      </w:r>
      <w:r>
        <w:rPr>
          <w:spacing w:val="-15"/>
        </w:rPr>
        <w:t xml:space="preserve"> </w:t>
      </w:r>
      <w:r>
        <w:t>90</w:t>
      </w:r>
      <w:r>
        <w:rPr>
          <w:spacing w:val="-10"/>
        </w:rPr>
        <w:t xml:space="preserve"> </w:t>
      </w:r>
      <w:r>
        <w:rPr>
          <w:spacing w:val="-4"/>
        </w:rPr>
        <w:t>días</w:t>
      </w:r>
    </w:p>
    <w:p w14:paraId="11193F60" w14:textId="77777777" w:rsidR="00B72C26" w:rsidRDefault="0077162F">
      <w:pPr>
        <w:pStyle w:val="Prrafodelista"/>
        <w:numPr>
          <w:ilvl w:val="3"/>
          <w:numId w:val="2"/>
        </w:numPr>
        <w:tabs>
          <w:tab w:val="left" w:pos="1017"/>
        </w:tabs>
        <w:spacing w:before="95"/>
        <w:ind w:left="1017" w:hanging="356"/>
      </w:pPr>
      <w:r>
        <w:rPr>
          <w:spacing w:val="-2"/>
        </w:rPr>
        <w:t>Créditos</w:t>
      </w:r>
      <w:r>
        <w:rPr>
          <w:spacing w:val="-14"/>
        </w:rPr>
        <w:t xml:space="preserve"> </w:t>
      </w:r>
      <w:r>
        <w:rPr>
          <w:spacing w:val="-2"/>
        </w:rPr>
        <w:t>comerciales</w:t>
      </w:r>
      <w:r>
        <w:rPr>
          <w:spacing w:val="-13"/>
        </w:rPr>
        <w:t xml:space="preserve"> </w:t>
      </w:r>
      <w:r>
        <w:rPr>
          <w:spacing w:val="-2"/>
        </w:rPr>
        <w:t>persona</w:t>
      </w:r>
      <w:r>
        <w:rPr>
          <w:spacing w:val="-16"/>
        </w:rPr>
        <w:t xml:space="preserve"> </w:t>
      </w:r>
      <w:r>
        <w:rPr>
          <w:spacing w:val="-2"/>
        </w:rPr>
        <w:t>natural</w:t>
      </w:r>
      <w:r>
        <w:rPr>
          <w:spacing w:val="-17"/>
        </w:rPr>
        <w:t xml:space="preserve"> </w:t>
      </w:r>
      <w:r>
        <w:rPr>
          <w:spacing w:val="-2"/>
        </w:rPr>
        <w:t>que</w:t>
      </w:r>
      <w:r>
        <w:rPr>
          <w:spacing w:val="-10"/>
        </w:rPr>
        <w:t xml:space="preserve"> </w:t>
      </w:r>
      <w:r>
        <w:rPr>
          <w:spacing w:val="-2"/>
        </w:rPr>
        <w:t>se</w:t>
      </w:r>
      <w:r>
        <w:rPr>
          <w:spacing w:val="-10"/>
        </w:rPr>
        <w:t xml:space="preserve"> </w:t>
      </w:r>
      <w:r>
        <w:rPr>
          <w:spacing w:val="-2"/>
        </w:rPr>
        <w:t>encuentren</w:t>
      </w:r>
      <w:r>
        <w:rPr>
          <w:spacing w:val="-11"/>
        </w:rPr>
        <w:t xml:space="preserve"> </w:t>
      </w:r>
      <w:r>
        <w:rPr>
          <w:spacing w:val="-2"/>
        </w:rPr>
        <w:t>en</w:t>
      </w:r>
      <w:r>
        <w:rPr>
          <w:spacing w:val="-14"/>
        </w:rPr>
        <w:t xml:space="preserve"> </w:t>
      </w:r>
      <w:r>
        <w:rPr>
          <w:spacing w:val="-2"/>
        </w:rPr>
        <w:t>mora</w:t>
      </w:r>
      <w:r>
        <w:rPr>
          <w:spacing w:val="-12"/>
        </w:rPr>
        <w:t xml:space="preserve"> </w:t>
      </w:r>
      <w:r>
        <w:rPr>
          <w:spacing w:val="-2"/>
        </w:rPr>
        <w:t>mayor</w:t>
      </w:r>
      <w:r>
        <w:rPr>
          <w:spacing w:val="-7"/>
        </w:rPr>
        <w:t xml:space="preserve"> </w:t>
      </w:r>
      <w:r>
        <w:rPr>
          <w:spacing w:val="-2"/>
        </w:rPr>
        <w:t>a</w:t>
      </w:r>
      <w:r>
        <w:rPr>
          <w:spacing w:val="-14"/>
        </w:rPr>
        <w:t xml:space="preserve"> </w:t>
      </w:r>
      <w:r>
        <w:rPr>
          <w:spacing w:val="-2"/>
        </w:rPr>
        <w:t>120</w:t>
      </w:r>
      <w:r>
        <w:rPr>
          <w:spacing w:val="-8"/>
        </w:rPr>
        <w:t xml:space="preserve"> </w:t>
      </w:r>
      <w:r>
        <w:rPr>
          <w:spacing w:val="-4"/>
        </w:rPr>
        <w:t>días</w:t>
      </w:r>
    </w:p>
    <w:p w14:paraId="10A10617" w14:textId="77777777" w:rsidR="00B72C26" w:rsidRDefault="0077162F">
      <w:pPr>
        <w:pStyle w:val="Prrafodelista"/>
        <w:numPr>
          <w:ilvl w:val="3"/>
          <w:numId w:val="2"/>
        </w:numPr>
        <w:tabs>
          <w:tab w:val="left" w:pos="1021"/>
        </w:tabs>
        <w:spacing w:before="95"/>
        <w:ind w:left="1021" w:right="798" w:hanging="360"/>
      </w:pPr>
      <w:r>
        <w:t>Créditos</w:t>
      </w:r>
      <w:r>
        <w:rPr>
          <w:spacing w:val="-16"/>
        </w:rPr>
        <w:t xml:space="preserve"> </w:t>
      </w:r>
      <w:r>
        <w:t>a</w:t>
      </w:r>
      <w:r>
        <w:rPr>
          <w:spacing w:val="-15"/>
        </w:rPr>
        <w:t xml:space="preserve"> </w:t>
      </w:r>
      <w:r>
        <w:t>una</w:t>
      </w:r>
      <w:r>
        <w:rPr>
          <w:spacing w:val="-15"/>
        </w:rPr>
        <w:t xml:space="preserve"> </w:t>
      </w:r>
      <w:r>
        <w:t>sola</w:t>
      </w:r>
      <w:r>
        <w:rPr>
          <w:spacing w:val="-16"/>
        </w:rPr>
        <w:t xml:space="preserve"> </w:t>
      </w:r>
      <w:r>
        <w:t>cuota</w:t>
      </w:r>
      <w:r>
        <w:rPr>
          <w:spacing w:val="-15"/>
        </w:rPr>
        <w:t xml:space="preserve"> </w:t>
      </w:r>
      <w:r>
        <w:t>con</w:t>
      </w:r>
      <w:r>
        <w:rPr>
          <w:spacing w:val="-15"/>
        </w:rPr>
        <w:t xml:space="preserve"> </w:t>
      </w:r>
      <w:r>
        <w:t>mora</w:t>
      </w:r>
      <w:r>
        <w:rPr>
          <w:spacing w:val="-15"/>
        </w:rPr>
        <w:t xml:space="preserve"> </w:t>
      </w:r>
      <w:r>
        <w:t>superior</w:t>
      </w:r>
      <w:r>
        <w:rPr>
          <w:spacing w:val="-14"/>
        </w:rPr>
        <w:t xml:space="preserve"> </w:t>
      </w:r>
      <w:r>
        <w:t>de</w:t>
      </w:r>
      <w:r>
        <w:rPr>
          <w:spacing w:val="-16"/>
        </w:rPr>
        <w:t xml:space="preserve"> </w:t>
      </w:r>
      <w:r>
        <w:t>siete</w:t>
      </w:r>
      <w:r>
        <w:rPr>
          <w:spacing w:val="-15"/>
        </w:rPr>
        <w:t xml:space="preserve"> </w:t>
      </w:r>
      <w:r>
        <w:t>(7)</w:t>
      </w:r>
      <w:r>
        <w:rPr>
          <w:spacing w:val="-15"/>
        </w:rPr>
        <w:t xml:space="preserve"> </w:t>
      </w:r>
      <w:r>
        <w:t>días,</w:t>
      </w:r>
      <w:r>
        <w:rPr>
          <w:spacing w:val="-12"/>
        </w:rPr>
        <w:t xml:space="preserve"> </w:t>
      </w:r>
      <w:r>
        <w:t>excepto</w:t>
      </w:r>
      <w:r>
        <w:rPr>
          <w:spacing w:val="-10"/>
        </w:rPr>
        <w:t xml:space="preserve"> </w:t>
      </w:r>
      <w:r>
        <w:t>las</w:t>
      </w:r>
      <w:r>
        <w:rPr>
          <w:spacing w:val="-14"/>
        </w:rPr>
        <w:t xml:space="preserve"> </w:t>
      </w:r>
      <w:r>
        <w:t>utilizaciones de las tarjetas de crédito y los cupos rotativos a una cuota.</w:t>
      </w:r>
    </w:p>
    <w:p w14:paraId="0C736D63" w14:textId="77777777" w:rsidR="00B72C26" w:rsidRDefault="0077162F">
      <w:pPr>
        <w:pStyle w:val="Textoindependiente"/>
        <w:spacing w:before="252"/>
        <w:ind w:left="387"/>
      </w:pPr>
      <w:r>
        <w:rPr>
          <w:noProof/>
        </w:rPr>
        <mc:AlternateContent>
          <mc:Choice Requires="wps">
            <w:drawing>
              <wp:anchor distT="0" distB="0" distL="0" distR="0" simplePos="0" relativeHeight="15731712" behindDoc="0" locked="0" layoutInCell="1" allowOverlap="1" wp14:anchorId="360A22D3" wp14:editId="3DE6C4C8">
                <wp:simplePos x="0" y="0"/>
                <wp:positionH relativeFrom="page">
                  <wp:posOffset>997000</wp:posOffset>
                </wp:positionH>
                <wp:positionV relativeFrom="paragraph">
                  <wp:posOffset>160543</wp:posOffset>
                </wp:positionV>
                <wp:extent cx="6350" cy="32194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321945"/>
                        </a:xfrm>
                        <a:custGeom>
                          <a:avLst/>
                          <a:gdLst/>
                          <a:ahLst/>
                          <a:cxnLst/>
                          <a:rect l="l" t="t" r="r" b="b"/>
                          <a:pathLst>
                            <a:path w="6350" h="321945">
                              <a:moveTo>
                                <a:pt x="6096" y="0"/>
                              </a:moveTo>
                              <a:lnTo>
                                <a:pt x="0" y="0"/>
                              </a:lnTo>
                              <a:lnTo>
                                <a:pt x="0" y="160324"/>
                              </a:lnTo>
                              <a:lnTo>
                                <a:pt x="0" y="321868"/>
                              </a:lnTo>
                              <a:lnTo>
                                <a:pt x="6096" y="321868"/>
                              </a:lnTo>
                              <a:lnTo>
                                <a:pt x="6096" y="16032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36E629" id="Graphic 13" o:spid="_x0000_s1026" style="position:absolute;margin-left:78.5pt;margin-top:12.65pt;width:.5pt;height:25.35pt;z-index:15731712;visibility:visible;mso-wrap-style:square;mso-wrap-distance-left:0;mso-wrap-distance-top:0;mso-wrap-distance-right:0;mso-wrap-distance-bottom:0;mso-position-horizontal:absolute;mso-position-horizontal-relative:page;mso-position-vertical:absolute;mso-position-vertical-relative:text;v-text-anchor:top" coordsize="6350,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" path="m6096,l,,,160324,,321868r6096,l6096,160324,6096,xe" fillcolor="black" stroked="f">
                <v:path arrowok="t"/>
                <w10:wrap anchorx="page"/>
              </v:shape>
            </w:pict>
          </mc:Fallback>
        </mc:AlternateContent>
      </w:r>
      <w:r>
        <w:t>Para</w:t>
      </w:r>
      <w:r>
        <w:rPr>
          <w:spacing w:val="25"/>
        </w:rPr>
        <w:t xml:space="preserve"> </w:t>
      </w:r>
      <w:r>
        <w:t>el</w:t>
      </w:r>
      <w:r>
        <w:rPr>
          <w:spacing w:val="21"/>
        </w:rPr>
        <w:t xml:space="preserve"> </w:t>
      </w:r>
      <w:r>
        <w:t>caso</w:t>
      </w:r>
      <w:r>
        <w:rPr>
          <w:spacing w:val="22"/>
        </w:rPr>
        <w:t xml:space="preserve"> </w:t>
      </w:r>
      <w:r>
        <w:t>de</w:t>
      </w:r>
      <w:r>
        <w:rPr>
          <w:spacing w:val="22"/>
        </w:rPr>
        <w:t xml:space="preserve"> </w:t>
      </w:r>
      <w:r>
        <w:t>los</w:t>
      </w:r>
      <w:r>
        <w:rPr>
          <w:spacing w:val="22"/>
        </w:rPr>
        <w:t xml:space="preserve"> </w:t>
      </w:r>
      <w:r>
        <w:t>créditos</w:t>
      </w:r>
      <w:r>
        <w:rPr>
          <w:spacing w:val="22"/>
        </w:rPr>
        <w:t xml:space="preserve"> </w:t>
      </w:r>
      <w:r>
        <w:t>comerciales</w:t>
      </w:r>
      <w:r>
        <w:rPr>
          <w:spacing w:val="25"/>
        </w:rPr>
        <w:t xml:space="preserve"> </w:t>
      </w:r>
      <w:r>
        <w:t>a</w:t>
      </w:r>
      <w:r>
        <w:rPr>
          <w:spacing w:val="22"/>
        </w:rPr>
        <w:t xml:space="preserve"> </w:t>
      </w:r>
      <w:r>
        <w:t>personas</w:t>
      </w:r>
      <w:r>
        <w:rPr>
          <w:spacing w:val="22"/>
        </w:rPr>
        <w:t xml:space="preserve"> </w:t>
      </w:r>
      <w:r>
        <w:t>jurídicas,</w:t>
      </w:r>
      <w:r>
        <w:rPr>
          <w:spacing w:val="25"/>
        </w:rPr>
        <w:t xml:space="preserve"> </w:t>
      </w:r>
      <w:r>
        <w:t>el</w:t>
      </w:r>
      <w:r>
        <w:rPr>
          <w:spacing w:val="21"/>
        </w:rPr>
        <w:t xml:space="preserve"> </w:t>
      </w:r>
      <w:r>
        <w:t>Anexo</w:t>
      </w:r>
      <w:r>
        <w:rPr>
          <w:spacing w:val="23"/>
        </w:rPr>
        <w:t xml:space="preserve"> </w:t>
      </w:r>
      <w:r>
        <w:t>1</w:t>
      </w:r>
      <w:r>
        <w:rPr>
          <w:spacing w:val="22"/>
        </w:rPr>
        <w:t xml:space="preserve"> </w:t>
      </w:r>
      <w:r>
        <w:t>del</w:t>
      </w:r>
      <w:r>
        <w:rPr>
          <w:spacing w:val="22"/>
        </w:rPr>
        <w:t xml:space="preserve"> </w:t>
      </w:r>
      <w:r>
        <w:t>presente</w:t>
      </w:r>
      <w:r>
        <w:rPr>
          <w:spacing w:val="23"/>
        </w:rPr>
        <w:t xml:space="preserve"> </w:t>
      </w:r>
      <w:r>
        <w:t>capítulo especifica los porcentajes de deterioro por nivel de riesgo (calificación).</w:t>
      </w:r>
    </w:p>
    <w:p w14:paraId="433817F3" w14:textId="77777777" w:rsidR="00B72C26" w:rsidRDefault="00B72C26">
      <w:pPr>
        <w:pStyle w:val="Textoindependiente"/>
        <w:spacing w:before="192"/>
      </w:pPr>
    </w:p>
    <w:p w14:paraId="59FBACD4" w14:textId="77777777" w:rsidR="00B72C26" w:rsidRDefault="0077162F">
      <w:pPr>
        <w:pStyle w:val="Prrafodelista"/>
        <w:numPr>
          <w:ilvl w:val="2"/>
          <w:numId w:val="2"/>
        </w:numPr>
        <w:tabs>
          <w:tab w:val="left" w:pos="1017"/>
          <w:tab w:val="left" w:pos="1021"/>
        </w:tabs>
        <w:spacing w:before="1" w:line="259" w:lineRule="auto"/>
        <w:ind w:right="775" w:hanging="360"/>
        <w:jc w:val="both"/>
      </w:pPr>
      <w:r>
        <w:rPr>
          <w:rFonts w:ascii="Arial" w:hAnsi="Arial"/>
          <w:b/>
        </w:rPr>
        <w:t>El valor expuesto</w:t>
      </w:r>
      <w:r>
        <w:rPr>
          <w:rFonts w:ascii="Arial" w:hAnsi="Arial"/>
          <w:b/>
          <w:spacing w:val="-1"/>
        </w:rPr>
        <w:t xml:space="preserve"> </w:t>
      </w:r>
      <w:r>
        <w:rPr>
          <w:rFonts w:ascii="Arial" w:hAnsi="Arial"/>
          <w:b/>
        </w:rPr>
        <w:t>del activo</w:t>
      </w:r>
      <w:r>
        <w:t>: Corresponde</w:t>
      </w:r>
      <w:r>
        <w:rPr>
          <w:spacing w:val="-1"/>
        </w:rPr>
        <w:t xml:space="preserve"> </w:t>
      </w:r>
      <w:r>
        <w:t>al saldo de la</w:t>
      </w:r>
      <w:r>
        <w:rPr>
          <w:spacing w:val="-1"/>
        </w:rPr>
        <w:t xml:space="preserve"> </w:t>
      </w:r>
      <w:r>
        <w:t>obligación al momento</w:t>
      </w:r>
      <w:r>
        <w:rPr>
          <w:spacing w:val="-1"/>
        </w:rPr>
        <w:t xml:space="preserve"> </w:t>
      </w:r>
      <w:r>
        <w:t>del cálculo de la pérdida esperada, incluyendo los intereses del crédito y los pagos relaci</w:t>
      </w:r>
      <w:r>
        <w:t>onados con el crédito, descontando el valor de los aportes y del ahorro permanente</w:t>
      </w:r>
      <w:r>
        <w:rPr>
          <w:spacing w:val="-16"/>
        </w:rPr>
        <w:t xml:space="preserve"> </w:t>
      </w:r>
      <w:r>
        <w:t>de</w:t>
      </w:r>
      <w:r>
        <w:rPr>
          <w:spacing w:val="-15"/>
        </w:rPr>
        <w:t xml:space="preserve"> </w:t>
      </w:r>
      <w:r>
        <w:t>acuerdo</w:t>
      </w:r>
      <w:r>
        <w:rPr>
          <w:spacing w:val="-15"/>
        </w:rPr>
        <w:t xml:space="preserve"> </w:t>
      </w:r>
      <w:r>
        <w:t>con</w:t>
      </w:r>
      <w:r>
        <w:rPr>
          <w:spacing w:val="-16"/>
        </w:rPr>
        <w:t xml:space="preserve"> </w:t>
      </w:r>
      <w:r>
        <w:t>lo</w:t>
      </w:r>
      <w:r>
        <w:rPr>
          <w:spacing w:val="-15"/>
        </w:rPr>
        <w:t xml:space="preserve"> </w:t>
      </w:r>
      <w:r>
        <w:t>establecido</w:t>
      </w:r>
      <w:r>
        <w:rPr>
          <w:spacing w:val="-15"/>
        </w:rPr>
        <w:t xml:space="preserve"> </w:t>
      </w:r>
      <w:r>
        <w:t>en</w:t>
      </w:r>
      <w:r>
        <w:rPr>
          <w:spacing w:val="-15"/>
        </w:rPr>
        <w:t xml:space="preserve"> </w:t>
      </w:r>
      <w:r>
        <w:t>el</w:t>
      </w:r>
      <w:r>
        <w:rPr>
          <w:spacing w:val="-16"/>
        </w:rPr>
        <w:t xml:space="preserve"> </w:t>
      </w:r>
      <w:r>
        <w:t>numeral</w:t>
      </w:r>
      <w:r>
        <w:rPr>
          <w:spacing w:val="-15"/>
        </w:rPr>
        <w:t xml:space="preserve"> </w:t>
      </w:r>
      <w:r>
        <w:t>5.1,</w:t>
      </w:r>
      <w:r>
        <w:rPr>
          <w:spacing w:val="-15"/>
        </w:rPr>
        <w:t xml:space="preserve"> </w:t>
      </w:r>
      <w:r>
        <w:t>del</w:t>
      </w:r>
      <w:r>
        <w:rPr>
          <w:spacing w:val="-16"/>
        </w:rPr>
        <w:t xml:space="preserve"> </w:t>
      </w:r>
      <w:r>
        <w:rPr>
          <w:rFonts w:ascii="Arial" w:hAnsi="Arial"/>
          <w:b/>
        </w:rPr>
        <w:t>Anexo</w:t>
      </w:r>
      <w:r>
        <w:rPr>
          <w:rFonts w:ascii="Arial" w:hAnsi="Arial"/>
          <w:b/>
          <w:spacing w:val="-15"/>
        </w:rPr>
        <w:t xml:space="preserve"> </w:t>
      </w:r>
      <w:r>
        <w:rPr>
          <w:rFonts w:ascii="Arial" w:hAnsi="Arial"/>
          <w:b/>
        </w:rPr>
        <w:t>1</w:t>
      </w:r>
      <w:r>
        <w:rPr>
          <w:rFonts w:ascii="Arial" w:hAnsi="Arial"/>
          <w:b/>
          <w:spacing w:val="-15"/>
        </w:rPr>
        <w:t xml:space="preserve"> </w:t>
      </w:r>
      <w:r>
        <w:t>del</w:t>
      </w:r>
      <w:r>
        <w:rPr>
          <w:spacing w:val="-15"/>
        </w:rPr>
        <w:t xml:space="preserve"> </w:t>
      </w:r>
      <w:r>
        <w:t xml:space="preserve">presente </w:t>
      </w:r>
      <w:r>
        <w:rPr>
          <w:spacing w:val="-2"/>
        </w:rPr>
        <w:t>capítulo.</w:t>
      </w:r>
    </w:p>
    <w:p w14:paraId="27221BE8" w14:textId="77777777" w:rsidR="00B72C26" w:rsidRDefault="00B72C26">
      <w:pPr>
        <w:pStyle w:val="Textoindependiente"/>
      </w:pPr>
    </w:p>
    <w:p w14:paraId="6295536B" w14:textId="77777777" w:rsidR="00B72C26" w:rsidRDefault="00B72C26">
      <w:pPr>
        <w:pStyle w:val="Textoindependiente"/>
      </w:pPr>
    </w:p>
    <w:p w14:paraId="15AE1C4C" w14:textId="77777777" w:rsidR="00B72C26" w:rsidRDefault="00B72C26">
      <w:pPr>
        <w:pStyle w:val="Textoindependiente"/>
      </w:pPr>
    </w:p>
    <w:p w14:paraId="53803CB7" w14:textId="77777777" w:rsidR="00B72C26" w:rsidRDefault="00B72C26">
      <w:pPr>
        <w:pStyle w:val="Textoindependiente"/>
        <w:spacing w:before="80"/>
      </w:pPr>
    </w:p>
    <w:p w14:paraId="79A61FA7" w14:textId="77777777" w:rsidR="00B72C26" w:rsidRDefault="0077162F">
      <w:pPr>
        <w:spacing w:before="1"/>
        <w:ind w:left="409"/>
        <w:rPr>
          <w:rFonts w:ascii="Arial" w:hAnsi="Arial"/>
          <w:b/>
          <w:sz w:val="18"/>
        </w:rPr>
      </w:pPr>
      <w:r>
        <w:rPr>
          <w:rFonts w:ascii="Arial" w:hAnsi="Arial"/>
          <w:b/>
          <w:sz w:val="18"/>
        </w:rPr>
        <w:t>TÍTULO</w:t>
      </w:r>
      <w:r>
        <w:rPr>
          <w:rFonts w:ascii="Arial" w:hAnsi="Arial"/>
          <w:b/>
          <w:spacing w:val="-1"/>
          <w:sz w:val="18"/>
        </w:rPr>
        <w:t xml:space="preserve"> </w:t>
      </w:r>
      <w:r>
        <w:rPr>
          <w:rFonts w:ascii="Arial" w:hAnsi="Arial"/>
          <w:b/>
          <w:sz w:val="18"/>
        </w:rPr>
        <w:t>IV</w:t>
      </w:r>
      <w:r>
        <w:rPr>
          <w:rFonts w:ascii="Arial" w:hAnsi="Arial"/>
          <w:b/>
          <w:spacing w:val="-6"/>
          <w:sz w:val="18"/>
        </w:rPr>
        <w:t xml:space="preserve"> </w:t>
      </w:r>
      <w:r>
        <w:rPr>
          <w:rFonts w:ascii="Arial" w:hAnsi="Arial"/>
          <w:b/>
          <w:sz w:val="18"/>
        </w:rPr>
        <w:t>– CAPÍTULO</w:t>
      </w:r>
      <w:r>
        <w:rPr>
          <w:rFonts w:ascii="Arial" w:hAnsi="Arial"/>
          <w:b/>
          <w:spacing w:val="-6"/>
          <w:sz w:val="18"/>
        </w:rPr>
        <w:t xml:space="preserve"> </w:t>
      </w:r>
      <w:r>
        <w:rPr>
          <w:rFonts w:ascii="Arial" w:hAnsi="Arial"/>
          <w:b/>
          <w:spacing w:val="-5"/>
          <w:sz w:val="18"/>
        </w:rPr>
        <w:t>II</w:t>
      </w:r>
    </w:p>
    <w:p w14:paraId="75194E70" w14:textId="77777777" w:rsidR="00B72C26" w:rsidRDefault="0077162F">
      <w:pPr>
        <w:tabs>
          <w:tab w:val="left" w:pos="8837"/>
        </w:tabs>
        <w:ind w:left="409"/>
        <w:rPr>
          <w:rFonts w:ascii="Arial" w:hAnsi="Arial"/>
          <w:b/>
          <w:sz w:val="18"/>
        </w:rPr>
      </w:pPr>
      <w:r>
        <w:rPr>
          <w:rFonts w:ascii="Arial" w:hAnsi="Arial"/>
          <w:b/>
          <w:spacing w:val="-2"/>
          <w:sz w:val="18"/>
        </w:rPr>
        <w:t>Circular</w:t>
      </w:r>
      <w:r>
        <w:rPr>
          <w:rFonts w:ascii="Arial" w:hAnsi="Arial"/>
          <w:b/>
          <w:spacing w:val="-9"/>
          <w:sz w:val="18"/>
        </w:rPr>
        <w:t xml:space="preserve"> </w:t>
      </w:r>
      <w:r>
        <w:rPr>
          <w:rFonts w:ascii="Arial" w:hAnsi="Arial"/>
          <w:b/>
          <w:spacing w:val="-2"/>
          <w:sz w:val="18"/>
        </w:rPr>
        <w:t>Externa</w:t>
      </w:r>
      <w:r>
        <w:rPr>
          <w:rFonts w:ascii="Arial" w:hAnsi="Arial"/>
          <w:b/>
          <w:spacing w:val="-3"/>
          <w:sz w:val="18"/>
        </w:rPr>
        <w:t xml:space="preserve"> </w:t>
      </w:r>
      <w:proofErr w:type="spellStart"/>
      <w:proofErr w:type="gramStart"/>
      <w:r>
        <w:rPr>
          <w:rFonts w:ascii="Arial" w:hAnsi="Arial"/>
          <w:b/>
          <w:spacing w:val="-2"/>
          <w:sz w:val="18"/>
        </w:rPr>
        <w:t>No.XX</w:t>
      </w:r>
      <w:proofErr w:type="spellEnd"/>
      <w:proofErr w:type="gramEnd"/>
      <w:r>
        <w:rPr>
          <w:rFonts w:ascii="Arial" w:hAnsi="Arial"/>
          <w:b/>
          <w:spacing w:val="-5"/>
          <w:sz w:val="18"/>
        </w:rPr>
        <w:t xml:space="preserve"> </w:t>
      </w:r>
      <w:r>
        <w:rPr>
          <w:rFonts w:ascii="Arial" w:hAnsi="Arial"/>
          <w:b/>
          <w:spacing w:val="-2"/>
          <w:sz w:val="18"/>
        </w:rPr>
        <w:t xml:space="preserve">de </w:t>
      </w:r>
      <w:r>
        <w:rPr>
          <w:rFonts w:ascii="Arial" w:hAnsi="Arial"/>
          <w:b/>
          <w:spacing w:val="-4"/>
          <w:sz w:val="18"/>
        </w:rPr>
        <w:t>2024</w:t>
      </w:r>
      <w:r>
        <w:rPr>
          <w:rFonts w:ascii="Arial" w:hAnsi="Arial"/>
          <w:b/>
          <w:sz w:val="18"/>
        </w:rPr>
        <w:tab/>
        <w:t>PÁGINA</w:t>
      </w:r>
      <w:r>
        <w:rPr>
          <w:rFonts w:ascii="Arial" w:hAnsi="Arial"/>
          <w:b/>
          <w:spacing w:val="-14"/>
          <w:sz w:val="18"/>
        </w:rPr>
        <w:t xml:space="preserve"> </w:t>
      </w:r>
      <w:r>
        <w:rPr>
          <w:rFonts w:ascii="Arial" w:hAnsi="Arial"/>
          <w:b/>
          <w:spacing w:val="-5"/>
          <w:sz w:val="18"/>
        </w:rPr>
        <w:t>142</w:t>
      </w:r>
    </w:p>
    <w:p w14:paraId="66E319CB" w14:textId="77777777" w:rsidR="00B72C26" w:rsidRDefault="00B72C26">
      <w:pPr>
        <w:rPr>
          <w:rFonts w:ascii="Arial" w:hAnsi="Arial"/>
          <w:sz w:val="18"/>
        </w:rPr>
        <w:sectPr w:rsidR="00B72C26">
          <w:pgSz w:w="12240" w:h="15840"/>
          <w:pgMar w:top="2380" w:right="820" w:bottom="280" w:left="1300" w:header="828" w:footer="0" w:gutter="0"/>
          <w:cols w:space="720"/>
        </w:sectPr>
      </w:pPr>
    </w:p>
    <w:p w14:paraId="31616B5F" w14:textId="3C25BE15" w:rsidR="00B72C26" w:rsidRDefault="0077162F">
      <w:pPr>
        <w:pStyle w:val="Textoindependiente"/>
        <w:spacing w:before="242"/>
        <w:ind w:left="404" w:right="872"/>
        <w:jc w:val="both"/>
      </w:pPr>
      <w:r>
        <w:lastRenderedPageBreak/>
        <w:t>Este deterioro está definido como la suma de la estimación del deterioro general más el deterioro individual.</w:t>
      </w:r>
    </w:p>
    <w:p w14:paraId="0160E133" w14:textId="77777777" w:rsidR="00B72C26" w:rsidRDefault="0077162F">
      <w:pPr>
        <w:pStyle w:val="Ttulo3"/>
        <w:numPr>
          <w:ilvl w:val="1"/>
          <w:numId w:val="2"/>
        </w:numPr>
        <w:tabs>
          <w:tab w:val="left" w:pos="683"/>
          <w:tab w:val="left" w:pos="1251"/>
        </w:tabs>
        <w:spacing w:before="247"/>
        <w:ind w:left="683" w:hanging="281"/>
      </w:pPr>
      <w:r>
        <w:rPr>
          <w:spacing w:val="-5"/>
        </w:rPr>
        <w:t>.1.</w:t>
      </w:r>
      <w:r>
        <w:tab/>
      </w:r>
      <w:r>
        <w:rPr>
          <w:spacing w:val="-2"/>
        </w:rPr>
        <w:t>Deterioro</w:t>
      </w:r>
      <w:r>
        <w:t xml:space="preserve"> </w:t>
      </w:r>
      <w:r>
        <w:rPr>
          <w:spacing w:val="-2"/>
        </w:rPr>
        <w:t>General</w:t>
      </w:r>
    </w:p>
    <w:p w14:paraId="7CAC1227" w14:textId="77777777" w:rsidR="00B72C26" w:rsidRDefault="00B72C26">
      <w:pPr>
        <w:pStyle w:val="Textoindependiente"/>
        <w:spacing w:before="1"/>
        <w:rPr>
          <w:rFonts w:ascii="Arial"/>
          <w:b/>
        </w:rPr>
      </w:pPr>
    </w:p>
    <w:p w14:paraId="70415DF3" w14:textId="77777777" w:rsidR="00B72C26" w:rsidRDefault="0077162F">
      <w:pPr>
        <w:pStyle w:val="Textoindependiente"/>
        <w:ind w:left="404" w:right="864"/>
        <w:jc w:val="both"/>
      </w:pPr>
      <w:r>
        <w:t>El deterioro general recoge las posibles pérdidas que se pueden generar por eventos de riesgo tales como desaceleraciones del ciclo económico, riesgos de entorno, entre otros que afectan la totalidad de la cartera y que por tanto no son diversificables.</w:t>
      </w:r>
    </w:p>
    <w:p w14:paraId="16BE1B5B" w14:textId="77777777" w:rsidR="00B72C26" w:rsidRDefault="00B72C26">
      <w:pPr>
        <w:pStyle w:val="Textoindependiente"/>
        <w:spacing w:before="8"/>
      </w:pPr>
    </w:p>
    <w:p w14:paraId="162C3113" w14:textId="77777777" w:rsidR="00B72C26" w:rsidRDefault="0077162F">
      <w:pPr>
        <w:pStyle w:val="Textoindependiente"/>
        <w:ind w:left="404" w:right="872"/>
        <w:jc w:val="both"/>
      </w:pPr>
      <w:r>
        <w:t>P</w:t>
      </w:r>
      <w:r>
        <w:t>or lo anterior, las organizaciones solidarias deben constituir como mínimo un deterioro general del uno por ciento (1%) sobre el total de la cartera de créditos bruta.</w:t>
      </w:r>
    </w:p>
    <w:p w14:paraId="38637687" w14:textId="77777777" w:rsidR="00B72C26" w:rsidRDefault="0077162F">
      <w:pPr>
        <w:pStyle w:val="Textoindependiente"/>
        <w:spacing w:before="250"/>
        <w:ind w:left="404" w:right="865"/>
        <w:jc w:val="both"/>
      </w:pPr>
      <w:r>
        <w:rPr>
          <w:noProof/>
        </w:rPr>
        <mc:AlternateContent>
          <mc:Choice Requires="wps">
            <w:drawing>
              <wp:anchor distT="0" distB="0" distL="0" distR="0" simplePos="0" relativeHeight="15732736" behindDoc="0" locked="0" layoutInCell="1" allowOverlap="1" wp14:anchorId="6A6E72F4" wp14:editId="2A3CE50A">
                <wp:simplePos x="0" y="0"/>
                <wp:positionH relativeFrom="page">
                  <wp:posOffset>1007668</wp:posOffset>
                </wp:positionH>
                <wp:positionV relativeFrom="paragraph">
                  <wp:posOffset>642350</wp:posOffset>
                </wp:positionV>
                <wp:extent cx="6350" cy="963294"/>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963294"/>
                        </a:xfrm>
                        <a:custGeom>
                          <a:avLst/>
                          <a:gdLst/>
                          <a:ahLst/>
                          <a:cxnLst/>
                          <a:rect l="l" t="t" r="r" b="b"/>
                          <a:pathLst>
                            <a:path w="6350" h="963294">
                              <a:moveTo>
                                <a:pt x="6096" y="0"/>
                              </a:moveTo>
                              <a:lnTo>
                                <a:pt x="0" y="0"/>
                              </a:lnTo>
                              <a:lnTo>
                                <a:pt x="0" y="320027"/>
                              </a:lnTo>
                              <a:lnTo>
                                <a:pt x="0" y="480047"/>
                              </a:lnTo>
                              <a:lnTo>
                                <a:pt x="0" y="641591"/>
                              </a:lnTo>
                              <a:lnTo>
                                <a:pt x="0" y="801611"/>
                              </a:lnTo>
                              <a:lnTo>
                                <a:pt x="0" y="963155"/>
                              </a:lnTo>
                              <a:lnTo>
                                <a:pt x="6096" y="963155"/>
                              </a:lnTo>
                              <a:lnTo>
                                <a:pt x="6096" y="801611"/>
                              </a:lnTo>
                              <a:lnTo>
                                <a:pt x="6096" y="641591"/>
                              </a:lnTo>
                              <a:lnTo>
                                <a:pt x="6096" y="480047"/>
                              </a:lnTo>
                              <a:lnTo>
                                <a:pt x="6096" y="320027"/>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85972E" id="Graphic 16" o:spid="_x0000_s1026" style="position:absolute;margin-left:79.35pt;margin-top:50.6pt;width:.5pt;height:75.85pt;z-index:15732736;visibility:visible;mso-wrap-style:square;mso-wrap-distance-left:0;mso-wrap-distance-top:0;mso-wrap-distance-right:0;mso-wrap-distance-bottom:0;mso-position-horizontal:absolute;mso-position-horizontal-relative:page;mso-position-vertical:absolute;mso-position-vertical-relative:text;v-text-anchor:top" coordsize="6350,96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" path="m6096,l,,,320027,,480047,,641591,,801611,,963155r6096,l6096,801611r,-160020l6096,480047r,-160020l6096,xe" fillcolor="black" stroked="f">
                <v:path arrowok="t"/>
                <w10:wrap anchorx="page"/>
              </v:shape>
            </w:pict>
          </mc:Fallback>
        </mc:AlternateContent>
      </w:r>
      <w:r>
        <w:t xml:space="preserve">No obstante, si a juicio de la Superintendencia se presentan situaciones que adviertan </w:t>
      </w:r>
      <w:r>
        <w:t>riesgos en</w:t>
      </w:r>
      <w:r>
        <w:rPr>
          <w:spacing w:val="-2"/>
        </w:rPr>
        <w:t xml:space="preserve"> </w:t>
      </w:r>
      <w:r>
        <w:t>el</w:t>
      </w:r>
      <w:r>
        <w:rPr>
          <w:spacing w:val="-3"/>
        </w:rPr>
        <w:t xml:space="preserve"> </w:t>
      </w:r>
      <w:r>
        <w:t>manejo</w:t>
      </w:r>
      <w:r>
        <w:rPr>
          <w:spacing w:val="-2"/>
        </w:rPr>
        <w:t xml:space="preserve"> </w:t>
      </w:r>
      <w:r>
        <w:t>de</w:t>
      </w:r>
      <w:r>
        <w:rPr>
          <w:spacing w:val="-2"/>
        </w:rPr>
        <w:t xml:space="preserve"> </w:t>
      </w:r>
      <w:r>
        <w:t>la cartera</w:t>
      </w:r>
      <w:r>
        <w:rPr>
          <w:spacing w:val="-2"/>
        </w:rPr>
        <w:t xml:space="preserve"> </w:t>
      </w:r>
      <w:r>
        <w:t>o</w:t>
      </w:r>
      <w:r>
        <w:rPr>
          <w:spacing w:val="-1"/>
        </w:rPr>
        <w:t xml:space="preserve"> </w:t>
      </w:r>
      <w:r>
        <w:t>se</w:t>
      </w:r>
      <w:r>
        <w:rPr>
          <w:spacing w:val="-2"/>
        </w:rPr>
        <w:t xml:space="preserve"> </w:t>
      </w:r>
      <w:r>
        <w:t>evidencie</w:t>
      </w:r>
      <w:r>
        <w:rPr>
          <w:spacing w:val="-2"/>
        </w:rPr>
        <w:t xml:space="preserve"> </w:t>
      </w:r>
      <w:r>
        <w:t>un potencial</w:t>
      </w:r>
      <w:r>
        <w:rPr>
          <w:spacing w:val="-1"/>
        </w:rPr>
        <w:t xml:space="preserve"> </w:t>
      </w:r>
      <w:r>
        <w:t>deterioro del indicador de</w:t>
      </w:r>
      <w:r>
        <w:rPr>
          <w:spacing w:val="-1"/>
        </w:rPr>
        <w:t xml:space="preserve"> </w:t>
      </w:r>
      <w:r>
        <w:t>la cartera vencida, podrá ordenar un deterioro general superior.</w:t>
      </w:r>
    </w:p>
    <w:p w14:paraId="5AC6DD9A" w14:textId="77777777" w:rsidR="00B72C26" w:rsidRDefault="00B72C26">
      <w:pPr>
        <w:pStyle w:val="Textoindependiente"/>
        <w:spacing w:before="1"/>
      </w:pPr>
    </w:p>
    <w:p w14:paraId="1A303E81" w14:textId="77777777" w:rsidR="00B72C26" w:rsidRDefault="0077162F">
      <w:pPr>
        <w:pStyle w:val="Textoindependiente"/>
        <w:ind w:left="404" w:right="852"/>
        <w:jc w:val="both"/>
      </w:pPr>
      <w:r>
        <w:t>En el caso de las cooperativas de ahorro y crédito y las cooperativas multiactivas o integrales</w:t>
      </w:r>
      <w:r>
        <w:rPr>
          <w:spacing w:val="-12"/>
        </w:rPr>
        <w:t xml:space="preserve"> </w:t>
      </w:r>
      <w:r>
        <w:t>con</w:t>
      </w:r>
      <w:r>
        <w:rPr>
          <w:spacing w:val="-15"/>
        </w:rPr>
        <w:t xml:space="preserve"> </w:t>
      </w:r>
      <w:r>
        <w:t>sección</w:t>
      </w:r>
      <w:r>
        <w:rPr>
          <w:spacing w:val="-13"/>
        </w:rPr>
        <w:t xml:space="preserve"> </w:t>
      </w:r>
      <w:r>
        <w:t>de</w:t>
      </w:r>
      <w:r>
        <w:rPr>
          <w:spacing w:val="-15"/>
        </w:rPr>
        <w:t xml:space="preserve"> </w:t>
      </w:r>
      <w:r>
        <w:t>ahorro</w:t>
      </w:r>
      <w:r>
        <w:rPr>
          <w:spacing w:val="-15"/>
        </w:rPr>
        <w:t xml:space="preserve"> </w:t>
      </w:r>
      <w:r>
        <w:t>y</w:t>
      </w:r>
      <w:r>
        <w:rPr>
          <w:spacing w:val="-12"/>
        </w:rPr>
        <w:t xml:space="preserve"> </w:t>
      </w:r>
      <w:r>
        <w:t>crédito,</w:t>
      </w:r>
      <w:r>
        <w:rPr>
          <w:spacing w:val="-12"/>
        </w:rPr>
        <w:t xml:space="preserve"> </w:t>
      </w:r>
      <w:r>
        <w:t>cuando</w:t>
      </w:r>
      <w:r>
        <w:rPr>
          <w:spacing w:val="-15"/>
        </w:rPr>
        <w:t xml:space="preserve"> </w:t>
      </w:r>
      <w:r>
        <w:t>indicador</w:t>
      </w:r>
      <w:r>
        <w:rPr>
          <w:spacing w:val="-11"/>
        </w:rPr>
        <w:t xml:space="preserve"> </w:t>
      </w:r>
      <w:r>
        <w:t>de</w:t>
      </w:r>
      <w:r>
        <w:rPr>
          <w:spacing w:val="-15"/>
        </w:rPr>
        <w:t xml:space="preserve"> </w:t>
      </w:r>
      <w:r>
        <w:t>cartera</w:t>
      </w:r>
      <w:r>
        <w:rPr>
          <w:spacing w:val="-14"/>
        </w:rPr>
        <w:t xml:space="preserve"> </w:t>
      </w:r>
      <w:r>
        <w:t>vencida</w:t>
      </w:r>
      <w:r>
        <w:rPr>
          <w:spacing w:val="-12"/>
        </w:rPr>
        <w:t xml:space="preserve"> </w:t>
      </w:r>
      <w:r>
        <w:t>(morosidad) exceda dos desviaciones estándar a la del promedio del sector, el deterioro gen</w:t>
      </w:r>
      <w:r>
        <w:t>eral constituido se deberá incrementar 0,2% por cada desviación estándar, de acuerdo con la información publicada por la Superintendencia en su página Web.</w:t>
      </w:r>
    </w:p>
    <w:p w14:paraId="47DAA15F" w14:textId="77777777" w:rsidR="00B72C26" w:rsidRDefault="00B72C26">
      <w:pPr>
        <w:pStyle w:val="Textoindependiente"/>
      </w:pPr>
    </w:p>
    <w:p w14:paraId="296D906E" w14:textId="77777777" w:rsidR="00B72C26" w:rsidRDefault="0077162F">
      <w:pPr>
        <w:pStyle w:val="Ttulo3"/>
        <w:tabs>
          <w:tab w:val="left" w:pos="1532"/>
        </w:tabs>
        <w:ind w:left="402"/>
      </w:pPr>
      <w:r>
        <w:rPr>
          <w:spacing w:val="-2"/>
        </w:rPr>
        <w:t>5.4.1.1.</w:t>
      </w:r>
      <w:r>
        <w:tab/>
        <w:t>Deterioro</w:t>
      </w:r>
      <w:r>
        <w:rPr>
          <w:spacing w:val="-18"/>
        </w:rPr>
        <w:t xml:space="preserve"> </w:t>
      </w:r>
      <w:r>
        <w:t>general</w:t>
      </w:r>
      <w:r>
        <w:rPr>
          <w:spacing w:val="-12"/>
        </w:rPr>
        <w:t xml:space="preserve"> </w:t>
      </w:r>
      <w:r>
        <w:rPr>
          <w:spacing w:val="-2"/>
        </w:rPr>
        <w:t>adicional</w:t>
      </w:r>
    </w:p>
    <w:p w14:paraId="6B4A9A69" w14:textId="77777777" w:rsidR="00B72C26" w:rsidRDefault="00B72C26">
      <w:pPr>
        <w:pStyle w:val="Textoindependiente"/>
        <w:spacing w:before="2"/>
        <w:rPr>
          <w:rFonts w:ascii="Arial"/>
          <w:b/>
        </w:rPr>
      </w:pPr>
    </w:p>
    <w:p w14:paraId="28128ECE" w14:textId="77777777" w:rsidR="00B72C26" w:rsidRDefault="0077162F">
      <w:pPr>
        <w:pStyle w:val="Textoindependiente"/>
        <w:spacing w:before="1"/>
        <w:ind w:left="404" w:right="852"/>
        <w:jc w:val="both"/>
      </w:pPr>
      <w:r>
        <w:t>Las</w:t>
      </w:r>
      <w:r>
        <w:rPr>
          <w:spacing w:val="-1"/>
        </w:rPr>
        <w:t xml:space="preserve"> </w:t>
      </w:r>
      <w:r>
        <w:t>organizaciones</w:t>
      </w:r>
      <w:r>
        <w:rPr>
          <w:spacing w:val="-4"/>
        </w:rPr>
        <w:t xml:space="preserve"> </w:t>
      </w:r>
      <w:r>
        <w:t>solidarias vigiladas</w:t>
      </w:r>
      <w:r>
        <w:rPr>
          <w:spacing w:val="-4"/>
        </w:rPr>
        <w:t xml:space="preserve"> </w:t>
      </w:r>
      <w:r>
        <w:t>podrán</w:t>
      </w:r>
      <w:r>
        <w:rPr>
          <w:spacing w:val="-4"/>
        </w:rPr>
        <w:t xml:space="preserve"> </w:t>
      </w:r>
      <w:r>
        <w:t>constituir, pr</w:t>
      </w:r>
      <w:r>
        <w:t>evia</w:t>
      </w:r>
      <w:r>
        <w:rPr>
          <w:spacing w:val="-4"/>
        </w:rPr>
        <w:t xml:space="preserve"> </w:t>
      </w:r>
      <w:r>
        <w:t>aprobación</w:t>
      </w:r>
      <w:r>
        <w:rPr>
          <w:spacing w:val="-1"/>
        </w:rPr>
        <w:t xml:space="preserve"> </w:t>
      </w:r>
      <w:r>
        <w:t>del</w:t>
      </w:r>
      <w:r>
        <w:rPr>
          <w:spacing w:val="-4"/>
        </w:rPr>
        <w:t xml:space="preserve"> </w:t>
      </w:r>
      <w:r>
        <w:t>consejo</w:t>
      </w:r>
      <w:r>
        <w:rPr>
          <w:spacing w:val="-3"/>
        </w:rPr>
        <w:t xml:space="preserve"> </w:t>
      </w:r>
      <w:r>
        <w:t>de administración, junta directiva o el órgano competente según corresponda, un deterioro general</w:t>
      </w:r>
      <w:r>
        <w:rPr>
          <w:spacing w:val="-16"/>
        </w:rPr>
        <w:t xml:space="preserve"> </w:t>
      </w:r>
      <w:r>
        <w:t>adicional,</w:t>
      </w:r>
      <w:r>
        <w:rPr>
          <w:spacing w:val="-15"/>
        </w:rPr>
        <w:t xml:space="preserve"> </w:t>
      </w:r>
      <w:r>
        <w:t>como</w:t>
      </w:r>
      <w:r>
        <w:rPr>
          <w:spacing w:val="-15"/>
        </w:rPr>
        <w:t xml:space="preserve"> </w:t>
      </w:r>
      <w:r>
        <w:t>un</w:t>
      </w:r>
      <w:r>
        <w:rPr>
          <w:spacing w:val="-16"/>
        </w:rPr>
        <w:t xml:space="preserve"> </w:t>
      </w:r>
      <w:r>
        <w:t>mecanismo</w:t>
      </w:r>
      <w:r>
        <w:rPr>
          <w:spacing w:val="-14"/>
        </w:rPr>
        <w:t xml:space="preserve"> </w:t>
      </w:r>
      <w:r>
        <w:t>para</w:t>
      </w:r>
      <w:r>
        <w:rPr>
          <w:spacing w:val="-16"/>
        </w:rPr>
        <w:t xml:space="preserve"> </w:t>
      </w:r>
      <w:r>
        <w:t>fortalecer</w:t>
      </w:r>
      <w:r>
        <w:rPr>
          <w:spacing w:val="-12"/>
        </w:rPr>
        <w:t xml:space="preserve"> </w:t>
      </w:r>
      <w:r>
        <w:t>la</w:t>
      </w:r>
      <w:r>
        <w:rPr>
          <w:spacing w:val="-15"/>
        </w:rPr>
        <w:t xml:space="preserve"> </w:t>
      </w:r>
      <w:r>
        <w:t>cobertura</w:t>
      </w:r>
      <w:r>
        <w:rPr>
          <w:spacing w:val="-9"/>
        </w:rPr>
        <w:t xml:space="preserve"> </w:t>
      </w:r>
      <w:r>
        <w:t>y</w:t>
      </w:r>
      <w:r>
        <w:rPr>
          <w:spacing w:val="-16"/>
        </w:rPr>
        <w:t xml:space="preserve"> </w:t>
      </w:r>
      <w:r>
        <w:t>anticiparse</w:t>
      </w:r>
      <w:r>
        <w:rPr>
          <w:spacing w:val="-8"/>
        </w:rPr>
        <w:t xml:space="preserve"> </w:t>
      </w:r>
      <w:r>
        <w:t>al</w:t>
      </w:r>
      <w:r>
        <w:rPr>
          <w:spacing w:val="-15"/>
        </w:rPr>
        <w:t xml:space="preserve"> </w:t>
      </w:r>
      <w:r>
        <w:t>potencial deterioro de la cartera de créditos.</w:t>
      </w:r>
    </w:p>
    <w:p w14:paraId="6AFD3499" w14:textId="77777777" w:rsidR="00B72C26" w:rsidRDefault="0077162F">
      <w:pPr>
        <w:pStyle w:val="Textoindependiente"/>
        <w:spacing w:before="252"/>
        <w:ind w:left="404" w:right="860"/>
        <w:jc w:val="both"/>
      </w:pPr>
      <w:r>
        <w:t>Este deterioro general adicional deberá estar soportado en un análisis técnico y se podrá utilizar para</w:t>
      </w:r>
      <w:r>
        <w:rPr>
          <w:spacing w:val="-2"/>
        </w:rPr>
        <w:t xml:space="preserve"> </w:t>
      </w:r>
      <w:r>
        <w:t>compensar</w:t>
      </w:r>
      <w:r>
        <w:rPr>
          <w:spacing w:val="-7"/>
        </w:rPr>
        <w:t xml:space="preserve"> </w:t>
      </w:r>
      <w:r>
        <w:t>el</w:t>
      </w:r>
      <w:r>
        <w:rPr>
          <w:spacing w:val="-7"/>
        </w:rPr>
        <w:t xml:space="preserve"> </w:t>
      </w:r>
      <w:r>
        <w:t>gasto</w:t>
      </w:r>
      <w:r>
        <w:rPr>
          <w:spacing w:val="-5"/>
        </w:rPr>
        <w:t xml:space="preserve"> </w:t>
      </w:r>
      <w:r>
        <w:t>de</w:t>
      </w:r>
      <w:r>
        <w:rPr>
          <w:spacing w:val="-6"/>
        </w:rPr>
        <w:t xml:space="preserve"> </w:t>
      </w:r>
      <w:r>
        <w:t>deterioro</w:t>
      </w:r>
      <w:r>
        <w:rPr>
          <w:spacing w:val="-6"/>
        </w:rPr>
        <w:t xml:space="preserve"> </w:t>
      </w:r>
      <w:r>
        <w:t>individual</w:t>
      </w:r>
      <w:r>
        <w:rPr>
          <w:spacing w:val="-5"/>
        </w:rPr>
        <w:t xml:space="preserve"> </w:t>
      </w:r>
      <w:r>
        <w:t>que</w:t>
      </w:r>
      <w:r>
        <w:rPr>
          <w:spacing w:val="-5"/>
        </w:rPr>
        <w:t xml:space="preserve"> </w:t>
      </w:r>
      <w:r>
        <w:t>se</w:t>
      </w:r>
      <w:r>
        <w:rPr>
          <w:spacing w:val="-9"/>
        </w:rPr>
        <w:t xml:space="preserve"> </w:t>
      </w:r>
      <w:r>
        <w:t>genere</w:t>
      </w:r>
      <w:r>
        <w:rPr>
          <w:spacing w:val="-5"/>
        </w:rPr>
        <w:t xml:space="preserve"> </w:t>
      </w:r>
      <w:r>
        <w:t>por</w:t>
      </w:r>
      <w:r>
        <w:rPr>
          <w:spacing w:val="-8"/>
        </w:rPr>
        <w:t xml:space="preserve"> </w:t>
      </w:r>
      <w:r>
        <w:t>el</w:t>
      </w:r>
      <w:r>
        <w:rPr>
          <w:spacing w:val="-6"/>
        </w:rPr>
        <w:t xml:space="preserve"> </w:t>
      </w:r>
      <w:r>
        <w:t>rodamiento</w:t>
      </w:r>
      <w:r>
        <w:rPr>
          <w:spacing w:val="-2"/>
        </w:rPr>
        <w:t xml:space="preserve"> </w:t>
      </w:r>
      <w:r>
        <w:t xml:space="preserve">de la cartera a categorías de </w:t>
      </w:r>
      <w:r>
        <w:t>mayor riesgo, en los meses posteriores a su constitución.</w:t>
      </w:r>
    </w:p>
    <w:p w14:paraId="0ED7C187" w14:textId="77777777" w:rsidR="00B72C26" w:rsidRDefault="0077162F">
      <w:pPr>
        <w:pStyle w:val="Textoindependiente"/>
        <w:spacing w:before="252"/>
        <w:ind w:left="404" w:right="850"/>
        <w:jc w:val="both"/>
      </w:pPr>
      <w:r>
        <w:t>Se</w:t>
      </w:r>
      <w:r>
        <w:rPr>
          <w:spacing w:val="-16"/>
        </w:rPr>
        <w:t xml:space="preserve"> </w:t>
      </w:r>
      <w:r>
        <w:t>deberá</w:t>
      </w:r>
      <w:r>
        <w:rPr>
          <w:spacing w:val="-15"/>
        </w:rPr>
        <w:t xml:space="preserve"> </w:t>
      </w:r>
      <w:r>
        <w:t>mantener</w:t>
      </w:r>
      <w:r>
        <w:rPr>
          <w:spacing w:val="-8"/>
        </w:rPr>
        <w:t xml:space="preserve"> </w:t>
      </w:r>
      <w:r>
        <w:t>a</w:t>
      </w:r>
      <w:r>
        <w:rPr>
          <w:spacing w:val="-14"/>
        </w:rPr>
        <w:t xml:space="preserve"> </w:t>
      </w:r>
      <w:r>
        <w:t>disposición</w:t>
      </w:r>
      <w:r>
        <w:rPr>
          <w:spacing w:val="-8"/>
        </w:rPr>
        <w:t xml:space="preserve"> </w:t>
      </w:r>
      <w:r>
        <w:t>de</w:t>
      </w:r>
      <w:r>
        <w:rPr>
          <w:spacing w:val="-12"/>
        </w:rPr>
        <w:t xml:space="preserve"> </w:t>
      </w:r>
      <w:r>
        <w:t>esta</w:t>
      </w:r>
      <w:r>
        <w:rPr>
          <w:spacing w:val="-12"/>
        </w:rPr>
        <w:t xml:space="preserve"> </w:t>
      </w:r>
      <w:r>
        <w:t>Superintendencia,</w:t>
      </w:r>
      <w:r>
        <w:rPr>
          <w:spacing w:val="-8"/>
        </w:rPr>
        <w:t xml:space="preserve"> </w:t>
      </w:r>
      <w:r>
        <w:t>el</w:t>
      </w:r>
      <w:r>
        <w:rPr>
          <w:spacing w:val="-13"/>
        </w:rPr>
        <w:t xml:space="preserve"> </w:t>
      </w:r>
      <w:r>
        <w:t>análisis</w:t>
      </w:r>
      <w:r>
        <w:rPr>
          <w:spacing w:val="-12"/>
        </w:rPr>
        <w:t xml:space="preserve"> </w:t>
      </w:r>
      <w:r>
        <w:t>técnico</w:t>
      </w:r>
      <w:r>
        <w:rPr>
          <w:spacing w:val="-9"/>
        </w:rPr>
        <w:t xml:space="preserve"> </w:t>
      </w:r>
      <w:r>
        <w:t>que</w:t>
      </w:r>
      <w:r>
        <w:rPr>
          <w:spacing w:val="-15"/>
        </w:rPr>
        <w:t xml:space="preserve"> </w:t>
      </w:r>
      <w:r>
        <w:t>soporta el deterioro</w:t>
      </w:r>
      <w:r>
        <w:rPr>
          <w:spacing w:val="-1"/>
        </w:rPr>
        <w:t xml:space="preserve"> </w:t>
      </w:r>
      <w:r>
        <w:t>general</w:t>
      </w:r>
      <w:r>
        <w:rPr>
          <w:spacing w:val="-3"/>
        </w:rPr>
        <w:t xml:space="preserve"> </w:t>
      </w:r>
      <w:r>
        <w:t>adicional, y la información de</w:t>
      </w:r>
      <w:r>
        <w:rPr>
          <w:spacing w:val="-1"/>
        </w:rPr>
        <w:t xml:space="preserve"> </w:t>
      </w:r>
      <w:r>
        <w:t>los créditos que</w:t>
      </w:r>
      <w:r>
        <w:rPr>
          <w:spacing w:val="-1"/>
        </w:rPr>
        <w:t xml:space="preserve"> </w:t>
      </w:r>
      <w:r>
        <w:t>dieron</w:t>
      </w:r>
      <w:r>
        <w:rPr>
          <w:spacing w:val="-6"/>
        </w:rPr>
        <w:t xml:space="preserve"> </w:t>
      </w:r>
      <w:r>
        <w:t>origen al traslado del deterior</w:t>
      </w:r>
      <w:r>
        <w:t>o general al individual.</w:t>
      </w:r>
    </w:p>
    <w:p w14:paraId="062819E9" w14:textId="77777777" w:rsidR="00B72C26" w:rsidRDefault="00B72C26">
      <w:pPr>
        <w:pStyle w:val="Textoindependiente"/>
        <w:spacing w:before="1"/>
      </w:pPr>
    </w:p>
    <w:p w14:paraId="4B76A628" w14:textId="77777777" w:rsidR="00B72C26" w:rsidRDefault="0077162F">
      <w:pPr>
        <w:pStyle w:val="Ttulo3"/>
        <w:tabs>
          <w:tab w:val="left" w:pos="1251"/>
        </w:tabs>
        <w:ind w:left="402"/>
      </w:pPr>
      <w:r>
        <w:rPr>
          <w:spacing w:val="-2"/>
        </w:rPr>
        <w:t>5.4.2.</w:t>
      </w:r>
      <w:r>
        <w:tab/>
      </w:r>
      <w:r>
        <w:rPr>
          <w:spacing w:val="-2"/>
        </w:rPr>
        <w:t>Deterioro Individual</w:t>
      </w:r>
    </w:p>
    <w:p w14:paraId="21D1344F" w14:textId="77777777" w:rsidR="00B72C26" w:rsidRDefault="00B72C26">
      <w:pPr>
        <w:pStyle w:val="Textoindependiente"/>
        <w:spacing w:before="1"/>
        <w:rPr>
          <w:rFonts w:ascii="Arial"/>
          <w:b/>
        </w:rPr>
      </w:pPr>
    </w:p>
    <w:p w14:paraId="71D08420" w14:textId="77777777" w:rsidR="00B72C26" w:rsidRDefault="0077162F">
      <w:pPr>
        <w:pStyle w:val="Textoindependiente"/>
        <w:ind w:left="404" w:right="862"/>
        <w:jc w:val="both"/>
      </w:pPr>
      <w:r>
        <w:t>Sin perjuicio del reconocimiento del deterioro general a que se refiere el numeral anterior, las organizaciones solidarias deberán reconocer el deterioro individual que se puede generar en la cartera por eventos de riesgo que pueden afectar la situación fi</w:t>
      </w:r>
      <w:r>
        <w:t>nanciera del deudor y por tanto su perfil de riesgo al igual que la recuperación de las garantías.</w:t>
      </w:r>
    </w:p>
    <w:p w14:paraId="6769C020" w14:textId="77777777" w:rsidR="00B72C26" w:rsidRDefault="0077162F">
      <w:pPr>
        <w:pStyle w:val="Textoindependiente"/>
        <w:spacing w:before="253"/>
        <w:ind w:left="404" w:right="861"/>
        <w:jc w:val="both"/>
      </w:pPr>
      <w:r>
        <w:t>La constitución del deterioro individual se realizará en función de las pérdidas esperadas que</w:t>
      </w:r>
      <w:r>
        <w:rPr>
          <w:spacing w:val="-18"/>
        </w:rPr>
        <w:t xml:space="preserve"> </w:t>
      </w:r>
      <w:r>
        <w:t>arroje</w:t>
      </w:r>
      <w:r>
        <w:rPr>
          <w:spacing w:val="-15"/>
        </w:rPr>
        <w:t xml:space="preserve"> </w:t>
      </w:r>
      <w:r>
        <w:t>la</w:t>
      </w:r>
      <w:r>
        <w:rPr>
          <w:spacing w:val="-15"/>
        </w:rPr>
        <w:t xml:space="preserve"> </w:t>
      </w:r>
      <w:r>
        <w:t>aplicación</w:t>
      </w:r>
      <w:r>
        <w:rPr>
          <w:spacing w:val="-13"/>
        </w:rPr>
        <w:t xml:space="preserve"> </w:t>
      </w:r>
      <w:r>
        <w:t>del</w:t>
      </w:r>
      <w:r>
        <w:rPr>
          <w:spacing w:val="-16"/>
        </w:rPr>
        <w:t xml:space="preserve"> </w:t>
      </w:r>
      <w:r>
        <w:t>modelo</w:t>
      </w:r>
      <w:r>
        <w:rPr>
          <w:spacing w:val="-11"/>
        </w:rPr>
        <w:t xml:space="preserve"> </w:t>
      </w:r>
      <w:r>
        <w:t>de</w:t>
      </w:r>
      <w:r>
        <w:rPr>
          <w:spacing w:val="-20"/>
        </w:rPr>
        <w:t xml:space="preserve"> </w:t>
      </w:r>
      <w:r>
        <w:t>referencia</w:t>
      </w:r>
      <w:r>
        <w:rPr>
          <w:spacing w:val="-15"/>
        </w:rPr>
        <w:t xml:space="preserve"> </w:t>
      </w:r>
      <w:r>
        <w:t>para</w:t>
      </w:r>
      <w:r>
        <w:rPr>
          <w:spacing w:val="-10"/>
        </w:rPr>
        <w:t xml:space="preserve"> </w:t>
      </w:r>
      <w:r>
        <w:t>las</w:t>
      </w:r>
      <w:r>
        <w:rPr>
          <w:spacing w:val="-15"/>
        </w:rPr>
        <w:t xml:space="preserve"> </w:t>
      </w:r>
      <w:r>
        <w:t>carteras</w:t>
      </w:r>
      <w:r>
        <w:rPr>
          <w:spacing w:val="-12"/>
        </w:rPr>
        <w:t xml:space="preserve"> </w:t>
      </w:r>
      <w:r>
        <w:t>de</w:t>
      </w:r>
      <w:r>
        <w:rPr>
          <w:spacing w:val="-15"/>
        </w:rPr>
        <w:t xml:space="preserve"> </w:t>
      </w:r>
      <w:r>
        <w:t>consumo</w:t>
      </w:r>
      <w:r>
        <w:rPr>
          <w:spacing w:val="-10"/>
        </w:rPr>
        <w:t xml:space="preserve"> </w:t>
      </w:r>
      <w:r>
        <w:t>con</w:t>
      </w:r>
      <w:r>
        <w:rPr>
          <w:spacing w:val="-18"/>
        </w:rPr>
        <w:t xml:space="preserve"> </w:t>
      </w:r>
      <w:r>
        <w:t>libranza,</w:t>
      </w:r>
    </w:p>
    <w:p w14:paraId="5EFC793E" w14:textId="77777777" w:rsidR="00B72C26" w:rsidRDefault="00B72C26">
      <w:pPr>
        <w:pStyle w:val="Textoindependiente"/>
        <w:rPr>
          <w:sz w:val="18"/>
        </w:rPr>
      </w:pPr>
    </w:p>
    <w:p w14:paraId="16C435C3" w14:textId="77777777" w:rsidR="00B72C26" w:rsidRDefault="00B72C26">
      <w:pPr>
        <w:pStyle w:val="Textoindependiente"/>
        <w:spacing w:before="154"/>
        <w:rPr>
          <w:sz w:val="18"/>
        </w:rPr>
      </w:pPr>
    </w:p>
    <w:p w14:paraId="004F4572" w14:textId="77777777" w:rsidR="00B72C26" w:rsidRDefault="0077162F">
      <w:pPr>
        <w:spacing w:line="206" w:lineRule="exact"/>
        <w:ind w:left="409"/>
        <w:rPr>
          <w:rFonts w:ascii="Arial" w:hAnsi="Arial"/>
          <w:b/>
          <w:sz w:val="18"/>
        </w:rPr>
      </w:pPr>
      <w:r>
        <w:rPr>
          <w:rFonts w:ascii="Arial" w:hAnsi="Arial"/>
          <w:b/>
          <w:sz w:val="18"/>
        </w:rPr>
        <w:t>TÍTULO</w:t>
      </w:r>
      <w:r>
        <w:rPr>
          <w:rFonts w:ascii="Arial" w:hAnsi="Arial"/>
          <w:b/>
          <w:spacing w:val="-1"/>
          <w:sz w:val="18"/>
        </w:rPr>
        <w:t xml:space="preserve"> </w:t>
      </w:r>
      <w:r>
        <w:rPr>
          <w:rFonts w:ascii="Arial" w:hAnsi="Arial"/>
          <w:b/>
          <w:sz w:val="18"/>
        </w:rPr>
        <w:t>IV</w:t>
      </w:r>
      <w:r>
        <w:rPr>
          <w:rFonts w:ascii="Arial" w:hAnsi="Arial"/>
          <w:b/>
          <w:spacing w:val="-6"/>
          <w:sz w:val="18"/>
        </w:rPr>
        <w:t xml:space="preserve"> </w:t>
      </w:r>
      <w:r>
        <w:rPr>
          <w:rFonts w:ascii="Arial" w:hAnsi="Arial"/>
          <w:b/>
          <w:sz w:val="18"/>
        </w:rPr>
        <w:t>– CAPÍTULO</w:t>
      </w:r>
      <w:r>
        <w:rPr>
          <w:rFonts w:ascii="Arial" w:hAnsi="Arial"/>
          <w:b/>
          <w:spacing w:val="-6"/>
          <w:sz w:val="18"/>
        </w:rPr>
        <w:t xml:space="preserve"> </w:t>
      </w:r>
      <w:r>
        <w:rPr>
          <w:rFonts w:ascii="Arial" w:hAnsi="Arial"/>
          <w:b/>
          <w:spacing w:val="-5"/>
          <w:sz w:val="18"/>
        </w:rPr>
        <w:t>II</w:t>
      </w:r>
    </w:p>
    <w:p w14:paraId="7C27E474" w14:textId="77777777" w:rsidR="00B72C26" w:rsidRDefault="0077162F">
      <w:pPr>
        <w:tabs>
          <w:tab w:val="left" w:pos="8177"/>
        </w:tabs>
        <w:spacing w:line="206" w:lineRule="exact"/>
        <w:ind w:left="409"/>
        <w:rPr>
          <w:rFonts w:ascii="Arial" w:hAnsi="Arial"/>
          <w:b/>
          <w:sz w:val="18"/>
        </w:rPr>
      </w:pPr>
      <w:r>
        <w:rPr>
          <w:rFonts w:ascii="Arial" w:hAnsi="Arial"/>
          <w:b/>
          <w:spacing w:val="-2"/>
          <w:sz w:val="18"/>
        </w:rPr>
        <w:t>Circular</w:t>
      </w:r>
      <w:r>
        <w:rPr>
          <w:rFonts w:ascii="Arial" w:hAnsi="Arial"/>
          <w:b/>
          <w:spacing w:val="-9"/>
          <w:sz w:val="18"/>
        </w:rPr>
        <w:t xml:space="preserve"> </w:t>
      </w:r>
      <w:r>
        <w:rPr>
          <w:rFonts w:ascii="Arial" w:hAnsi="Arial"/>
          <w:b/>
          <w:spacing w:val="-2"/>
          <w:sz w:val="18"/>
        </w:rPr>
        <w:t xml:space="preserve">Externa </w:t>
      </w:r>
      <w:proofErr w:type="spellStart"/>
      <w:proofErr w:type="gramStart"/>
      <w:r>
        <w:rPr>
          <w:rFonts w:ascii="Arial" w:hAnsi="Arial"/>
          <w:b/>
          <w:spacing w:val="-2"/>
          <w:sz w:val="18"/>
        </w:rPr>
        <w:t>No.XX</w:t>
      </w:r>
      <w:proofErr w:type="spellEnd"/>
      <w:proofErr w:type="gramEnd"/>
      <w:r>
        <w:rPr>
          <w:rFonts w:ascii="Arial" w:hAnsi="Arial"/>
          <w:b/>
          <w:spacing w:val="-6"/>
          <w:sz w:val="18"/>
        </w:rPr>
        <w:t xml:space="preserve"> </w:t>
      </w:r>
      <w:r>
        <w:rPr>
          <w:rFonts w:ascii="Arial" w:hAnsi="Arial"/>
          <w:b/>
          <w:spacing w:val="-2"/>
          <w:sz w:val="18"/>
        </w:rPr>
        <w:t>de</w:t>
      </w:r>
      <w:r>
        <w:rPr>
          <w:rFonts w:ascii="Arial" w:hAnsi="Arial"/>
          <w:b/>
          <w:spacing w:val="-1"/>
          <w:sz w:val="18"/>
        </w:rPr>
        <w:t xml:space="preserve"> </w:t>
      </w:r>
      <w:r>
        <w:rPr>
          <w:rFonts w:ascii="Arial" w:hAnsi="Arial"/>
          <w:b/>
          <w:spacing w:val="-4"/>
          <w:sz w:val="18"/>
        </w:rPr>
        <w:t>2024</w:t>
      </w:r>
      <w:r>
        <w:rPr>
          <w:rFonts w:ascii="Arial" w:hAnsi="Arial"/>
          <w:b/>
          <w:sz w:val="18"/>
        </w:rPr>
        <w:tab/>
        <w:t>PÁGINA</w:t>
      </w:r>
      <w:r>
        <w:rPr>
          <w:rFonts w:ascii="Arial" w:hAnsi="Arial"/>
          <w:b/>
          <w:spacing w:val="-10"/>
          <w:sz w:val="18"/>
        </w:rPr>
        <w:t xml:space="preserve"> </w:t>
      </w:r>
      <w:r>
        <w:rPr>
          <w:rFonts w:ascii="Arial" w:hAnsi="Arial"/>
          <w:b/>
          <w:spacing w:val="-5"/>
          <w:sz w:val="18"/>
        </w:rPr>
        <w:t>146</w:t>
      </w:r>
    </w:p>
    <w:p w14:paraId="21741F45" w14:textId="77777777" w:rsidR="00B72C26" w:rsidRDefault="00B72C26">
      <w:pPr>
        <w:spacing w:line="206" w:lineRule="exact"/>
        <w:rPr>
          <w:rFonts w:ascii="Arial" w:hAnsi="Arial"/>
          <w:sz w:val="18"/>
        </w:rPr>
        <w:sectPr w:rsidR="00B72C26">
          <w:headerReference w:type="default" r:id="rId10"/>
          <w:pgSz w:w="12240" w:h="15840"/>
          <w:pgMar w:top="2260" w:right="820" w:bottom="280" w:left="1300" w:header="2003" w:footer="0" w:gutter="0"/>
          <w:cols w:space="720"/>
        </w:sectPr>
      </w:pPr>
    </w:p>
    <w:p w14:paraId="7EE055EE" w14:textId="0BAD9936" w:rsidR="00B72C26" w:rsidRDefault="0077162F">
      <w:pPr>
        <w:pStyle w:val="Textoindependiente"/>
        <w:spacing w:before="170"/>
        <w:ind w:left="301" w:right="802"/>
        <w:jc w:val="both"/>
      </w:pPr>
      <w:r>
        <w:lastRenderedPageBreak/>
        <w:t xml:space="preserve">consumo sin libranza y la cartera comercial persona natural, el modelo interno desarrollado por las organizaciones, o el </w:t>
      </w:r>
      <w:r>
        <w:rPr>
          <w:rFonts w:ascii="Arial" w:hAnsi="Arial"/>
          <w:b/>
        </w:rPr>
        <w:t xml:space="preserve">Anexo 1 </w:t>
      </w:r>
      <w:r>
        <w:t>del presente capítulo según sea el caso.</w:t>
      </w:r>
    </w:p>
    <w:p w14:paraId="7F4D90AE" w14:textId="77777777" w:rsidR="00B72C26" w:rsidRDefault="0077162F">
      <w:pPr>
        <w:pStyle w:val="Textoindependiente"/>
        <w:spacing w:before="106"/>
        <w:ind w:left="301" w:right="792"/>
        <w:jc w:val="both"/>
      </w:pPr>
      <w:r>
        <w:rPr>
          <w:noProof/>
        </w:rPr>
        <mc:AlternateContent>
          <mc:Choice Requires="wps">
            <w:drawing>
              <wp:anchor distT="0" distB="0" distL="0" distR="0" simplePos="0" relativeHeight="15733248" behindDoc="0" locked="0" layoutInCell="1" allowOverlap="1" wp14:anchorId="6D9FB6F6" wp14:editId="233AF068">
                <wp:simplePos x="0" y="0"/>
                <wp:positionH relativeFrom="page">
                  <wp:posOffset>942136</wp:posOffset>
                </wp:positionH>
                <wp:positionV relativeFrom="paragraph">
                  <wp:posOffset>708903</wp:posOffset>
                </wp:positionV>
                <wp:extent cx="6350" cy="383349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3833495"/>
                        </a:xfrm>
                        <a:custGeom>
                          <a:avLst/>
                          <a:gdLst/>
                          <a:ahLst/>
                          <a:cxnLst/>
                          <a:rect l="l" t="t" r="r" b="b"/>
                          <a:pathLst>
                            <a:path w="6350" h="3833495">
                              <a:moveTo>
                                <a:pt x="6096" y="1426857"/>
                              </a:moveTo>
                              <a:lnTo>
                                <a:pt x="0" y="1426857"/>
                              </a:lnTo>
                              <a:lnTo>
                                <a:pt x="0" y="1746885"/>
                              </a:lnTo>
                              <a:lnTo>
                                <a:pt x="0" y="1906905"/>
                              </a:lnTo>
                              <a:lnTo>
                                <a:pt x="0" y="3833495"/>
                              </a:lnTo>
                              <a:lnTo>
                                <a:pt x="6096" y="3833495"/>
                              </a:lnTo>
                              <a:lnTo>
                                <a:pt x="6096" y="1746885"/>
                              </a:lnTo>
                              <a:lnTo>
                                <a:pt x="6096" y="1426857"/>
                              </a:lnTo>
                              <a:close/>
                            </a:path>
                            <a:path w="6350" h="3833495">
                              <a:moveTo>
                                <a:pt x="6096" y="315544"/>
                              </a:moveTo>
                              <a:lnTo>
                                <a:pt x="0" y="315544"/>
                              </a:lnTo>
                              <a:lnTo>
                                <a:pt x="0" y="474345"/>
                              </a:lnTo>
                              <a:lnTo>
                                <a:pt x="0" y="632841"/>
                              </a:lnTo>
                              <a:lnTo>
                                <a:pt x="0" y="1426845"/>
                              </a:lnTo>
                              <a:lnTo>
                                <a:pt x="6096" y="1426845"/>
                              </a:lnTo>
                              <a:lnTo>
                                <a:pt x="6096" y="474345"/>
                              </a:lnTo>
                              <a:lnTo>
                                <a:pt x="6096" y="315544"/>
                              </a:lnTo>
                              <a:close/>
                            </a:path>
                            <a:path w="6350" h="3833495">
                              <a:moveTo>
                                <a:pt x="6096" y="0"/>
                              </a:moveTo>
                              <a:lnTo>
                                <a:pt x="0" y="0"/>
                              </a:lnTo>
                              <a:lnTo>
                                <a:pt x="0" y="315468"/>
                              </a:lnTo>
                              <a:lnTo>
                                <a:pt x="6096" y="315468"/>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6FBFFF" id="Graphic 19" o:spid="_x0000_s1026" style="position:absolute;margin-left:74.2pt;margin-top:55.8pt;width:.5pt;height:301.85pt;z-index:15733248;visibility:visible;mso-wrap-style:square;mso-wrap-distance-left:0;mso-wrap-distance-top:0;mso-wrap-distance-right:0;mso-wrap-distance-bottom:0;mso-position-horizontal:absolute;mso-position-horizontal-relative:page;mso-position-vertical:absolute;mso-position-vertical-relative:text;v-text-anchor:top" coordsize="6350,383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" path="m6096,1426857r-6096,l,1746885r,160020l,3833495r6096,l6096,1746885r,-320028xem6096,315544r-6096,l,474345,,632841r,794004l6096,1426845r,-952500l6096,315544xem6096,l,,,315468r6096,l6096,xe" fillcolor="black" stroked="f">
                <v:path arrowok="t"/>
                <w10:wrap anchorx="page"/>
              </v:shape>
            </w:pict>
          </mc:Fallback>
        </mc:AlternateContent>
      </w:r>
      <w:r>
        <w:t xml:space="preserve">No obstante, hasta tanto entren en aplicación los modelos de referencia establecidos </w:t>
      </w:r>
      <w:r>
        <w:t xml:space="preserve">en el </w:t>
      </w:r>
      <w:r>
        <w:rPr>
          <w:rFonts w:ascii="Arial" w:hAnsi="Arial"/>
          <w:b/>
        </w:rPr>
        <w:t xml:space="preserve">Anexo 2 </w:t>
      </w:r>
      <w:r>
        <w:t>del presente capítulo, las organizaciones vigiladas y aquellas exceptuadas de la aplicación</w:t>
      </w:r>
      <w:r>
        <w:rPr>
          <w:spacing w:val="-16"/>
        </w:rPr>
        <w:t xml:space="preserve"> </w:t>
      </w:r>
      <w:r>
        <w:t>del</w:t>
      </w:r>
      <w:r>
        <w:rPr>
          <w:spacing w:val="-15"/>
        </w:rPr>
        <w:t xml:space="preserve"> </w:t>
      </w:r>
      <w:r>
        <w:t>modelo</w:t>
      </w:r>
      <w:r>
        <w:rPr>
          <w:spacing w:val="-15"/>
        </w:rPr>
        <w:t xml:space="preserve"> </w:t>
      </w:r>
      <w:r>
        <w:t>de</w:t>
      </w:r>
      <w:r>
        <w:rPr>
          <w:spacing w:val="-16"/>
        </w:rPr>
        <w:t xml:space="preserve"> </w:t>
      </w:r>
      <w:r>
        <w:t>Pérdida</w:t>
      </w:r>
      <w:r>
        <w:rPr>
          <w:spacing w:val="-15"/>
        </w:rPr>
        <w:t xml:space="preserve"> </w:t>
      </w:r>
      <w:r>
        <w:t>Esperada,</w:t>
      </w:r>
      <w:r>
        <w:rPr>
          <w:spacing w:val="-15"/>
        </w:rPr>
        <w:t xml:space="preserve"> </w:t>
      </w:r>
      <w:r>
        <w:t>deberán</w:t>
      </w:r>
      <w:r>
        <w:rPr>
          <w:spacing w:val="-15"/>
        </w:rPr>
        <w:t xml:space="preserve"> </w:t>
      </w:r>
      <w:r>
        <w:t>calcular</w:t>
      </w:r>
      <w:r>
        <w:rPr>
          <w:spacing w:val="-16"/>
        </w:rPr>
        <w:t xml:space="preserve"> </w:t>
      </w:r>
      <w:r>
        <w:t>los</w:t>
      </w:r>
      <w:r>
        <w:rPr>
          <w:spacing w:val="-15"/>
        </w:rPr>
        <w:t xml:space="preserve"> </w:t>
      </w:r>
      <w:r>
        <w:t>deterioros</w:t>
      </w:r>
      <w:r>
        <w:rPr>
          <w:spacing w:val="-15"/>
        </w:rPr>
        <w:t xml:space="preserve"> </w:t>
      </w:r>
      <w:r>
        <w:t>individuales</w:t>
      </w:r>
      <w:r>
        <w:rPr>
          <w:spacing w:val="-16"/>
        </w:rPr>
        <w:t xml:space="preserve"> </w:t>
      </w:r>
      <w:r>
        <w:t xml:space="preserve">como se indica en el </w:t>
      </w:r>
      <w:r>
        <w:rPr>
          <w:rFonts w:ascii="Arial" w:hAnsi="Arial"/>
          <w:b/>
        </w:rPr>
        <w:t xml:space="preserve">Anexo 1 </w:t>
      </w:r>
      <w:r>
        <w:t>del presente capítulo.</w:t>
      </w:r>
    </w:p>
    <w:p w14:paraId="5DB461EA" w14:textId="77777777" w:rsidR="00B72C26" w:rsidRDefault="0077162F">
      <w:pPr>
        <w:pStyle w:val="Textoindependiente"/>
        <w:spacing w:before="245" w:line="237" w:lineRule="auto"/>
        <w:ind w:left="301" w:right="716"/>
        <w:jc w:val="both"/>
      </w:pPr>
      <w:r>
        <w:t>Así</w:t>
      </w:r>
      <w:r>
        <w:rPr>
          <w:spacing w:val="-16"/>
        </w:rPr>
        <w:t xml:space="preserve"> </w:t>
      </w:r>
      <w:r>
        <w:t>mismo,</w:t>
      </w:r>
      <w:r>
        <w:rPr>
          <w:spacing w:val="-13"/>
        </w:rPr>
        <w:t xml:space="preserve"> </w:t>
      </w:r>
      <w:r>
        <w:t>para</w:t>
      </w:r>
      <w:r>
        <w:rPr>
          <w:spacing w:val="-12"/>
        </w:rPr>
        <w:t xml:space="preserve"> </w:t>
      </w:r>
      <w:r>
        <w:t>estimar</w:t>
      </w:r>
      <w:r>
        <w:rPr>
          <w:spacing w:val="-16"/>
        </w:rPr>
        <w:t xml:space="preserve"> </w:t>
      </w:r>
      <w:r>
        <w:t>el</w:t>
      </w:r>
      <w:r>
        <w:rPr>
          <w:spacing w:val="-10"/>
        </w:rPr>
        <w:t xml:space="preserve"> </w:t>
      </w:r>
      <w:r>
        <w:t>deterioro</w:t>
      </w:r>
      <w:r>
        <w:rPr>
          <w:spacing w:val="-11"/>
        </w:rPr>
        <w:t xml:space="preserve"> </w:t>
      </w:r>
      <w:r>
        <w:t>individual,</w:t>
      </w:r>
      <w:r>
        <w:rPr>
          <w:spacing w:val="-4"/>
        </w:rPr>
        <w:t xml:space="preserve"> </w:t>
      </w:r>
      <w:r>
        <w:t>las</w:t>
      </w:r>
      <w:r>
        <w:rPr>
          <w:spacing w:val="-8"/>
        </w:rPr>
        <w:t xml:space="preserve"> </w:t>
      </w:r>
      <w:r>
        <w:t>organizaciones</w:t>
      </w:r>
      <w:r>
        <w:rPr>
          <w:spacing w:val="-10"/>
        </w:rPr>
        <w:t xml:space="preserve"> </w:t>
      </w:r>
      <w:r>
        <w:t>solidarias</w:t>
      </w:r>
      <w:r>
        <w:rPr>
          <w:spacing w:val="-10"/>
        </w:rPr>
        <w:t xml:space="preserve"> </w:t>
      </w:r>
      <w:r>
        <w:t>deberán</w:t>
      </w:r>
      <w:r>
        <w:rPr>
          <w:spacing w:val="-15"/>
        </w:rPr>
        <w:t xml:space="preserve"> </w:t>
      </w:r>
      <w:r>
        <w:t xml:space="preserve">tener en cuenta la calificación de mayor riesgo del deudor, considerando las diferentes calificaciones </w:t>
      </w:r>
      <w:r>
        <w:rPr>
          <w:spacing w:val="-6"/>
        </w:rPr>
        <w:t>obtenidas,</w:t>
      </w:r>
      <w:r>
        <w:rPr>
          <w:spacing w:val="-10"/>
        </w:rPr>
        <w:t xml:space="preserve"> </w:t>
      </w:r>
      <w:r>
        <w:rPr>
          <w:spacing w:val="-6"/>
        </w:rPr>
        <w:t>así:</w:t>
      </w:r>
      <w:r>
        <w:rPr>
          <w:spacing w:val="-9"/>
        </w:rPr>
        <w:t xml:space="preserve"> </w:t>
      </w:r>
      <w:r>
        <w:rPr>
          <w:spacing w:val="-6"/>
        </w:rPr>
        <w:t>la</w:t>
      </w:r>
      <w:r>
        <w:rPr>
          <w:spacing w:val="-9"/>
        </w:rPr>
        <w:t xml:space="preserve"> </w:t>
      </w:r>
      <w:r>
        <w:rPr>
          <w:spacing w:val="-6"/>
        </w:rPr>
        <w:t>calificación</w:t>
      </w:r>
      <w:r>
        <w:rPr>
          <w:spacing w:val="-10"/>
        </w:rPr>
        <w:t xml:space="preserve"> </w:t>
      </w:r>
      <w:r>
        <w:rPr>
          <w:spacing w:val="-6"/>
        </w:rPr>
        <w:t>por</w:t>
      </w:r>
      <w:r>
        <w:rPr>
          <w:spacing w:val="-9"/>
        </w:rPr>
        <w:t xml:space="preserve"> </w:t>
      </w:r>
      <w:r>
        <w:rPr>
          <w:spacing w:val="-6"/>
        </w:rPr>
        <w:t>altura</w:t>
      </w:r>
      <w:r>
        <w:rPr>
          <w:spacing w:val="-9"/>
        </w:rPr>
        <w:t xml:space="preserve"> </w:t>
      </w:r>
      <w:r>
        <w:rPr>
          <w:spacing w:val="-6"/>
        </w:rPr>
        <w:t>de</w:t>
      </w:r>
      <w:r>
        <w:rPr>
          <w:spacing w:val="-9"/>
        </w:rPr>
        <w:t xml:space="preserve"> </w:t>
      </w:r>
      <w:r>
        <w:rPr>
          <w:spacing w:val="-6"/>
        </w:rPr>
        <w:t>mora,</w:t>
      </w:r>
      <w:r>
        <w:rPr>
          <w:spacing w:val="-10"/>
        </w:rPr>
        <w:t xml:space="preserve"> </w:t>
      </w:r>
      <w:r>
        <w:rPr>
          <w:spacing w:val="-6"/>
        </w:rPr>
        <w:t>la</w:t>
      </w:r>
      <w:r>
        <w:rPr>
          <w:spacing w:val="-9"/>
        </w:rPr>
        <w:t xml:space="preserve"> </w:t>
      </w:r>
      <w:r>
        <w:rPr>
          <w:spacing w:val="-6"/>
        </w:rPr>
        <w:t>calificación</w:t>
      </w:r>
      <w:r>
        <w:rPr>
          <w:spacing w:val="-9"/>
        </w:rPr>
        <w:t xml:space="preserve"> </w:t>
      </w:r>
      <w:r>
        <w:rPr>
          <w:spacing w:val="-6"/>
        </w:rPr>
        <w:t>producto</w:t>
      </w:r>
      <w:r>
        <w:rPr>
          <w:spacing w:val="-10"/>
        </w:rPr>
        <w:t xml:space="preserve"> </w:t>
      </w:r>
      <w:r>
        <w:rPr>
          <w:spacing w:val="-6"/>
        </w:rPr>
        <w:t>de</w:t>
      </w:r>
      <w:r>
        <w:rPr>
          <w:spacing w:val="-9"/>
        </w:rPr>
        <w:t xml:space="preserve"> </w:t>
      </w:r>
      <w:r>
        <w:rPr>
          <w:spacing w:val="-6"/>
        </w:rPr>
        <w:t>la</w:t>
      </w:r>
      <w:r>
        <w:rPr>
          <w:spacing w:val="-8"/>
        </w:rPr>
        <w:t xml:space="preserve"> </w:t>
      </w:r>
      <w:r>
        <w:rPr>
          <w:spacing w:val="-6"/>
        </w:rPr>
        <w:t>aplicación</w:t>
      </w:r>
      <w:r>
        <w:rPr>
          <w:spacing w:val="3"/>
        </w:rPr>
        <w:t xml:space="preserve"> </w:t>
      </w:r>
      <w:r>
        <w:rPr>
          <w:spacing w:val="-6"/>
        </w:rPr>
        <w:t>del</w:t>
      </w:r>
      <w:r>
        <w:rPr>
          <w:spacing w:val="-9"/>
        </w:rPr>
        <w:t xml:space="preserve"> </w:t>
      </w:r>
      <w:r>
        <w:rPr>
          <w:spacing w:val="-6"/>
        </w:rPr>
        <w:t xml:space="preserve">modelo </w:t>
      </w:r>
      <w:r>
        <w:t>de</w:t>
      </w:r>
      <w:r>
        <w:rPr>
          <w:spacing w:val="-16"/>
        </w:rPr>
        <w:t xml:space="preserve"> </w:t>
      </w:r>
      <w:r>
        <w:t>referencia</w:t>
      </w:r>
      <w:r>
        <w:rPr>
          <w:spacing w:val="-15"/>
        </w:rPr>
        <w:t xml:space="preserve"> </w:t>
      </w:r>
      <w:r>
        <w:t>según</w:t>
      </w:r>
      <w:r>
        <w:rPr>
          <w:spacing w:val="-15"/>
        </w:rPr>
        <w:t xml:space="preserve"> </w:t>
      </w:r>
      <w:r>
        <w:t>aplique</w:t>
      </w:r>
      <w:r>
        <w:rPr>
          <w:spacing w:val="-16"/>
        </w:rPr>
        <w:t xml:space="preserve"> </w:t>
      </w:r>
      <w:r>
        <w:t>de</w:t>
      </w:r>
      <w:r>
        <w:rPr>
          <w:spacing w:val="-15"/>
        </w:rPr>
        <w:t xml:space="preserve"> </w:t>
      </w:r>
      <w:r>
        <w:t>acuerdo</w:t>
      </w:r>
      <w:r>
        <w:rPr>
          <w:spacing w:val="-15"/>
        </w:rPr>
        <w:t xml:space="preserve"> </w:t>
      </w:r>
      <w:r>
        <w:t>con</w:t>
      </w:r>
      <w:r>
        <w:rPr>
          <w:spacing w:val="-15"/>
        </w:rPr>
        <w:t xml:space="preserve"> </w:t>
      </w:r>
      <w:r>
        <w:t>lo</w:t>
      </w:r>
      <w:r>
        <w:rPr>
          <w:spacing w:val="-16"/>
        </w:rPr>
        <w:t xml:space="preserve"> </w:t>
      </w:r>
      <w:r>
        <w:t>es</w:t>
      </w:r>
      <w:r>
        <w:t>tablecido</w:t>
      </w:r>
      <w:r>
        <w:rPr>
          <w:spacing w:val="-15"/>
        </w:rPr>
        <w:t xml:space="preserve"> </w:t>
      </w:r>
      <w:r>
        <w:t>en</w:t>
      </w:r>
      <w:r>
        <w:rPr>
          <w:spacing w:val="-15"/>
        </w:rPr>
        <w:t xml:space="preserve"> </w:t>
      </w:r>
      <w:r>
        <w:t>el</w:t>
      </w:r>
      <w:r>
        <w:rPr>
          <w:spacing w:val="-16"/>
        </w:rPr>
        <w:t xml:space="preserve"> </w:t>
      </w:r>
      <w:r>
        <w:rPr>
          <w:rFonts w:ascii="Arial" w:hAnsi="Arial"/>
          <w:b/>
        </w:rPr>
        <w:t>Anexo</w:t>
      </w:r>
      <w:r>
        <w:rPr>
          <w:rFonts w:ascii="Arial" w:hAnsi="Arial"/>
          <w:b/>
          <w:spacing w:val="-15"/>
        </w:rPr>
        <w:t xml:space="preserve"> </w:t>
      </w:r>
      <w:r>
        <w:rPr>
          <w:rFonts w:ascii="Arial" w:hAnsi="Arial"/>
          <w:b/>
        </w:rPr>
        <w:t>2</w:t>
      </w:r>
      <w:r>
        <w:rPr>
          <w:rFonts w:ascii="Arial" w:hAnsi="Arial"/>
          <w:b/>
          <w:spacing w:val="-15"/>
        </w:rPr>
        <w:t xml:space="preserve"> </w:t>
      </w:r>
      <w:r>
        <w:t>del</w:t>
      </w:r>
      <w:r>
        <w:rPr>
          <w:spacing w:val="-15"/>
        </w:rPr>
        <w:t xml:space="preserve"> </w:t>
      </w:r>
      <w:r>
        <w:t>presente</w:t>
      </w:r>
      <w:r>
        <w:rPr>
          <w:spacing w:val="-16"/>
        </w:rPr>
        <w:t xml:space="preserve"> </w:t>
      </w:r>
      <w:r>
        <w:t>capítulo, la calificación resultante del proceso de evaluación de cartera, la calificación por regla de alineamiento o arrastre, la calificación por condición de reestructurado, o de cualquier otra calificación que pued</w:t>
      </w:r>
      <w:r>
        <w:t xml:space="preserve">a tener la operación crediticia cumpliendo con las disposiciones contenidas en el </w:t>
      </w:r>
      <w:r>
        <w:rPr>
          <w:rFonts w:ascii="Arial" w:hAnsi="Arial"/>
          <w:b/>
        </w:rPr>
        <w:t xml:space="preserve">Anexo 1 </w:t>
      </w:r>
      <w:r>
        <w:t>y en el presente capitulo.</w:t>
      </w:r>
    </w:p>
    <w:p w14:paraId="6C1D2DD7" w14:textId="77777777" w:rsidR="00B72C26" w:rsidRDefault="0077162F">
      <w:pPr>
        <w:pStyle w:val="Textoindependiente"/>
        <w:spacing w:before="249"/>
        <w:ind w:left="301" w:right="776"/>
        <w:jc w:val="both"/>
      </w:pPr>
      <w:r>
        <w:t>Igualmente, para estimar el valor sobre el cual se debe realizar el deterioro individual, independientemente de la modalidad de cartera, co</w:t>
      </w:r>
      <w:r>
        <w:t>n o sin modelo de referencia, se deberá calcular</w:t>
      </w:r>
      <w:r>
        <w:rPr>
          <w:spacing w:val="-16"/>
        </w:rPr>
        <w:t xml:space="preserve"> </w:t>
      </w:r>
      <w:r>
        <w:t>el</w:t>
      </w:r>
      <w:r>
        <w:rPr>
          <w:spacing w:val="-15"/>
        </w:rPr>
        <w:t xml:space="preserve"> </w:t>
      </w:r>
      <w:r>
        <w:t>valor</w:t>
      </w:r>
      <w:r>
        <w:rPr>
          <w:spacing w:val="-15"/>
        </w:rPr>
        <w:t xml:space="preserve"> </w:t>
      </w:r>
      <w:r>
        <w:t>expuesto</w:t>
      </w:r>
      <w:r>
        <w:rPr>
          <w:spacing w:val="-16"/>
        </w:rPr>
        <w:t xml:space="preserve"> </w:t>
      </w:r>
      <w:r>
        <w:t>del</w:t>
      </w:r>
      <w:r>
        <w:rPr>
          <w:spacing w:val="-15"/>
        </w:rPr>
        <w:t xml:space="preserve"> </w:t>
      </w:r>
      <w:r>
        <w:t>activo</w:t>
      </w:r>
      <w:r>
        <w:rPr>
          <w:spacing w:val="-15"/>
        </w:rPr>
        <w:t xml:space="preserve"> </w:t>
      </w:r>
      <w:r>
        <w:t>incluyendo</w:t>
      </w:r>
      <w:r>
        <w:rPr>
          <w:spacing w:val="-15"/>
        </w:rPr>
        <w:t xml:space="preserve"> </w:t>
      </w:r>
      <w:r>
        <w:t>los</w:t>
      </w:r>
      <w:r>
        <w:rPr>
          <w:spacing w:val="-16"/>
        </w:rPr>
        <w:t xml:space="preserve"> </w:t>
      </w:r>
      <w:r>
        <w:t>intereses</w:t>
      </w:r>
      <w:r>
        <w:rPr>
          <w:spacing w:val="-15"/>
        </w:rPr>
        <w:t xml:space="preserve"> </w:t>
      </w:r>
      <w:r>
        <w:t>del</w:t>
      </w:r>
      <w:r>
        <w:rPr>
          <w:spacing w:val="-15"/>
        </w:rPr>
        <w:t xml:space="preserve"> </w:t>
      </w:r>
      <w:r>
        <w:t>crédito</w:t>
      </w:r>
      <w:r>
        <w:rPr>
          <w:spacing w:val="-16"/>
        </w:rPr>
        <w:t xml:space="preserve"> </w:t>
      </w:r>
      <w:r>
        <w:t>y</w:t>
      </w:r>
      <w:r>
        <w:rPr>
          <w:spacing w:val="-15"/>
        </w:rPr>
        <w:t xml:space="preserve"> </w:t>
      </w:r>
      <w:r>
        <w:t>los</w:t>
      </w:r>
      <w:r>
        <w:rPr>
          <w:spacing w:val="-15"/>
        </w:rPr>
        <w:t xml:space="preserve"> </w:t>
      </w:r>
      <w:r>
        <w:t>pagos</w:t>
      </w:r>
      <w:r>
        <w:rPr>
          <w:spacing w:val="-15"/>
        </w:rPr>
        <w:t xml:space="preserve"> </w:t>
      </w:r>
      <w:r>
        <w:t>por</w:t>
      </w:r>
      <w:r>
        <w:rPr>
          <w:spacing w:val="-16"/>
        </w:rPr>
        <w:t xml:space="preserve"> </w:t>
      </w:r>
      <w:r>
        <w:t xml:space="preserve">cuenta de asociados relacionados con el crédito, y descontar los aportes sociales y ahorro permanente de acuerdo con lo establecido en el numeral 5.1., del </w:t>
      </w:r>
      <w:r>
        <w:rPr>
          <w:rFonts w:ascii="Arial" w:hAnsi="Arial"/>
          <w:b/>
        </w:rPr>
        <w:t xml:space="preserve">Anexo 1 </w:t>
      </w:r>
      <w:r>
        <w:t xml:space="preserve">del presente </w:t>
      </w:r>
      <w:r>
        <w:rPr>
          <w:spacing w:val="-2"/>
        </w:rPr>
        <w:t>capítulo.</w:t>
      </w:r>
    </w:p>
    <w:p w14:paraId="36747729" w14:textId="77777777" w:rsidR="00B72C26" w:rsidRDefault="0077162F">
      <w:pPr>
        <w:pStyle w:val="Textoindependiente"/>
        <w:spacing w:before="251"/>
        <w:ind w:left="301" w:right="778"/>
        <w:jc w:val="both"/>
      </w:pPr>
      <w:r>
        <w:t>Para el</w:t>
      </w:r>
      <w:r>
        <w:rPr>
          <w:spacing w:val="-1"/>
        </w:rPr>
        <w:t xml:space="preserve"> </w:t>
      </w:r>
      <w:r>
        <w:t>cálculo del deterioro de los componentes</w:t>
      </w:r>
      <w:r>
        <w:rPr>
          <w:spacing w:val="-2"/>
        </w:rPr>
        <w:t xml:space="preserve"> </w:t>
      </w:r>
      <w:r>
        <w:t>del VEA, como son el</w:t>
      </w:r>
      <w:r>
        <w:rPr>
          <w:spacing w:val="-1"/>
        </w:rPr>
        <w:t xml:space="preserve"> </w:t>
      </w:r>
      <w:r>
        <w:t>capital, los intereses y</w:t>
      </w:r>
      <w:r>
        <w:rPr>
          <w:spacing w:val="-6"/>
        </w:rPr>
        <w:t xml:space="preserve"> </w:t>
      </w:r>
      <w:r>
        <w:t>el</w:t>
      </w:r>
      <w:r>
        <w:rPr>
          <w:spacing w:val="-7"/>
        </w:rPr>
        <w:t xml:space="preserve"> </w:t>
      </w:r>
      <w:r>
        <w:t>pago</w:t>
      </w:r>
      <w:r>
        <w:rPr>
          <w:spacing w:val="-7"/>
        </w:rPr>
        <w:t xml:space="preserve"> </w:t>
      </w:r>
      <w:r>
        <w:t>por</w:t>
      </w:r>
      <w:r>
        <w:rPr>
          <w:spacing w:val="-5"/>
        </w:rPr>
        <w:t xml:space="preserve"> </w:t>
      </w:r>
      <w:r>
        <w:t>cuenta</w:t>
      </w:r>
      <w:r>
        <w:rPr>
          <w:spacing w:val="-6"/>
        </w:rPr>
        <w:t xml:space="preserve"> </w:t>
      </w:r>
      <w:r>
        <w:t>de</w:t>
      </w:r>
      <w:r>
        <w:rPr>
          <w:spacing w:val="-9"/>
        </w:rPr>
        <w:t xml:space="preserve"> </w:t>
      </w:r>
      <w:r>
        <w:t>asociados,</w:t>
      </w:r>
      <w:r>
        <w:rPr>
          <w:spacing w:val="-5"/>
        </w:rPr>
        <w:t xml:space="preserve"> </w:t>
      </w:r>
      <w:r>
        <w:t>se</w:t>
      </w:r>
      <w:r>
        <w:rPr>
          <w:spacing w:val="-9"/>
        </w:rPr>
        <w:t xml:space="preserve"> </w:t>
      </w:r>
      <w:r>
        <w:t>deberá</w:t>
      </w:r>
      <w:r>
        <w:rPr>
          <w:spacing w:val="-9"/>
        </w:rPr>
        <w:t xml:space="preserve"> </w:t>
      </w:r>
      <w:r>
        <w:t>determinar</w:t>
      </w:r>
      <w:r>
        <w:rPr>
          <w:spacing w:val="-8"/>
        </w:rPr>
        <w:t xml:space="preserve"> </w:t>
      </w:r>
      <w:r>
        <w:t>el</w:t>
      </w:r>
      <w:r>
        <w:rPr>
          <w:spacing w:val="-7"/>
        </w:rPr>
        <w:t xml:space="preserve"> </w:t>
      </w:r>
      <w:r>
        <w:t>porcentaje</w:t>
      </w:r>
      <w:r>
        <w:rPr>
          <w:spacing w:val="-6"/>
        </w:rPr>
        <w:t xml:space="preserve"> </w:t>
      </w:r>
      <w:r>
        <w:t>de</w:t>
      </w:r>
      <w:r>
        <w:rPr>
          <w:spacing w:val="-9"/>
        </w:rPr>
        <w:t xml:space="preserve"> </w:t>
      </w:r>
      <w:r>
        <w:t>participación</w:t>
      </w:r>
      <w:r>
        <w:rPr>
          <w:spacing w:val="-7"/>
        </w:rPr>
        <w:t xml:space="preserve"> </w:t>
      </w:r>
      <w:r>
        <w:t>sobre el</w:t>
      </w:r>
      <w:r>
        <w:rPr>
          <w:spacing w:val="-7"/>
        </w:rPr>
        <w:t xml:space="preserve"> </w:t>
      </w:r>
      <w:r>
        <w:t>total</w:t>
      </w:r>
      <w:r>
        <w:rPr>
          <w:spacing w:val="-7"/>
        </w:rPr>
        <w:t xml:space="preserve"> </w:t>
      </w:r>
      <w:r>
        <w:t>del</w:t>
      </w:r>
      <w:r>
        <w:rPr>
          <w:spacing w:val="-7"/>
        </w:rPr>
        <w:t xml:space="preserve"> </w:t>
      </w:r>
      <w:r>
        <w:t>VEA</w:t>
      </w:r>
      <w:r>
        <w:rPr>
          <w:spacing w:val="-7"/>
        </w:rPr>
        <w:t xml:space="preserve"> </w:t>
      </w:r>
      <w:r>
        <w:t>antes</w:t>
      </w:r>
      <w:r>
        <w:rPr>
          <w:spacing w:val="-6"/>
        </w:rPr>
        <w:t xml:space="preserve"> </w:t>
      </w:r>
      <w:r>
        <w:t>de</w:t>
      </w:r>
      <w:r>
        <w:rPr>
          <w:spacing w:val="-9"/>
        </w:rPr>
        <w:t xml:space="preserve"> </w:t>
      </w:r>
      <w:r>
        <w:t>descontar</w:t>
      </w:r>
      <w:r>
        <w:rPr>
          <w:spacing w:val="-6"/>
        </w:rPr>
        <w:t xml:space="preserve"> </w:t>
      </w:r>
      <w:r>
        <w:t>los</w:t>
      </w:r>
      <w:r>
        <w:rPr>
          <w:spacing w:val="-6"/>
        </w:rPr>
        <w:t xml:space="preserve"> </w:t>
      </w:r>
      <w:r>
        <w:t>aportes</w:t>
      </w:r>
      <w:r>
        <w:rPr>
          <w:spacing w:val="-6"/>
        </w:rPr>
        <w:t xml:space="preserve"> </w:t>
      </w:r>
      <w:r>
        <w:t>y</w:t>
      </w:r>
      <w:r>
        <w:rPr>
          <w:spacing w:val="-6"/>
        </w:rPr>
        <w:t xml:space="preserve"> </w:t>
      </w:r>
      <w:r>
        <w:t>los</w:t>
      </w:r>
      <w:r>
        <w:rPr>
          <w:spacing w:val="-6"/>
        </w:rPr>
        <w:t xml:space="preserve"> </w:t>
      </w:r>
      <w:r>
        <w:t>ahorros</w:t>
      </w:r>
      <w:r>
        <w:rPr>
          <w:spacing w:val="-6"/>
        </w:rPr>
        <w:t xml:space="preserve"> </w:t>
      </w:r>
      <w:r>
        <w:t>permanentes.</w:t>
      </w:r>
      <w:r>
        <w:rPr>
          <w:spacing w:val="-5"/>
        </w:rPr>
        <w:t xml:space="preserve"> </w:t>
      </w:r>
      <w:r>
        <w:t>Dicha</w:t>
      </w:r>
      <w:r>
        <w:rPr>
          <w:spacing w:val="-7"/>
        </w:rPr>
        <w:t xml:space="preserve"> </w:t>
      </w:r>
      <w:r>
        <w:t>proporción, deberá mantenerse al momento de la contabiliza</w:t>
      </w:r>
      <w:r>
        <w:t>ción individual de la pérdida esperada.</w:t>
      </w:r>
    </w:p>
    <w:p w14:paraId="2D0C22A8" w14:textId="77777777" w:rsidR="00B72C26" w:rsidRDefault="0077162F">
      <w:pPr>
        <w:pStyle w:val="Textoindependiente"/>
        <w:spacing w:before="250"/>
        <w:ind w:left="301"/>
      </w:pPr>
      <w:r>
        <w:t>En el</w:t>
      </w:r>
      <w:r>
        <w:rPr>
          <w:spacing w:val="-1"/>
        </w:rPr>
        <w:t xml:space="preserve"> </w:t>
      </w:r>
      <w:r>
        <w:t>evento en</w:t>
      </w:r>
      <w:r>
        <w:rPr>
          <w:spacing w:val="-2"/>
        </w:rPr>
        <w:t xml:space="preserve"> </w:t>
      </w:r>
      <w:r>
        <w:t>el</w:t>
      </w:r>
      <w:r>
        <w:rPr>
          <w:spacing w:val="-1"/>
        </w:rPr>
        <w:t xml:space="preserve"> </w:t>
      </w:r>
      <w:r>
        <w:t>que</w:t>
      </w:r>
      <w:r>
        <w:rPr>
          <w:spacing w:val="-2"/>
        </w:rPr>
        <w:t xml:space="preserve"> </w:t>
      </w:r>
      <w:r>
        <w:t>se otorguen períodos de</w:t>
      </w:r>
      <w:r>
        <w:rPr>
          <w:spacing w:val="-4"/>
        </w:rPr>
        <w:t xml:space="preserve"> </w:t>
      </w:r>
      <w:r>
        <w:t>gracia,</w:t>
      </w:r>
      <w:r>
        <w:rPr>
          <w:spacing w:val="-1"/>
        </w:rPr>
        <w:t xml:space="preserve"> </w:t>
      </w:r>
      <w:r>
        <w:t>se deberá</w:t>
      </w:r>
      <w:r>
        <w:rPr>
          <w:spacing w:val="-2"/>
        </w:rPr>
        <w:t xml:space="preserve"> </w:t>
      </w:r>
      <w:r>
        <w:t>cumplir con</w:t>
      </w:r>
      <w:r>
        <w:rPr>
          <w:spacing w:val="-2"/>
        </w:rPr>
        <w:t xml:space="preserve"> </w:t>
      </w:r>
      <w:r>
        <w:t>el</w:t>
      </w:r>
      <w:r>
        <w:rPr>
          <w:spacing w:val="-1"/>
        </w:rPr>
        <w:t xml:space="preserve"> </w:t>
      </w:r>
      <w:r>
        <w:t>lineamiento impartido en el numeral 5.2.3.3., literal f.</w:t>
      </w:r>
    </w:p>
    <w:p w14:paraId="459A5ACD" w14:textId="77777777" w:rsidR="00B72C26" w:rsidRDefault="00B72C26">
      <w:pPr>
        <w:pStyle w:val="Textoindependiente"/>
      </w:pPr>
    </w:p>
    <w:p w14:paraId="4D9A4729" w14:textId="77777777" w:rsidR="00B72C26" w:rsidRDefault="0077162F">
      <w:pPr>
        <w:pStyle w:val="Textoindependiente"/>
        <w:ind w:left="301" w:right="783"/>
        <w:jc w:val="both"/>
      </w:pPr>
      <w:r>
        <w:t>En el caso de los créditos a empleados en virtud de la relación laboral existente, las organizaciones solidarias deberán calificar y deteriorar las obligaciones de acuerdo con los parámetros</w:t>
      </w:r>
      <w:r>
        <w:rPr>
          <w:spacing w:val="-8"/>
        </w:rPr>
        <w:t xml:space="preserve"> </w:t>
      </w:r>
      <w:r>
        <w:t>establecidos</w:t>
      </w:r>
      <w:r>
        <w:rPr>
          <w:spacing w:val="-10"/>
        </w:rPr>
        <w:t xml:space="preserve"> </w:t>
      </w:r>
      <w:r>
        <w:t>en</w:t>
      </w:r>
      <w:r>
        <w:rPr>
          <w:spacing w:val="-2"/>
        </w:rPr>
        <w:t xml:space="preserve"> </w:t>
      </w:r>
      <w:r>
        <w:t>el</w:t>
      </w:r>
      <w:r>
        <w:rPr>
          <w:spacing w:val="-5"/>
        </w:rPr>
        <w:t xml:space="preserve"> </w:t>
      </w:r>
      <w:r>
        <w:t>Anexo</w:t>
      </w:r>
      <w:r>
        <w:rPr>
          <w:spacing w:val="-2"/>
        </w:rPr>
        <w:t xml:space="preserve"> </w:t>
      </w:r>
      <w:r>
        <w:t>1, numerales 1</w:t>
      </w:r>
      <w:r>
        <w:rPr>
          <w:spacing w:val="-5"/>
        </w:rPr>
        <w:t xml:space="preserve"> </w:t>
      </w:r>
      <w:r>
        <w:t>y</w:t>
      </w:r>
      <w:r>
        <w:rPr>
          <w:spacing w:val="-4"/>
        </w:rPr>
        <w:t xml:space="preserve"> </w:t>
      </w:r>
      <w:r>
        <w:t>4, sin incluir esta</w:t>
      </w:r>
      <w:r>
        <w:rPr>
          <w:spacing w:val="-6"/>
        </w:rPr>
        <w:t xml:space="preserve"> </w:t>
      </w:r>
      <w:r>
        <w:t>car</w:t>
      </w:r>
      <w:r>
        <w:t>tera en</w:t>
      </w:r>
      <w:r>
        <w:rPr>
          <w:spacing w:val="-1"/>
        </w:rPr>
        <w:t xml:space="preserve"> </w:t>
      </w:r>
      <w:r>
        <w:t>el</w:t>
      </w:r>
      <w:r>
        <w:rPr>
          <w:spacing w:val="-7"/>
        </w:rPr>
        <w:t xml:space="preserve"> </w:t>
      </w:r>
      <w:r>
        <w:t>cálculo de la pérdida esperada.</w:t>
      </w:r>
    </w:p>
    <w:p w14:paraId="32A8BDD2" w14:textId="77777777" w:rsidR="00B72C26" w:rsidRDefault="00B72C26">
      <w:pPr>
        <w:pStyle w:val="Textoindependiente"/>
        <w:spacing w:before="43"/>
      </w:pPr>
    </w:p>
    <w:p w14:paraId="0E86F789" w14:textId="77777777" w:rsidR="00B72C26" w:rsidRDefault="0077162F">
      <w:pPr>
        <w:pStyle w:val="Ttulo2"/>
        <w:numPr>
          <w:ilvl w:val="1"/>
          <w:numId w:val="1"/>
        </w:numPr>
        <w:tabs>
          <w:tab w:val="left" w:pos="1021"/>
        </w:tabs>
      </w:pPr>
      <w:r>
        <w:rPr>
          <w:spacing w:val="-4"/>
        </w:rPr>
        <w:t>ESTRUCTURA</w:t>
      </w:r>
      <w:r>
        <w:rPr>
          <w:spacing w:val="-2"/>
        </w:rPr>
        <w:t xml:space="preserve"> ORGANIZACIONAL</w:t>
      </w:r>
    </w:p>
    <w:p w14:paraId="6AD2F8DE" w14:textId="77777777" w:rsidR="00B72C26" w:rsidRDefault="00B72C26">
      <w:pPr>
        <w:pStyle w:val="Textoindependiente"/>
        <w:rPr>
          <w:rFonts w:ascii="Arial"/>
          <w:b/>
        </w:rPr>
      </w:pPr>
    </w:p>
    <w:p w14:paraId="3AA23C08" w14:textId="77777777" w:rsidR="00B72C26" w:rsidRDefault="0077162F">
      <w:pPr>
        <w:pStyle w:val="Textoindependiente"/>
        <w:ind w:left="301" w:right="774"/>
        <w:jc w:val="both"/>
      </w:pPr>
      <w:r>
        <w:t>Para</w:t>
      </w:r>
      <w:r>
        <w:rPr>
          <w:spacing w:val="-12"/>
        </w:rPr>
        <w:t xml:space="preserve"> </w:t>
      </w:r>
      <w:r>
        <w:t>la</w:t>
      </w:r>
      <w:r>
        <w:rPr>
          <w:spacing w:val="-11"/>
        </w:rPr>
        <w:t xml:space="preserve"> </w:t>
      </w:r>
      <w:r>
        <w:t>administración</w:t>
      </w:r>
      <w:r>
        <w:rPr>
          <w:spacing w:val="-11"/>
        </w:rPr>
        <w:t xml:space="preserve"> </w:t>
      </w:r>
      <w:r>
        <w:t>y</w:t>
      </w:r>
      <w:r>
        <w:rPr>
          <w:spacing w:val="-11"/>
        </w:rPr>
        <w:t xml:space="preserve"> </w:t>
      </w:r>
      <w:r>
        <w:t>la</w:t>
      </w:r>
      <w:r>
        <w:rPr>
          <w:spacing w:val="-11"/>
        </w:rPr>
        <w:t xml:space="preserve"> </w:t>
      </w:r>
      <w:r>
        <w:t>gestión</w:t>
      </w:r>
      <w:r>
        <w:rPr>
          <w:spacing w:val="-11"/>
        </w:rPr>
        <w:t xml:space="preserve"> </w:t>
      </w:r>
      <w:r>
        <w:t>del</w:t>
      </w:r>
      <w:r>
        <w:rPr>
          <w:spacing w:val="-14"/>
        </w:rPr>
        <w:t xml:space="preserve"> </w:t>
      </w:r>
      <w:r>
        <w:t>riesgo</w:t>
      </w:r>
      <w:r>
        <w:rPr>
          <w:spacing w:val="-11"/>
        </w:rPr>
        <w:t xml:space="preserve"> </w:t>
      </w:r>
      <w:r>
        <w:t>de</w:t>
      </w:r>
      <w:r>
        <w:rPr>
          <w:spacing w:val="-16"/>
        </w:rPr>
        <w:t xml:space="preserve"> </w:t>
      </w:r>
      <w:r>
        <w:t>crédito</w:t>
      </w:r>
      <w:r>
        <w:rPr>
          <w:spacing w:val="-6"/>
        </w:rPr>
        <w:t xml:space="preserve"> </w:t>
      </w:r>
      <w:r>
        <w:t>el</w:t>
      </w:r>
      <w:r>
        <w:rPr>
          <w:spacing w:val="-14"/>
        </w:rPr>
        <w:t xml:space="preserve"> </w:t>
      </w:r>
      <w:r>
        <w:t>consejo</w:t>
      </w:r>
      <w:r>
        <w:rPr>
          <w:spacing w:val="-11"/>
        </w:rPr>
        <w:t xml:space="preserve"> </w:t>
      </w:r>
      <w:r>
        <w:t>de</w:t>
      </w:r>
      <w:r>
        <w:rPr>
          <w:spacing w:val="-16"/>
        </w:rPr>
        <w:t xml:space="preserve"> </w:t>
      </w:r>
      <w:r>
        <w:t>administración</w:t>
      </w:r>
      <w:r>
        <w:rPr>
          <w:spacing w:val="-8"/>
        </w:rPr>
        <w:t xml:space="preserve"> </w:t>
      </w:r>
      <w:r>
        <w:t>o</w:t>
      </w:r>
      <w:r>
        <w:rPr>
          <w:spacing w:val="-11"/>
        </w:rPr>
        <w:t xml:space="preserve"> </w:t>
      </w:r>
      <w:r>
        <w:t>la</w:t>
      </w:r>
      <w:r>
        <w:rPr>
          <w:spacing w:val="-11"/>
        </w:rPr>
        <w:t xml:space="preserve"> </w:t>
      </w:r>
      <w:r>
        <w:t>junta directiva de la organización solidaria, debe definir una estructura organizacional, aco</w:t>
      </w:r>
      <w:r>
        <w:t>rde con el</w:t>
      </w:r>
      <w:r>
        <w:rPr>
          <w:spacing w:val="-7"/>
        </w:rPr>
        <w:t xml:space="preserve"> </w:t>
      </w:r>
      <w:r>
        <w:t>tamaño</w:t>
      </w:r>
      <w:r>
        <w:rPr>
          <w:spacing w:val="-7"/>
        </w:rPr>
        <w:t xml:space="preserve"> </w:t>
      </w:r>
      <w:r>
        <w:t>de</w:t>
      </w:r>
      <w:r>
        <w:rPr>
          <w:spacing w:val="-9"/>
        </w:rPr>
        <w:t xml:space="preserve"> </w:t>
      </w:r>
      <w:r>
        <w:t>la</w:t>
      </w:r>
      <w:r>
        <w:rPr>
          <w:spacing w:val="-9"/>
        </w:rPr>
        <w:t xml:space="preserve"> </w:t>
      </w:r>
      <w:r>
        <w:t>organización,</w:t>
      </w:r>
      <w:r>
        <w:rPr>
          <w:spacing w:val="-4"/>
        </w:rPr>
        <w:t xml:space="preserve"> </w:t>
      </w:r>
      <w:r>
        <w:t>en</w:t>
      </w:r>
      <w:r>
        <w:rPr>
          <w:spacing w:val="-6"/>
        </w:rPr>
        <w:t xml:space="preserve"> </w:t>
      </w:r>
      <w:r>
        <w:t>la</w:t>
      </w:r>
      <w:r>
        <w:rPr>
          <w:spacing w:val="-6"/>
        </w:rPr>
        <w:t xml:space="preserve"> </w:t>
      </w:r>
      <w:r>
        <w:t>cual</w:t>
      </w:r>
      <w:r>
        <w:rPr>
          <w:spacing w:val="-7"/>
        </w:rPr>
        <w:t xml:space="preserve"> </w:t>
      </w:r>
      <w:r>
        <w:t>exista</w:t>
      </w:r>
      <w:r>
        <w:rPr>
          <w:spacing w:val="-9"/>
        </w:rPr>
        <w:t xml:space="preserve"> </w:t>
      </w:r>
      <w:r>
        <w:t>separación</w:t>
      </w:r>
      <w:r>
        <w:rPr>
          <w:spacing w:val="-4"/>
        </w:rPr>
        <w:t xml:space="preserve"> </w:t>
      </w:r>
      <w:r>
        <w:t>funcional</w:t>
      </w:r>
      <w:r>
        <w:rPr>
          <w:spacing w:val="-7"/>
        </w:rPr>
        <w:t xml:space="preserve"> </w:t>
      </w:r>
      <w:r>
        <w:t>y</w:t>
      </w:r>
      <w:r>
        <w:rPr>
          <w:spacing w:val="-6"/>
        </w:rPr>
        <w:t xml:space="preserve"> </w:t>
      </w:r>
      <w:r>
        <w:t>administrativa</w:t>
      </w:r>
      <w:r>
        <w:rPr>
          <w:spacing w:val="-3"/>
        </w:rPr>
        <w:t xml:space="preserve"> </w:t>
      </w:r>
      <w:r>
        <w:t>entre</w:t>
      </w:r>
      <w:r>
        <w:rPr>
          <w:spacing w:val="-6"/>
        </w:rPr>
        <w:t xml:space="preserve"> </w:t>
      </w:r>
      <w:r>
        <w:t>las áreas encargadas de la función comercial de colocación de créditos, las encargadas de la operación crediticia y la encargada de la gestión del riesgo de crédito, que permita asignar responsabilidades a las personas y áreas involucradas en los respectiv</w:t>
      </w:r>
      <w:r>
        <w:t>os procesos y establecer reglas internas dirigidas a prevenir y sancionar conflictos de interés.</w:t>
      </w:r>
    </w:p>
    <w:p w14:paraId="7CE5E195" w14:textId="77777777" w:rsidR="00B72C26" w:rsidRDefault="0077162F">
      <w:pPr>
        <w:spacing w:before="247"/>
        <w:ind w:left="404"/>
        <w:rPr>
          <w:rFonts w:ascii="Arial" w:hAnsi="Arial"/>
          <w:b/>
          <w:sz w:val="18"/>
        </w:rPr>
      </w:pPr>
      <w:r>
        <w:rPr>
          <w:rFonts w:ascii="Arial" w:hAnsi="Arial"/>
          <w:b/>
          <w:sz w:val="18"/>
        </w:rPr>
        <w:t>TÍTULO</w:t>
      </w:r>
      <w:r>
        <w:rPr>
          <w:rFonts w:ascii="Arial" w:hAnsi="Arial"/>
          <w:b/>
          <w:spacing w:val="-1"/>
          <w:sz w:val="18"/>
        </w:rPr>
        <w:t xml:space="preserve"> </w:t>
      </w:r>
      <w:r>
        <w:rPr>
          <w:rFonts w:ascii="Arial" w:hAnsi="Arial"/>
          <w:b/>
          <w:sz w:val="18"/>
        </w:rPr>
        <w:t>IV</w:t>
      </w:r>
      <w:r>
        <w:rPr>
          <w:rFonts w:ascii="Arial" w:hAnsi="Arial"/>
          <w:b/>
          <w:spacing w:val="-6"/>
          <w:sz w:val="18"/>
        </w:rPr>
        <w:t xml:space="preserve"> </w:t>
      </w:r>
      <w:r>
        <w:rPr>
          <w:rFonts w:ascii="Arial" w:hAnsi="Arial"/>
          <w:b/>
          <w:sz w:val="18"/>
        </w:rPr>
        <w:t>– CAPÍTULO</w:t>
      </w:r>
      <w:r>
        <w:rPr>
          <w:rFonts w:ascii="Arial" w:hAnsi="Arial"/>
          <w:b/>
          <w:spacing w:val="-6"/>
          <w:sz w:val="18"/>
        </w:rPr>
        <w:t xml:space="preserve"> </w:t>
      </w:r>
      <w:r>
        <w:rPr>
          <w:rFonts w:ascii="Arial" w:hAnsi="Arial"/>
          <w:b/>
          <w:spacing w:val="-5"/>
          <w:sz w:val="18"/>
        </w:rPr>
        <w:t>II</w:t>
      </w:r>
    </w:p>
    <w:p w14:paraId="1A0C19CD" w14:textId="77777777" w:rsidR="00B72C26" w:rsidRDefault="0077162F">
      <w:pPr>
        <w:tabs>
          <w:tab w:val="left" w:pos="7600"/>
        </w:tabs>
        <w:spacing w:before="1"/>
        <w:ind w:left="301"/>
        <w:jc w:val="both"/>
        <w:rPr>
          <w:rFonts w:ascii="Arial" w:hAnsi="Arial"/>
          <w:b/>
          <w:sz w:val="18"/>
        </w:rPr>
      </w:pPr>
      <w:r>
        <w:rPr>
          <w:rFonts w:ascii="Arial" w:hAnsi="Arial"/>
          <w:b/>
          <w:spacing w:val="-2"/>
          <w:sz w:val="18"/>
        </w:rPr>
        <w:t>Circular</w:t>
      </w:r>
      <w:r>
        <w:rPr>
          <w:rFonts w:ascii="Arial" w:hAnsi="Arial"/>
          <w:b/>
          <w:spacing w:val="-9"/>
          <w:sz w:val="18"/>
        </w:rPr>
        <w:t xml:space="preserve"> </w:t>
      </w:r>
      <w:r>
        <w:rPr>
          <w:rFonts w:ascii="Arial" w:hAnsi="Arial"/>
          <w:b/>
          <w:spacing w:val="-2"/>
          <w:sz w:val="18"/>
        </w:rPr>
        <w:t xml:space="preserve">Externa </w:t>
      </w:r>
      <w:proofErr w:type="spellStart"/>
      <w:r>
        <w:rPr>
          <w:rFonts w:ascii="Arial" w:hAnsi="Arial"/>
          <w:b/>
          <w:spacing w:val="-2"/>
          <w:sz w:val="18"/>
        </w:rPr>
        <w:t>No.X</w:t>
      </w:r>
      <w:proofErr w:type="spellEnd"/>
      <w:r>
        <w:rPr>
          <w:rFonts w:ascii="Arial" w:hAnsi="Arial"/>
          <w:b/>
          <w:spacing w:val="-6"/>
          <w:sz w:val="18"/>
        </w:rPr>
        <w:t xml:space="preserve"> </w:t>
      </w:r>
      <w:r>
        <w:rPr>
          <w:rFonts w:ascii="Arial" w:hAnsi="Arial"/>
          <w:b/>
          <w:spacing w:val="-2"/>
          <w:sz w:val="18"/>
        </w:rPr>
        <w:t xml:space="preserve">de </w:t>
      </w:r>
      <w:r>
        <w:rPr>
          <w:rFonts w:ascii="Arial" w:hAnsi="Arial"/>
          <w:b/>
          <w:spacing w:val="-4"/>
          <w:sz w:val="18"/>
        </w:rPr>
        <w:t>2024</w:t>
      </w:r>
      <w:r>
        <w:rPr>
          <w:rFonts w:ascii="Arial" w:hAnsi="Arial"/>
          <w:b/>
          <w:sz w:val="18"/>
        </w:rPr>
        <w:tab/>
        <w:t>PÁGINA</w:t>
      </w:r>
      <w:r>
        <w:rPr>
          <w:rFonts w:ascii="Arial" w:hAnsi="Arial"/>
          <w:b/>
          <w:spacing w:val="-9"/>
          <w:sz w:val="18"/>
        </w:rPr>
        <w:t xml:space="preserve"> </w:t>
      </w:r>
      <w:r>
        <w:rPr>
          <w:rFonts w:ascii="Arial" w:hAnsi="Arial"/>
          <w:b/>
          <w:spacing w:val="-5"/>
          <w:sz w:val="18"/>
        </w:rPr>
        <w:t>147</w:t>
      </w:r>
    </w:p>
    <w:p w14:paraId="5D468CEF" w14:textId="77777777" w:rsidR="00B72C26" w:rsidRDefault="00B72C26">
      <w:pPr>
        <w:jc w:val="both"/>
        <w:rPr>
          <w:rFonts w:ascii="Arial" w:hAnsi="Arial"/>
          <w:sz w:val="18"/>
        </w:rPr>
        <w:sectPr w:rsidR="00B72C26">
          <w:headerReference w:type="default" r:id="rId11"/>
          <w:pgSz w:w="12240" w:h="15840"/>
          <w:pgMar w:top="2380" w:right="820" w:bottom="280" w:left="1300" w:header="2123" w:footer="0" w:gutter="0"/>
          <w:cols w:space="720"/>
        </w:sectPr>
      </w:pPr>
    </w:p>
    <w:p w14:paraId="7699A741" w14:textId="0CBF1B0D" w:rsidR="00B72C26" w:rsidRDefault="0077162F">
      <w:pPr>
        <w:pStyle w:val="Textoindependiente"/>
        <w:spacing w:before="242"/>
        <w:ind w:left="404" w:right="848"/>
        <w:jc w:val="both"/>
      </w:pPr>
      <w:r>
        <w:lastRenderedPageBreak/>
        <w:t>Adicionalmente, en el informe que presente a la asamblea general de asociados o delegados, el revisor fiscal deberá dar su opinión sobre la efectividad del SARC, subsanadas o no por la administración de la organización solidaria, a la fecha de corte del ej</w:t>
      </w:r>
      <w:r>
        <w:t>ercicio</w:t>
      </w:r>
      <w:r>
        <w:rPr>
          <w:spacing w:val="-6"/>
        </w:rPr>
        <w:t xml:space="preserve"> </w:t>
      </w:r>
      <w:r>
        <w:t>respecto</w:t>
      </w:r>
      <w:r>
        <w:rPr>
          <w:spacing w:val="-1"/>
        </w:rPr>
        <w:t xml:space="preserve"> </w:t>
      </w:r>
      <w:r>
        <w:t>del</w:t>
      </w:r>
      <w:r>
        <w:rPr>
          <w:spacing w:val="-4"/>
        </w:rPr>
        <w:t xml:space="preserve"> </w:t>
      </w:r>
      <w:r>
        <w:t>cual el</w:t>
      </w:r>
      <w:r>
        <w:rPr>
          <w:spacing w:val="-2"/>
        </w:rPr>
        <w:t xml:space="preserve"> </w:t>
      </w:r>
      <w:r>
        <w:t>revisor</w:t>
      </w:r>
      <w:r>
        <w:rPr>
          <w:spacing w:val="-3"/>
        </w:rPr>
        <w:t xml:space="preserve"> </w:t>
      </w:r>
      <w:r>
        <w:t>fiscal</w:t>
      </w:r>
      <w:r>
        <w:rPr>
          <w:spacing w:val="-2"/>
        </w:rPr>
        <w:t xml:space="preserve"> </w:t>
      </w:r>
      <w:r>
        <w:t>presenta el</w:t>
      </w:r>
      <w:r>
        <w:rPr>
          <w:spacing w:val="-1"/>
        </w:rPr>
        <w:t xml:space="preserve"> </w:t>
      </w:r>
      <w:r>
        <w:t>informe</w:t>
      </w:r>
      <w:r>
        <w:rPr>
          <w:spacing w:val="-1"/>
        </w:rPr>
        <w:t xml:space="preserve"> </w:t>
      </w:r>
      <w:r>
        <w:t>de</w:t>
      </w:r>
      <w:r>
        <w:rPr>
          <w:spacing w:val="-6"/>
        </w:rPr>
        <w:t xml:space="preserve"> </w:t>
      </w:r>
      <w:r>
        <w:t>cumplimiento y</w:t>
      </w:r>
      <w:r>
        <w:rPr>
          <w:spacing w:val="-2"/>
        </w:rPr>
        <w:t xml:space="preserve"> </w:t>
      </w:r>
      <w:r>
        <w:t>de</w:t>
      </w:r>
      <w:r>
        <w:rPr>
          <w:spacing w:val="-2"/>
        </w:rPr>
        <w:t xml:space="preserve"> </w:t>
      </w:r>
      <w:r>
        <w:t>control interno al que hace referencia el artículo 209 del Código de Comercio.</w:t>
      </w:r>
    </w:p>
    <w:p w14:paraId="7FB2612B" w14:textId="77777777" w:rsidR="00B72C26" w:rsidRDefault="0077162F">
      <w:pPr>
        <w:pStyle w:val="Textoindependiente"/>
        <w:spacing w:before="249"/>
        <w:ind w:left="404" w:right="860"/>
        <w:jc w:val="both"/>
      </w:pPr>
      <w:r>
        <w:t>La revisoría fiscal informará a esta Superintendencia, en desarrollo de su deber de colabora</w:t>
      </w:r>
      <w:r>
        <w:t xml:space="preserve">ción establecido en el numeral 3 del artículo 207 del Código de Comercio, sobre los aspectos significativos evidenciados en sus auditorías al SARC, indicando el grado de incidencia en que estaría afectándose el cumplimiento de las instrucciones impartidas </w:t>
      </w:r>
      <w:r>
        <w:t>por la Superintendencia sobre esta materia.</w:t>
      </w:r>
    </w:p>
    <w:p w14:paraId="7946B8DC" w14:textId="77777777" w:rsidR="00B72C26" w:rsidRDefault="00B72C26">
      <w:pPr>
        <w:pStyle w:val="Textoindependiente"/>
        <w:spacing w:before="4"/>
      </w:pPr>
    </w:p>
    <w:p w14:paraId="292ED512" w14:textId="77777777" w:rsidR="00B72C26" w:rsidRDefault="0077162F">
      <w:pPr>
        <w:pStyle w:val="Ttulo2"/>
        <w:numPr>
          <w:ilvl w:val="2"/>
          <w:numId w:val="1"/>
        </w:numPr>
        <w:tabs>
          <w:tab w:val="left" w:pos="968"/>
        </w:tabs>
        <w:ind w:hanging="566"/>
      </w:pPr>
      <w:r>
        <w:rPr>
          <w:spacing w:val="-2"/>
        </w:rPr>
        <w:t>REGLAS</w:t>
      </w:r>
      <w:r>
        <w:rPr>
          <w:spacing w:val="-14"/>
        </w:rPr>
        <w:t xml:space="preserve"> </w:t>
      </w:r>
      <w:r>
        <w:rPr>
          <w:spacing w:val="-2"/>
        </w:rPr>
        <w:t>ADICIONALES</w:t>
      </w:r>
      <w:r>
        <w:rPr>
          <w:spacing w:val="-6"/>
        </w:rPr>
        <w:t xml:space="preserve"> </w:t>
      </w:r>
      <w:r>
        <w:rPr>
          <w:spacing w:val="-2"/>
        </w:rPr>
        <w:t>PARA</w:t>
      </w:r>
      <w:r>
        <w:rPr>
          <w:spacing w:val="-8"/>
        </w:rPr>
        <w:t xml:space="preserve"> </w:t>
      </w:r>
      <w:r>
        <w:rPr>
          <w:spacing w:val="-2"/>
        </w:rPr>
        <w:t>EL</w:t>
      </w:r>
      <w:r>
        <w:rPr>
          <w:spacing w:val="-11"/>
        </w:rPr>
        <w:t xml:space="preserve"> </w:t>
      </w:r>
      <w:r>
        <w:rPr>
          <w:spacing w:val="-2"/>
        </w:rPr>
        <w:t>ADECUADO FUNCIONAMIENTO</w:t>
      </w:r>
      <w:r>
        <w:rPr>
          <w:spacing w:val="-3"/>
        </w:rPr>
        <w:t xml:space="preserve"> </w:t>
      </w:r>
      <w:r>
        <w:rPr>
          <w:spacing w:val="-2"/>
        </w:rPr>
        <w:t>DEL</w:t>
      </w:r>
      <w:r>
        <w:rPr>
          <w:spacing w:val="-7"/>
        </w:rPr>
        <w:t xml:space="preserve"> </w:t>
      </w:r>
      <w:r>
        <w:rPr>
          <w:spacing w:val="-4"/>
        </w:rPr>
        <w:t>SARC</w:t>
      </w:r>
    </w:p>
    <w:p w14:paraId="04B0E4D7" w14:textId="77777777" w:rsidR="00B72C26" w:rsidRDefault="0077162F">
      <w:pPr>
        <w:pStyle w:val="Ttulo3"/>
        <w:numPr>
          <w:ilvl w:val="3"/>
          <w:numId w:val="1"/>
        </w:numPr>
        <w:tabs>
          <w:tab w:val="left" w:pos="866"/>
        </w:tabs>
        <w:spacing w:before="248"/>
        <w:ind w:left="866" w:hanging="479"/>
      </w:pPr>
      <w:r>
        <w:t>Suspensión</w:t>
      </w:r>
      <w:r>
        <w:rPr>
          <w:spacing w:val="-9"/>
        </w:rPr>
        <w:t xml:space="preserve"> </w:t>
      </w:r>
      <w:r>
        <w:t>de</w:t>
      </w:r>
      <w:r>
        <w:rPr>
          <w:spacing w:val="-16"/>
        </w:rPr>
        <w:t xml:space="preserve"> </w:t>
      </w:r>
      <w:r>
        <w:t>la</w:t>
      </w:r>
      <w:r>
        <w:rPr>
          <w:spacing w:val="-9"/>
        </w:rPr>
        <w:t xml:space="preserve"> </w:t>
      </w:r>
      <w:proofErr w:type="spellStart"/>
      <w:r>
        <w:t>causación</w:t>
      </w:r>
      <w:proofErr w:type="spellEnd"/>
      <w:r>
        <w:rPr>
          <w:spacing w:val="-9"/>
        </w:rPr>
        <w:t xml:space="preserve"> </w:t>
      </w:r>
      <w:r>
        <w:t>de</w:t>
      </w:r>
      <w:r>
        <w:rPr>
          <w:spacing w:val="-15"/>
        </w:rPr>
        <w:t xml:space="preserve"> </w:t>
      </w:r>
      <w:r>
        <w:rPr>
          <w:spacing w:val="-2"/>
        </w:rPr>
        <w:t>intereses</w:t>
      </w:r>
    </w:p>
    <w:p w14:paraId="1147C2A8" w14:textId="77777777" w:rsidR="00B72C26" w:rsidRDefault="00B72C26">
      <w:pPr>
        <w:pStyle w:val="Textoindependiente"/>
        <w:spacing w:before="3"/>
        <w:rPr>
          <w:rFonts w:ascii="Arial"/>
          <w:b/>
        </w:rPr>
      </w:pPr>
    </w:p>
    <w:p w14:paraId="09036381" w14:textId="77777777" w:rsidR="00B72C26" w:rsidRDefault="0077162F">
      <w:pPr>
        <w:pStyle w:val="Textoindependiente"/>
        <w:ind w:left="404" w:right="861"/>
        <w:jc w:val="both"/>
      </w:pPr>
      <w:r>
        <w:t xml:space="preserve">Dejarán de causarse intereses, corrección monetaria, ajustes en cambio, cánones e ingresos por otros conceptos, cuando un crédito presente la mora indicada en el siguiente </w:t>
      </w:r>
      <w:r>
        <w:rPr>
          <w:spacing w:val="-2"/>
        </w:rPr>
        <w:t>cuadro:</w:t>
      </w:r>
    </w:p>
    <w:p w14:paraId="620CEF61" w14:textId="77777777" w:rsidR="00B72C26" w:rsidRDefault="00B72C26">
      <w:pPr>
        <w:pStyle w:val="Textoindependiente"/>
        <w:spacing w:before="26"/>
        <w:rPr>
          <w:sz w:val="20"/>
        </w:rPr>
      </w:pPr>
    </w:p>
    <w:tbl>
      <w:tblPr>
        <w:tblStyle w:val="TableNormal"/>
        <w:tblW w:w="0" w:type="auto"/>
        <w:tblInd w:w="2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2285"/>
      </w:tblGrid>
      <w:tr w:rsidR="00B72C26" w14:paraId="3220751C" w14:textId="77777777">
        <w:trPr>
          <w:trHeight w:val="282"/>
        </w:trPr>
        <w:tc>
          <w:tcPr>
            <w:tcW w:w="3085" w:type="dxa"/>
          </w:tcPr>
          <w:p w14:paraId="254839D3" w14:textId="77777777" w:rsidR="00B72C26" w:rsidRDefault="0077162F">
            <w:pPr>
              <w:pStyle w:val="TableParagraph"/>
              <w:ind w:left="172"/>
              <w:rPr>
                <w:rFonts w:ascii="Arial"/>
                <w:b/>
              </w:rPr>
            </w:pPr>
            <w:r>
              <w:rPr>
                <w:rFonts w:ascii="Arial"/>
                <w:b/>
              </w:rPr>
              <w:t>MODALIDAD</w:t>
            </w:r>
            <w:r>
              <w:rPr>
                <w:rFonts w:ascii="Arial"/>
                <w:b/>
                <w:spacing w:val="-15"/>
              </w:rPr>
              <w:t xml:space="preserve"> </w:t>
            </w:r>
            <w:r>
              <w:rPr>
                <w:rFonts w:ascii="Arial"/>
                <w:b/>
              </w:rPr>
              <w:t>DE</w:t>
            </w:r>
            <w:r>
              <w:rPr>
                <w:rFonts w:ascii="Arial"/>
                <w:b/>
                <w:spacing w:val="-13"/>
              </w:rPr>
              <w:t xml:space="preserve"> </w:t>
            </w:r>
            <w:r>
              <w:rPr>
                <w:rFonts w:ascii="Arial"/>
                <w:b/>
                <w:spacing w:val="-2"/>
              </w:rPr>
              <w:t>CREDITO</w:t>
            </w:r>
          </w:p>
        </w:tc>
        <w:tc>
          <w:tcPr>
            <w:tcW w:w="2285" w:type="dxa"/>
          </w:tcPr>
          <w:p w14:paraId="5EDF2878" w14:textId="77777777" w:rsidR="00B72C26" w:rsidRDefault="0077162F">
            <w:pPr>
              <w:pStyle w:val="TableParagraph"/>
              <w:jc w:val="center"/>
              <w:rPr>
                <w:rFonts w:ascii="Arial"/>
                <w:b/>
              </w:rPr>
            </w:pPr>
            <w:r>
              <w:rPr>
                <w:rFonts w:ascii="Arial"/>
                <w:b/>
                <w:spacing w:val="-2"/>
              </w:rPr>
              <w:t>MORA</w:t>
            </w:r>
            <w:r>
              <w:rPr>
                <w:rFonts w:ascii="Arial"/>
                <w:b/>
                <w:spacing w:val="-8"/>
              </w:rPr>
              <w:t xml:space="preserve"> </w:t>
            </w:r>
            <w:r>
              <w:rPr>
                <w:rFonts w:ascii="Arial"/>
                <w:b/>
                <w:spacing w:val="-2"/>
              </w:rPr>
              <w:t>SUPERIOR</w:t>
            </w:r>
            <w:r>
              <w:rPr>
                <w:rFonts w:ascii="Arial"/>
                <w:b/>
                <w:spacing w:val="-5"/>
              </w:rPr>
              <w:t xml:space="preserve"> </w:t>
            </w:r>
            <w:r>
              <w:rPr>
                <w:rFonts w:ascii="Arial"/>
                <w:b/>
                <w:spacing w:val="-10"/>
              </w:rPr>
              <w:t>A</w:t>
            </w:r>
          </w:p>
        </w:tc>
      </w:tr>
      <w:tr w:rsidR="00B72C26" w14:paraId="627DC6D7" w14:textId="77777777">
        <w:trPr>
          <w:trHeight w:val="285"/>
        </w:trPr>
        <w:tc>
          <w:tcPr>
            <w:tcW w:w="3085" w:type="dxa"/>
          </w:tcPr>
          <w:p w14:paraId="22399422" w14:textId="77777777" w:rsidR="00B72C26" w:rsidRDefault="0077162F">
            <w:pPr>
              <w:pStyle w:val="TableParagraph"/>
              <w:spacing w:before="12"/>
              <w:ind w:left="83"/>
            </w:pPr>
            <w:r>
              <w:rPr>
                <w:spacing w:val="-2"/>
              </w:rPr>
              <w:t>Comercial</w:t>
            </w:r>
          </w:p>
        </w:tc>
        <w:tc>
          <w:tcPr>
            <w:tcW w:w="2285" w:type="dxa"/>
          </w:tcPr>
          <w:p w14:paraId="15F4917B" w14:textId="77777777" w:rsidR="00B72C26" w:rsidRDefault="0077162F">
            <w:pPr>
              <w:pStyle w:val="TableParagraph"/>
              <w:spacing w:before="12"/>
              <w:ind w:right="11"/>
              <w:jc w:val="center"/>
            </w:pPr>
            <w:r>
              <w:t>90</w:t>
            </w:r>
            <w:r>
              <w:rPr>
                <w:spacing w:val="-5"/>
              </w:rPr>
              <w:t xml:space="preserve"> </w:t>
            </w:r>
            <w:r>
              <w:rPr>
                <w:spacing w:val="-4"/>
              </w:rPr>
              <w:t>días</w:t>
            </w:r>
          </w:p>
        </w:tc>
      </w:tr>
      <w:tr w:rsidR="00B72C26" w14:paraId="492E88E5" w14:textId="77777777">
        <w:trPr>
          <w:trHeight w:val="285"/>
        </w:trPr>
        <w:tc>
          <w:tcPr>
            <w:tcW w:w="3085" w:type="dxa"/>
          </w:tcPr>
          <w:p w14:paraId="0E4217ED" w14:textId="77777777" w:rsidR="00B72C26" w:rsidRDefault="0077162F">
            <w:pPr>
              <w:pStyle w:val="TableParagraph"/>
              <w:spacing w:before="14" w:line="251" w:lineRule="exact"/>
              <w:ind w:left="83"/>
            </w:pPr>
            <w:r>
              <w:rPr>
                <w:spacing w:val="-2"/>
              </w:rPr>
              <w:t>Consumo</w:t>
            </w:r>
          </w:p>
        </w:tc>
        <w:tc>
          <w:tcPr>
            <w:tcW w:w="2285" w:type="dxa"/>
          </w:tcPr>
          <w:p w14:paraId="189C8F34" w14:textId="77777777" w:rsidR="00B72C26" w:rsidRDefault="0077162F">
            <w:pPr>
              <w:pStyle w:val="TableParagraph"/>
              <w:spacing w:before="14" w:line="251" w:lineRule="exact"/>
              <w:ind w:right="11"/>
              <w:jc w:val="center"/>
            </w:pPr>
            <w:r>
              <w:t>60</w:t>
            </w:r>
            <w:r>
              <w:rPr>
                <w:spacing w:val="-5"/>
              </w:rPr>
              <w:t xml:space="preserve"> </w:t>
            </w:r>
            <w:r>
              <w:rPr>
                <w:spacing w:val="-4"/>
              </w:rPr>
              <w:t>días</w:t>
            </w:r>
          </w:p>
        </w:tc>
      </w:tr>
      <w:tr w:rsidR="00B72C26" w14:paraId="70BB421A" w14:textId="77777777">
        <w:trPr>
          <w:trHeight w:val="285"/>
        </w:trPr>
        <w:tc>
          <w:tcPr>
            <w:tcW w:w="3085" w:type="dxa"/>
          </w:tcPr>
          <w:p w14:paraId="19468C37" w14:textId="77777777" w:rsidR="00B72C26" w:rsidRDefault="0077162F">
            <w:pPr>
              <w:pStyle w:val="TableParagraph"/>
              <w:ind w:left="83"/>
            </w:pPr>
            <w:r>
              <w:rPr>
                <w:spacing w:val="-2"/>
              </w:rPr>
              <w:t>Vivienda</w:t>
            </w:r>
          </w:p>
        </w:tc>
        <w:tc>
          <w:tcPr>
            <w:tcW w:w="2285" w:type="dxa"/>
          </w:tcPr>
          <w:p w14:paraId="427DD759" w14:textId="77777777" w:rsidR="00B72C26" w:rsidRDefault="0077162F">
            <w:pPr>
              <w:pStyle w:val="TableParagraph"/>
              <w:ind w:right="11"/>
              <w:jc w:val="center"/>
            </w:pPr>
            <w:r>
              <w:t>60</w:t>
            </w:r>
            <w:r>
              <w:rPr>
                <w:spacing w:val="-5"/>
              </w:rPr>
              <w:t xml:space="preserve"> </w:t>
            </w:r>
            <w:r>
              <w:rPr>
                <w:spacing w:val="-4"/>
              </w:rPr>
              <w:t>días</w:t>
            </w:r>
          </w:p>
        </w:tc>
      </w:tr>
      <w:tr w:rsidR="00B72C26" w14:paraId="52C50ACB" w14:textId="77777777">
        <w:trPr>
          <w:trHeight w:val="285"/>
        </w:trPr>
        <w:tc>
          <w:tcPr>
            <w:tcW w:w="3085" w:type="dxa"/>
          </w:tcPr>
          <w:p w14:paraId="5AE3D84E" w14:textId="77777777" w:rsidR="00B72C26" w:rsidRDefault="0077162F">
            <w:pPr>
              <w:pStyle w:val="TableParagraph"/>
              <w:ind w:left="83"/>
            </w:pPr>
            <w:r>
              <w:rPr>
                <w:spacing w:val="-2"/>
              </w:rPr>
              <w:t>Microcrédito</w:t>
            </w:r>
          </w:p>
        </w:tc>
        <w:tc>
          <w:tcPr>
            <w:tcW w:w="2285" w:type="dxa"/>
          </w:tcPr>
          <w:p w14:paraId="71EE01B9" w14:textId="77777777" w:rsidR="00B72C26" w:rsidRDefault="0077162F">
            <w:pPr>
              <w:pStyle w:val="TableParagraph"/>
              <w:ind w:right="11"/>
              <w:jc w:val="center"/>
            </w:pPr>
            <w:r>
              <w:t>30</w:t>
            </w:r>
            <w:r>
              <w:rPr>
                <w:spacing w:val="-5"/>
              </w:rPr>
              <w:t xml:space="preserve"> </w:t>
            </w:r>
            <w:r>
              <w:rPr>
                <w:spacing w:val="-4"/>
              </w:rPr>
              <w:t>días</w:t>
            </w:r>
          </w:p>
        </w:tc>
      </w:tr>
    </w:tbl>
    <w:p w14:paraId="6C3BFFDC" w14:textId="77777777" w:rsidR="00B72C26" w:rsidRDefault="00B72C26">
      <w:pPr>
        <w:pStyle w:val="Textoindependiente"/>
      </w:pPr>
    </w:p>
    <w:p w14:paraId="54D38D43" w14:textId="77777777" w:rsidR="00B72C26" w:rsidRDefault="00B72C26">
      <w:pPr>
        <w:pStyle w:val="Textoindependiente"/>
      </w:pPr>
    </w:p>
    <w:p w14:paraId="52DF245F" w14:textId="77777777" w:rsidR="00B72C26" w:rsidRDefault="00B72C26">
      <w:pPr>
        <w:pStyle w:val="Textoindependiente"/>
        <w:spacing w:before="3"/>
      </w:pPr>
    </w:p>
    <w:p w14:paraId="558332F7" w14:textId="77777777" w:rsidR="00B72C26" w:rsidRDefault="0077162F">
      <w:pPr>
        <w:pStyle w:val="Textoindependiente"/>
        <w:ind w:left="404" w:right="868"/>
        <w:jc w:val="both"/>
      </w:pPr>
      <w:r>
        <w:rPr>
          <w:noProof/>
        </w:rPr>
        <mc:AlternateContent>
          <mc:Choice Requires="wps">
            <w:drawing>
              <wp:anchor distT="0" distB="0" distL="0" distR="0" simplePos="0" relativeHeight="15734784" behindDoc="0" locked="0" layoutInCell="1" allowOverlap="1" wp14:anchorId="3D565B05" wp14:editId="34EEB552">
                <wp:simplePos x="0" y="0"/>
                <wp:positionH relativeFrom="page">
                  <wp:posOffset>1007668</wp:posOffset>
                </wp:positionH>
                <wp:positionV relativeFrom="paragraph">
                  <wp:posOffset>294</wp:posOffset>
                </wp:positionV>
                <wp:extent cx="6350" cy="48196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481965"/>
                        </a:xfrm>
                        <a:custGeom>
                          <a:avLst/>
                          <a:gdLst/>
                          <a:ahLst/>
                          <a:cxnLst/>
                          <a:rect l="l" t="t" r="r" b="b"/>
                          <a:pathLst>
                            <a:path w="6350" h="481965">
                              <a:moveTo>
                                <a:pt x="6096" y="0"/>
                              </a:moveTo>
                              <a:lnTo>
                                <a:pt x="0" y="0"/>
                              </a:lnTo>
                              <a:lnTo>
                                <a:pt x="0" y="160020"/>
                              </a:lnTo>
                              <a:lnTo>
                                <a:pt x="0" y="320040"/>
                              </a:lnTo>
                              <a:lnTo>
                                <a:pt x="0" y="481584"/>
                              </a:lnTo>
                              <a:lnTo>
                                <a:pt x="6096" y="481584"/>
                              </a:lnTo>
                              <a:lnTo>
                                <a:pt x="6096" y="320040"/>
                              </a:lnTo>
                              <a:lnTo>
                                <a:pt x="6096" y="16002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C01E11" id="Graphic 22" o:spid="_x0000_s1026" style="position:absolute;margin-left:79.35pt;margin-top:0;width:.5pt;height:37.95pt;z-index:15734784;visibility:visible;mso-wrap-style:square;mso-wrap-distance-left:0;mso-wrap-distance-top:0;mso-wrap-distance-right:0;mso-wrap-distance-bottom:0;mso-position-horizontal:absolute;mso-position-horizontal-relative:page;mso-position-vertical:absolute;mso-position-vertical-relative:text;v-text-anchor:top" coordsize="6350,48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" path="m6096,l,,,160020,,320040,,481584r6096,l6096,320040r,-160020l6096,xe" fillcolor="black" stroked="f">
                <v:path arrowok="t"/>
                <w10:wrap anchorx="page"/>
              </v:shape>
            </w:pict>
          </mc:Fallback>
        </mc:AlternateContent>
      </w:r>
      <w:r>
        <w:t>Por lo tanto, no afectan el estado de resultados integrales hasta que sean efectivamente recaudados.</w:t>
      </w:r>
      <w:r>
        <w:rPr>
          <w:spacing w:val="-4"/>
        </w:rPr>
        <w:t xml:space="preserve"> </w:t>
      </w:r>
      <w:r>
        <w:t>Mientras</w:t>
      </w:r>
      <w:r>
        <w:rPr>
          <w:spacing w:val="-5"/>
        </w:rPr>
        <w:t xml:space="preserve"> </w:t>
      </w:r>
      <w:r>
        <w:t>se</w:t>
      </w:r>
      <w:r>
        <w:rPr>
          <w:spacing w:val="-5"/>
        </w:rPr>
        <w:t xml:space="preserve"> </w:t>
      </w:r>
      <w:r>
        <w:t>produce</w:t>
      </w:r>
      <w:r>
        <w:rPr>
          <w:spacing w:val="-3"/>
        </w:rPr>
        <w:t xml:space="preserve"> </w:t>
      </w:r>
      <w:r>
        <w:t>su</w:t>
      </w:r>
      <w:r>
        <w:rPr>
          <w:spacing w:val="-5"/>
        </w:rPr>
        <w:t xml:space="preserve"> </w:t>
      </w:r>
      <w:r>
        <w:t>recaudo,</w:t>
      </w:r>
      <w:r>
        <w:rPr>
          <w:spacing w:val="-1"/>
        </w:rPr>
        <w:t xml:space="preserve"> </w:t>
      </w:r>
      <w:r>
        <w:t>el</w:t>
      </w:r>
      <w:r>
        <w:rPr>
          <w:spacing w:val="-6"/>
        </w:rPr>
        <w:t xml:space="preserve"> </w:t>
      </w:r>
      <w:r>
        <w:t>registro</w:t>
      </w:r>
      <w:r>
        <w:rPr>
          <w:spacing w:val="-3"/>
        </w:rPr>
        <w:t xml:space="preserve"> </w:t>
      </w:r>
      <w:r>
        <w:t>correspondiente</w:t>
      </w:r>
      <w:r>
        <w:rPr>
          <w:spacing w:val="-5"/>
        </w:rPr>
        <w:t xml:space="preserve"> </w:t>
      </w:r>
      <w:r>
        <w:t>se</w:t>
      </w:r>
      <w:r>
        <w:rPr>
          <w:spacing w:val="-3"/>
        </w:rPr>
        <w:t xml:space="preserve"> </w:t>
      </w:r>
      <w:r>
        <w:t>debe</w:t>
      </w:r>
      <w:r>
        <w:rPr>
          <w:spacing w:val="-3"/>
        </w:rPr>
        <w:t xml:space="preserve"> </w:t>
      </w:r>
      <w:r>
        <w:t>efectuar en las cuentas de orden creadas para tal fin.</w:t>
      </w:r>
    </w:p>
    <w:p w14:paraId="2547217F" w14:textId="77777777" w:rsidR="00B72C26" w:rsidRDefault="00B72C26">
      <w:pPr>
        <w:pStyle w:val="Textoindependiente"/>
        <w:spacing w:before="39"/>
      </w:pPr>
    </w:p>
    <w:p w14:paraId="34DCD0F7" w14:textId="77777777" w:rsidR="00B72C26" w:rsidRDefault="0077162F">
      <w:pPr>
        <w:pStyle w:val="Ttulo2"/>
        <w:numPr>
          <w:ilvl w:val="3"/>
          <w:numId w:val="1"/>
        </w:numPr>
        <w:tabs>
          <w:tab w:val="left" w:pos="965"/>
        </w:tabs>
        <w:spacing w:before="0"/>
        <w:ind w:left="965" w:hanging="563"/>
      </w:pPr>
      <w:r>
        <w:rPr>
          <w:spacing w:val="-2"/>
        </w:rPr>
        <w:t>RECAUDOS</w:t>
      </w:r>
      <w:r>
        <w:rPr>
          <w:spacing w:val="-14"/>
        </w:rPr>
        <w:t xml:space="preserve"> </w:t>
      </w:r>
      <w:r>
        <w:rPr>
          <w:spacing w:val="-2"/>
        </w:rPr>
        <w:t>DE</w:t>
      </w:r>
      <w:r>
        <w:rPr>
          <w:spacing w:val="-5"/>
        </w:rPr>
        <w:t xml:space="preserve"> </w:t>
      </w:r>
      <w:r>
        <w:rPr>
          <w:spacing w:val="-2"/>
        </w:rPr>
        <w:t>CRÉDITOS</w:t>
      </w:r>
      <w:r>
        <w:rPr>
          <w:spacing w:val="-4"/>
        </w:rPr>
        <w:t xml:space="preserve"> </w:t>
      </w:r>
      <w:r>
        <w:rPr>
          <w:spacing w:val="-2"/>
        </w:rPr>
        <w:t>A</w:t>
      </w:r>
      <w:r>
        <w:rPr>
          <w:spacing w:val="-12"/>
        </w:rPr>
        <w:t xml:space="preserve"> </w:t>
      </w:r>
      <w:r>
        <w:rPr>
          <w:spacing w:val="-2"/>
        </w:rPr>
        <w:t>TRAVÉS</w:t>
      </w:r>
      <w:r>
        <w:rPr>
          <w:spacing w:val="-7"/>
        </w:rPr>
        <w:t xml:space="preserve"> </w:t>
      </w:r>
      <w:r>
        <w:rPr>
          <w:spacing w:val="-2"/>
        </w:rPr>
        <w:t>DE</w:t>
      </w:r>
      <w:r>
        <w:rPr>
          <w:spacing w:val="-3"/>
        </w:rPr>
        <w:t xml:space="preserve"> </w:t>
      </w:r>
      <w:r>
        <w:rPr>
          <w:spacing w:val="-2"/>
        </w:rPr>
        <w:t>DEUDORAS</w:t>
      </w:r>
      <w:r>
        <w:rPr>
          <w:spacing w:val="-3"/>
        </w:rPr>
        <w:t xml:space="preserve"> </w:t>
      </w:r>
      <w:r>
        <w:rPr>
          <w:spacing w:val="-2"/>
        </w:rPr>
        <w:t>PATRONALES</w:t>
      </w:r>
    </w:p>
    <w:p w14:paraId="164966AE" w14:textId="77777777" w:rsidR="00B72C26" w:rsidRDefault="00B72C26">
      <w:pPr>
        <w:pStyle w:val="Textoindependiente"/>
        <w:spacing w:before="1"/>
        <w:rPr>
          <w:rFonts w:ascii="Arial"/>
          <w:b/>
        </w:rPr>
      </w:pPr>
    </w:p>
    <w:p w14:paraId="18F4D79D" w14:textId="77777777" w:rsidR="00B72C26" w:rsidRDefault="0077162F">
      <w:pPr>
        <w:pStyle w:val="Textoindependiente"/>
        <w:ind w:left="404" w:right="849"/>
        <w:jc w:val="both"/>
      </w:pPr>
      <w:r>
        <w:t>En los créditos que se recaudan por libranza, se debe tener en cuenta que, si la deudora patronal registra una mora superior a 30 días en el pago de los valores descontados a los asociados, se deberá evaluar el convenio de la libranza e informar inmediatam</w:t>
      </w:r>
      <w:r>
        <w:t>ente al deudor, quien es el responsable de la obligación ante la organización solidaria; a partir de esa fecha, se deberá iniciar la calificación individual del crédito de conformidad con lo señalado</w:t>
      </w:r>
      <w:r>
        <w:rPr>
          <w:spacing w:val="-8"/>
        </w:rPr>
        <w:t xml:space="preserve"> </w:t>
      </w:r>
      <w:r>
        <w:t>en</w:t>
      </w:r>
      <w:r>
        <w:rPr>
          <w:spacing w:val="-7"/>
        </w:rPr>
        <w:t xml:space="preserve"> </w:t>
      </w:r>
      <w:r>
        <w:t>el</w:t>
      </w:r>
      <w:r>
        <w:rPr>
          <w:spacing w:val="-10"/>
        </w:rPr>
        <w:t xml:space="preserve"> </w:t>
      </w:r>
      <w:r>
        <w:t>presente</w:t>
      </w:r>
      <w:r>
        <w:rPr>
          <w:spacing w:val="-15"/>
        </w:rPr>
        <w:t xml:space="preserve"> </w:t>
      </w:r>
      <w:r>
        <w:t>capitulo</w:t>
      </w:r>
      <w:r>
        <w:rPr>
          <w:spacing w:val="-2"/>
        </w:rPr>
        <w:t xml:space="preserve"> </w:t>
      </w:r>
      <w:r>
        <w:t>y</w:t>
      </w:r>
      <w:r>
        <w:rPr>
          <w:spacing w:val="-12"/>
        </w:rPr>
        <w:t xml:space="preserve"> </w:t>
      </w:r>
      <w:r>
        <w:t>aplicar</w:t>
      </w:r>
      <w:r>
        <w:rPr>
          <w:spacing w:val="-4"/>
        </w:rPr>
        <w:t xml:space="preserve"> </w:t>
      </w:r>
      <w:r>
        <w:t>las</w:t>
      </w:r>
      <w:r>
        <w:rPr>
          <w:spacing w:val="-12"/>
        </w:rPr>
        <w:t xml:space="preserve"> </w:t>
      </w:r>
      <w:r>
        <w:t>reglas</w:t>
      </w:r>
      <w:r>
        <w:rPr>
          <w:spacing w:val="-2"/>
        </w:rPr>
        <w:t xml:space="preserve"> </w:t>
      </w:r>
      <w:r>
        <w:t>de</w:t>
      </w:r>
      <w:r>
        <w:rPr>
          <w:spacing w:val="-10"/>
        </w:rPr>
        <w:t xml:space="preserve"> </w:t>
      </w:r>
      <w:r>
        <w:t>deterior</w:t>
      </w:r>
      <w:r>
        <w:t>o</w:t>
      </w:r>
      <w:r>
        <w:rPr>
          <w:spacing w:val="-13"/>
        </w:rPr>
        <w:t xml:space="preserve"> </w:t>
      </w:r>
      <w:r>
        <w:t>dependiendo</w:t>
      </w:r>
      <w:r>
        <w:rPr>
          <w:spacing w:val="-5"/>
        </w:rPr>
        <w:t xml:space="preserve"> </w:t>
      </w:r>
      <w:r>
        <w:t>la</w:t>
      </w:r>
      <w:r>
        <w:rPr>
          <w:spacing w:val="-10"/>
        </w:rPr>
        <w:t xml:space="preserve"> </w:t>
      </w:r>
      <w:r>
        <w:t>modalidad de crédito.</w:t>
      </w:r>
    </w:p>
    <w:p w14:paraId="04005092" w14:textId="77777777" w:rsidR="00B72C26" w:rsidRDefault="00B72C26">
      <w:pPr>
        <w:pStyle w:val="Textoindependiente"/>
      </w:pPr>
    </w:p>
    <w:p w14:paraId="1B1F9CCD" w14:textId="77777777" w:rsidR="00B72C26" w:rsidRDefault="0077162F">
      <w:pPr>
        <w:pStyle w:val="Textoindependiente"/>
        <w:ind w:left="404" w:right="871"/>
        <w:jc w:val="both"/>
      </w:pPr>
      <w:r>
        <w:t>Las pagadurías de las entidades a través de las cuales las organizaciones solidarias requieren los descuentos de sus asociados por la prestación de sus servicios, están obligadas a atender los compromisos contractual</w:t>
      </w:r>
      <w:r>
        <w:t>es adquiridos por los asociados de</w:t>
      </w:r>
    </w:p>
    <w:p w14:paraId="26CF1AF3" w14:textId="77777777" w:rsidR="00B72C26" w:rsidRDefault="00B72C26">
      <w:pPr>
        <w:pStyle w:val="Textoindependiente"/>
        <w:rPr>
          <w:sz w:val="18"/>
        </w:rPr>
      </w:pPr>
    </w:p>
    <w:p w14:paraId="724991C6" w14:textId="77777777" w:rsidR="00B72C26" w:rsidRDefault="00B72C26">
      <w:pPr>
        <w:pStyle w:val="Textoindependiente"/>
        <w:spacing w:before="146"/>
        <w:rPr>
          <w:sz w:val="18"/>
        </w:rPr>
      </w:pPr>
    </w:p>
    <w:p w14:paraId="0B6A4D4C" w14:textId="77777777" w:rsidR="00B72C26" w:rsidRDefault="0077162F">
      <w:pPr>
        <w:ind w:left="404"/>
        <w:rPr>
          <w:rFonts w:ascii="Arial" w:hAnsi="Arial"/>
          <w:b/>
          <w:sz w:val="18"/>
        </w:rPr>
      </w:pPr>
      <w:r>
        <w:rPr>
          <w:rFonts w:ascii="Arial" w:hAnsi="Arial"/>
          <w:b/>
          <w:sz w:val="18"/>
        </w:rPr>
        <w:t>TÍTULO</w:t>
      </w:r>
      <w:r>
        <w:rPr>
          <w:rFonts w:ascii="Arial" w:hAnsi="Arial"/>
          <w:b/>
          <w:spacing w:val="-1"/>
          <w:sz w:val="18"/>
        </w:rPr>
        <w:t xml:space="preserve"> </w:t>
      </w:r>
      <w:r>
        <w:rPr>
          <w:rFonts w:ascii="Arial" w:hAnsi="Arial"/>
          <w:b/>
          <w:sz w:val="18"/>
        </w:rPr>
        <w:t>IV</w:t>
      </w:r>
      <w:r>
        <w:rPr>
          <w:rFonts w:ascii="Arial" w:hAnsi="Arial"/>
          <w:b/>
          <w:spacing w:val="-6"/>
          <w:sz w:val="18"/>
        </w:rPr>
        <w:t xml:space="preserve"> </w:t>
      </w:r>
      <w:r>
        <w:rPr>
          <w:rFonts w:ascii="Arial" w:hAnsi="Arial"/>
          <w:b/>
          <w:sz w:val="18"/>
        </w:rPr>
        <w:t>– CAPÍTULO</w:t>
      </w:r>
      <w:r>
        <w:rPr>
          <w:rFonts w:ascii="Arial" w:hAnsi="Arial"/>
          <w:b/>
          <w:spacing w:val="-6"/>
          <w:sz w:val="18"/>
        </w:rPr>
        <w:t xml:space="preserve"> </w:t>
      </w:r>
      <w:r>
        <w:rPr>
          <w:rFonts w:ascii="Arial" w:hAnsi="Arial"/>
          <w:b/>
          <w:spacing w:val="-5"/>
          <w:sz w:val="18"/>
        </w:rPr>
        <w:t>II</w:t>
      </w:r>
    </w:p>
    <w:p w14:paraId="08241389" w14:textId="77777777" w:rsidR="00B72C26" w:rsidRDefault="0077162F">
      <w:pPr>
        <w:tabs>
          <w:tab w:val="left" w:pos="7600"/>
        </w:tabs>
        <w:spacing w:before="2"/>
        <w:ind w:left="301"/>
        <w:rPr>
          <w:rFonts w:ascii="Arial" w:hAnsi="Arial"/>
          <w:b/>
          <w:sz w:val="18"/>
        </w:rPr>
      </w:pPr>
      <w:r>
        <w:rPr>
          <w:rFonts w:ascii="Arial" w:hAnsi="Arial"/>
          <w:b/>
          <w:spacing w:val="-2"/>
          <w:sz w:val="18"/>
        </w:rPr>
        <w:t>Circular</w:t>
      </w:r>
      <w:r>
        <w:rPr>
          <w:rFonts w:ascii="Arial" w:hAnsi="Arial"/>
          <w:b/>
          <w:spacing w:val="-9"/>
          <w:sz w:val="18"/>
        </w:rPr>
        <w:t xml:space="preserve"> </w:t>
      </w:r>
      <w:r>
        <w:rPr>
          <w:rFonts w:ascii="Arial" w:hAnsi="Arial"/>
          <w:b/>
          <w:spacing w:val="-2"/>
          <w:sz w:val="18"/>
        </w:rPr>
        <w:t>Externa</w:t>
      </w:r>
      <w:r>
        <w:rPr>
          <w:rFonts w:ascii="Arial" w:hAnsi="Arial"/>
          <w:b/>
          <w:spacing w:val="-3"/>
          <w:sz w:val="18"/>
        </w:rPr>
        <w:t xml:space="preserve"> </w:t>
      </w:r>
      <w:proofErr w:type="spellStart"/>
      <w:proofErr w:type="gramStart"/>
      <w:r>
        <w:rPr>
          <w:rFonts w:ascii="Arial" w:hAnsi="Arial"/>
          <w:b/>
          <w:spacing w:val="-2"/>
          <w:sz w:val="18"/>
        </w:rPr>
        <w:t>No.XX</w:t>
      </w:r>
      <w:proofErr w:type="spellEnd"/>
      <w:proofErr w:type="gramEnd"/>
      <w:r>
        <w:rPr>
          <w:rFonts w:ascii="Arial" w:hAnsi="Arial"/>
          <w:b/>
          <w:spacing w:val="-5"/>
          <w:sz w:val="18"/>
        </w:rPr>
        <w:t xml:space="preserve"> </w:t>
      </w:r>
      <w:r>
        <w:rPr>
          <w:rFonts w:ascii="Arial" w:hAnsi="Arial"/>
          <w:b/>
          <w:spacing w:val="-2"/>
          <w:sz w:val="18"/>
        </w:rPr>
        <w:t xml:space="preserve">de </w:t>
      </w:r>
      <w:r>
        <w:rPr>
          <w:rFonts w:ascii="Arial" w:hAnsi="Arial"/>
          <w:b/>
          <w:spacing w:val="-4"/>
          <w:sz w:val="18"/>
        </w:rPr>
        <w:t>2024</w:t>
      </w:r>
      <w:r>
        <w:rPr>
          <w:rFonts w:ascii="Arial" w:hAnsi="Arial"/>
          <w:b/>
          <w:sz w:val="18"/>
        </w:rPr>
        <w:tab/>
        <w:t>PÁGINA</w:t>
      </w:r>
      <w:r>
        <w:rPr>
          <w:rFonts w:ascii="Arial" w:hAnsi="Arial"/>
          <w:b/>
          <w:spacing w:val="-9"/>
          <w:sz w:val="18"/>
        </w:rPr>
        <w:t xml:space="preserve"> </w:t>
      </w:r>
      <w:r>
        <w:rPr>
          <w:rFonts w:ascii="Arial" w:hAnsi="Arial"/>
          <w:b/>
          <w:spacing w:val="-5"/>
          <w:sz w:val="18"/>
        </w:rPr>
        <w:t>155</w:t>
      </w:r>
    </w:p>
    <w:sectPr w:rsidR="00B72C26">
      <w:headerReference w:type="default" r:id="rId12"/>
      <w:pgSz w:w="12240" w:h="15840"/>
      <w:pgMar w:top="2260" w:right="820" w:bottom="280" w:left="1300" w:header="20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C224" w14:textId="77777777" w:rsidR="0077162F" w:rsidRDefault="0077162F">
      <w:r>
        <w:separator/>
      </w:r>
    </w:p>
  </w:endnote>
  <w:endnote w:type="continuationSeparator" w:id="0">
    <w:p w14:paraId="6A06F08F" w14:textId="77777777" w:rsidR="0077162F" w:rsidRDefault="0077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C56F" w14:textId="77777777" w:rsidR="0077162F" w:rsidRDefault="0077162F">
      <w:r>
        <w:separator/>
      </w:r>
    </w:p>
  </w:footnote>
  <w:footnote w:type="continuationSeparator" w:id="0">
    <w:p w14:paraId="04BD344F" w14:textId="77777777" w:rsidR="0077162F" w:rsidRDefault="0077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3981" w14:textId="0B9D365F" w:rsidR="00B72C26" w:rsidRDefault="000A71B5">
    <w:pPr>
      <w:pStyle w:val="Textoindependiente"/>
      <w:spacing w:line="14" w:lineRule="auto"/>
      <w:rPr>
        <w:sz w:val="20"/>
      </w:rPr>
    </w:pPr>
    <w:r>
      <w:rPr>
        <w:noProof/>
        <w:lang w:eastAsia="es-CO"/>
      </w:rPr>
      <w:drawing>
        <wp:anchor distT="0" distB="0" distL="114300" distR="114300" simplePos="0" relativeHeight="487362048" behindDoc="0" locked="0" layoutInCell="1" allowOverlap="1" wp14:anchorId="293B96D5" wp14:editId="44D81435">
          <wp:simplePos x="0" y="0"/>
          <wp:positionH relativeFrom="column">
            <wp:posOffset>4638675</wp:posOffset>
          </wp:positionH>
          <wp:positionV relativeFrom="paragraph">
            <wp:posOffset>-505460</wp:posOffset>
          </wp:positionV>
          <wp:extent cx="1466850" cy="84318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1.jpg"/>
                  <pic:cNvPicPr/>
                </pic:nvPicPr>
                <pic:blipFill rotWithShape="1">
                  <a:blip r:embed="rId1" cstate="print">
                    <a:extLst>
                      <a:ext uri="{28A0092B-C50C-407E-A947-70E740481C1C}">
                        <a14:useLocalDpi xmlns:a14="http://schemas.microsoft.com/office/drawing/2010/main" val="0"/>
                      </a:ext>
                    </a:extLst>
                  </a:blip>
                  <a:srcRect l="64341" t="15758" r="11052" b="22553"/>
                  <a:stretch/>
                </pic:blipFill>
                <pic:spPr bwMode="auto">
                  <a:xfrm>
                    <a:off x="0" y="0"/>
                    <a:ext cx="1466850" cy="8431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162F">
      <w:rPr>
        <w:noProof/>
      </w:rPr>
      <mc:AlternateContent>
        <mc:Choice Requires="wps">
          <w:drawing>
            <wp:anchor distT="0" distB="0" distL="0" distR="0" simplePos="0" relativeHeight="487356416" behindDoc="1" locked="0" layoutInCell="1" allowOverlap="1" wp14:anchorId="604E6A23" wp14:editId="1FE0BC1C">
              <wp:simplePos x="0" y="0"/>
              <wp:positionH relativeFrom="page">
                <wp:posOffset>2144014</wp:posOffset>
              </wp:positionH>
              <wp:positionV relativeFrom="page">
                <wp:posOffset>1358350</wp:posOffset>
              </wp:positionV>
              <wp:extent cx="3443604"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3604" cy="196215"/>
                      </a:xfrm>
                      <a:prstGeom prst="rect">
                        <a:avLst/>
                      </a:prstGeom>
                    </wps:spPr>
                    <wps:txbx>
                      <w:txbxContent>
                        <w:p w14:paraId="08501820" w14:textId="77777777" w:rsidR="00B72C26" w:rsidRDefault="0077162F">
                          <w:pPr>
                            <w:spacing w:before="12"/>
                            <w:ind w:left="20"/>
                            <w:rPr>
                              <w:rFonts w:ascii="Arial"/>
                              <w:b/>
                              <w:sz w:val="24"/>
                            </w:rPr>
                          </w:pPr>
                          <w:r>
                            <w:rPr>
                              <w:rFonts w:ascii="Arial"/>
                              <w:b/>
                              <w:sz w:val="24"/>
                            </w:rPr>
                            <w:t>CIRCULAR</w:t>
                          </w:r>
                          <w:r>
                            <w:rPr>
                              <w:rFonts w:ascii="Arial"/>
                              <w:b/>
                              <w:spacing w:val="-12"/>
                              <w:sz w:val="24"/>
                            </w:rPr>
                            <w:t xml:space="preserve"> </w:t>
                          </w:r>
                          <w:r>
                            <w:rPr>
                              <w:rFonts w:ascii="Arial"/>
                              <w:b/>
                              <w:sz w:val="24"/>
                            </w:rPr>
                            <w:t>BASICA</w:t>
                          </w:r>
                          <w:r>
                            <w:rPr>
                              <w:rFonts w:ascii="Arial"/>
                              <w:b/>
                              <w:spacing w:val="-9"/>
                              <w:sz w:val="24"/>
                            </w:rPr>
                            <w:t xml:space="preserve"> </w:t>
                          </w:r>
                          <w:r>
                            <w:rPr>
                              <w:rFonts w:ascii="Arial"/>
                              <w:b/>
                              <w:sz w:val="24"/>
                            </w:rPr>
                            <w:t>CONTABLE</w:t>
                          </w:r>
                          <w:r>
                            <w:rPr>
                              <w:rFonts w:ascii="Arial"/>
                              <w:b/>
                              <w:spacing w:val="-6"/>
                              <w:sz w:val="24"/>
                            </w:rPr>
                            <w:t xml:space="preserve"> </w:t>
                          </w:r>
                          <w:r>
                            <w:rPr>
                              <w:rFonts w:ascii="Arial"/>
                              <w:b/>
                              <w:sz w:val="24"/>
                            </w:rPr>
                            <w:t>Y</w:t>
                          </w:r>
                          <w:r>
                            <w:rPr>
                              <w:rFonts w:ascii="Arial"/>
                              <w:b/>
                              <w:spacing w:val="-9"/>
                              <w:sz w:val="24"/>
                            </w:rPr>
                            <w:t xml:space="preserve"> </w:t>
                          </w:r>
                          <w:r>
                            <w:rPr>
                              <w:rFonts w:ascii="Arial"/>
                              <w:b/>
                              <w:spacing w:val="-2"/>
                              <w:sz w:val="24"/>
                            </w:rPr>
                            <w:t>FINANCIERA</w:t>
                          </w:r>
                        </w:p>
                      </w:txbxContent>
                    </wps:txbx>
                    <wps:bodyPr wrap="square" lIns="0" tIns="0" rIns="0" bIns="0" rtlCol="0">
                      <a:noAutofit/>
                    </wps:bodyPr>
                  </wps:wsp>
                </a:graphicData>
              </a:graphic>
            </wp:anchor>
          </w:drawing>
        </mc:Choice>
        <mc:Fallback>
          <w:pict>
            <v:shapetype w14:anchorId="604E6A23" id="_x0000_t202" coordsize="21600,21600" o:spt="202" path="m,l,21600r21600,l21600,xe">
              <v:stroke joinstyle="miter"/>
              <v:path gradientshapeok="t" o:connecttype="rect"/>
            </v:shapetype>
            <v:shape id="Textbox 2" o:spid="_x0000_s1026" type="#_x0000_t202" style="position:absolute;margin-left:168.8pt;margin-top:106.95pt;width:271.15pt;height:15.45pt;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" filled="f" stroked="f">
              <v:textbox inset="0,0,0,0">
                <w:txbxContent>
                  <w:p w14:paraId="08501820" w14:textId="77777777" w:rsidR="00B72C26" w:rsidRDefault="0077162F">
                    <w:pPr>
                      <w:spacing w:before="12"/>
                      <w:ind w:left="20"/>
                      <w:rPr>
                        <w:rFonts w:ascii="Arial"/>
                        <w:b/>
                        <w:sz w:val="24"/>
                      </w:rPr>
                    </w:pPr>
                    <w:r>
                      <w:rPr>
                        <w:rFonts w:ascii="Arial"/>
                        <w:b/>
                        <w:sz w:val="24"/>
                      </w:rPr>
                      <w:t>CIRCULAR</w:t>
                    </w:r>
                    <w:r>
                      <w:rPr>
                        <w:rFonts w:ascii="Arial"/>
                        <w:b/>
                        <w:spacing w:val="-12"/>
                        <w:sz w:val="24"/>
                      </w:rPr>
                      <w:t xml:space="preserve"> </w:t>
                    </w:r>
                    <w:r>
                      <w:rPr>
                        <w:rFonts w:ascii="Arial"/>
                        <w:b/>
                        <w:sz w:val="24"/>
                      </w:rPr>
                      <w:t>BASICA</w:t>
                    </w:r>
                    <w:r>
                      <w:rPr>
                        <w:rFonts w:ascii="Arial"/>
                        <w:b/>
                        <w:spacing w:val="-9"/>
                        <w:sz w:val="24"/>
                      </w:rPr>
                      <w:t xml:space="preserve"> </w:t>
                    </w:r>
                    <w:r>
                      <w:rPr>
                        <w:rFonts w:ascii="Arial"/>
                        <w:b/>
                        <w:sz w:val="24"/>
                      </w:rPr>
                      <w:t>CONTABLE</w:t>
                    </w:r>
                    <w:r>
                      <w:rPr>
                        <w:rFonts w:ascii="Arial"/>
                        <w:b/>
                        <w:spacing w:val="-6"/>
                        <w:sz w:val="24"/>
                      </w:rPr>
                      <w:t xml:space="preserve"> </w:t>
                    </w:r>
                    <w:r>
                      <w:rPr>
                        <w:rFonts w:ascii="Arial"/>
                        <w:b/>
                        <w:sz w:val="24"/>
                      </w:rPr>
                      <w:t>Y</w:t>
                    </w:r>
                    <w:r>
                      <w:rPr>
                        <w:rFonts w:ascii="Arial"/>
                        <w:b/>
                        <w:spacing w:val="-9"/>
                        <w:sz w:val="24"/>
                      </w:rPr>
                      <w:t xml:space="preserve"> </w:t>
                    </w:r>
                    <w:r>
                      <w:rPr>
                        <w:rFonts w:ascii="Arial"/>
                        <w:b/>
                        <w:spacing w:val="-2"/>
                        <w:sz w:val="24"/>
                      </w:rPr>
                      <w:t>FINANCIERA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7D11" w14:textId="2F4FE19C" w:rsidR="00B72C26" w:rsidRDefault="000A71B5">
    <w:pPr>
      <w:pStyle w:val="Textoindependiente"/>
      <w:spacing w:line="14" w:lineRule="auto"/>
      <w:rPr>
        <w:sz w:val="20"/>
      </w:rPr>
    </w:pPr>
    <w:r>
      <w:rPr>
        <w:noProof/>
        <w:lang w:eastAsia="es-CO"/>
      </w:rPr>
      <w:drawing>
        <wp:anchor distT="0" distB="0" distL="114300" distR="114300" simplePos="0" relativeHeight="487364096" behindDoc="0" locked="0" layoutInCell="1" allowOverlap="1" wp14:anchorId="268EE096" wp14:editId="3EA45DDB">
          <wp:simplePos x="0" y="0"/>
          <wp:positionH relativeFrom="column">
            <wp:posOffset>4657725</wp:posOffset>
          </wp:positionH>
          <wp:positionV relativeFrom="paragraph">
            <wp:posOffset>-334010</wp:posOffset>
          </wp:positionV>
          <wp:extent cx="1466850" cy="843184"/>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1.jpg"/>
                  <pic:cNvPicPr/>
                </pic:nvPicPr>
                <pic:blipFill rotWithShape="1">
                  <a:blip r:embed="rId1" cstate="print">
                    <a:extLst>
                      <a:ext uri="{28A0092B-C50C-407E-A947-70E740481C1C}">
                        <a14:useLocalDpi xmlns:a14="http://schemas.microsoft.com/office/drawing/2010/main" val="0"/>
                      </a:ext>
                    </a:extLst>
                  </a:blip>
                  <a:srcRect l="64341" t="15758" r="11052" b="22553"/>
                  <a:stretch/>
                </pic:blipFill>
                <pic:spPr bwMode="auto">
                  <a:xfrm>
                    <a:off x="0" y="0"/>
                    <a:ext cx="1466850" cy="8431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162F">
      <w:rPr>
        <w:noProof/>
      </w:rPr>
      <mc:AlternateContent>
        <mc:Choice Requires="wps">
          <w:drawing>
            <wp:anchor distT="0" distB="0" distL="0" distR="0" simplePos="0" relativeHeight="487357440" behindDoc="1" locked="0" layoutInCell="1" allowOverlap="1" wp14:anchorId="1ACEDC2C" wp14:editId="65BA18A2">
              <wp:simplePos x="0" y="0"/>
              <wp:positionH relativeFrom="page">
                <wp:posOffset>2137917</wp:posOffset>
              </wp:positionH>
              <wp:positionV relativeFrom="page">
                <wp:posOffset>1259290</wp:posOffset>
              </wp:positionV>
              <wp:extent cx="3443604"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3604" cy="196215"/>
                      </a:xfrm>
                      <a:prstGeom prst="rect">
                        <a:avLst/>
                      </a:prstGeom>
                    </wps:spPr>
                    <wps:txbx>
                      <w:txbxContent>
                        <w:p w14:paraId="182BC5C7" w14:textId="77777777" w:rsidR="00B72C26" w:rsidRDefault="0077162F">
                          <w:pPr>
                            <w:spacing w:before="12"/>
                            <w:ind w:left="20"/>
                            <w:rPr>
                              <w:rFonts w:ascii="Arial"/>
                              <w:b/>
                              <w:sz w:val="24"/>
                            </w:rPr>
                          </w:pPr>
                          <w:r>
                            <w:rPr>
                              <w:rFonts w:ascii="Arial"/>
                              <w:b/>
                              <w:sz w:val="24"/>
                            </w:rPr>
                            <w:t>CIRCULAR</w:t>
                          </w:r>
                          <w:r>
                            <w:rPr>
                              <w:rFonts w:ascii="Arial"/>
                              <w:b/>
                              <w:spacing w:val="-7"/>
                              <w:sz w:val="24"/>
                            </w:rPr>
                            <w:t xml:space="preserve"> </w:t>
                          </w:r>
                          <w:r>
                            <w:rPr>
                              <w:rFonts w:ascii="Arial"/>
                              <w:b/>
                              <w:sz w:val="24"/>
                            </w:rPr>
                            <w:t>BASICA</w:t>
                          </w:r>
                          <w:r>
                            <w:rPr>
                              <w:rFonts w:ascii="Arial"/>
                              <w:b/>
                              <w:spacing w:val="-7"/>
                              <w:sz w:val="24"/>
                            </w:rPr>
                            <w:t xml:space="preserve"> </w:t>
                          </w:r>
                          <w:r>
                            <w:rPr>
                              <w:rFonts w:ascii="Arial"/>
                              <w:b/>
                              <w:sz w:val="24"/>
                            </w:rPr>
                            <w:t>CONTABLE</w:t>
                          </w:r>
                          <w:r>
                            <w:rPr>
                              <w:rFonts w:ascii="Arial"/>
                              <w:b/>
                              <w:spacing w:val="-5"/>
                              <w:sz w:val="24"/>
                            </w:rPr>
                            <w:t xml:space="preserve"> </w:t>
                          </w:r>
                          <w:r>
                            <w:rPr>
                              <w:rFonts w:ascii="Arial"/>
                              <w:b/>
                              <w:sz w:val="24"/>
                            </w:rPr>
                            <w:t>Y</w:t>
                          </w:r>
                          <w:r>
                            <w:rPr>
                              <w:rFonts w:ascii="Arial"/>
                              <w:b/>
                              <w:spacing w:val="-11"/>
                              <w:sz w:val="24"/>
                            </w:rPr>
                            <w:t xml:space="preserve"> </w:t>
                          </w:r>
                          <w:r>
                            <w:rPr>
                              <w:rFonts w:ascii="Arial"/>
                              <w:b/>
                              <w:spacing w:val="-2"/>
                              <w:sz w:val="24"/>
                            </w:rPr>
                            <w:t>FINANCIERA</w:t>
                          </w:r>
                        </w:p>
                      </w:txbxContent>
                    </wps:txbx>
                    <wps:bodyPr wrap="square" lIns="0" tIns="0" rIns="0" bIns="0" rtlCol="0">
                      <a:noAutofit/>
                    </wps:bodyPr>
                  </wps:wsp>
                </a:graphicData>
              </a:graphic>
            </wp:anchor>
          </w:drawing>
        </mc:Choice>
        <mc:Fallback>
          <w:pict>
            <v:shapetype w14:anchorId="1ACEDC2C" id="_x0000_t202" coordsize="21600,21600" o:spt="202" path="m,l,21600r21600,l21600,xe">
              <v:stroke joinstyle="miter"/>
              <v:path gradientshapeok="t" o:connecttype="rect"/>
            </v:shapetype>
            <v:shape id="Textbox 6" o:spid="_x0000_s1027" type="#_x0000_t202" style="position:absolute;margin-left:168.35pt;margin-top:99.15pt;width:271.15pt;height:15.45pt;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" filled="f" stroked="f">
              <v:textbox inset="0,0,0,0">
                <w:txbxContent>
                  <w:p w14:paraId="182BC5C7" w14:textId="77777777" w:rsidR="00B72C26" w:rsidRDefault="0077162F">
                    <w:pPr>
                      <w:spacing w:before="12"/>
                      <w:ind w:left="20"/>
                      <w:rPr>
                        <w:rFonts w:ascii="Arial"/>
                        <w:b/>
                        <w:sz w:val="24"/>
                      </w:rPr>
                    </w:pPr>
                    <w:r>
                      <w:rPr>
                        <w:rFonts w:ascii="Arial"/>
                        <w:b/>
                        <w:sz w:val="24"/>
                      </w:rPr>
                      <w:t>CIRCULAR</w:t>
                    </w:r>
                    <w:r>
                      <w:rPr>
                        <w:rFonts w:ascii="Arial"/>
                        <w:b/>
                        <w:spacing w:val="-7"/>
                        <w:sz w:val="24"/>
                      </w:rPr>
                      <w:t xml:space="preserve"> </w:t>
                    </w:r>
                    <w:r>
                      <w:rPr>
                        <w:rFonts w:ascii="Arial"/>
                        <w:b/>
                        <w:sz w:val="24"/>
                      </w:rPr>
                      <w:t>BASICA</w:t>
                    </w:r>
                    <w:r>
                      <w:rPr>
                        <w:rFonts w:ascii="Arial"/>
                        <w:b/>
                        <w:spacing w:val="-7"/>
                        <w:sz w:val="24"/>
                      </w:rPr>
                      <w:t xml:space="preserve"> </w:t>
                    </w:r>
                    <w:r>
                      <w:rPr>
                        <w:rFonts w:ascii="Arial"/>
                        <w:b/>
                        <w:sz w:val="24"/>
                      </w:rPr>
                      <w:t>CONTABLE</w:t>
                    </w:r>
                    <w:r>
                      <w:rPr>
                        <w:rFonts w:ascii="Arial"/>
                        <w:b/>
                        <w:spacing w:val="-5"/>
                        <w:sz w:val="24"/>
                      </w:rPr>
                      <w:t xml:space="preserve"> </w:t>
                    </w:r>
                    <w:r>
                      <w:rPr>
                        <w:rFonts w:ascii="Arial"/>
                        <w:b/>
                        <w:sz w:val="24"/>
                      </w:rPr>
                      <w:t>Y</w:t>
                    </w:r>
                    <w:r>
                      <w:rPr>
                        <w:rFonts w:ascii="Arial"/>
                        <w:b/>
                        <w:spacing w:val="-11"/>
                        <w:sz w:val="24"/>
                      </w:rPr>
                      <w:t xml:space="preserve"> </w:t>
                    </w:r>
                    <w:r>
                      <w:rPr>
                        <w:rFonts w:ascii="Arial"/>
                        <w:b/>
                        <w:spacing w:val="-2"/>
                        <w:sz w:val="24"/>
                      </w:rPr>
                      <w:t>FINANCIERA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6CFE" w14:textId="1415E363" w:rsidR="00B72C26" w:rsidRDefault="000A71B5">
    <w:pPr>
      <w:pStyle w:val="Textoindependiente"/>
      <w:spacing w:line="14" w:lineRule="auto"/>
      <w:rPr>
        <w:sz w:val="20"/>
      </w:rPr>
    </w:pPr>
    <w:r>
      <w:rPr>
        <w:noProof/>
        <w:lang w:eastAsia="es-CO"/>
      </w:rPr>
      <w:drawing>
        <wp:anchor distT="0" distB="0" distL="114300" distR="114300" simplePos="0" relativeHeight="487366144" behindDoc="0" locked="0" layoutInCell="1" allowOverlap="1" wp14:anchorId="26C10829" wp14:editId="1ECD1184">
          <wp:simplePos x="0" y="0"/>
          <wp:positionH relativeFrom="column">
            <wp:posOffset>4629150</wp:posOffset>
          </wp:positionH>
          <wp:positionV relativeFrom="paragraph">
            <wp:posOffset>-362585</wp:posOffset>
          </wp:positionV>
          <wp:extent cx="1466850" cy="843184"/>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1.jpg"/>
                  <pic:cNvPicPr/>
                </pic:nvPicPr>
                <pic:blipFill rotWithShape="1">
                  <a:blip r:embed="rId1" cstate="print">
                    <a:extLst>
                      <a:ext uri="{28A0092B-C50C-407E-A947-70E740481C1C}">
                        <a14:useLocalDpi xmlns:a14="http://schemas.microsoft.com/office/drawing/2010/main" val="0"/>
                      </a:ext>
                    </a:extLst>
                  </a:blip>
                  <a:srcRect l="64341" t="15758" r="11052" b="22553"/>
                  <a:stretch/>
                </pic:blipFill>
                <pic:spPr bwMode="auto">
                  <a:xfrm>
                    <a:off x="0" y="0"/>
                    <a:ext cx="1466850" cy="8431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162F">
      <w:rPr>
        <w:noProof/>
      </w:rPr>
      <mc:AlternateContent>
        <mc:Choice Requires="wps">
          <w:drawing>
            <wp:anchor distT="0" distB="0" distL="0" distR="0" simplePos="0" relativeHeight="487358464" behindDoc="1" locked="0" layoutInCell="1" allowOverlap="1" wp14:anchorId="16FA9473" wp14:editId="35C9A6EF">
              <wp:simplePos x="0" y="0"/>
              <wp:positionH relativeFrom="page">
                <wp:posOffset>2217166</wp:posOffset>
              </wp:positionH>
              <wp:positionV relativeFrom="page">
                <wp:posOffset>1335490</wp:posOffset>
              </wp:positionV>
              <wp:extent cx="3441700" cy="1962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196215"/>
                      </a:xfrm>
                      <a:prstGeom prst="rect">
                        <a:avLst/>
                      </a:prstGeom>
                    </wps:spPr>
                    <wps:txbx>
                      <w:txbxContent>
                        <w:p w14:paraId="10FB004A" w14:textId="77777777" w:rsidR="00B72C26" w:rsidRDefault="0077162F">
                          <w:pPr>
                            <w:spacing w:before="12"/>
                            <w:ind w:left="20"/>
                            <w:rPr>
                              <w:rFonts w:ascii="Arial"/>
                              <w:b/>
                              <w:sz w:val="24"/>
                            </w:rPr>
                          </w:pPr>
                          <w:r>
                            <w:rPr>
                              <w:rFonts w:ascii="Arial"/>
                              <w:b/>
                              <w:sz w:val="24"/>
                            </w:rPr>
                            <w:t>CIRCULAR</w:t>
                          </w:r>
                          <w:r>
                            <w:rPr>
                              <w:rFonts w:ascii="Arial"/>
                              <w:b/>
                              <w:spacing w:val="-10"/>
                              <w:sz w:val="24"/>
                            </w:rPr>
                            <w:t xml:space="preserve"> </w:t>
                          </w:r>
                          <w:r>
                            <w:rPr>
                              <w:rFonts w:ascii="Arial"/>
                              <w:b/>
                              <w:sz w:val="24"/>
                            </w:rPr>
                            <w:t>BASICA</w:t>
                          </w:r>
                          <w:r>
                            <w:rPr>
                              <w:rFonts w:ascii="Arial"/>
                              <w:b/>
                              <w:spacing w:val="-12"/>
                              <w:sz w:val="24"/>
                            </w:rPr>
                            <w:t xml:space="preserve"> </w:t>
                          </w:r>
                          <w:r>
                            <w:rPr>
                              <w:rFonts w:ascii="Arial"/>
                              <w:b/>
                              <w:sz w:val="24"/>
                            </w:rPr>
                            <w:t>CONTABLE</w:t>
                          </w:r>
                          <w:r>
                            <w:rPr>
                              <w:rFonts w:ascii="Arial"/>
                              <w:b/>
                              <w:spacing w:val="-3"/>
                              <w:sz w:val="24"/>
                            </w:rPr>
                            <w:t xml:space="preserve"> </w:t>
                          </w:r>
                          <w:r>
                            <w:rPr>
                              <w:rFonts w:ascii="Arial"/>
                              <w:b/>
                              <w:sz w:val="24"/>
                            </w:rPr>
                            <w:t>Y</w:t>
                          </w:r>
                          <w:r>
                            <w:rPr>
                              <w:rFonts w:ascii="Arial"/>
                              <w:b/>
                              <w:spacing w:val="-15"/>
                              <w:sz w:val="24"/>
                            </w:rPr>
                            <w:t xml:space="preserve"> </w:t>
                          </w:r>
                          <w:r>
                            <w:rPr>
                              <w:rFonts w:ascii="Arial"/>
                              <w:b/>
                              <w:spacing w:val="-2"/>
                              <w:sz w:val="24"/>
                            </w:rPr>
                            <w:t>FINANCIERA</w:t>
                          </w:r>
                        </w:p>
                      </w:txbxContent>
                    </wps:txbx>
                    <wps:bodyPr wrap="square" lIns="0" tIns="0" rIns="0" bIns="0" rtlCol="0">
                      <a:noAutofit/>
                    </wps:bodyPr>
                  </wps:wsp>
                </a:graphicData>
              </a:graphic>
            </wp:anchor>
          </w:drawing>
        </mc:Choice>
        <mc:Fallback>
          <w:pict>
            <v:shapetype w14:anchorId="16FA9473" id="_x0000_t202" coordsize="21600,21600" o:spt="202" path="m,l,21600r21600,l21600,xe">
              <v:stroke joinstyle="miter"/>
              <v:path gradientshapeok="t" o:connecttype="rect"/>
            </v:shapetype>
            <v:shape id="Textbox 10" o:spid="_x0000_s1028" type="#_x0000_t202" style="position:absolute;margin-left:174.6pt;margin-top:105.15pt;width:271pt;height:15.45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" filled="f" stroked="f">
              <v:textbox inset="0,0,0,0">
                <w:txbxContent>
                  <w:p w14:paraId="10FB004A" w14:textId="77777777" w:rsidR="00B72C26" w:rsidRDefault="0077162F">
                    <w:pPr>
                      <w:spacing w:before="12"/>
                      <w:ind w:left="20"/>
                      <w:rPr>
                        <w:rFonts w:ascii="Arial"/>
                        <w:b/>
                        <w:sz w:val="24"/>
                      </w:rPr>
                    </w:pPr>
                    <w:r>
                      <w:rPr>
                        <w:rFonts w:ascii="Arial"/>
                        <w:b/>
                        <w:sz w:val="24"/>
                      </w:rPr>
                      <w:t>CIRCULAR</w:t>
                    </w:r>
                    <w:r>
                      <w:rPr>
                        <w:rFonts w:ascii="Arial"/>
                        <w:b/>
                        <w:spacing w:val="-10"/>
                        <w:sz w:val="24"/>
                      </w:rPr>
                      <w:t xml:space="preserve"> </w:t>
                    </w:r>
                    <w:r>
                      <w:rPr>
                        <w:rFonts w:ascii="Arial"/>
                        <w:b/>
                        <w:sz w:val="24"/>
                      </w:rPr>
                      <w:t>BASICA</w:t>
                    </w:r>
                    <w:r>
                      <w:rPr>
                        <w:rFonts w:ascii="Arial"/>
                        <w:b/>
                        <w:spacing w:val="-12"/>
                        <w:sz w:val="24"/>
                      </w:rPr>
                      <w:t xml:space="preserve"> </w:t>
                    </w:r>
                    <w:r>
                      <w:rPr>
                        <w:rFonts w:ascii="Arial"/>
                        <w:b/>
                        <w:sz w:val="24"/>
                      </w:rPr>
                      <w:t>CONTABLE</w:t>
                    </w:r>
                    <w:r>
                      <w:rPr>
                        <w:rFonts w:ascii="Arial"/>
                        <w:b/>
                        <w:spacing w:val="-3"/>
                        <w:sz w:val="24"/>
                      </w:rPr>
                      <w:t xml:space="preserve"> </w:t>
                    </w:r>
                    <w:r>
                      <w:rPr>
                        <w:rFonts w:ascii="Arial"/>
                        <w:b/>
                        <w:sz w:val="24"/>
                      </w:rPr>
                      <w:t>Y</w:t>
                    </w:r>
                    <w:r>
                      <w:rPr>
                        <w:rFonts w:ascii="Arial"/>
                        <w:b/>
                        <w:spacing w:val="-15"/>
                        <w:sz w:val="24"/>
                      </w:rPr>
                      <w:t xml:space="preserve"> </w:t>
                    </w:r>
                    <w:r>
                      <w:rPr>
                        <w:rFonts w:ascii="Arial"/>
                        <w:b/>
                        <w:spacing w:val="-2"/>
                        <w:sz w:val="24"/>
                      </w:rPr>
                      <w:t>FINANCIERA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B193" w14:textId="1F2F2EBD" w:rsidR="00B72C26" w:rsidRDefault="000A71B5">
    <w:pPr>
      <w:pStyle w:val="Textoindependiente"/>
      <w:spacing w:line="14" w:lineRule="auto"/>
      <w:rPr>
        <w:sz w:val="20"/>
      </w:rPr>
    </w:pPr>
    <w:r>
      <w:rPr>
        <w:noProof/>
        <w:lang w:eastAsia="es-CO"/>
      </w:rPr>
      <w:drawing>
        <wp:anchor distT="0" distB="0" distL="114300" distR="114300" simplePos="0" relativeHeight="487368192" behindDoc="0" locked="0" layoutInCell="1" allowOverlap="1" wp14:anchorId="7020D3BC" wp14:editId="3088D058">
          <wp:simplePos x="0" y="0"/>
          <wp:positionH relativeFrom="column">
            <wp:posOffset>4648200</wp:posOffset>
          </wp:positionH>
          <wp:positionV relativeFrom="paragraph">
            <wp:posOffset>-1115060</wp:posOffset>
          </wp:positionV>
          <wp:extent cx="1466850" cy="843184"/>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1.jpg"/>
                  <pic:cNvPicPr/>
                </pic:nvPicPr>
                <pic:blipFill rotWithShape="1">
                  <a:blip r:embed="rId1" cstate="print">
                    <a:extLst>
                      <a:ext uri="{28A0092B-C50C-407E-A947-70E740481C1C}">
                        <a14:useLocalDpi xmlns:a14="http://schemas.microsoft.com/office/drawing/2010/main" val="0"/>
                      </a:ext>
                    </a:extLst>
                  </a:blip>
                  <a:srcRect l="64341" t="15758" r="11052" b="22553"/>
                  <a:stretch/>
                </pic:blipFill>
                <pic:spPr bwMode="auto">
                  <a:xfrm>
                    <a:off x="0" y="0"/>
                    <a:ext cx="1466850" cy="8431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162F">
      <w:rPr>
        <w:noProof/>
      </w:rPr>
      <mc:AlternateContent>
        <mc:Choice Requires="wps">
          <w:drawing>
            <wp:anchor distT="0" distB="0" distL="0" distR="0" simplePos="0" relativeHeight="487358976" behindDoc="1" locked="0" layoutInCell="1" allowOverlap="1" wp14:anchorId="5B5EA2B3" wp14:editId="58949267">
              <wp:simplePos x="0" y="0"/>
              <wp:positionH relativeFrom="page">
                <wp:posOffset>2137917</wp:posOffset>
              </wp:positionH>
              <wp:positionV relativeFrom="page">
                <wp:posOffset>1259290</wp:posOffset>
              </wp:positionV>
              <wp:extent cx="3443604" cy="19621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3604" cy="196215"/>
                      </a:xfrm>
                      <a:prstGeom prst="rect">
                        <a:avLst/>
                      </a:prstGeom>
                    </wps:spPr>
                    <wps:txbx>
                      <w:txbxContent>
                        <w:p w14:paraId="222C564C" w14:textId="77777777" w:rsidR="00B72C26" w:rsidRDefault="0077162F">
                          <w:pPr>
                            <w:spacing w:before="12"/>
                            <w:ind w:left="20"/>
                            <w:rPr>
                              <w:rFonts w:ascii="Arial"/>
                              <w:b/>
                              <w:sz w:val="24"/>
                            </w:rPr>
                          </w:pPr>
                          <w:r>
                            <w:rPr>
                              <w:rFonts w:ascii="Arial"/>
                              <w:b/>
                              <w:sz w:val="24"/>
                            </w:rPr>
                            <w:t>CIRCULAR</w:t>
                          </w:r>
                          <w:r>
                            <w:rPr>
                              <w:rFonts w:ascii="Arial"/>
                              <w:b/>
                              <w:spacing w:val="-7"/>
                              <w:sz w:val="24"/>
                            </w:rPr>
                            <w:t xml:space="preserve"> </w:t>
                          </w:r>
                          <w:r>
                            <w:rPr>
                              <w:rFonts w:ascii="Arial"/>
                              <w:b/>
                              <w:sz w:val="24"/>
                            </w:rPr>
                            <w:t>BASICA</w:t>
                          </w:r>
                          <w:r>
                            <w:rPr>
                              <w:rFonts w:ascii="Arial"/>
                              <w:b/>
                              <w:spacing w:val="-7"/>
                              <w:sz w:val="24"/>
                            </w:rPr>
                            <w:t xml:space="preserve"> </w:t>
                          </w:r>
                          <w:r>
                            <w:rPr>
                              <w:rFonts w:ascii="Arial"/>
                              <w:b/>
                              <w:sz w:val="24"/>
                            </w:rPr>
                            <w:t>CONTABLE</w:t>
                          </w:r>
                          <w:r>
                            <w:rPr>
                              <w:rFonts w:ascii="Arial"/>
                              <w:b/>
                              <w:spacing w:val="-5"/>
                              <w:sz w:val="24"/>
                            </w:rPr>
                            <w:t xml:space="preserve"> </w:t>
                          </w:r>
                          <w:r>
                            <w:rPr>
                              <w:rFonts w:ascii="Arial"/>
                              <w:b/>
                              <w:sz w:val="24"/>
                            </w:rPr>
                            <w:t>Y</w:t>
                          </w:r>
                          <w:r>
                            <w:rPr>
                              <w:rFonts w:ascii="Arial"/>
                              <w:b/>
                              <w:spacing w:val="-11"/>
                              <w:sz w:val="24"/>
                            </w:rPr>
                            <w:t xml:space="preserve"> </w:t>
                          </w:r>
                          <w:r>
                            <w:rPr>
                              <w:rFonts w:ascii="Arial"/>
                              <w:b/>
                              <w:spacing w:val="-2"/>
                              <w:sz w:val="24"/>
                            </w:rPr>
                            <w:t>FINANCIERA</w:t>
                          </w:r>
                        </w:p>
                      </w:txbxContent>
                    </wps:txbx>
                    <wps:bodyPr wrap="square" lIns="0" tIns="0" rIns="0" bIns="0" rtlCol="0">
                      <a:noAutofit/>
                    </wps:bodyPr>
                  </wps:wsp>
                </a:graphicData>
              </a:graphic>
            </wp:anchor>
          </w:drawing>
        </mc:Choice>
        <mc:Fallback>
          <w:pict>
            <v:shapetype w14:anchorId="5B5EA2B3" id="_x0000_t202" coordsize="21600,21600" o:spt="202" path="m,l,21600r21600,l21600,xe">
              <v:stroke joinstyle="miter"/>
              <v:path gradientshapeok="t" o:connecttype="rect"/>
            </v:shapetype>
            <v:shape id="Textbox 14" o:spid="_x0000_s1029" type="#_x0000_t202" style="position:absolute;margin-left:168.35pt;margin-top:99.15pt;width:271.15pt;height:15.45pt;z-index:-1595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" filled="f" stroked="f">
              <v:textbox inset="0,0,0,0">
                <w:txbxContent>
                  <w:p w14:paraId="222C564C" w14:textId="77777777" w:rsidR="00B72C26" w:rsidRDefault="0077162F">
                    <w:pPr>
                      <w:spacing w:before="12"/>
                      <w:ind w:left="20"/>
                      <w:rPr>
                        <w:rFonts w:ascii="Arial"/>
                        <w:b/>
                        <w:sz w:val="24"/>
                      </w:rPr>
                    </w:pPr>
                    <w:r>
                      <w:rPr>
                        <w:rFonts w:ascii="Arial"/>
                        <w:b/>
                        <w:sz w:val="24"/>
                      </w:rPr>
                      <w:t>CIRCULAR</w:t>
                    </w:r>
                    <w:r>
                      <w:rPr>
                        <w:rFonts w:ascii="Arial"/>
                        <w:b/>
                        <w:spacing w:val="-7"/>
                        <w:sz w:val="24"/>
                      </w:rPr>
                      <w:t xml:space="preserve"> </w:t>
                    </w:r>
                    <w:r>
                      <w:rPr>
                        <w:rFonts w:ascii="Arial"/>
                        <w:b/>
                        <w:sz w:val="24"/>
                      </w:rPr>
                      <w:t>BASICA</w:t>
                    </w:r>
                    <w:r>
                      <w:rPr>
                        <w:rFonts w:ascii="Arial"/>
                        <w:b/>
                        <w:spacing w:val="-7"/>
                        <w:sz w:val="24"/>
                      </w:rPr>
                      <w:t xml:space="preserve"> </w:t>
                    </w:r>
                    <w:r>
                      <w:rPr>
                        <w:rFonts w:ascii="Arial"/>
                        <w:b/>
                        <w:sz w:val="24"/>
                      </w:rPr>
                      <w:t>CONTABLE</w:t>
                    </w:r>
                    <w:r>
                      <w:rPr>
                        <w:rFonts w:ascii="Arial"/>
                        <w:b/>
                        <w:spacing w:val="-5"/>
                        <w:sz w:val="24"/>
                      </w:rPr>
                      <w:t xml:space="preserve"> </w:t>
                    </w:r>
                    <w:r>
                      <w:rPr>
                        <w:rFonts w:ascii="Arial"/>
                        <w:b/>
                        <w:sz w:val="24"/>
                      </w:rPr>
                      <w:t>Y</w:t>
                    </w:r>
                    <w:r>
                      <w:rPr>
                        <w:rFonts w:ascii="Arial"/>
                        <w:b/>
                        <w:spacing w:val="-11"/>
                        <w:sz w:val="24"/>
                      </w:rPr>
                      <w:t xml:space="preserve"> </w:t>
                    </w:r>
                    <w:r>
                      <w:rPr>
                        <w:rFonts w:ascii="Arial"/>
                        <w:b/>
                        <w:spacing w:val="-2"/>
                        <w:sz w:val="24"/>
                      </w:rPr>
                      <w:t>FINANCIERA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6235" w14:textId="35FCDFC1" w:rsidR="00B72C26" w:rsidRDefault="000A71B5">
    <w:pPr>
      <w:pStyle w:val="Textoindependiente"/>
      <w:spacing w:line="14" w:lineRule="auto"/>
      <w:rPr>
        <w:sz w:val="20"/>
      </w:rPr>
    </w:pPr>
    <w:r>
      <w:rPr>
        <w:noProof/>
        <w:lang w:eastAsia="es-CO"/>
      </w:rPr>
      <w:drawing>
        <wp:anchor distT="0" distB="0" distL="114300" distR="114300" simplePos="0" relativeHeight="487370240" behindDoc="0" locked="0" layoutInCell="1" allowOverlap="1" wp14:anchorId="4120C787" wp14:editId="73B89F2B">
          <wp:simplePos x="0" y="0"/>
          <wp:positionH relativeFrom="column">
            <wp:posOffset>4629150</wp:posOffset>
          </wp:positionH>
          <wp:positionV relativeFrom="paragraph">
            <wp:posOffset>-1172210</wp:posOffset>
          </wp:positionV>
          <wp:extent cx="1466850" cy="843184"/>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1.jpg"/>
                  <pic:cNvPicPr/>
                </pic:nvPicPr>
                <pic:blipFill rotWithShape="1">
                  <a:blip r:embed="rId1" cstate="print">
                    <a:extLst>
                      <a:ext uri="{28A0092B-C50C-407E-A947-70E740481C1C}">
                        <a14:useLocalDpi xmlns:a14="http://schemas.microsoft.com/office/drawing/2010/main" val="0"/>
                      </a:ext>
                    </a:extLst>
                  </a:blip>
                  <a:srcRect l="64341" t="15758" r="11052" b="22553"/>
                  <a:stretch/>
                </pic:blipFill>
                <pic:spPr bwMode="auto">
                  <a:xfrm>
                    <a:off x="0" y="0"/>
                    <a:ext cx="1466850" cy="8431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162F">
      <w:rPr>
        <w:noProof/>
      </w:rPr>
      <mc:AlternateContent>
        <mc:Choice Requires="wps">
          <w:drawing>
            <wp:anchor distT="0" distB="0" distL="0" distR="0" simplePos="0" relativeHeight="487359488" behindDoc="1" locked="0" layoutInCell="1" allowOverlap="1" wp14:anchorId="56C17067" wp14:editId="56020A57">
              <wp:simplePos x="0" y="0"/>
              <wp:positionH relativeFrom="page">
                <wp:posOffset>2217166</wp:posOffset>
              </wp:positionH>
              <wp:positionV relativeFrom="page">
                <wp:posOffset>1335490</wp:posOffset>
              </wp:positionV>
              <wp:extent cx="3441700" cy="1962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196215"/>
                      </a:xfrm>
                      <a:prstGeom prst="rect">
                        <a:avLst/>
                      </a:prstGeom>
                    </wps:spPr>
                    <wps:txbx>
                      <w:txbxContent>
                        <w:p w14:paraId="44E90C3A" w14:textId="77777777" w:rsidR="00B72C26" w:rsidRDefault="0077162F">
                          <w:pPr>
                            <w:spacing w:before="12"/>
                            <w:ind w:left="20"/>
                            <w:rPr>
                              <w:rFonts w:ascii="Arial"/>
                              <w:b/>
                              <w:sz w:val="24"/>
                            </w:rPr>
                          </w:pPr>
                          <w:r>
                            <w:rPr>
                              <w:rFonts w:ascii="Arial"/>
                              <w:b/>
                              <w:sz w:val="24"/>
                            </w:rPr>
                            <w:t>CIRCULAR</w:t>
                          </w:r>
                          <w:r>
                            <w:rPr>
                              <w:rFonts w:ascii="Arial"/>
                              <w:b/>
                              <w:spacing w:val="-10"/>
                              <w:sz w:val="24"/>
                            </w:rPr>
                            <w:t xml:space="preserve"> </w:t>
                          </w:r>
                          <w:r>
                            <w:rPr>
                              <w:rFonts w:ascii="Arial"/>
                              <w:b/>
                              <w:sz w:val="24"/>
                            </w:rPr>
                            <w:t>BASICA</w:t>
                          </w:r>
                          <w:r>
                            <w:rPr>
                              <w:rFonts w:ascii="Arial"/>
                              <w:b/>
                              <w:spacing w:val="-12"/>
                              <w:sz w:val="24"/>
                            </w:rPr>
                            <w:t xml:space="preserve"> </w:t>
                          </w:r>
                          <w:r>
                            <w:rPr>
                              <w:rFonts w:ascii="Arial"/>
                              <w:b/>
                              <w:sz w:val="24"/>
                            </w:rPr>
                            <w:t>CONTABLE</w:t>
                          </w:r>
                          <w:r>
                            <w:rPr>
                              <w:rFonts w:ascii="Arial"/>
                              <w:b/>
                              <w:spacing w:val="-3"/>
                              <w:sz w:val="24"/>
                            </w:rPr>
                            <w:t xml:space="preserve"> </w:t>
                          </w:r>
                          <w:r>
                            <w:rPr>
                              <w:rFonts w:ascii="Arial"/>
                              <w:b/>
                              <w:sz w:val="24"/>
                            </w:rPr>
                            <w:t>Y</w:t>
                          </w:r>
                          <w:r>
                            <w:rPr>
                              <w:rFonts w:ascii="Arial"/>
                              <w:b/>
                              <w:spacing w:val="-15"/>
                              <w:sz w:val="24"/>
                            </w:rPr>
                            <w:t xml:space="preserve"> </w:t>
                          </w:r>
                          <w:r>
                            <w:rPr>
                              <w:rFonts w:ascii="Arial"/>
                              <w:b/>
                              <w:spacing w:val="-2"/>
                              <w:sz w:val="24"/>
                            </w:rPr>
                            <w:t>FINANCIERA</w:t>
                          </w:r>
                        </w:p>
                      </w:txbxContent>
                    </wps:txbx>
                    <wps:bodyPr wrap="square" lIns="0" tIns="0" rIns="0" bIns="0" rtlCol="0">
                      <a:noAutofit/>
                    </wps:bodyPr>
                  </wps:wsp>
                </a:graphicData>
              </a:graphic>
            </wp:anchor>
          </w:drawing>
        </mc:Choice>
        <mc:Fallback>
          <w:pict>
            <v:shapetype w14:anchorId="56C17067" id="_x0000_t202" coordsize="21600,21600" o:spt="202" path="m,l,21600r21600,l21600,xe">
              <v:stroke joinstyle="miter"/>
              <v:path gradientshapeok="t" o:connecttype="rect"/>
            </v:shapetype>
            <v:shape id="Textbox 17" o:spid="_x0000_s1030" type="#_x0000_t202" style="position:absolute;margin-left:174.6pt;margin-top:105.15pt;width:271pt;height:15.45pt;z-index:-1595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" filled="f" stroked="f">
              <v:textbox inset="0,0,0,0">
                <w:txbxContent>
                  <w:p w14:paraId="44E90C3A" w14:textId="77777777" w:rsidR="00B72C26" w:rsidRDefault="0077162F">
                    <w:pPr>
                      <w:spacing w:before="12"/>
                      <w:ind w:left="20"/>
                      <w:rPr>
                        <w:rFonts w:ascii="Arial"/>
                        <w:b/>
                        <w:sz w:val="24"/>
                      </w:rPr>
                    </w:pPr>
                    <w:r>
                      <w:rPr>
                        <w:rFonts w:ascii="Arial"/>
                        <w:b/>
                        <w:sz w:val="24"/>
                      </w:rPr>
                      <w:t>CIRCULAR</w:t>
                    </w:r>
                    <w:r>
                      <w:rPr>
                        <w:rFonts w:ascii="Arial"/>
                        <w:b/>
                        <w:spacing w:val="-10"/>
                        <w:sz w:val="24"/>
                      </w:rPr>
                      <w:t xml:space="preserve"> </w:t>
                    </w:r>
                    <w:r>
                      <w:rPr>
                        <w:rFonts w:ascii="Arial"/>
                        <w:b/>
                        <w:sz w:val="24"/>
                      </w:rPr>
                      <w:t>BASICA</w:t>
                    </w:r>
                    <w:r>
                      <w:rPr>
                        <w:rFonts w:ascii="Arial"/>
                        <w:b/>
                        <w:spacing w:val="-12"/>
                        <w:sz w:val="24"/>
                      </w:rPr>
                      <w:t xml:space="preserve"> </w:t>
                    </w:r>
                    <w:r>
                      <w:rPr>
                        <w:rFonts w:ascii="Arial"/>
                        <w:b/>
                        <w:sz w:val="24"/>
                      </w:rPr>
                      <w:t>CONTABLE</w:t>
                    </w:r>
                    <w:r>
                      <w:rPr>
                        <w:rFonts w:ascii="Arial"/>
                        <w:b/>
                        <w:spacing w:val="-3"/>
                        <w:sz w:val="24"/>
                      </w:rPr>
                      <w:t xml:space="preserve"> </w:t>
                    </w:r>
                    <w:r>
                      <w:rPr>
                        <w:rFonts w:ascii="Arial"/>
                        <w:b/>
                        <w:sz w:val="24"/>
                      </w:rPr>
                      <w:t>Y</w:t>
                    </w:r>
                    <w:r>
                      <w:rPr>
                        <w:rFonts w:ascii="Arial"/>
                        <w:b/>
                        <w:spacing w:val="-15"/>
                        <w:sz w:val="24"/>
                      </w:rPr>
                      <w:t xml:space="preserve"> </w:t>
                    </w:r>
                    <w:r>
                      <w:rPr>
                        <w:rFonts w:ascii="Arial"/>
                        <w:b/>
                        <w:spacing w:val="-2"/>
                        <w:sz w:val="24"/>
                      </w:rPr>
                      <w:t>FINANCIERA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08A0" w14:textId="3EEA02B7" w:rsidR="00B72C26" w:rsidRDefault="000A71B5">
    <w:pPr>
      <w:pStyle w:val="Textoindependiente"/>
      <w:spacing w:line="14" w:lineRule="auto"/>
      <w:rPr>
        <w:sz w:val="20"/>
      </w:rPr>
    </w:pPr>
    <w:r>
      <w:rPr>
        <w:noProof/>
        <w:lang w:eastAsia="es-CO"/>
      </w:rPr>
      <w:drawing>
        <wp:anchor distT="0" distB="0" distL="114300" distR="114300" simplePos="0" relativeHeight="487372288" behindDoc="0" locked="0" layoutInCell="1" allowOverlap="1" wp14:anchorId="3276EA38" wp14:editId="3D575598">
          <wp:simplePos x="0" y="0"/>
          <wp:positionH relativeFrom="column">
            <wp:posOffset>4638675</wp:posOffset>
          </wp:positionH>
          <wp:positionV relativeFrom="paragraph">
            <wp:posOffset>-1067435</wp:posOffset>
          </wp:positionV>
          <wp:extent cx="1466850" cy="843184"/>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1.jpg"/>
                  <pic:cNvPicPr/>
                </pic:nvPicPr>
                <pic:blipFill rotWithShape="1">
                  <a:blip r:embed="rId1" cstate="print">
                    <a:extLst>
                      <a:ext uri="{28A0092B-C50C-407E-A947-70E740481C1C}">
                        <a14:useLocalDpi xmlns:a14="http://schemas.microsoft.com/office/drawing/2010/main" val="0"/>
                      </a:ext>
                    </a:extLst>
                  </a:blip>
                  <a:srcRect l="64341" t="15758" r="11052" b="22553"/>
                  <a:stretch/>
                </pic:blipFill>
                <pic:spPr bwMode="auto">
                  <a:xfrm>
                    <a:off x="0" y="0"/>
                    <a:ext cx="1466850" cy="8431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162F">
      <w:rPr>
        <w:noProof/>
      </w:rPr>
      <mc:AlternateContent>
        <mc:Choice Requires="wps">
          <w:drawing>
            <wp:anchor distT="0" distB="0" distL="0" distR="0" simplePos="0" relativeHeight="487360000" behindDoc="1" locked="0" layoutInCell="1" allowOverlap="1" wp14:anchorId="27538D2A" wp14:editId="4B5B4AC4">
              <wp:simplePos x="0" y="0"/>
              <wp:positionH relativeFrom="page">
                <wp:posOffset>2137917</wp:posOffset>
              </wp:positionH>
              <wp:positionV relativeFrom="page">
                <wp:posOffset>1259290</wp:posOffset>
              </wp:positionV>
              <wp:extent cx="3443604" cy="1962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3604" cy="196215"/>
                      </a:xfrm>
                      <a:prstGeom prst="rect">
                        <a:avLst/>
                      </a:prstGeom>
                    </wps:spPr>
                    <wps:txbx>
                      <w:txbxContent>
                        <w:p w14:paraId="41DF441C" w14:textId="77777777" w:rsidR="00B72C26" w:rsidRDefault="0077162F">
                          <w:pPr>
                            <w:spacing w:before="12"/>
                            <w:ind w:left="20"/>
                            <w:rPr>
                              <w:rFonts w:ascii="Arial"/>
                              <w:b/>
                              <w:sz w:val="24"/>
                            </w:rPr>
                          </w:pPr>
                          <w:r>
                            <w:rPr>
                              <w:rFonts w:ascii="Arial"/>
                              <w:b/>
                              <w:sz w:val="24"/>
                            </w:rPr>
                            <w:t>CIRCULAR</w:t>
                          </w:r>
                          <w:r>
                            <w:rPr>
                              <w:rFonts w:ascii="Arial"/>
                              <w:b/>
                              <w:spacing w:val="-7"/>
                              <w:sz w:val="24"/>
                            </w:rPr>
                            <w:t xml:space="preserve"> </w:t>
                          </w:r>
                          <w:r>
                            <w:rPr>
                              <w:rFonts w:ascii="Arial"/>
                              <w:b/>
                              <w:sz w:val="24"/>
                            </w:rPr>
                            <w:t>BASICA</w:t>
                          </w:r>
                          <w:r>
                            <w:rPr>
                              <w:rFonts w:ascii="Arial"/>
                              <w:b/>
                              <w:spacing w:val="-7"/>
                              <w:sz w:val="24"/>
                            </w:rPr>
                            <w:t xml:space="preserve"> </w:t>
                          </w:r>
                          <w:r>
                            <w:rPr>
                              <w:rFonts w:ascii="Arial"/>
                              <w:b/>
                              <w:sz w:val="24"/>
                            </w:rPr>
                            <w:t>CONTABLE</w:t>
                          </w:r>
                          <w:r>
                            <w:rPr>
                              <w:rFonts w:ascii="Arial"/>
                              <w:b/>
                              <w:spacing w:val="-5"/>
                              <w:sz w:val="24"/>
                            </w:rPr>
                            <w:t xml:space="preserve"> </w:t>
                          </w:r>
                          <w:r>
                            <w:rPr>
                              <w:rFonts w:ascii="Arial"/>
                              <w:b/>
                              <w:sz w:val="24"/>
                            </w:rPr>
                            <w:t>Y</w:t>
                          </w:r>
                          <w:r>
                            <w:rPr>
                              <w:rFonts w:ascii="Arial"/>
                              <w:b/>
                              <w:spacing w:val="-11"/>
                              <w:sz w:val="24"/>
                            </w:rPr>
                            <w:t xml:space="preserve"> </w:t>
                          </w:r>
                          <w:r>
                            <w:rPr>
                              <w:rFonts w:ascii="Arial"/>
                              <w:b/>
                              <w:spacing w:val="-2"/>
                              <w:sz w:val="24"/>
                            </w:rPr>
                            <w:t>FINANCIERA</w:t>
                          </w:r>
                        </w:p>
                      </w:txbxContent>
                    </wps:txbx>
                    <wps:bodyPr wrap="square" lIns="0" tIns="0" rIns="0" bIns="0" rtlCol="0">
                      <a:noAutofit/>
                    </wps:bodyPr>
                  </wps:wsp>
                </a:graphicData>
              </a:graphic>
            </wp:anchor>
          </w:drawing>
        </mc:Choice>
        <mc:Fallback>
          <w:pict>
            <v:shapetype w14:anchorId="27538D2A" id="_x0000_t202" coordsize="21600,21600" o:spt="202" path="m,l,21600r21600,l21600,xe">
              <v:stroke joinstyle="miter"/>
              <v:path gradientshapeok="t" o:connecttype="rect"/>
            </v:shapetype>
            <v:shape id="Textbox 20" o:spid="_x0000_s1031" type="#_x0000_t202" style="position:absolute;margin-left:168.35pt;margin-top:99.15pt;width:271.15pt;height:15.45pt;z-index:-1595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" filled="f" stroked="f">
              <v:textbox inset="0,0,0,0">
                <w:txbxContent>
                  <w:p w14:paraId="41DF441C" w14:textId="77777777" w:rsidR="00B72C26" w:rsidRDefault="0077162F">
                    <w:pPr>
                      <w:spacing w:before="12"/>
                      <w:ind w:left="20"/>
                      <w:rPr>
                        <w:rFonts w:ascii="Arial"/>
                        <w:b/>
                        <w:sz w:val="24"/>
                      </w:rPr>
                    </w:pPr>
                    <w:r>
                      <w:rPr>
                        <w:rFonts w:ascii="Arial"/>
                        <w:b/>
                        <w:sz w:val="24"/>
                      </w:rPr>
                      <w:t>CIRCULAR</w:t>
                    </w:r>
                    <w:r>
                      <w:rPr>
                        <w:rFonts w:ascii="Arial"/>
                        <w:b/>
                        <w:spacing w:val="-7"/>
                        <w:sz w:val="24"/>
                      </w:rPr>
                      <w:t xml:space="preserve"> </w:t>
                    </w:r>
                    <w:r>
                      <w:rPr>
                        <w:rFonts w:ascii="Arial"/>
                        <w:b/>
                        <w:sz w:val="24"/>
                      </w:rPr>
                      <w:t>BASICA</w:t>
                    </w:r>
                    <w:r>
                      <w:rPr>
                        <w:rFonts w:ascii="Arial"/>
                        <w:b/>
                        <w:spacing w:val="-7"/>
                        <w:sz w:val="24"/>
                      </w:rPr>
                      <w:t xml:space="preserve"> </w:t>
                    </w:r>
                    <w:r>
                      <w:rPr>
                        <w:rFonts w:ascii="Arial"/>
                        <w:b/>
                        <w:sz w:val="24"/>
                      </w:rPr>
                      <w:t>CONTABLE</w:t>
                    </w:r>
                    <w:r>
                      <w:rPr>
                        <w:rFonts w:ascii="Arial"/>
                        <w:b/>
                        <w:spacing w:val="-5"/>
                        <w:sz w:val="24"/>
                      </w:rPr>
                      <w:t xml:space="preserve"> </w:t>
                    </w:r>
                    <w:r>
                      <w:rPr>
                        <w:rFonts w:ascii="Arial"/>
                        <w:b/>
                        <w:sz w:val="24"/>
                      </w:rPr>
                      <w:t>Y</w:t>
                    </w:r>
                    <w:r>
                      <w:rPr>
                        <w:rFonts w:ascii="Arial"/>
                        <w:b/>
                        <w:spacing w:val="-11"/>
                        <w:sz w:val="24"/>
                      </w:rPr>
                      <w:t xml:space="preserve"> </w:t>
                    </w:r>
                    <w:r>
                      <w:rPr>
                        <w:rFonts w:ascii="Arial"/>
                        <w:b/>
                        <w:spacing w:val="-2"/>
                        <w:sz w:val="24"/>
                      </w:rPr>
                      <w:t>FINANCIERA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823"/>
    <w:multiLevelType w:val="multilevel"/>
    <w:tmpl w:val="3A924C48"/>
    <w:lvl w:ilvl="0">
      <w:start w:val="5"/>
      <w:numFmt w:val="decimal"/>
      <w:lvlText w:val="%1"/>
      <w:lvlJc w:val="left"/>
      <w:pPr>
        <w:ind w:left="1532" w:hanging="1131"/>
        <w:jc w:val="left"/>
      </w:pPr>
      <w:rPr>
        <w:rFonts w:hint="default"/>
        <w:lang w:val="es-ES" w:eastAsia="en-US" w:bidi="ar-SA"/>
      </w:rPr>
    </w:lvl>
    <w:lvl w:ilvl="1">
      <w:start w:val="2"/>
      <w:numFmt w:val="decimal"/>
      <w:lvlText w:val="%1.%2"/>
      <w:lvlJc w:val="left"/>
      <w:pPr>
        <w:ind w:left="1532" w:hanging="1131"/>
        <w:jc w:val="left"/>
      </w:pPr>
      <w:rPr>
        <w:rFonts w:hint="default"/>
        <w:lang w:val="es-ES" w:eastAsia="en-US" w:bidi="ar-SA"/>
      </w:rPr>
    </w:lvl>
    <w:lvl w:ilvl="2">
      <w:start w:val="2"/>
      <w:numFmt w:val="decimal"/>
      <w:lvlText w:val="%1.%2.%3"/>
      <w:lvlJc w:val="left"/>
      <w:pPr>
        <w:ind w:left="1532" w:hanging="1131"/>
        <w:jc w:val="left"/>
      </w:pPr>
      <w:rPr>
        <w:rFonts w:hint="default"/>
        <w:lang w:val="es-ES" w:eastAsia="en-US" w:bidi="ar-SA"/>
      </w:rPr>
    </w:lvl>
    <w:lvl w:ilvl="3">
      <w:start w:val="2"/>
      <w:numFmt w:val="decimal"/>
      <w:lvlText w:val="%1.%2.%3.%4."/>
      <w:lvlJc w:val="left"/>
      <w:pPr>
        <w:ind w:left="1532" w:hanging="1131"/>
        <w:jc w:val="left"/>
      </w:pPr>
      <w:rPr>
        <w:rFonts w:ascii="Arial" w:eastAsia="Arial" w:hAnsi="Arial" w:cs="Arial" w:hint="default"/>
        <w:b/>
        <w:bCs/>
        <w:i w:val="0"/>
        <w:iCs w:val="0"/>
        <w:spacing w:val="-10"/>
        <w:w w:val="100"/>
        <w:sz w:val="22"/>
        <w:szCs w:val="22"/>
        <w:lang w:val="es-ES" w:eastAsia="en-US" w:bidi="ar-SA"/>
      </w:rPr>
    </w:lvl>
    <w:lvl w:ilvl="4">
      <w:start w:val="1"/>
      <w:numFmt w:val="decimal"/>
      <w:lvlText w:val="%1.%2.%3.%4.%5."/>
      <w:lvlJc w:val="left"/>
      <w:pPr>
        <w:ind w:left="1532" w:hanging="1131"/>
        <w:jc w:val="right"/>
      </w:pPr>
      <w:rPr>
        <w:rFonts w:ascii="Arial" w:eastAsia="Arial" w:hAnsi="Arial" w:cs="Arial" w:hint="default"/>
        <w:b/>
        <w:bCs/>
        <w:i w:val="0"/>
        <w:iCs w:val="0"/>
        <w:spacing w:val="-10"/>
        <w:w w:val="100"/>
        <w:sz w:val="22"/>
        <w:szCs w:val="22"/>
        <w:lang w:val="es-ES" w:eastAsia="en-US" w:bidi="ar-SA"/>
      </w:rPr>
    </w:lvl>
    <w:lvl w:ilvl="5">
      <w:numFmt w:val="bullet"/>
      <w:lvlText w:val="•"/>
      <w:lvlJc w:val="left"/>
      <w:pPr>
        <w:ind w:left="5830" w:hanging="1131"/>
      </w:pPr>
      <w:rPr>
        <w:rFonts w:hint="default"/>
        <w:lang w:val="es-ES" w:eastAsia="en-US" w:bidi="ar-SA"/>
      </w:rPr>
    </w:lvl>
    <w:lvl w:ilvl="6">
      <w:numFmt w:val="bullet"/>
      <w:lvlText w:val="•"/>
      <w:lvlJc w:val="left"/>
      <w:pPr>
        <w:ind w:left="6688" w:hanging="1131"/>
      </w:pPr>
      <w:rPr>
        <w:rFonts w:hint="default"/>
        <w:lang w:val="es-ES" w:eastAsia="en-US" w:bidi="ar-SA"/>
      </w:rPr>
    </w:lvl>
    <w:lvl w:ilvl="7">
      <w:numFmt w:val="bullet"/>
      <w:lvlText w:val="•"/>
      <w:lvlJc w:val="left"/>
      <w:pPr>
        <w:ind w:left="7546" w:hanging="1131"/>
      </w:pPr>
      <w:rPr>
        <w:rFonts w:hint="default"/>
        <w:lang w:val="es-ES" w:eastAsia="en-US" w:bidi="ar-SA"/>
      </w:rPr>
    </w:lvl>
    <w:lvl w:ilvl="8">
      <w:numFmt w:val="bullet"/>
      <w:lvlText w:val="•"/>
      <w:lvlJc w:val="left"/>
      <w:pPr>
        <w:ind w:left="8404" w:hanging="1131"/>
      </w:pPr>
      <w:rPr>
        <w:rFonts w:hint="default"/>
        <w:lang w:val="es-ES" w:eastAsia="en-US" w:bidi="ar-SA"/>
      </w:rPr>
    </w:lvl>
  </w:abstractNum>
  <w:abstractNum w:abstractNumId="1" w15:restartNumberingAfterBreak="0">
    <w:nsid w:val="1C702783"/>
    <w:multiLevelType w:val="multilevel"/>
    <w:tmpl w:val="259AD8D8"/>
    <w:lvl w:ilvl="0">
      <w:start w:val="3"/>
      <w:numFmt w:val="decimal"/>
      <w:lvlText w:val="%1"/>
      <w:lvlJc w:val="left"/>
      <w:pPr>
        <w:ind w:left="1251" w:hanging="1023"/>
        <w:jc w:val="left"/>
      </w:pPr>
      <w:rPr>
        <w:rFonts w:hint="default"/>
        <w:lang w:val="es-ES" w:eastAsia="en-US" w:bidi="ar-SA"/>
      </w:rPr>
    </w:lvl>
    <w:lvl w:ilvl="1">
      <w:start w:val="1"/>
      <w:numFmt w:val="decimal"/>
      <w:lvlText w:val="%1.%2"/>
      <w:lvlJc w:val="left"/>
      <w:pPr>
        <w:ind w:left="1251" w:hanging="1023"/>
        <w:jc w:val="left"/>
      </w:pPr>
      <w:rPr>
        <w:rFonts w:hint="default"/>
        <w:lang w:val="es-ES" w:eastAsia="en-US" w:bidi="ar-SA"/>
      </w:rPr>
    </w:lvl>
    <w:lvl w:ilvl="2">
      <w:start w:val="3"/>
      <w:numFmt w:val="decimal"/>
      <w:lvlText w:val="%1.%2.%3"/>
      <w:lvlJc w:val="left"/>
      <w:pPr>
        <w:ind w:left="1251" w:hanging="1023"/>
        <w:jc w:val="right"/>
      </w:pPr>
      <w:rPr>
        <w:rFonts w:ascii="Arial" w:eastAsia="Arial" w:hAnsi="Arial" w:cs="Arial" w:hint="default"/>
        <w:b/>
        <w:bCs/>
        <w:i w:val="0"/>
        <w:iCs w:val="0"/>
        <w:spacing w:val="0"/>
        <w:w w:val="100"/>
        <w:sz w:val="22"/>
        <w:szCs w:val="22"/>
        <w:lang w:val="es-ES" w:eastAsia="en-US" w:bidi="ar-SA"/>
      </w:rPr>
    </w:lvl>
    <w:lvl w:ilvl="3">
      <w:start w:val="1"/>
      <w:numFmt w:val="decimal"/>
      <w:lvlText w:val="%1.%2.%3.%4."/>
      <w:lvlJc w:val="left"/>
      <w:pPr>
        <w:ind w:left="1184" w:hanging="797"/>
        <w:jc w:val="left"/>
      </w:pPr>
      <w:rPr>
        <w:rFonts w:ascii="Arial" w:eastAsia="Arial" w:hAnsi="Arial" w:cs="Arial" w:hint="default"/>
        <w:b/>
        <w:bCs/>
        <w:i w:val="0"/>
        <w:iCs w:val="0"/>
        <w:spacing w:val="-3"/>
        <w:w w:val="100"/>
        <w:sz w:val="22"/>
        <w:szCs w:val="22"/>
        <w:lang w:val="es-ES" w:eastAsia="en-US" w:bidi="ar-SA"/>
      </w:rPr>
    </w:lvl>
    <w:lvl w:ilvl="4">
      <w:numFmt w:val="bullet"/>
      <w:lvlText w:val="•"/>
      <w:lvlJc w:val="left"/>
      <w:pPr>
        <w:ind w:left="4213" w:hanging="797"/>
      </w:pPr>
      <w:rPr>
        <w:rFonts w:hint="default"/>
        <w:lang w:val="es-ES" w:eastAsia="en-US" w:bidi="ar-SA"/>
      </w:rPr>
    </w:lvl>
    <w:lvl w:ilvl="5">
      <w:numFmt w:val="bullet"/>
      <w:lvlText w:val="•"/>
      <w:lvlJc w:val="left"/>
      <w:pPr>
        <w:ind w:left="5197" w:hanging="797"/>
      </w:pPr>
      <w:rPr>
        <w:rFonts w:hint="default"/>
        <w:lang w:val="es-ES" w:eastAsia="en-US" w:bidi="ar-SA"/>
      </w:rPr>
    </w:lvl>
    <w:lvl w:ilvl="6">
      <w:numFmt w:val="bullet"/>
      <w:lvlText w:val="•"/>
      <w:lvlJc w:val="left"/>
      <w:pPr>
        <w:ind w:left="6182" w:hanging="797"/>
      </w:pPr>
      <w:rPr>
        <w:rFonts w:hint="default"/>
        <w:lang w:val="es-ES" w:eastAsia="en-US" w:bidi="ar-SA"/>
      </w:rPr>
    </w:lvl>
    <w:lvl w:ilvl="7">
      <w:numFmt w:val="bullet"/>
      <w:lvlText w:val="•"/>
      <w:lvlJc w:val="left"/>
      <w:pPr>
        <w:ind w:left="7166" w:hanging="797"/>
      </w:pPr>
      <w:rPr>
        <w:rFonts w:hint="default"/>
        <w:lang w:val="es-ES" w:eastAsia="en-US" w:bidi="ar-SA"/>
      </w:rPr>
    </w:lvl>
    <w:lvl w:ilvl="8">
      <w:numFmt w:val="bullet"/>
      <w:lvlText w:val="•"/>
      <w:lvlJc w:val="left"/>
      <w:pPr>
        <w:ind w:left="8151" w:hanging="797"/>
      </w:pPr>
      <w:rPr>
        <w:rFonts w:hint="default"/>
        <w:lang w:val="es-ES" w:eastAsia="en-US" w:bidi="ar-SA"/>
      </w:rPr>
    </w:lvl>
  </w:abstractNum>
  <w:abstractNum w:abstractNumId="2" w15:restartNumberingAfterBreak="0">
    <w:nsid w:val="26B246B1"/>
    <w:multiLevelType w:val="hybridMultilevel"/>
    <w:tmpl w:val="8794D660"/>
    <w:lvl w:ilvl="0" w:tplc="B8A64128">
      <w:start w:val="1"/>
      <w:numFmt w:val="lowerLetter"/>
      <w:lvlText w:val="%1."/>
      <w:lvlJc w:val="left"/>
      <w:pPr>
        <w:ind w:left="968" w:hanging="564"/>
        <w:jc w:val="right"/>
      </w:pPr>
      <w:rPr>
        <w:rFonts w:ascii="Arial MT" w:eastAsia="Arial MT" w:hAnsi="Arial MT" w:cs="Arial MT" w:hint="default"/>
        <w:b w:val="0"/>
        <w:bCs w:val="0"/>
        <w:i w:val="0"/>
        <w:iCs w:val="0"/>
        <w:spacing w:val="-1"/>
        <w:w w:val="100"/>
        <w:sz w:val="22"/>
        <w:szCs w:val="22"/>
        <w:lang w:val="es-ES" w:eastAsia="en-US" w:bidi="ar-SA"/>
      </w:rPr>
    </w:lvl>
    <w:lvl w:ilvl="1" w:tplc="13783692">
      <w:numFmt w:val="bullet"/>
      <w:lvlText w:val="•"/>
      <w:lvlJc w:val="left"/>
      <w:pPr>
        <w:ind w:left="1876" w:hanging="564"/>
      </w:pPr>
      <w:rPr>
        <w:rFonts w:hint="default"/>
        <w:lang w:val="es-ES" w:eastAsia="en-US" w:bidi="ar-SA"/>
      </w:rPr>
    </w:lvl>
    <w:lvl w:ilvl="2" w:tplc="E36AE534">
      <w:numFmt w:val="bullet"/>
      <w:lvlText w:val="•"/>
      <w:lvlJc w:val="left"/>
      <w:pPr>
        <w:ind w:left="2792" w:hanging="564"/>
      </w:pPr>
      <w:rPr>
        <w:rFonts w:hint="default"/>
        <w:lang w:val="es-ES" w:eastAsia="en-US" w:bidi="ar-SA"/>
      </w:rPr>
    </w:lvl>
    <w:lvl w:ilvl="3" w:tplc="7E18FFF2">
      <w:numFmt w:val="bullet"/>
      <w:lvlText w:val="•"/>
      <w:lvlJc w:val="left"/>
      <w:pPr>
        <w:ind w:left="3708" w:hanging="564"/>
      </w:pPr>
      <w:rPr>
        <w:rFonts w:hint="default"/>
        <w:lang w:val="es-ES" w:eastAsia="en-US" w:bidi="ar-SA"/>
      </w:rPr>
    </w:lvl>
    <w:lvl w:ilvl="4" w:tplc="7F6E25B4">
      <w:numFmt w:val="bullet"/>
      <w:lvlText w:val="•"/>
      <w:lvlJc w:val="left"/>
      <w:pPr>
        <w:ind w:left="4624" w:hanging="564"/>
      </w:pPr>
      <w:rPr>
        <w:rFonts w:hint="default"/>
        <w:lang w:val="es-ES" w:eastAsia="en-US" w:bidi="ar-SA"/>
      </w:rPr>
    </w:lvl>
    <w:lvl w:ilvl="5" w:tplc="CB8E834C">
      <w:numFmt w:val="bullet"/>
      <w:lvlText w:val="•"/>
      <w:lvlJc w:val="left"/>
      <w:pPr>
        <w:ind w:left="5540" w:hanging="564"/>
      </w:pPr>
      <w:rPr>
        <w:rFonts w:hint="default"/>
        <w:lang w:val="es-ES" w:eastAsia="en-US" w:bidi="ar-SA"/>
      </w:rPr>
    </w:lvl>
    <w:lvl w:ilvl="6" w:tplc="7A9AF4A4">
      <w:numFmt w:val="bullet"/>
      <w:lvlText w:val="•"/>
      <w:lvlJc w:val="left"/>
      <w:pPr>
        <w:ind w:left="6456" w:hanging="564"/>
      </w:pPr>
      <w:rPr>
        <w:rFonts w:hint="default"/>
        <w:lang w:val="es-ES" w:eastAsia="en-US" w:bidi="ar-SA"/>
      </w:rPr>
    </w:lvl>
    <w:lvl w:ilvl="7" w:tplc="E322469E">
      <w:numFmt w:val="bullet"/>
      <w:lvlText w:val="•"/>
      <w:lvlJc w:val="left"/>
      <w:pPr>
        <w:ind w:left="7372" w:hanging="564"/>
      </w:pPr>
      <w:rPr>
        <w:rFonts w:hint="default"/>
        <w:lang w:val="es-ES" w:eastAsia="en-US" w:bidi="ar-SA"/>
      </w:rPr>
    </w:lvl>
    <w:lvl w:ilvl="8" w:tplc="AF062C3A">
      <w:numFmt w:val="bullet"/>
      <w:lvlText w:val="•"/>
      <w:lvlJc w:val="left"/>
      <w:pPr>
        <w:ind w:left="8288" w:hanging="564"/>
      </w:pPr>
      <w:rPr>
        <w:rFonts w:hint="default"/>
        <w:lang w:val="es-ES" w:eastAsia="en-US" w:bidi="ar-SA"/>
      </w:rPr>
    </w:lvl>
  </w:abstractNum>
  <w:abstractNum w:abstractNumId="3" w15:restartNumberingAfterBreak="0">
    <w:nsid w:val="33592879"/>
    <w:multiLevelType w:val="multilevel"/>
    <w:tmpl w:val="E88CC648"/>
    <w:lvl w:ilvl="0">
      <w:start w:val="5"/>
      <w:numFmt w:val="decimal"/>
      <w:lvlText w:val="%1"/>
      <w:lvlJc w:val="left"/>
      <w:pPr>
        <w:ind w:left="1040" w:hanging="660"/>
        <w:jc w:val="left"/>
      </w:pPr>
      <w:rPr>
        <w:rFonts w:hint="default"/>
        <w:lang w:val="es-ES" w:eastAsia="en-US" w:bidi="ar-SA"/>
      </w:rPr>
    </w:lvl>
    <w:lvl w:ilvl="1">
      <w:start w:val="3"/>
      <w:numFmt w:val="decimal"/>
      <w:lvlText w:val="%1.%2"/>
      <w:lvlJc w:val="left"/>
      <w:pPr>
        <w:ind w:left="1040" w:hanging="660"/>
        <w:jc w:val="left"/>
      </w:pPr>
      <w:rPr>
        <w:rFonts w:ascii="Arial" w:eastAsia="Arial" w:hAnsi="Arial" w:cs="Arial" w:hint="default"/>
        <w:b/>
        <w:bCs/>
        <w:i w:val="0"/>
        <w:iCs w:val="0"/>
        <w:spacing w:val="0"/>
        <w:w w:val="85"/>
        <w:sz w:val="22"/>
        <w:szCs w:val="22"/>
        <w:lang w:val="es-ES" w:eastAsia="en-US" w:bidi="ar-SA"/>
      </w:rPr>
    </w:lvl>
    <w:lvl w:ilvl="2">
      <w:start w:val="1"/>
      <w:numFmt w:val="decimal"/>
      <w:lvlText w:val="%3."/>
      <w:lvlJc w:val="left"/>
      <w:pPr>
        <w:ind w:left="1021" w:hanging="358"/>
        <w:jc w:val="left"/>
      </w:pPr>
      <w:rPr>
        <w:rFonts w:ascii="Arial" w:eastAsia="Arial" w:hAnsi="Arial" w:cs="Arial" w:hint="default"/>
        <w:b/>
        <w:bCs/>
        <w:i w:val="0"/>
        <w:iCs w:val="0"/>
        <w:spacing w:val="-1"/>
        <w:w w:val="100"/>
        <w:sz w:val="22"/>
        <w:szCs w:val="22"/>
        <w:lang w:val="es-ES" w:eastAsia="en-US" w:bidi="ar-SA"/>
      </w:rPr>
    </w:lvl>
    <w:lvl w:ilvl="3">
      <w:start w:val="1"/>
      <w:numFmt w:val="lowerLetter"/>
      <w:lvlText w:val="%4."/>
      <w:lvlJc w:val="left"/>
      <w:pPr>
        <w:ind w:left="1018" w:hanging="358"/>
        <w:jc w:val="left"/>
      </w:pPr>
      <w:rPr>
        <w:rFonts w:ascii="Arial MT" w:eastAsia="Arial MT" w:hAnsi="Arial MT" w:cs="Arial MT" w:hint="default"/>
        <w:b w:val="0"/>
        <w:bCs w:val="0"/>
        <w:i w:val="0"/>
        <w:iCs w:val="0"/>
        <w:spacing w:val="-1"/>
        <w:w w:val="100"/>
        <w:sz w:val="22"/>
        <w:szCs w:val="22"/>
        <w:lang w:val="es-ES" w:eastAsia="en-US" w:bidi="ar-SA"/>
      </w:rPr>
    </w:lvl>
    <w:lvl w:ilvl="4">
      <w:numFmt w:val="bullet"/>
      <w:lvlText w:val="•"/>
      <w:lvlJc w:val="left"/>
      <w:pPr>
        <w:ind w:left="4066" w:hanging="358"/>
      </w:pPr>
      <w:rPr>
        <w:rFonts w:hint="default"/>
        <w:lang w:val="es-ES" w:eastAsia="en-US" w:bidi="ar-SA"/>
      </w:rPr>
    </w:lvl>
    <w:lvl w:ilvl="5">
      <w:numFmt w:val="bullet"/>
      <w:lvlText w:val="•"/>
      <w:lvlJc w:val="left"/>
      <w:pPr>
        <w:ind w:left="5075" w:hanging="358"/>
      </w:pPr>
      <w:rPr>
        <w:rFonts w:hint="default"/>
        <w:lang w:val="es-ES" w:eastAsia="en-US" w:bidi="ar-SA"/>
      </w:rPr>
    </w:lvl>
    <w:lvl w:ilvl="6">
      <w:numFmt w:val="bullet"/>
      <w:lvlText w:val="•"/>
      <w:lvlJc w:val="left"/>
      <w:pPr>
        <w:ind w:left="6084" w:hanging="358"/>
      </w:pPr>
      <w:rPr>
        <w:rFonts w:hint="default"/>
        <w:lang w:val="es-ES" w:eastAsia="en-US" w:bidi="ar-SA"/>
      </w:rPr>
    </w:lvl>
    <w:lvl w:ilvl="7">
      <w:numFmt w:val="bullet"/>
      <w:lvlText w:val="•"/>
      <w:lvlJc w:val="left"/>
      <w:pPr>
        <w:ind w:left="7093" w:hanging="358"/>
      </w:pPr>
      <w:rPr>
        <w:rFonts w:hint="default"/>
        <w:lang w:val="es-ES" w:eastAsia="en-US" w:bidi="ar-SA"/>
      </w:rPr>
    </w:lvl>
    <w:lvl w:ilvl="8">
      <w:numFmt w:val="bullet"/>
      <w:lvlText w:val="•"/>
      <w:lvlJc w:val="left"/>
      <w:pPr>
        <w:ind w:left="8102" w:hanging="358"/>
      </w:pPr>
      <w:rPr>
        <w:rFonts w:hint="default"/>
        <w:lang w:val="es-ES" w:eastAsia="en-US" w:bidi="ar-SA"/>
      </w:rPr>
    </w:lvl>
  </w:abstractNum>
  <w:abstractNum w:abstractNumId="4" w15:restartNumberingAfterBreak="0">
    <w:nsid w:val="5278122F"/>
    <w:multiLevelType w:val="multilevel"/>
    <w:tmpl w:val="754ED606"/>
    <w:lvl w:ilvl="0">
      <w:start w:val="5"/>
      <w:numFmt w:val="decimal"/>
      <w:lvlText w:val="%1"/>
      <w:lvlJc w:val="left"/>
      <w:pPr>
        <w:ind w:left="1532" w:hanging="1131"/>
        <w:jc w:val="left"/>
      </w:pPr>
      <w:rPr>
        <w:rFonts w:hint="default"/>
        <w:lang w:val="es-ES" w:eastAsia="en-US" w:bidi="ar-SA"/>
      </w:rPr>
    </w:lvl>
    <w:lvl w:ilvl="1">
      <w:start w:val="2"/>
      <w:numFmt w:val="decimal"/>
      <w:lvlText w:val="%1.%2"/>
      <w:lvlJc w:val="left"/>
      <w:pPr>
        <w:ind w:left="1532" w:hanging="1131"/>
        <w:jc w:val="left"/>
      </w:pPr>
      <w:rPr>
        <w:rFonts w:hint="default"/>
        <w:lang w:val="es-ES" w:eastAsia="en-US" w:bidi="ar-SA"/>
      </w:rPr>
    </w:lvl>
    <w:lvl w:ilvl="2">
      <w:start w:val="1"/>
      <w:numFmt w:val="decimal"/>
      <w:lvlText w:val="%1.%2.%3"/>
      <w:lvlJc w:val="left"/>
      <w:pPr>
        <w:ind w:left="1532" w:hanging="1131"/>
        <w:jc w:val="left"/>
      </w:pPr>
      <w:rPr>
        <w:rFonts w:hint="default"/>
        <w:lang w:val="es-ES" w:eastAsia="en-US" w:bidi="ar-SA"/>
      </w:rPr>
    </w:lvl>
    <w:lvl w:ilvl="3">
      <w:start w:val="4"/>
      <w:numFmt w:val="decimal"/>
      <w:lvlText w:val="%1.%2.%3.%4"/>
      <w:lvlJc w:val="left"/>
      <w:pPr>
        <w:ind w:left="1532" w:hanging="1131"/>
        <w:jc w:val="left"/>
      </w:pPr>
      <w:rPr>
        <w:rFonts w:hint="default"/>
        <w:lang w:val="es-ES" w:eastAsia="en-US" w:bidi="ar-SA"/>
      </w:rPr>
    </w:lvl>
    <w:lvl w:ilvl="4">
      <w:start w:val="2"/>
      <w:numFmt w:val="decimal"/>
      <w:lvlText w:val="%1.%2.%3.%4.%5."/>
      <w:lvlJc w:val="left"/>
      <w:pPr>
        <w:ind w:left="1532" w:hanging="1131"/>
        <w:jc w:val="left"/>
      </w:pPr>
      <w:rPr>
        <w:rFonts w:ascii="Arial" w:eastAsia="Arial" w:hAnsi="Arial" w:cs="Arial" w:hint="default"/>
        <w:b/>
        <w:bCs/>
        <w:i w:val="0"/>
        <w:iCs w:val="0"/>
        <w:spacing w:val="-10"/>
        <w:w w:val="100"/>
        <w:sz w:val="22"/>
        <w:szCs w:val="22"/>
        <w:lang w:val="es-ES" w:eastAsia="en-US" w:bidi="ar-SA"/>
      </w:rPr>
    </w:lvl>
    <w:lvl w:ilvl="5">
      <w:numFmt w:val="bullet"/>
      <w:lvlText w:val="•"/>
      <w:lvlJc w:val="left"/>
      <w:pPr>
        <w:ind w:left="5830" w:hanging="1131"/>
      </w:pPr>
      <w:rPr>
        <w:rFonts w:hint="default"/>
        <w:lang w:val="es-ES" w:eastAsia="en-US" w:bidi="ar-SA"/>
      </w:rPr>
    </w:lvl>
    <w:lvl w:ilvl="6">
      <w:numFmt w:val="bullet"/>
      <w:lvlText w:val="•"/>
      <w:lvlJc w:val="left"/>
      <w:pPr>
        <w:ind w:left="6688" w:hanging="1131"/>
      </w:pPr>
      <w:rPr>
        <w:rFonts w:hint="default"/>
        <w:lang w:val="es-ES" w:eastAsia="en-US" w:bidi="ar-SA"/>
      </w:rPr>
    </w:lvl>
    <w:lvl w:ilvl="7">
      <w:numFmt w:val="bullet"/>
      <w:lvlText w:val="•"/>
      <w:lvlJc w:val="left"/>
      <w:pPr>
        <w:ind w:left="7546" w:hanging="1131"/>
      </w:pPr>
      <w:rPr>
        <w:rFonts w:hint="default"/>
        <w:lang w:val="es-ES" w:eastAsia="en-US" w:bidi="ar-SA"/>
      </w:rPr>
    </w:lvl>
    <w:lvl w:ilvl="8">
      <w:numFmt w:val="bullet"/>
      <w:lvlText w:val="•"/>
      <w:lvlJc w:val="left"/>
      <w:pPr>
        <w:ind w:left="8404" w:hanging="1131"/>
      </w:pPr>
      <w:rPr>
        <w:rFonts w:hint="default"/>
        <w:lang w:val="es-ES" w:eastAsia="en-US" w:bidi="ar-SA"/>
      </w:rPr>
    </w:lvl>
  </w:abstractNum>
  <w:abstractNum w:abstractNumId="5" w15:restartNumberingAfterBreak="0">
    <w:nsid w:val="52FF3F56"/>
    <w:multiLevelType w:val="multilevel"/>
    <w:tmpl w:val="2EDE56A0"/>
    <w:lvl w:ilvl="0">
      <w:start w:val="5"/>
      <w:numFmt w:val="decimal"/>
      <w:lvlText w:val="%1"/>
      <w:lvlJc w:val="left"/>
      <w:pPr>
        <w:ind w:left="1021" w:hanging="720"/>
        <w:jc w:val="left"/>
      </w:pPr>
      <w:rPr>
        <w:rFonts w:hint="default"/>
        <w:lang w:val="es-ES" w:eastAsia="en-US" w:bidi="ar-SA"/>
      </w:rPr>
    </w:lvl>
    <w:lvl w:ilvl="1">
      <w:start w:val="5"/>
      <w:numFmt w:val="decimal"/>
      <w:lvlText w:val="%1.%2."/>
      <w:lvlJc w:val="left"/>
      <w:pPr>
        <w:ind w:left="1021" w:hanging="720"/>
        <w:jc w:val="left"/>
      </w:pPr>
      <w:rPr>
        <w:rFonts w:ascii="Arial" w:eastAsia="Arial" w:hAnsi="Arial" w:cs="Arial" w:hint="default"/>
        <w:b/>
        <w:bCs/>
        <w:i w:val="0"/>
        <w:iCs w:val="0"/>
        <w:spacing w:val="0"/>
        <w:w w:val="100"/>
        <w:sz w:val="22"/>
        <w:szCs w:val="22"/>
        <w:lang w:val="es-ES" w:eastAsia="en-US" w:bidi="ar-SA"/>
      </w:rPr>
    </w:lvl>
    <w:lvl w:ilvl="2">
      <w:start w:val="6"/>
      <w:numFmt w:val="decimal"/>
      <w:lvlText w:val="%3."/>
      <w:lvlJc w:val="left"/>
      <w:pPr>
        <w:ind w:left="968" w:hanging="567"/>
        <w:jc w:val="left"/>
      </w:pPr>
      <w:rPr>
        <w:rFonts w:ascii="Arial" w:eastAsia="Arial" w:hAnsi="Arial" w:cs="Arial" w:hint="default"/>
        <w:b/>
        <w:bCs/>
        <w:i w:val="0"/>
        <w:iCs w:val="0"/>
        <w:spacing w:val="-1"/>
        <w:w w:val="100"/>
        <w:sz w:val="22"/>
        <w:szCs w:val="22"/>
        <w:lang w:val="es-ES" w:eastAsia="en-US" w:bidi="ar-SA"/>
      </w:rPr>
    </w:lvl>
    <w:lvl w:ilvl="3">
      <w:start w:val="1"/>
      <w:numFmt w:val="decimal"/>
      <w:lvlText w:val="%3.%4."/>
      <w:lvlJc w:val="left"/>
      <w:pPr>
        <w:ind w:left="867" w:hanging="480"/>
        <w:jc w:val="left"/>
      </w:pPr>
      <w:rPr>
        <w:rFonts w:ascii="Arial" w:eastAsia="Arial" w:hAnsi="Arial" w:cs="Arial" w:hint="default"/>
        <w:b/>
        <w:bCs/>
        <w:i w:val="0"/>
        <w:iCs w:val="0"/>
        <w:spacing w:val="0"/>
        <w:w w:val="100"/>
        <w:sz w:val="22"/>
        <w:szCs w:val="22"/>
        <w:lang w:val="es-ES" w:eastAsia="en-US" w:bidi="ar-SA"/>
      </w:rPr>
    </w:lvl>
    <w:lvl w:ilvl="4">
      <w:numFmt w:val="bullet"/>
      <w:lvlText w:val="•"/>
      <w:lvlJc w:val="left"/>
      <w:pPr>
        <w:ind w:left="3295" w:hanging="480"/>
      </w:pPr>
      <w:rPr>
        <w:rFonts w:hint="default"/>
        <w:lang w:val="es-ES" w:eastAsia="en-US" w:bidi="ar-SA"/>
      </w:rPr>
    </w:lvl>
    <w:lvl w:ilvl="5">
      <w:numFmt w:val="bullet"/>
      <w:lvlText w:val="•"/>
      <w:lvlJc w:val="left"/>
      <w:pPr>
        <w:ind w:left="4432" w:hanging="480"/>
      </w:pPr>
      <w:rPr>
        <w:rFonts w:hint="default"/>
        <w:lang w:val="es-ES" w:eastAsia="en-US" w:bidi="ar-SA"/>
      </w:rPr>
    </w:lvl>
    <w:lvl w:ilvl="6">
      <w:numFmt w:val="bullet"/>
      <w:lvlText w:val="•"/>
      <w:lvlJc w:val="left"/>
      <w:pPr>
        <w:ind w:left="5570" w:hanging="480"/>
      </w:pPr>
      <w:rPr>
        <w:rFonts w:hint="default"/>
        <w:lang w:val="es-ES" w:eastAsia="en-US" w:bidi="ar-SA"/>
      </w:rPr>
    </w:lvl>
    <w:lvl w:ilvl="7">
      <w:numFmt w:val="bullet"/>
      <w:lvlText w:val="•"/>
      <w:lvlJc w:val="left"/>
      <w:pPr>
        <w:ind w:left="6707" w:hanging="480"/>
      </w:pPr>
      <w:rPr>
        <w:rFonts w:hint="default"/>
        <w:lang w:val="es-ES" w:eastAsia="en-US" w:bidi="ar-SA"/>
      </w:rPr>
    </w:lvl>
    <w:lvl w:ilvl="8">
      <w:numFmt w:val="bullet"/>
      <w:lvlText w:val="•"/>
      <w:lvlJc w:val="left"/>
      <w:pPr>
        <w:ind w:left="7845" w:hanging="480"/>
      </w:pPr>
      <w:rPr>
        <w:rFonts w:hint="default"/>
        <w:lang w:val="es-ES" w:eastAsia="en-US" w:bidi="ar-SA"/>
      </w:rPr>
    </w:lvl>
  </w:abstractNum>
  <w:abstractNum w:abstractNumId="6" w15:restartNumberingAfterBreak="0">
    <w:nsid w:val="57510515"/>
    <w:multiLevelType w:val="hybridMultilevel"/>
    <w:tmpl w:val="2884D95E"/>
    <w:lvl w:ilvl="0" w:tplc="9A96153A">
      <w:start w:val="3"/>
      <w:numFmt w:val="lowerLetter"/>
      <w:lvlText w:val="%1."/>
      <w:lvlJc w:val="left"/>
      <w:pPr>
        <w:ind w:left="1532" w:hanging="425"/>
        <w:jc w:val="left"/>
      </w:pPr>
      <w:rPr>
        <w:rFonts w:ascii="Arial MT" w:eastAsia="Arial MT" w:hAnsi="Arial MT" w:cs="Arial MT" w:hint="default"/>
        <w:b w:val="0"/>
        <w:bCs w:val="0"/>
        <w:i w:val="0"/>
        <w:iCs w:val="0"/>
        <w:spacing w:val="-3"/>
        <w:w w:val="100"/>
        <w:sz w:val="22"/>
        <w:szCs w:val="22"/>
        <w:lang w:val="es-ES" w:eastAsia="en-US" w:bidi="ar-SA"/>
      </w:rPr>
    </w:lvl>
    <w:lvl w:ilvl="1" w:tplc="A31CD716">
      <w:numFmt w:val="bullet"/>
      <w:lvlText w:val="•"/>
      <w:lvlJc w:val="left"/>
      <w:pPr>
        <w:ind w:left="2398" w:hanging="425"/>
      </w:pPr>
      <w:rPr>
        <w:rFonts w:hint="default"/>
        <w:lang w:val="es-ES" w:eastAsia="en-US" w:bidi="ar-SA"/>
      </w:rPr>
    </w:lvl>
    <w:lvl w:ilvl="2" w:tplc="E9D65666">
      <w:numFmt w:val="bullet"/>
      <w:lvlText w:val="•"/>
      <w:lvlJc w:val="left"/>
      <w:pPr>
        <w:ind w:left="3256" w:hanging="425"/>
      </w:pPr>
      <w:rPr>
        <w:rFonts w:hint="default"/>
        <w:lang w:val="es-ES" w:eastAsia="en-US" w:bidi="ar-SA"/>
      </w:rPr>
    </w:lvl>
    <w:lvl w:ilvl="3" w:tplc="DCC0595C">
      <w:numFmt w:val="bullet"/>
      <w:lvlText w:val="•"/>
      <w:lvlJc w:val="left"/>
      <w:pPr>
        <w:ind w:left="4114" w:hanging="425"/>
      </w:pPr>
      <w:rPr>
        <w:rFonts w:hint="default"/>
        <w:lang w:val="es-ES" w:eastAsia="en-US" w:bidi="ar-SA"/>
      </w:rPr>
    </w:lvl>
    <w:lvl w:ilvl="4" w:tplc="AB8A6694">
      <w:numFmt w:val="bullet"/>
      <w:lvlText w:val="•"/>
      <w:lvlJc w:val="left"/>
      <w:pPr>
        <w:ind w:left="4972" w:hanging="425"/>
      </w:pPr>
      <w:rPr>
        <w:rFonts w:hint="default"/>
        <w:lang w:val="es-ES" w:eastAsia="en-US" w:bidi="ar-SA"/>
      </w:rPr>
    </w:lvl>
    <w:lvl w:ilvl="5" w:tplc="AACE0CAE">
      <w:numFmt w:val="bullet"/>
      <w:lvlText w:val="•"/>
      <w:lvlJc w:val="left"/>
      <w:pPr>
        <w:ind w:left="5830" w:hanging="425"/>
      </w:pPr>
      <w:rPr>
        <w:rFonts w:hint="default"/>
        <w:lang w:val="es-ES" w:eastAsia="en-US" w:bidi="ar-SA"/>
      </w:rPr>
    </w:lvl>
    <w:lvl w:ilvl="6" w:tplc="D356266E">
      <w:numFmt w:val="bullet"/>
      <w:lvlText w:val="•"/>
      <w:lvlJc w:val="left"/>
      <w:pPr>
        <w:ind w:left="6688" w:hanging="425"/>
      </w:pPr>
      <w:rPr>
        <w:rFonts w:hint="default"/>
        <w:lang w:val="es-ES" w:eastAsia="en-US" w:bidi="ar-SA"/>
      </w:rPr>
    </w:lvl>
    <w:lvl w:ilvl="7" w:tplc="A4BAE982">
      <w:numFmt w:val="bullet"/>
      <w:lvlText w:val="•"/>
      <w:lvlJc w:val="left"/>
      <w:pPr>
        <w:ind w:left="7546" w:hanging="425"/>
      </w:pPr>
      <w:rPr>
        <w:rFonts w:hint="default"/>
        <w:lang w:val="es-ES" w:eastAsia="en-US" w:bidi="ar-SA"/>
      </w:rPr>
    </w:lvl>
    <w:lvl w:ilvl="8" w:tplc="E2C43352">
      <w:numFmt w:val="bullet"/>
      <w:lvlText w:val="•"/>
      <w:lvlJc w:val="left"/>
      <w:pPr>
        <w:ind w:left="8404" w:hanging="425"/>
      </w:pPr>
      <w:rPr>
        <w:rFonts w:hint="default"/>
        <w:lang w:val="es-ES" w:eastAsia="en-US" w:bidi="ar-SA"/>
      </w:rPr>
    </w:lvl>
  </w:abstractNum>
  <w:abstractNum w:abstractNumId="7" w15:restartNumberingAfterBreak="0">
    <w:nsid w:val="74C908E6"/>
    <w:multiLevelType w:val="multilevel"/>
    <w:tmpl w:val="424A7272"/>
    <w:lvl w:ilvl="0">
      <w:start w:val="3"/>
      <w:numFmt w:val="decimal"/>
      <w:lvlText w:val="%1."/>
      <w:lvlJc w:val="left"/>
      <w:pPr>
        <w:ind w:left="728" w:hanging="564"/>
        <w:jc w:val="left"/>
      </w:pPr>
      <w:rPr>
        <w:rFonts w:ascii="Arial" w:eastAsia="Arial" w:hAnsi="Arial" w:cs="Arial" w:hint="default"/>
        <w:b/>
        <w:bCs/>
        <w:i w:val="0"/>
        <w:iCs w:val="0"/>
        <w:spacing w:val="-1"/>
        <w:w w:val="100"/>
        <w:sz w:val="22"/>
        <w:szCs w:val="22"/>
        <w:lang w:val="es-ES" w:eastAsia="en-US" w:bidi="ar-SA"/>
      </w:rPr>
    </w:lvl>
    <w:lvl w:ilvl="1">
      <w:start w:val="1"/>
      <w:numFmt w:val="decimal"/>
      <w:lvlText w:val="%1.%2."/>
      <w:lvlJc w:val="left"/>
      <w:pPr>
        <w:ind w:left="867" w:hanging="720"/>
        <w:jc w:val="left"/>
      </w:pPr>
      <w:rPr>
        <w:rFonts w:ascii="Arial" w:eastAsia="Arial" w:hAnsi="Arial" w:cs="Arial" w:hint="default"/>
        <w:b/>
        <w:bCs/>
        <w:i w:val="0"/>
        <w:iCs w:val="0"/>
        <w:spacing w:val="0"/>
        <w:w w:val="100"/>
        <w:sz w:val="22"/>
        <w:szCs w:val="22"/>
        <w:lang w:val="es-ES" w:eastAsia="en-US" w:bidi="ar-SA"/>
      </w:rPr>
    </w:lvl>
    <w:lvl w:ilvl="2">
      <w:start w:val="1"/>
      <w:numFmt w:val="decimal"/>
      <w:lvlText w:val="%1.%2.%3."/>
      <w:lvlJc w:val="left"/>
      <w:pPr>
        <w:ind w:left="867" w:hanging="720"/>
        <w:jc w:val="left"/>
      </w:pPr>
      <w:rPr>
        <w:rFonts w:ascii="Arial" w:eastAsia="Arial" w:hAnsi="Arial" w:cs="Arial" w:hint="default"/>
        <w:b/>
        <w:bCs/>
        <w:i w:val="0"/>
        <w:iCs w:val="0"/>
        <w:spacing w:val="-10"/>
        <w:w w:val="100"/>
        <w:sz w:val="22"/>
        <w:szCs w:val="22"/>
        <w:lang w:val="es-ES" w:eastAsia="en-US" w:bidi="ar-SA"/>
      </w:rPr>
    </w:lvl>
    <w:lvl w:ilvl="3">
      <w:start w:val="1"/>
      <w:numFmt w:val="decimal"/>
      <w:lvlText w:val="%1.%2.%3.%4."/>
      <w:lvlJc w:val="left"/>
      <w:pPr>
        <w:ind w:left="1532" w:hanging="1131"/>
        <w:jc w:val="left"/>
      </w:pPr>
      <w:rPr>
        <w:rFonts w:ascii="Arial" w:eastAsia="Arial" w:hAnsi="Arial" w:cs="Arial" w:hint="default"/>
        <w:b/>
        <w:bCs/>
        <w:i w:val="0"/>
        <w:iCs w:val="0"/>
        <w:spacing w:val="-10"/>
        <w:w w:val="100"/>
        <w:sz w:val="22"/>
        <w:szCs w:val="22"/>
        <w:lang w:val="es-ES" w:eastAsia="en-US" w:bidi="ar-SA"/>
      </w:rPr>
    </w:lvl>
    <w:lvl w:ilvl="4">
      <w:numFmt w:val="bullet"/>
      <w:lvlText w:val="•"/>
      <w:lvlJc w:val="left"/>
      <w:pPr>
        <w:ind w:left="3685" w:hanging="1131"/>
      </w:pPr>
      <w:rPr>
        <w:rFonts w:hint="default"/>
        <w:lang w:val="es-ES" w:eastAsia="en-US" w:bidi="ar-SA"/>
      </w:rPr>
    </w:lvl>
    <w:lvl w:ilvl="5">
      <w:numFmt w:val="bullet"/>
      <w:lvlText w:val="•"/>
      <w:lvlJc w:val="left"/>
      <w:pPr>
        <w:ind w:left="4757" w:hanging="1131"/>
      </w:pPr>
      <w:rPr>
        <w:rFonts w:hint="default"/>
        <w:lang w:val="es-ES" w:eastAsia="en-US" w:bidi="ar-SA"/>
      </w:rPr>
    </w:lvl>
    <w:lvl w:ilvl="6">
      <w:numFmt w:val="bullet"/>
      <w:lvlText w:val="•"/>
      <w:lvlJc w:val="left"/>
      <w:pPr>
        <w:ind w:left="5830" w:hanging="1131"/>
      </w:pPr>
      <w:rPr>
        <w:rFonts w:hint="default"/>
        <w:lang w:val="es-ES" w:eastAsia="en-US" w:bidi="ar-SA"/>
      </w:rPr>
    </w:lvl>
    <w:lvl w:ilvl="7">
      <w:numFmt w:val="bullet"/>
      <w:lvlText w:val="•"/>
      <w:lvlJc w:val="left"/>
      <w:pPr>
        <w:ind w:left="6902" w:hanging="1131"/>
      </w:pPr>
      <w:rPr>
        <w:rFonts w:hint="default"/>
        <w:lang w:val="es-ES" w:eastAsia="en-US" w:bidi="ar-SA"/>
      </w:rPr>
    </w:lvl>
    <w:lvl w:ilvl="8">
      <w:numFmt w:val="bullet"/>
      <w:lvlText w:val="•"/>
      <w:lvlJc w:val="left"/>
      <w:pPr>
        <w:ind w:left="7975" w:hanging="1131"/>
      </w:pPr>
      <w:rPr>
        <w:rFonts w:hint="default"/>
        <w:lang w:val="es-ES" w:eastAsia="en-US" w:bidi="ar-SA"/>
      </w:rPr>
    </w:lvl>
  </w:abstractNum>
  <w:num w:numId="1">
    <w:abstractNumId w:val="5"/>
  </w:num>
  <w:num w:numId="2">
    <w:abstractNumId w:val="3"/>
  </w:num>
  <w:num w:numId="3">
    <w:abstractNumId w:val="2"/>
  </w:num>
  <w:num w:numId="4">
    <w:abstractNumId w:val="0"/>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72C26"/>
    <w:rsid w:val="000A71B5"/>
    <w:rsid w:val="0077162F"/>
    <w:rsid w:val="00B72C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6239"/>
  <w15:docId w15:val="{59598D16-D111-4A7A-BBE6-428A8C2E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right="884"/>
      <w:jc w:val="right"/>
      <w:outlineLvl w:val="0"/>
    </w:pPr>
    <w:rPr>
      <w:rFonts w:ascii="Times New Roman" w:eastAsia="Times New Roman" w:hAnsi="Times New Roman" w:cs="Times New Roman"/>
      <w:sz w:val="24"/>
      <w:szCs w:val="24"/>
    </w:rPr>
  </w:style>
  <w:style w:type="paragraph" w:styleId="Ttulo2">
    <w:name w:val="heading 2"/>
    <w:basedOn w:val="Normal"/>
    <w:uiPriority w:val="9"/>
    <w:unhideWhenUsed/>
    <w:qFormat/>
    <w:pPr>
      <w:spacing w:before="1"/>
      <w:ind w:left="728" w:hanging="720"/>
      <w:outlineLvl w:val="1"/>
    </w:pPr>
    <w:rPr>
      <w:rFonts w:ascii="Arial" w:eastAsia="Arial" w:hAnsi="Arial" w:cs="Arial"/>
      <w:b/>
      <w:bCs/>
    </w:rPr>
  </w:style>
  <w:style w:type="paragraph" w:styleId="Ttulo3">
    <w:name w:val="heading 3"/>
    <w:basedOn w:val="Normal"/>
    <w:uiPriority w:val="9"/>
    <w:unhideWhenUsed/>
    <w:qFormat/>
    <w:pPr>
      <w:ind w:left="1532"/>
      <w:outlineLvl w:val="2"/>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532" w:hanging="569"/>
    </w:pPr>
  </w:style>
  <w:style w:type="paragraph" w:customStyle="1" w:styleId="TableParagraph">
    <w:name w:val="Table Paragraph"/>
    <w:basedOn w:val="Normal"/>
    <w:uiPriority w:val="1"/>
    <w:qFormat/>
    <w:pPr>
      <w:spacing w:before="9"/>
      <w:ind w:left="44"/>
    </w:pPr>
  </w:style>
  <w:style w:type="paragraph" w:styleId="Encabezado">
    <w:name w:val="header"/>
    <w:basedOn w:val="Normal"/>
    <w:link w:val="EncabezadoCar"/>
    <w:uiPriority w:val="99"/>
    <w:unhideWhenUsed/>
    <w:rsid w:val="000A71B5"/>
    <w:pPr>
      <w:tabs>
        <w:tab w:val="center" w:pos="4419"/>
        <w:tab w:val="right" w:pos="8838"/>
      </w:tabs>
    </w:pPr>
  </w:style>
  <w:style w:type="character" w:customStyle="1" w:styleId="EncabezadoCar">
    <w:name w:val="Encabezado Car"/>
    <w:basedOn w:val="Fuentedeprrafopredeter"/>
    <w:link w:val="Encabezado"/>
    <w:uiPriority w:val="99"/>
    <w:rsid w:val="000A71B5"/>
    <w:rPr>
      <w:rFonts w:ascii="Arial MT" w:eastAsia="Arial MT" w:hAnsi="Arial MT" w:cs="Arial MT"/>
      <w:lang w:val="es-ES"/>
    </w:rPr>
  </w:style>
  <w:style w:type="paragraph" w:styleId="Piedepgina">
    <w:name w:val="footer"/>
    <w:basedOn w:val="Normal"/>
    <w:link w:val="PiedepginaCar"/>
    <w:uiPriority w:val="99"/>
    <w:unhideWhenUsed/>
    <w:rsid w:val="000A71B5"/>
    <w:pPr>
      <w:tabs>
        <w:tab w:val="center" w:pos="4419"/>
        <w:tab w:val="right" w:pos="8838"/>
      </w:tabs>
    </w:pPr>
  </w:style>
  <w:style w:type="character" w:customStyle="1" w:styleId="PiedepginaCar">
    <w:name w:val="Pie de página Car"/>
    <w:basedOn w:val="Fuentedeprrafopredeter"/>
    <w:link w:val="Piedepgina"/>
    <w:uiPriority w:val="99"/>
    <w:rsid w:val="000A71B5"/>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3837</Words>
  <Characters>21107</Characters>
  <Application>Microsoft Office Word</Application>
  <DocSecurity>0</DocSecurity>
  <Lines>175</Lines>
  <Paragraphs>49</Paragraphs>
  <ScaleCrop>false</ScaleCrop>
  <Company/>
  <LinksUpToDate>false</LinksUpToDate>
  <CharactersWithSpaces>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 Marcela Forero Forero</cp:lastModifiedBy>
  <cp:revision>2</cp:revision>
  <dcterms:created xsi:type="dcterms:W3CDTF">2024-06-18T18:58:00Z</dcterms:created>
  <dcterms:modified xsi:type="dcterms:W3CDTF">2024-06-18T20:40:00Z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2024-06-18T00:00:00Z</vt:filetime>
  </property>
  <property fmtid="{D5CDD505-2E9C-101B-9397-08002B2CF9AE}" pid="3" name="Producer">
    <vt:lpwstr>iLovePDF</vt:lpwstr>
  </property>
</Properties>
</file>