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9BA2A" w14:textId="77777777" w:rsidR="00966470" w:rsidRDefault="00966470" w:rsidP="00966470">
      <w:pPr>
        <w:pStyle w:val="Subttulo"/>
        <w:jc w:val="center"/>
        <w:rPr>
          <w:rFonts w:ascii="Arial" w:hAnsi="Arial" w:cs="Arial"/>
          <w:b/>
          <w:i w:val="0"/>
        </w:rPr>
      </w:pPr>
      <w:bookmarkStart w:id="0" w:name="_Hlk522029205"/>
    </w:p>
    <w:p w14:paraId="02378F77" w14:textId="77777777" w:rsidR="00966470" w:rsidRDefault="00966470" w:rsidP="00966470">
      <w:pPr>
        <w:pStyle w:val="Subttulo"/>
        <w:jc w:val="center"/>
        <w:rPr>
          <w:rFonts w:ascii="Arial" w:hAnsi="Arial" w:cs="Arial"/>
          <w:b/>
          <w:i w:val="0"/>
        </w:rPr>
      </w:pPr>
    </w:p>
    <w:p w14:paraId="2887702B" w14:textId="77777777" w:rsidR="00966470" w:rsidRDefault="00966470" w:rsidP="00966470">
      <w:pPr>
        <w:pStyle w:val="Subttulo"/>
        <w:jc w:val="center"/>
        <w:rPr>
          <w:rFonts w:ascii="Arial" w:hAnsi="Arial" w:cs="Arial"/>
          <w:b/>
          <w:i w:val="0"/>
        </w:rPr>
      </w:pPr>
    </w:p>
    <w:p w14:paraId="6EE6F457" w14:textId="77777777" w:rsidR="00966470" w:rsidRDefault="00966470" w:rsidP="00966470">
      <w:pPr>
        <w:pStyle w:val="Subttulo"/>
        <w:jc w:val="center"/>
        <w:rPr>
          <w:rFonts w:ascii="Arial" w:hAnsi="Arial" w:cs="Arial"/>
          <w:b/>
          <w:i w:val="0"/>
        </w:rPr>
      </w:pPr>
    </w:p>
    <w:p w14:paraId="6B00AA16" w14:textId="0F73E385" w:rsidR="00966470" w:rsidRDefault="00966470" w:rsidP="00966470">
      <w:pPr>
        <w:pStyle w:val="Subttulo"/>
        <w:jc w:val="center"/>
        <w:rPr>
          <w:rFonts w:ascii="Arial" w:hAnsi="Arial" w:cs="Arial"/>
          <w:b/>
          <w:i w:val="0"/>
        </w:rPr>
      </w:pPr>
      <w:r w:rsidRPr="00914408">
        <w:rPr>
          <w:rFonts w:ascii="Arial" w:hAnsi="Arial" w:cs="Arial"/>
          <w:b/>
          <w:i w:val="0"/>
        </w:rPr>
        <w:t xml:space="preserve">FORMATO </w:t>
      </w:r>
      <w:r>
        <w:rPr>
          <w:rFonts w:ascii="Arial" w:hAnsi="Arial" w:cs="Arial"/>
          <w:b/>
          <w:i w:val="0"/>
        </w:rPr>
        <w:t>FUNCIÓN DE GESTIÓN JUNTA DE VIGILANCIA</w:t>
      </w:r>
    </w:p>
    <w:p w14:paraId="1389F95E" w14:textId="36CE0E5C" w:rsidR="00966470" w:rsidRDefault="00966470" w:rsidP="00966470">
      <w:pPr>
        <w:pStyle w:val="Subttulo"/>
        <w:jc w:val="center"/>
        <w:rPr>
          <w:rFonts w:ascii="Arial" w:hAnsi="Arial" w:cs="Arial"/>
          <w:b/>
          <w:i w:val="0"/>
        </w:rPr>
      </w:pPr>
      <w:r>
        <w:rPr>
          <w:rFonts w:ascii="Arial" w:hAnsi="Arial" w:cs="Arial"/>
          <w:b/>
          <w:i w:val="0"/>
        </w:rPr>
        <w:t>FT-SUPE-077</w:t>
      </w:r>
    </w:p>
    <w:p w14:paraId="2D38B2D4" w14:textId="77777777" w:rsidR="00966470" w:rsidRDefault="00966470" w:rsidP="00966470"/>
    <w:p w14:paraId="7331475A" w14:textId="77777777" w:rsidR="00966470" w:rsidRDefault="00966470" w:rsidP="00966470"/>
    <w:p w14:paraId="448B4DD1" w14:textId="77777777" w:rsidR="00966470" w:rsidRDefault="00966470" w:rsidP="00966470"/>
    <w:p w14:paraId="2F352A29" w14:textId="77777777" w:rsidR="00966470" w:rsidRDefault="00966470" w:rsidP="00966470"/>
    <w:p w14:paraId="259F3B91" w14:textId="77777777" w:rsidR="00966470" w:rsidRDefault="00966470" w:rsidP="00966470"/>
    <w:p w14:paraId="68BCE6E4" w14:textId="77777777" w:rsidR="00966470" w:rsidRDefault="00966470" w:rsidP="00966470"/>
    <w:p w14:paraId="31F2A207" w14:textId="77777777" w:rsidR="00966470" w:rsidRDefault="00966470" w:rsidP="00966470"/>
    <w:p w14:paraId="443EC148" w14:textId="77777777" w:rsidR="00966470" w:rsidRDefault="00966470" w:rsidP="00966470"/>
    <w:p w14:paraId="3689BFB9" w14:textId="77777777" w:rsidR="00966470" w:rsidRDefault="00966470" w:rsidP="00966470"/>
    <w:p w14:paraId="5D8CEA81" w14:textId="77777777" w:rsidR="00966470" w:rsidRDefault="00966470" w:rsidP="00966470"/>
    <w:p w14:paraId="020D4FF4" w14:textId="77777777" w:rsidR="00966470" w:rsidRDefault="00966470" w:rsidP="00966470"/>
    <w:p w14:paraId="53C0E522" w14:textId="77777777" w:rsidR="00966470" w:rsidRDefault="00966470" w:rsidP="00966470"/>
    <w:p w14:paraId="2A232A9D" w14:textId="77777777" w:rsidR="00966470" w:rsidRDefault="00966470" w:rsidP="00966470"/>
    <w:p w14:paraId="22268AAD" w14:textId="77777777" w:rsidR="00966470" w:rsidRDefault="00966470" w:rsidP="00966470"/>
    <w:p w14:paraId="3BA2C6D2" w14:textId="77777777" w:rsidR="00966470" w:rsidRDefault="00966470" w:rsidP="00966470"/>
    <w:p w14:paraId="6EB23410" w14:textId="77777777" w:rsidR="00966470" w:rsidRDefault="00966470" w:rsidP="00966470"/>
    <w:p w14:paraId="4584387B" w14:textId="77777777" w:rsidR="00966470" w:rsidRDefault="00966470" w:rsidP="00966470"/>
    <w:p w14:paraId="7C77AB75" w14:textId="77777777" w:rsidR="00966470" w:rsidRDefault="00966470" w:rsidP="00966470"/>
    <w:p w14:paraId="15F9B379" w14:textId="77777777" w:rsidR="00966470" w:rsidRPr="00966470" w:rsidRDefault="00966470" w:rsidP="00966470"/>
    <w:p w14:paraId="768CEEEF" w14:textId="77777777" w:rsidR="00B56A0B" w:rsidRPr="0038472C" w:rsidRDefault="00B56A0B" w:rsidP="00B56A0B">
      <w:pPr>
        <w:jc w:val="center"/>
        <w:rPr>
          <w:rFonts w:ascii="Arial" w:hAnsi="Arial" w:cs="Arial"/>
          <w:b/>
          <w:bCs/>
          <w:sz w:val="32"/>
          <w:szCs w:val="32"/>
        </w:rPr>
      </w:pPr>
    </w:p>
    <w:p w14:paraId="6F50AF4A" w14:textId="77777777" w:rsidR="00966470" w:rsidRPr="00966470" w:rsidRDefault="00966470" w:rsidP="00966470"/>
    <w:p w14:paraId="0CA4B850" w14:textId="77777777" w:rsidR="00966470" w:rsidRDefault="00966470" w:rsidP="00966470">
      <w:pPr>
        <w:rPr>
          <w:rFonts w:ascii="Arial" w:hAnsi="Arial" w:cs="Arial"/>
          <w:b/>
          <w:spacing w:val="5"/>
          <w:kern w:val="28"/>
          <w:u w:val="single"/>
        </w:rPr>
      </w:pPr>
    </w:p>
    <w:p w14:paraId="263F9ECB" w14:textId="77777777" w:rsidR="00966470" w:rsidRDefault="00966470" w:rsidP="00966470">
      <w:pPr>
        <w:rPr>
          <w:rFonts w:ascii="Arial" w:hAnsi="Arial" w:cs="Arial"/>
          <w:b/>
          <w:spacing w:val="5"/>
          <w:kern w:val="28"/>
          <w:u w:val="single"/>
        </w:rPr>
      </w:pPr>
    </w:p>
    <w:p w14:paraId="71BBA164" w14:textId="77777777" w:rsidR="00966470" w:rsidRPr="00966470" w:rsidRDefault="00966470" w:rsidP="00966470"/>
    <w:p w14:paraId="72E4863B" w14:textId="77777777" w:rsidR="00966470" w:rsidRDefault="00966470" w:rsidP="00BF5486">
      <w:pPr>
        <w:pStyle w:val="a"/>
        <w:rPr>
          <w:rFonts w:ascii="Arial" w:hAnsi="Arial" w:cs="Arial"/>
          <w:b/>
          <w:color w:val="auto"/>
          <w:sz w:val="24"/>
          <w:szCs w:val="24"/>
        </w:rPr>
      </w:pPr>
    </w:p>
    <w:p w14:paraId="43FE7D9E" w14:textId="77777777" w:rsidR="00966470" w:rsidRDefault="00966470" w:rsidP="00BF5486">
      <w:pPr>
        <w:pStyle w:val="a"/>
        <w:rPr>
          <w:rFonts w:ascii="Arial" w:hAnsi="Arial" w:cs="Arial"/>
          <w:b/>
          <w:color w:val="auto"/>
          <w:sz w:val="24"/>
          <w:szCs w:val="24"/>
        </w:rPr>
      </w:pPr>
    </w:p>
    <w:p w14:paraId="6EA9203C" w14:textId="45C2C75C" w:rsidR="00BF5486" w:rsidRDefault="0012441D" w:rsidP="00BF5486">
      <w:pPr>
        <w:jc w:val="both"/>
        <w:rPr>
          <w:rFonts w:ascii="Arial" w:hAnsi="Arial" w:cs="Arial"/>
          <w:b/>
        </w:rPr>
      </w:pPr>
      <w:r>
        <w:rPr>
          <w:rFonts w:ascii="Arial" w:hAnsi="Arial" w:cs="Arial"/>
          <w:b/>
        </w:rPr>
        <w:lastRenderedPageBreak/>
        <w:t>Introducción</w:t>
      </w:r>
      <w:bookmarkStart w:id="1" w:name="_GoBack"/>
      <w:bookmarkEnd w:id="1"/>
    </w:p>
    <w:p w14:paraId="5C66EC9C" w14:textId="77777777" w:rsidR="0012441D" w:rsidRPr="005E5B34" w:rsidRDefault="0012441D" w:rsidP="00BF5486">
      <w:pPr>
        <w:jc w:val="both"/>
        <w:rPr>
          <w:rFonts w:ascii="Arial" w:hAnsi="Arial" w:cs="Arial"/>
        </w:rPr>
      </w:pPr>
    </w:p>
    <w:p w14:paraId="740ADE3F" w14:textId="53DEC5CB" w:rsidR="008C1123" w:rsidRPr="007E2FD9" w:rsidRDefault="008C1123" w:rsidP="008C1123">
      <w:pPr>
        <w:jc w:val="both"/>
        <w:rPr>
          <w:rFonts w:ascii="Arial" w:hAnsi="Arial" w:cs="Arial"/>
          <w:color w:val="000000"/>
          <w:spacing w:val="5"/>
          <w:kern w:val="28"/>
          <w:sz w:val="22"/>
          <w:szCs w:val="22"/>
        </w:rPr>
      </w:pPr>
      <w:r w:rsidRPr="007E2FD9">
        <w:rPr>
          <w:rFonts w:ascii="Arial" w:hAnsi="Arial" w:cs="Arial"/>
          <w:color w:val="000000"/>
          <w:spacing w:val="5"/>
          <w:kern w:val="28"/>
          <w:sz w:val="22"/>
          <w:szCs w:val="22"/>
        </w:rPr>
        <w:t xml:space="preserve">Este </w:t>
      </w:r>
      <w:r w:rsidR="00577457">
        <w:rPr>
          <w:rFonts w:ascii="Arial" w:hAnsi="Arial" w:cs="Arial"/>
          <w:color w:val="000000"/>
          <w:spacing w:val="5"/>
          <w:kern w:val="28"/>
          <w:sz w:val="22"/>
          <w:szCs w:val="22"/>
        </w:rPr>
        <w:t>formato</w:t>
      </w:r>
      <w:r w:rsidRPr="007E2FD9">
        <w:rPr>
          <w:rFonts w:ascii="Arial" w:hAnsi="Arial" w:cs="Arial"/>
          <w:color w:val="000000"/>
          <w:spacing w:val="5"/>
          <w:kern w:val="28"/>
          <w:sz w:val="22"/>
          <w:szCs w:val="22"/>
        </w:rPr>
        <w:t xml:space="preserve"> de supervisión es utilizado para </w:t>
      </w:r>
      <w:r w:rsidRPr="00577457">
        <w:rPr>
          <w:rFonts w:ascii="Arial" w:hAnsi="Arial" w:cs="Arial"/>
          <w:color w:val="000000"/>
          <w:spacing w:val="5"/>
          <w:kern w:val="28"/>
          <w:sz w:val="22"/>
          <w:szCs w:val="22"/>
        </w:rPr>
        <w:t xml:space="preserve">documentar el análisis y la evaluación sobre la </w:t>
      </w:r>
      <w:r w:rsidR="00577457" w:rsidRPr="00577457">
        <w:rPr>
          <w:rFonts w:ascii="Arial" w:hAnsi="Arial" w:cs="Arial"/>
          <w:color w:val="000000"/>
          <w:spacing w:val="5"/>
          <w:kern w:val="28"/>
          <w:sz w:val="22"/>
          <w:szCs w:val="22"/>
        </w:rPr>
        <w:t xml:space="preserve">calidad de la función del Junta </w:t>
      </w:r>
      <w:r w:rsidR="00B4663D">
        <w:rPr>
          <w:rFonts w:ascii="Arial" w:hAnsi="Arial" w:cs="Arial"/>
          <w:color w:val="000000"/>
          <w:spacing w:val="5"/>
          <w:kern w:val="28"/>
          <w:sz w:val="22"/>
          <w:szCs w:val="22"/>
        </w:rPr>
        <w:t>de Vigilancia</w:t>
      </w:r>
      <w:r w:rsidR="00577457" w:rsidRPr="00577457">
        <w:rPr>
          <w:rFonts w:ascii="Arial" w:hAnsi="Arial" w:cs="Arial"/>
          <w:color w:val="000000"/>
          <w:spacing w:val="5"/>
          <w:kern w:val="28"/>
          <w:sz w:val="22"/>
          <w:szCs w:val="22"/>
        </w:rPr>
        <w:t xml:space="preserve"> </w:t>
      </w:r>
      <w:bookmarkStart w:id="2" w:name="_Hlk90567015"/>
      <w:r w:rsidR="00577457" w:rsidRPr="00577457">
        <w:rPr>
          <w:rFonts w:ascii="Arial" w:hAnsi="Arial" w:cs="Arial"/>
          <w:sz w:val="22"/>
          <w:szCs w:val="22"/>
        </w:rPr>
        <w:t xml:space="preserve">para </w:t>
      </w:r>
      <w:r w:rsidR="00445385">
        <w:rPr>
          <w:rFonts w:ascii="Arial" w:hAnsi="Arial" w:cs="Arial"/>
          <w:sz w:val="22"/>
          <w:szCs w:val="22"/>
        </w:rPr>
        <w:t>ejercer las funciones de control social al interior</w:t>
      </w:r>
      <w:r w:rsidR="00577457" w:rsidRPr="00577457">
        <w:rPr>
          <w:rFonts w:ascii="Arial" w:hAnsi="Arial" w:cs="Arial"/>
          <w:sz w:val="22"/>
          <w:szCs w:val="22"/>
        </w:rPr>
        <w:t xml:space="preserve"> de una </w:t>
      </w:r>
      <w:r w:rsidR="00577457">
        <w:rPr>
          <w:rFonts w:ascii="Arial" w:hAnsi="Arial" w:cs="Arial"/>
          <w:sz w:val="22"/>
          <w:szCs w:val="22"/>
        </w:rPr>
        <w:t>OSS</w:t>
      </w:r>
      <w:r w:rsidR="00577457" w:rsidRPr="00577457">
        <w:rPr>
          <w:rFonts w:ascii="Arial" w:hAnsi="Arial" w:cs="Arial"/>
          <w:sz w:val="22"/>
          <w:szCs w:val="22"/>
        </w:rPr>
        <w:t xml:space="preserve">, considerando la seguridad y solidez de </w:t>
      </w:r>
      <w:r w:rsidR="00445385" w:rsidRPr="00577457">
        <w:rPr>
          <w:rFonts w:ascii="Arial" w:hAnsi="Arial" w:cs="Arial"/>
          <w:sz w:val="22"/>
          <w:szCs w:val="22"/>
        </w:rPr>
        <w:t>esta</w:t>
      </w:r>
      <w:bookmarkEnd w:id="2"/>
      <w:r w:rsidR="00577457" w:rsidRPr="00577457">
        <w:rPr>
          <w:rFonts w:ascii="Arial" w:hAnsi="Arial" w:cs="Arial"/>
          <w:sz w:val="22"/>
          <w:szCs w:val="22"/>
        </w:rPr>
        <w:t>. Así mismo, en e</w:t>
      </w:r>
      <w:r w:rsidR="00577457">
        <w:rPr>
          <w:rFonts w:ascii="Arial" w:hAnsi="Arial" w:cs="Arial"/>
          <w:sz w:val="22"/>
          <w:szCs w:val="22"/>
        </w:rPr>
        <w:t xml:space="preserve">ste formato se encontrará: </w:t>
      </w:r>
      <w:r w:rsidR="00577457" w:rsidRPr="00577457">
        <w:rPr>
          <w:rFonts w:ascii="Arial" w:hAnsi="Arial" w:cs="Arial"/>
          <w:sz w:val="22"/>
          <w:szCs w:val="22"/>
        </w:rPr>
        <w:t xml:space="preserve">Criterios de evaluación la </w:t>
      </w:r>
      <w:r w:rsidR="00445385">
        <w:rPr>
          <w:rFonts w:ascii="Arial" w:hAnsi="Arial" w:cs="Arial"/>
          <w:sz w:val="22"/>
          <w:szCs w:val="22"/>
        </w:rPr>
        <w:t>J</w:t>
      </w:r>
      <w:r w:rsidR="00577457" w:rsidRPr="00577457">
        <w:rPr>
          <w:rFonts w:ascii="Arial" w:hAnsi="Arial" w:cs="Arial"/>
          <w:sz w:val="22"/>
          <w:szCs w:val="22"/>
        </w:rPr>
        <w:t xml:space="preserve">unta </w:t>
      </w:r>
      <w:r w:rsidR="00635135">
        <w:rPr>
          <w:rFonts w:ascii="Arial" w:hAnsi="Arial" w:cs="Arial"/>
          <w:sz w:val="22"/>
          <w:szCs w:val="22"/>
        </w:rPr>
        <w:t>de Vigilancia</w:t>
      </w:r>
      <w:r w:rsidR="00577457" w:rsidRPr="00577457">
        <w:rPr>
          <w:rFonts w:ascii="Arial" w:hAnsi="Arial" w:cs="Arial"/>
          <w:sz w:val="22"/>
          <w:szCs w:val="22"/>
        </w:rPr>
        <w:t xml:space="preserve"> basados en principios y mejores prácticas de gobierno corporativo, </w:t>
      </w:r>
      <w:r w:rsidR="00577457">
        <w:rPr>
          <w:rFonts w:ascii="Arial" w:hAnsi="Arial" w:cs="Arial"/>
          <w:sz w:val="22"/>
          <w:szCs w:val="22"/>
        </w:rPr>
        <w:t>l</w:t>
      </w:r>
      <w:r w:rsidR="00577457" w:rsidRPr="00577457">
        <w:rPr>
          <w:rFonts w:ascii="Arial" w:hAnsi="Arial" w:cs="Arial"/>
          <w:sz w:val="22"/>
          <w:szCs w:val="22"/>
        </w:rPr>
        <w:t xml:space="preserve">a justificación de la calificación de la </w:t>
      </w:r>
      <w:r w:rsidR="00635135">
        <w:rPr>
          <w:rFonts w:ascii="Arial" w:hAnsi="Arial" w:cs="Arial"/>
          <w:sz w:val="22"/>
          <w:szCs w:val="22"/>
        </w:rPr>
        <w:t>J</w:t>
      </w:r>
      <w:r w:rsidR="00635135" w:rsidRPr="00577457">
        <w:rPr>
          <w:rFonts w:ascii="Arial" w:hAnsi="Arial" w:cs="Arial"/>
          <w:sz w:val="22"/>
          <w:szCs w:val="22"/>
        </w:rPr>
        <w:t xml:space="preserve">unta </w:t>
      </w:r>
      <w:r w:rsidR="00635135">
        <w:rPr>
          <w:rFonts w:ascii="Arial" w:hAnsi="Arial" w:cs="Arial"/>
          <w:sz w:val="22"/>
          <w:szCs w:val="22"/>
        </w:rPr>
        <w:t>de Vigilancia</w:t>
      </w:r>
      <w:r w:rsidR="00577457" w:rsidRPr="00577457">
        <w:rPr>
          <w:rFonts w:ascii="Arial" w:hAnsi="Arial" w:cs="Arial"/>
          <w:sz w:val="22"/>
          <w:szCs w:val="22"/>
        </w:rPr>
        <w:t xml:space="preserve">, y </w:t>
      </w:r>
      <w:r w:rsidR="00577457">
        <w:rPr>
          <w:rFonts w:ascii="Arial" w:hAnsi="Arial" w:cs="Arial"/>
          <w:sz w:val="22"/>
          <w:szCs w:val="22"/>
        </w:rPr>
        <w:t>las conclusiones y lo</w:t>
      </w:r>
      <w:r w:rsidR="00577457" w:rsidRPr="00577457">
        <w:rPr>
          <w:rFonts w:ascii="Arial" w:hAnsi="Arial" w:cs="Arial"/>
          <w:sz w:val="22"/>
          <w:szCs w:val="22"/>
        </w:rPr>
        <w:t xml:space="preserve">s resultados de supervisión resultado del trabajo de supervisión </w:t>
      </w:r>
      <w:r w:rsidR="00577457">
        <w:rPr>
          <w:rFonts w:ascii="Arial" w:hAnsi="Arial" w:cs="Arial"/>
          <w:sz w:val="22"/>
          <w:szCs w:val="22"/>
        </w:rPr>
        <w:t>a la OSS</w:t>
      </w:r>
      <w:r w:rsidR="00577457" w:rsidRPr="00577457">
        <w:rPr>
          <w:rFonts w:ascii="Arial" w:hAnsi="Arial" w:cs="Arial"/>
          <w:sz w:val="22"/>
          <w:szCs w:val="22"/>
        </w:rPr>
        <w:t xml:space="preserve">.  El diligenciamiento de </w:t>
      </w:r>
      <w:r w:rsidR="00577457">
        <w:rPr>
          <w:rFonts w:ascii="Arial" w:hAnsi="Arial" w:cs="Arial"/>
          <w:sz w:val="22"/>
          <w:szCs w:val="22"/>
        </w:rPr>
        <w:t>este formato</w:t>
      </w:r>
      <w:r w:rsidR="00577457" w:rsidRPr="00577457">
        <w:rPr>
          <w:rFonts w:ascii="Arial" w:hAnsi="Arial" w:cs="Arial"/>
          <w:sz w:val="22"/>
          <w:szCs w:val="22"/>
        </w:rPr>
        <w:t xml:space="preserve"> debe ir acompañado de la lectura de la “</w:t>
      </w:r>
      <w:r w:rsidR="00577457" w:rsidRPr="00577457">
        <w:rPr>
          <w:rFonts w:ascii="Arial" w:hAnsi="Arial" w:cs="Arial"/>
          <w:b/>
          <w:sz w:val="22"/>
          <w:szCs w:val="22"/>
        </w:rPr>
        <w:t>Guía de Criterios de Evaluación de</w:t>
      </w:r>
      <w:r w:rsidR="00577457">
        <w:rPr>
          <w:rFonts w:ascii="Arial" w:hAnsi="Arial" w:cs="Arial"/>
          <w:b/>
          <w:sz w:val="22"/>
          <w:szCs w:val="22"/>
        </w:rPr>
        <w:t xml:space="preserve"> </w:t>
      </w:r>
      <w:r w:rsidR="00635135" w:rsidRPr="00635135">
        <w:rPr>
          <w:rFonts w:ascii="Arial" w:hAnsi="Arial" w:cs="Arial"/>
          <w:b/>
          <w:sz w:val="22"/>
          <w:szCs w:val="22"/>
        </w:rPr>
        <w:t>Junta de Vigilancia</w:t>
      </w:r>
      <w:r w:rsidR="00635135">
        <w:rPr>
          <w:rFonts w:ascii="Arial" w:hAnsi="Arial" w:cs="Arial"/>
          <w:sz w:val="22"/>
          <w:szCs w:val="22"/>
        </w:rPr>
        <w:t>”</w:t>
      </w:r>
      <w:r w:rsidR="00FF4CAA">
        <w:rPr>
          <w:rFonts w:ascii="Arial" w:hAnsi="Arial" w:cs="Arial"/>
          <w:sz w:val="22"/>
          <w:szCs w:val="22"/>
        </w:rPr>
        <w:t>.</w:t>
      </w:r>
    </w:p>
    <w:p w14:paraId="5FFCFAEA" w14:textId="77777777" w:rsidR="008C1123" w:rsidRPr="007E2FD9" w:rsidRDefault="008C1123" w:rsidP="008C1123">
      <w:pPr>
        <w:jc w:val="both"/>
        <w:rPr>
          <w:rFonts w:ascii="Arial" w:hAnsi="Arial" w:cs="Arial"/>
          <w:color w:val="000000"/>
          <w:spacing w:val="5"/>
          <w:kern w:val="28"/>
          <w:sz w:val="22"/>
          <w:szCs w:val="22"/>
        </w:rPr>
      </w:pPr>
    </w:p>
    <w:p w14:paraId="504E7B27" w14:textId="0F6BB026" w:rsidR="00BF5486" w:rsidRPr="007E2FD9" w:rsidRDefault="008C1123" w:rsidP="008C1123">
      <w:pPr>
        <w:jc w:val="both"/>
        <w:rPr>
          <w:rFonts w:ascii="Arial" w:hAnsi="Arial" w:cs="Arial"/>
          <w:i/>
          <w:sz w:val="22"/>
          <w:szCs w:val="22"/>
          <w:lang w:eastAsia="en-US"/>
        </w:rPr>
      </w:pPr>
      <w:r w:rsidRPr="007E2FD9">
        <w:rPr>
          <w:rFonts w:ascii="Arial" w:hAnsi="Arial" w:cs="Arial"/>
          <w:color w:val="000000"/>
          <w:spacing w:val="5"/>
          <w:kern w:val="28"/>
          <w:sz w:val="22"/>
          <w:szCs w:val="22"/>
        </w:rPr>
        <w:t xml:space="preserve">Este documento será parte de los papales de trabajo de los supervisores de la </w:t>
      </w:r>
      <w:r w:rsidR="00326A68">
        <w:rPr>
          <w:rFonts w:ascii="Arial" w:hAnsi="Arial" w:cs="Arial"/>
          <w:color w:val="000000"/>
          <w:spacing w:val="5"/>
          <w:kern w:val="28"/>
          <w:sz w:val="22"/>
          <w:szCs w:val="22"/>
        </w:rPr>
        <w:t>Supersolidaria.</w:t>
      </w:r>
    </w:p>
    <w:p w14:paraId="7DD9170E" w14:textId="7E145F16" w:rsidR="00BF5486" w:rsidRPr="007E2FD9" w:rsidRDefault="00BF5486" w:rsidP="00BF5486">
      <w:pPr>
        <w:jc w:val="both"/>
        <w:rPr>
          <w:rFonts w:ascii="Arial" w:hAnsi="Arial" w:cs="Arial"/>
          <w:sz w:val="22"/>
          <w:szCs w:val="22"/>
        </w:rPr>
      </w:pPr>
    </w:p>
    <w:p w14:paraId="20C9D21F" w14:textId="77777777" w:rsidR="008C1123" w:rsidRPr="005E5B34" w:rsidRDefault="008C1123" w:rsidP="008C1123">
      <w:pPr>
        <w:pStyle w:val="Prrafodelista"/>
        <w:ind w:left="720"/>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978"/>
        <w:gridCol w:w="990"/>
        <w:gridCol w:w="1709"/>
      </w:tblGrid>
      <w:tr w:rsidR="008C1123" w:rsidRPr="007E2FD9" w14:paraId="00E734C0" w14:textId="77777777" w:rsidTr="005E5B34">
        <w:trPr>
          <w:trHeight w:val="691"/>
        </w:trPr>
        <w:tc>
          <w:tcPr>
            <w:tcW w:w="4395" w:type="dxa"/>
            <w:shd w:val="clear" w:color="auto" w:fill="D9D9D9" w:themeFill="background1" w:themeFillShade="D9"/>
            <w:vAlign w:val="center"/>
          </w:tcPr>
          <w:p w14:paraId="798EC367" w14:textId="16442E1F" w:rsidR="008C1123" w:rsidRPr="007E2FD9" w:rsidRDefault="008C1123" w:rsidP="005E5B34">
            <w:pPr>
              <w:spacing w:line="480" w:lineRule="auto"/>
              <w:rPr>
                <w:rFonts w:ascii="Arial" w:hAnsi="Arial" w:cs="Arial"/>
                <w:b/>
                <w:sz w:val="20"/>
                <w:szCs w:val="20"/>
              </w:rPr>
            </w:pPr>
            <w:r w:rsidRPr="007E2FD9">
              <w:rPr>
                <w:rFonts w:ascii="Arial" w:hAnsi="Arial" w:cs="Arial"/>
                <w:b/>
                <w:sz w:val="20"/>
                <w:szCs w:val="20"/>
              </w:rPr>
              <w:t>Organización Solidaria</w:t>
            </w:r>
            <w:r w:rsidR="005E5B34" w:rsidRPr="007E2FD9">
              <w:rPr>
                <w:rFonts w:ascii="Arial" w:hAnsi="Arial" w:cs="Arial"/>
                <w:b/>
                <w:sz w:val="20"/>
                <w:szCs w:val="20"/>
              </w:rPr>
              <w:t xml:space="preserve"> </w:t>
            </w:r>
            <w:r w:rsidRPr="007E2FD9">
              <w:rPr>
                <w:rFonts w:ascii="Arial" w:hAnsi="Arial" w:cs="Arial"/>
                <w:b/>
                <w:sz w:val="20"/>
                <w:szCs w:val="20"/>
              </w:rPr>
              <w:t>Supervisada - OSS:</w:t>
            </w:r>
          </w:p>
        </w:tc>
        <w:tc>
          <w:tcPr>
            <w:tcW w:w="4677" w:type="dxa"/>
            <w:gridSpan w:val="3"/>
            <w:shd w:val="clear" w:color="auto" w:fill="auto"/>
            <w:vAlign w:val="center"/>
          </w:tcPr>
          <w:p w14:paraId="74EB45F1" w14:textId="77777777" w:rsidR="008C1123" w:rsidRPr="007E2FD9" w:rsidRDefault="008C1123" w:rsidP="00B41EB5">
            <w:pPr>
              <w:rPr>
                <w:rFonts w:ascii="Arial" w:hAnsi="Arial" w:cs="Arial"/>
                <w:color w:val="C00000"/>
                <w:sz w:val="20"/>
                <w:szCs w:val="20"/>
              </w:rPr>
            </w:pPr>
          </w:p>
        </w:tc>
      </w:tr>
      <w:tr w:rsidR="008C1123" w:rsidRPr="007E2FD9" w14:paraId="026A72F3" w14:textId="77777777" w:rsidTr="005E5B34">
        <w:trPr>
          <w:trHeight w:val="245"/>
        </w:trPr>
        <w:tc>
          <w:tcPr>
            <w:tcW w:w="4395" w:type="dxa"/>
            <w:shd w:val="clear" w:color="auto" w:fill="D9D9D9" w:themeFill="background1" w:themeFillShade="D9"/>
            <w:vAlign w:val="center"/>
          </w:tcPr>
          <w:p w14:paraId="40DF6984" w14:textId="064F999E" w:rsidR="008C1123" w:rsidRPr="007E2FD9" w:rsidRDefault="008C1123" w:rsidP="00B41EB5">
            <w:pPr>
              <w:rPr>
                <w:rFonts w:ascii="Arial" w:hAnsi="Arial" w:cs="Arial"/>
                <w:b/>
                <w:sz w:val="20"/>
                <w:szCs w:val="20"/>
              </w:rPr>
            </w:pPr>
            <w:r w:rsidRPr="007E2FD9">
              <w:rPr>
                <w:rFonts w:ascii="Arial" w:hAnsi="Arial" w:cs="Arial"/>
                <w:b/>
                <w:sz w:val="20"/>
                <w:szCs w:val="20"/>
              </w:rPr>
              <w:t>Código</w:t>
            </w:r>
            <w:r w:rsidR="00326A68">
              <w:rPr>
                <w:rFonts w:ascii="Arial" w:hAnsi="Arial" w:cs="Arial"/>
                <w:b/>
                <w:sz w:val="20"/>
                <w:szCs w:val="20"/>
              </w:rPr>
              <w:t>:</w:t>
            </w:r>
          </w:p>
        </w:tc>
        <w:tc>
          <w:tcPr>
            <w:tcW w:w="4677" w:type="dxa"/>
            <w:gridSpan w:val="3"/>
            <w:shd w:val="clear" w:color="auto" w:fill="auto"/>
            <w:vAlign w:val="center"/>
          </w:tcPr>
          <w:p w14:paraId="55DFB688" w14:textId="77777777" w:rsidR="008C1123" w:rsidRPr="007E2FD9" w:rsidRDefault="008C1123" w:rsidP="00B41EB5">
            <w:pPr>
              <w:rPr>
                <w:rFonts w:ascii="Arial" w:hAnsi="Arial" w:cs="Arial"/>
                <w:color w:val="C00000"/>
                <w:sz w:val="20"/>
                <w:szCs w:val="20"/>
              </w:rPr>
            </w:pPr>
          </w:p>
        </w:tc>
      </w:tr>
      <w:tr w:rsidR="009E6DA6" w:rsidRPr="007E2FD9" w14:paraId="5E7CC9D5" w14:textId="77777777" w:rsidTr="005E5B34">
        <w:trPr>
          <w:trHeight w:val="245"/>
        </w:trPr>
        <w:tc>
          <w:tcPr>
            <w:tcW w:w="4395" w:type="dxa"/>
            <w:shd w:val="clear" w:color="auto" w:fill="D9D9D9" w:themeFill="background1" w:themeFillShade="D9"/>
            <w:vAlign w:val="center"/>
          </w:tcPr>
          <w:p w14:paraId="1B5E0312" w14:textId="1332CB47" w:rsidR="009E6DA6" w:rsidRPr="007E2FD9" w:rsidRDefault="00326A68" w:rsidP="00B41EB5">
            <w:pPr>
              <w:rPr>
                <w:rFonts w:ascii="Arial" w:hAnsi="Arial" w:cs="Arial"/>
                <w:b/>
                <w:sz w:val="20"/>
                <w:szCs w:val="20"/>
              </w:rPr>
            </w:pPr>
            <w:r>
              <w:rPr>
                <w:rFonts w:ascii="Arial" w:hAnsi="Arial" w:cs="Arial"/>
                <w:b/>
                <w:sz w:val="20"/>
                <w:szCs w:val="20"/>
              </w:rPr>
              <w:t>Tipo de organización:</w:t>
            </w:r>
          </w:p>
        </w:tc>
        <w:tc>
          <w:tcPr>
            <w:tcW w:w="4677" w:type="dxa"/>
            <w:gridSpan w:val="3"/>
            <w:shd w:val="clear" w:color="auto" w:fill="auto"/>
            <w:vAlign w:val="center"/>
          </w:tcPr>
          <w:p w14:paraId="00A89585" w14:textId="77777777" w:rsidR="009E6DA6" w:rsidRPr="007E2FD9" w:rsidRDefault="009E6DA6" w:rsidP="00B41EB5">
            <w:pPr>
              <w:rPr>
                <w:rFonts w:ascii="Arial" w:hAnsi="Arial" w:cs="Arial"/>
                <w:color w:val="C00000"/>
                <w:sz w:val="20"/>
                <w:szCs w:val="20"/>
              </w:rPr>
            </w:pPr>
          </w:p>
        </w:tc>
      </w:tr>
      <w:tr w:rsidR="008C1123" w:rsidRPr="007E2FD9" w14:paraId="6626BE61" w14:textId="77777777" w:rsidTr="005E5B34">
        <w:trPr>
          <w:trHeight w:val="245"/>
        </w:trPr>
        <w:tc>
          <w:tcPr>
            <w:tcW w:w="4395" w:type="dxa"/>
            <w:shd w:val="clear" w:color="auto" w:fill="D9D9D9" w:themeFill="background1" w:themeFillShade="D9"/>
            <w:vAlign w:val="center"/>
          </w:tcPr>
          <w:p w14:paraId="48C88B33" w14:textId="77777777" w:rsidR="008C1123" w:rsidRPr="007E2FD9" w:rsidRDefault="008C1123" w:rsidP="00B41EB5">
            <w:pPr>
              <w:rPr>
                <w:rFonts w:ascii="Arial" w:hAnsi="Arial" w:cs="Arial"/>
                <w:b/>
                <w:sz w:val="20"/>
                <w:szCs w:val="20"/>
              </w:rPr>
            </w:pPr>
            <w:r w:rsidRPr="007E2FD9">
              <w:rPr>
                <w:rFonts w:ascii="Arial" w:hAnsi="Arial" w:cs="Arial"/>
                <w:b/>
                <w:sz w:val="20"/>
                <w:szCs w:val="20"/>
              </w:rPr>
              <w:t>Periodo evaluado:</w:t>
            </w:r>
          </w:p>
        </w:tc>
        <w:tc>
          <w:tcPr>
            <w:tcW w:w="4677" w:type="dxa"/>
            <w:gridSpan w:val="3"/>
            <w:shd w:val="clear" w:color="auto" w:fill="auto"/>
            <w:vAlign w:val="center"/>
          </w:tcPr>
          <w:p w14:paraId="509102D6" w14:textId="77777777" w:rsidR="008C1123" w:rsidRPr="007E2FD9" w:rsidRDefault="008C1123" w:rsidP="00B41EB5">
            <w:pPr>
              <w:rPr>
                <w:rFonts w:ascii="Arial" w:hAnsi="Arial" w:cs="Arial"/>
                <w:sz w:val="20"/>
                <w:szCs w:val="20"/>
              </w:rPr>
            </w:pPr>
          </w:p>
        </w:tc>
      </w:tr>
      <w:tr w:rsidR="008C1123" w:rsidRPr="007E2FD9" w14:paraId="4D3B2DFA" w14:textId="77777777" w:rsidTr="005E5B34">
        <w:trPr>
          <w:trHeight w:val="245"/>
        </w:trPr>
        <w:tc>
          <w:tcPr>
            <w:tcW w:w="4395" w:type="dxa"/>
            <w:shd w:val="clear" w:color="auto" w:fill="D9D9D9" w:themeFill="background1" w:themeFillShade="D9"/>
            <w:vAlign w:val="center"/>
          </w:tcPr>
          <w:p w14:paraId="77628BFE" w14:textId="77777777" w:rsidR="008C1123" w:rsidRPr="007E2FD9" w:rsidRDefault="008C1123" w:rsidP="00B41EB5">
            <w:pPr>
              <w:rPr>
                <w:rFonts w:ascii="Arial" w:hAnsi="Arial" w:cs="Arial"/>
                <w:b/>
                <w:sz w:val="20"/>
                <w:szCs w:val="20"/>
              </w:rPr>
            </w:pPr>
            <w:r w:rsidRPr="007E2FD9">
              <w:rPr>
                <w:rFonts w:ascii="Arial" w:hAnsi="Arial" w:cs="Arial"/>
                <w:b/>
                <w:sz w:val="20"/>
                <w:szCs w:val="20"/>
              </w:rPr>
              <w:t xml:space="preserve">Preparado por:    </w:t>
            </w:r>
            <w:r w:rsidRPr="007E2FD9">
              <w:rPr>
                <w:rFonts w:ascii="Arial" w:hAnsi="Arial" w:cs="Arial"/>
                <w:b/>
                <w:sz w:val="20"/>
                <w:szCs w:val="20"/>
                <w:lang w:val="es-419"/>
              </w:rPr>
              <w:t>(Nombre y firma)</w:t>
            </w:r>
          </w:p>
        </w:tc>
        <w:tc>
          <w:tcPr>
            <w:tcW w:w="1978" w:type="dxa"/>
            <w:shd w:val="clear" w:color="auto" w:fill="auto"/>
            <w:vAlign w:val="center"/>
          </w:tcPr>
          <w:p w14:paraId="1AA179AD" w14:textId="77777777" w:rsidR="008C1123" w:rsidRPr="007E2FD9" w:rsidRDefault="008C1123" w:rsidP="00B41EB5">
            <w:pPr>
              <w:rPr>
                <w:rFonts w:ascii="Arial" w:hAnsi="Arial" w:cs="Arial"/>
                <w:sz w:val="20"/>
                <w:szCs w:val="20"/>
              </w:rPr>
            </w:pPr>
          </w:p>
        </w:tc>
        <w:tc>
          <w:tcPr>
            <w:tcW w:w="990" w:type="dxa"/>
            <w:shd w:val="clear" w:color="auto" w:fill="D9D9D9" w:themeFill="background1" w:themeFillShade="D9"/>
            <w:vAlign w:val="center"/>
          </w:tcPr>
          <w:p w14:paraId="3FC592A0" w14:textId="77777777" w:rsidR="008C1123" w:rsidRPr="007E2FD9" w:rsidRDefault="008C1123" w:rsidP="00B41EB5">
            <w:pPr>
              <w:rPr>
                <w:rFonts w:ascii="Arial" w:hAnsi="Arial" w:cs="Arial"/>
                <w:b/>
                <w:sz w:val="20"/>
                <w:szCs w:val="20"/>
              </w:rPr>
            </w:pPr>
            <w:r w:rsidRPr="007E2FD9">
              <w:rPr>
                <w:rFonts w:ascii="Arial" w:hAnsi="Arial" w:cs="Arial"/>
                <w:b/>
                <w:sz w:val="20"/>
                <w:szCs w:val="20"/>
              </w:rPr>
              <w:t>Fecha:</w:t>
            </w:r>
          </w:p>
        </w:tc>
        <w:tc>
          <w:tcPr>
            <w:tcW w:w="1709" w:type="dxa"/>
            <w:shd w:val="clear" w:color="auto" w:fill="auto"/>
            <w:vAlign w:val="center"/>
          </w:tcPr>
          <w:p w14:paraId="1996E77C" w14:textId="77777777" w:rsidR="008C1123" w:rsidRPr="007E2FD9" w:rsidRDefault="008C1123" w:rsidP="00B41EB5">
            <w:pPr>
              <w:rPr>
                <w:rFonts w:ascii="Arial" w:hAnsi="Arial" w:cs="Arial"/>
                <w:sz w:val="20"/>
                <w:szCs w:val="20"/>
              </w:rPr>
            </w:pPr>
          </w:p>
        </w:tc>
      </w:tr>
      <w:tr w:rsidR="008C1123" w:rsidRPr="007E2FD9" w14:paraId="4C62B51B" w14:textId="77777777" w:rsidTr="005E5B34">
        <w:trPr>
          <w:trHeight w:val="245"/>
        </w:trPr>
        <w:tc>
          <w:tcPr>
            <w:tcW w:w="4395" w:type="dxa"/>
            <w:shd w:val="clear" w:color="auto" w:fill="D9D9D9" w:themeFill="background1" w:themeFillShade="D9"/>
            <w:vAlign w:val="center"/>
          </w:tcPr>
          <w:p w14:paraId="725FB6EB" w14:textId="77777777" w:rsidR="008C1123" w:rsidRPr="007E2FD9" w:rsidRDefault="008C1123" w:rsidP="00B41EB5">
            <w:pPr>
              <w:rPr>
                <w:rFonts w:ascii="Arial" w:hAnsi="Arial" w:cs="Arial"/>
                <w:b/>
                <w:sz w:val="20"/>
                <w:szCs w:val="20"/>
              </w:rPr>
            </w:pPr>
            <w:r w:rsidRPr="007E2FD9">
              <w:rPr>
                <w:rFonts w:ascii="Arial" w:hAnsi="Arial" w:cs="Arial"/>
                <w:b/>
                <w:sz w:val="20"/>
                <w:szCs w:val="20"/>
              </w:rPr>
              <w:t>Revisado por:</w:t>
            </w:r>
          </w:p>
          <w:p w14:paraId="5CF9532D" w14:textId="77777777" w:rsidR="008C1123" w:rsidRPr="007E2FD9" w:rsidRDefault="008C1123" w:rsidP="00B41EB5">
            <w:pPr>
              <w:rPr>
                <w:rFonts w:ascii="Arial" w:hAnsi="Arial" w:cs="Arial"/>
                <w:b/>
                <w:sz w:val="20"/>
                <w:szCs w:val="20"/>
                <w:lang w:val="es-419"/>
              </w:rPr>
            </w:pPr>
            <w:r w:rsidRPr="007E2FD9">
              <w:rPr>
                <w:rFonts w:ascii="Arial" w:hAnsi="Arial" w:cs="Arial"/>
                <w:b/>
                <w:sz w:val="20"/>
                <w:szCs w:val="20"/>
                <w:lang w:val="es-419"/>
              </w:rPr>
              <w:t>(Nombre y firma)</w:t>
            </w:r>
          </w:p>
        </w:tc>
        <w:tc>
          <w:tcPr>
            <w:tcW w:w="1978" w:type="dxa"/>
            <w:shd w:val="clear" w:color="auto" w:fill="auto"/>
            <w:vAlign w:val="center"/>
          </w:tcPr>
          <w:p w14:paraId="63F8BE49" w14:textId="77777777" w:rsidR="008C1123" w:rsidRPr="007E2FD9" w:rsidRDefault="008C1123" w:rsidP="00B41EB5">
            <w:pPr>
              <w:rPr>
                <w:rFonts w:ascii="Arial" w:hAnsi="Arial" w:cs="Arial"/>
                <w:sz w:val="20"/>
                <w:szCs w:val="20"/>
                <w:u w:val="single"/>
              </w:rPr>
            </w:pPr>
          </w:p>
        </w:tc>
        <w:tc>
          <w:tcPr>
            <w:tcW w:w="990" w:type="dxa"/>
            <w:shd w:val="clear" w:color="auto" w:fill="D9D9D9" w:themeFill="background1" w:themeFillShade="D9"/>
            <w:vAlign w:val="center"/>
          </w:tcPr>
          <w:p w14:paraId="58A8E7A9" w14:textId="77777777" w:rsidR="008C1123" w:rsidRPr="007E2FD9" w:rsidRDefault="008C1123" w:rsidP="00B41EB5">
            <w:pPr>
              <w:rPr>
                <w:rFonts w:ascii="Arial" w:hAnsi="Arial" w:cs="Arial"/>
                <w:b/>
                <w:sz w:val="20"/>
                <w:szCs w:val="20"/>
              </w:rPr>
            </w:pPr>
            <w:r w:rsidRPr="007E2FD9">
              <w:rPr>
                <w:rFonts w:ascii="Arial" w:hAnsi="Arial" w:cs="Arial"/>
                <w:b/>
                <w:sz w:val="20"/>
                <w:szCs w:val="20"/>
              </w:rPr>
              <w:t>Fecha:</w:t>
            </w:r>
          </w:p>
        </w:tc>
        <w:tc>
          <w:tcPr>
            <w:tcW w:w="1709" w:type="dxa"/>
            <w:shd w:val="clear" w:color="auto" w:fill="auto"/>
            <w:vAlign w:val="center"/>
          </w:tcPr>
          <w:p w14:paraId="62CC22DF" w14:textId="77777777" w:rsidR="008C1123" w:rsidRPr="007E2FD9" w:rsidRDefault="008C1123" w:rsidP="00B41EB5">
            <w:pPr>
              <w:rPr>
                <w:rFonts w:ascii="Arial" w:hAnsi="Arial" w:cs="Arial"/>
                <w:sz w:val="20"/>
                <w:szCs w:val="20"/>
                <w:u w:val="single"/>
              </w:rPr>
            </w:pPr>
          </w:p>
        </w:tc>
      </w:tr>
    </w:tbl>
    <w:p w14:paraId="6E90DD6E" w14:textId="77777777" w:rsidR="008C1123" w:rsidRPr="005E5B34" w:rsidRDefault="008C1123" w:rsidP="00BF5486">
      <w:pPr>
        <w:jc w:val="both"/>
        <w:rPr>
          <w:rFonts w:ascii="Arial" w:hAnsi="Arial" w:cs="Arial"/>
        </w:rPr>
      </w:pPr>
    </w:p>
    <w:p w14:paraId="0D1E62E6" w14:textId="77777777" w:rsidR="008C1123" w:rsidRPr="007E2FD9" w:rsidRDefault="008C1123" w:rsidP="00BF5486">
      <w:pPr>
        <w:jc w:val="both"/>
        <w:rPr>
          <w:rFonts w:ascii="Arial" w:hAnsi="Arial" w:cs="Arial"/>
          <w:color w:val="000000"/>
          <w:spacing w:val="5"/>
          <w:kern w:val="28"/>
          <w:sz w:val="22"/>
          <w:szCs w:val="22"/>
        </w:rPr>
      </w:pPr>
    </w:p>
    <w:p w14:paraId="09C76B2F" w14:textId="55DCA3A5" w:rsidR="008C1123" w:rsidRPr="007E2FD9" w:rsidRDefault="008C1123" w:rsidP="00BF5486">
      <w:pPr>
        <w:jc w:val="both"/>
        <w:rPr>
          <w:rFonts w:ascii="Arial" w:hAnsi="Arial" w:cs="Arial"/>
          <w:i/>
          <w:sz w:val="22"/>
          <w:szCs w:val="22"/>
        </w:rPr>
      </w:pPr>
      <w:r w:rsidRPr="007E2FD9">
        <w:rPr>
          <w:rFonts w:ascii="Arial" w:hAnsi="Arial" w:cs="Arial"/>
          <w:color w:val="000000"/>
          <w:spacing w:val="5"/>
          <w:kern w:val="28"/>
          <w:sz w:val="22"/>
          <w:szCs w:val="22"/>
        </w:rPr>
        <w:t xml:space="preserve">Para el diligenciamiento del </w:t>
      </w:r>
      <w:r w:rsidRPr="007E2FD9">
        <w:rPr>
          <w:rFonts w:ascii="Arial" w:hAnsi="Arial" w:cs="Arial"/>
          <w:spacing w:val="5"/>
          <w:kern w:val="28"/>
          <w:sz w:val="22"/>
          <w:szCs w:val="22"/>
        </w:rPr>
        <w:t xml:space="preserve">presente formato, los supervisores deben guiar su criterio utilizando como referencia el Marco </w:t>
      </w:r>
      <w:r w:rsidRPr="007E2FD9">
        <w:rPr>
          <w:rFonts w:ascii="Arial" w:hAnsi="Arial" w:cs="Arial"/>
          <w:color w:val="000000"/>
          <w:spacing w:val="5"/>
          <w:kern w:val="28"/>
          <w:sz w:val="22"/>
          <w:szCs w:val="22"/>
        </w:rPr>
        <w:t xml:space="preserve">Integral de Supervisión –MIS- y la documentación que lo soporta, además de Circulares Externas, Resoluciones, Decretos y Leyes que fundamentan el marco legal que legitima las funciones de supervisión de la </w:t>
      </w:r>
      <w:r w:rsidR="00326A68">
        <w:rPr>
          <w:rFonts w:ascii="Arial" w:hAnsi="Arial" w:cs="Arial"/>
          <w:color w:val="000000"/>
          <w:spacing w:val="5"/>
          <w:kern w:val="28"/>
          <w:sz w:val="22"/>
          <w:szCs w:val="22"/>
        </w:rPr>
        <w:t>Supersolidaria</w:t>
      </w:r>
      <w:r w:rsidRPr="007E2FD9">
        <w:rPr>
          <w:rFonts w:ascii="Arial" w:hAnsi="Arial" w:cs="Arial"/>
          <w:color w:val="000000"/>
          <w:spacing w:val="5"/>
          <w:kern w:val="28"/>
          <w:sz w:val="22"/>
          <w:szCs w:val="22"/>
        </w:rPr>
        <w:t xml:space="preserve">. Igualmente, las normas de autorregulación voluntariamente adoptadas por la </w:t>
      </w:r>
      <w:r w:rsidR="00326A68">
        <w:rPr>
          <w:rFonts w:ascii="Arial" w:hAnsi="Arial" w:cs="Arial"/>
          <w:color w:val="000000"/>
          <w:spacing w:val="5"/>
          <w:kern w:val="28"/>
          <w:sz w:val="22"/>
          <w:szCs w:val="22"/>
        </w:rPr>
        <w:t xml:space="preserve">OSS </w:t>
      </w:r>
      <w:r w:rsidRPr="007E2FD9">
        <w:rPr>
          <w:rFonts w:ascii="Arial" w:hAnsi="Arial" w:cs="Arial"/>
          <w:color w:val="000000"/>
          <w:spacing w:val="5"/>
          <w:kern w:val="28"/>
          <w:sz w:val="22"/>
          <w:szCs w:val="22"/>
        </w:rPr>
        <w:t xml:space="preserve">relacionadas con su gobierno corporativo.  </w:t>
      </w:r>
    </w:p>
    <w:p w14:paraId="6F70A8EC" w14:textId="2A41056B" w:rsidR="005E5B34" w:rsidRDefault="005E5B34" w:rsidP="00BF5486">
      <w:pPr>
        <w:jc w:val="both"/>
        <w:rPr>
          <w:rFonts w:ascii="Arial" w:hAnsi="Arial" w:cs="Arial"/>
          <w:i/>
          <w:sz w:val="22"/>
          <w:szCs w:val="22"/>
        </w:rPr>
      </w:pPr>
    </w:p>
    <w:p w14:paraId="1B7994C4" w14:textId="5A59AEC9" w:rsidR="00326A68" w:rsidRDefault="00326A68" w:rsidP="00BF5486">
      <w:pPr>
        <w:jc w:val="both"/>
        <w:rPr>
          <w:rFonts w:ascii="Arial" w:hAnsi="Arial" w:cs="Arial"/>
          <w:i/>
          <w:sz w:val="22"/>
          <w:szCs w:val="22"/>
        </w:rPr>
      </w:pPr>
    </w:p>
    <w:p w14:paraId="3D933AC6" w14:textId="45A2C0A6" w:rsidR="00326A68" w:rsidRDefault="00326A68" w:rsidP="00BF5486">
      <w:pPr>
        <w:jc w:val="both"/>
        <w:rPr>
          <w:rFonts w:ascii="Arial" w:hAnsi="Arial" w:cs="Arial"/>
          <w:i/>
          <w:sz w:val="22"/>
          <w:szCs w:val="22"/>
        </w:rPr>
      </w:pPr>
    </w:p>
    <w:p w14:paraId="0FC58D67" w14:textId="1B3E4976" w:rsidR="00326A68" w:rsidRDefault="00326A68" w:rsidP="00BF5486">
      <w:pPr>
        <w:jc w:val="both"/>
        <w:rPr>
          <w:rFonts w:ascii="Arial" w:hAnsi="Arial" w:cs="Arial"/>
          <w:i/>
          <w:sz w:val="22"/>
          <w:szCs w:val="22"/>
        </w:rPr>
      </w:pPr>
    </w:p>
    <w:p w14:paraId="739014DB" w14:textId="77777777" w:rsidR="0012441D" w:rsidRDefault="0012441D" w:rsidP="00BF5486">
      <w:pPr>
        <w:jc w:val="both"/>
        <w:rPr>
          <w:rFonts w:ascii="Arial" w:hAnsi="Arial" w:cs="Arial"/>
          <w:i/>
          <w:sz w:val="22"/>
          <w:szCs w:val="22"/>
        </w:rPr>
      </w:pPr>
    </w:p>
    <w:p w14:paraId="797CFCE2" w14:textId="77777777" w:rsidR="0012441D" w:rsidRDefault="0012441D" w:rsidP="00BF5486">
      <w:pPr>
        <w:jc w:val="both"/>
        <w:rPr>
          <w:rFonts w:ascii="Arial" w:hAnsi="Arial" w:cs="Arial"/>
          <w:i/>
          <w:sz w:val="22"/>
          <w:szCs w:val="22"/>
        </w:rPr>
      </w:pPr>
    </w:p>
    <w:p w14:paraId="4AFE5686" w14:textId="77777777" w:rsidR="0012441D" w:rsidRDefault="0012441D" w:rsidP="00BF5486">
      <w:pPr>
        <w:jc w:val="both"/>
        <w:rPr>
          <w:rFonts w:ascii="Arial" w:hAnsi="Arial" w:cs="Arial"/>
          <w:i/>
          <w:sz w:val="22"/>
          <w:szCs w:val="22"/>
        </w:rPr>
      </w:pPr>
    </w:p>
    <w:p w14:paraId="1A4A263A" w14:textId="77777777" w:rsidR="0012441D" w:rsidRDefault="0012441D" w:rsidP="00BF5486">
      <w:pPr>
        <w:jc w:val="both"/>
        <w:rPr>
          <w:rFonts w:ascii="Arial" w:hAnsi="Arial" w:cs="Arial"/>
          <w:i/>
          <w:sz w:val="22"/>
          <w:szCs w:val="22"/>
        </w:rPr>
      </w:pPr>
    </w:p>
    <w:p w14:paraId="29A946DA" w14:textId="77777777" w:rsidR="0012441D" w:rsidRDefault="0012441D" w:rsidP="00BF5486">
      <w:pPr>
        <w:jc w:val="both"/>
        <w:rPr>
          <w:rFonts w:ascii="Arial" w:hAnsi="Arial" w:cs="Arial"/>
          <w:i/>
          <w:sz w:val="22"/>
          <w:szCs w:val="22"/>
        </w:rPr>
      </w:pPr>
    </w:p>
    <w:p w14:paraId="5E0FF37B" w14:textId="77777777" w:rsidR="0012441D" w:rsidRDefault="0012441D" w:rsidP="00BF5486">
      <w:pPr>
        <w:jc w:val="both"/>
        <w:rPr>
          <w:rFonts w:ascii="Arial" w:hAnsi="Arial" w:cs="Arial"/>
          <w:i/>
          <w:sz w:val="22"/>
          <w:szCs w:val="22"/>
        </w:rPr>
      </w:pPr>
    </w:p>
    <w:p w14:paraId="3F94FDE6" w14:textId="31FAE919" w:rsidR="00326A68" w:rsidRDefault="00326A68" w:rsidP="00BF5486">
      <w:pPr>
        <w:jc w:val="both"/>
        <w:rPr>
          <w:rFonts w:ascii="Arial" w:hAnsi="Arial" w:cs="Arial"/>
          <w:i/>
          <w:sz w:val="22"/>
          <w:szCs w:val="22"/>
        </w:rPr>
      </w:pPr>
    </w:p>
    <w:p w14:paraId="01CD3E14" w14:textId="24128756" w:rsidR="00326A68" w:rsidRDefault="00326A68" w:rsidP="00BF5486">
      <w:pPr>
        <w:jc w:val="both"/>
        <w:rPr>
          <w:rFonts w:ascii="Arial" w:hAnsi="Arial" w:cs="Arial"/>
          <w:i/>
          <w:sz w:val="22"/>
          <w:szCs w:val="22"/>
        </w:rPr>
      </w:pPr>
    </w:p>
    <w:p w14:paraId="75DEA78F" w14:textId="430E6521" w:rsidR="00326A68" w:rsidRDefault="00326A68" w:rsidP="00BF5486">
      <w:pPr>
        <w:jc w:val="both"/>
        <w:rPr>
          <w:rFonts w:ascii="Arial" w:hAnsi="Arial" w:cs="Arial"/>
          <w:i/>
          <w:sz w:val="22"/>
          <w:szCs w:val="22"/>
        </w:rPr>
      </w:pPr>
    </w:p>
    <w:p w14:paraId="1A4A7124" w14:textId="77777777" w:rsidR="00326A68" w:rsidRPr="007E2FD9" w:rsidRDefault="00326A68" w:rsidP="00BF5486">
      <w:pPr>
        <w:jc w:val="both"/>
        <w:rPr>
          <w:rFonts w:ascii="Arial" w:hAnsi="Arial" w:cs="Arial"/>
          <w:i/>
          <w:sz w:val="22"/>
          <w:szCs w:val="22"/>
        </w:rPr>
      </w:pPr>
    </w:p>
    <w:p w14:paraId="6584C673" w14:textId="5135F397" w:rsidR="005E5B34" w:rsidRPr="007E2FD9" w:rsidRDefault="005E5B34" w:rsidP="005E5B34">
      <w:pPr>
        <w:rPr>
          <w:rFonts w:ascii="Arial" w:hAnsi="Arial" w:cs="Arial"/>
          <w:color w:val="000000" w:themeColor="text1"/>
          <w:sz w:val="22"/>
          <w:szCs w:val="22"/>
        </w:rPr>
      </w:pPr>
      <w:r w:rsidRPr="007E2FD9">
        <w:rPr>
          <w:rFonts w:ascii="Arial" w:hAnsi="Arial" w:cs="Arial"/>
          <w:sz w:val="22"/>
          <w:szCs w:val="22"/>
        </w:rPr>
        <w:t xml:space="preserve">Los supervisores deben actualizar esta tabla al momento de diligenciar </w:t>
      </w:r>
      <w:r w:rsidR="00326A68">
        <w:rPr>
          <w:rFonts w:ascii="Arial" w:hAnsi="Arial" w:cs="Arial"/>
          <w:sz w:val="22"/>
          <w:szCs w:val="22"/>
        </w:rPr>
        <w:t>el formato</w:t>
      </w:r>
      <w:r w:rsidRPr="007E2FD9">
        <w:rPr>
          <w:rFonts w:ascii="Arial" w:hAnsi="Arial" w:cs="Arial"/>
          <w:sz w:val="22"/>
          <w:szCs w:val="22"/>
        </w:rPr>
        <w:t>.</w:t>
      </w:r>
    </w:p>
    <w:p w14:paraId="2CD7D811" w14:textId="77777777" w:rsidR="005E5B34" w:rsidRPr="007E2FD9" w:rsidRDefault="005E5B34" w:rsidP="00BF5486">
      <w:pPr>
        <w:jc w:val="both"/>
        <w:rPr>
          <w:rFonts w:ascii="Arial" w:hAnsi="Arial" w:cs="Arial"/>
          <w:i/>
          <w:sz w:val="22"/>
          <w:szCs w:val="22"/>
        </w:rPr>
      </w:pPr>
    </w:p>
    <w:bookmarkEnd w:id="0" w:displacedByCustomXml="next"/>
    <w:sdt>
      <w:sdtPr>
        <w:rPr>
          <w:rFonts w:ascii="Times New Roman" w:eastAsia="Times New Roman" w:hAnsi="Times New Roman" w:cs="Times New Roman"/>
          <w:b w:val="0"/>
          <w:bCs w:val="0"/>
          <w:i w:val="0"/>
          <w:color w:val="auto"/>
          <w:sz w:val="24"/>
          <w:szCs w:val="24"/>
          <w:lang w:val="es-ES"/>
        </w:rPr>
        <w:id w:val="-141732080"/>
        <w:docPartObj>
          <w:docPartGallery w:val="Table of Contents"/>
          <w:docPartUnique/>
        </w:docPartObj>
      </w:sdtPr>
      <w:sdtEndPr/>
      <w:sdtContent>
        <w:p w14:paraId="4413A8A4" w14:textId="5BDE5749" w:rsidR="006C3E76" w:rsidRDefault="006C3E76">
          <w:pPr>
            <w:pStyle w:val="TtulodeTDC"/>
          </w:pPr>
          <w:r>
            <w:rPr>
              <w:lang w:val="es-ES"/>
            </w:rPr>
            <w:t>Tabla de contenido</w:t>
          </w:r>
        </w:p>
        <w:p w14:paraId="0B287775" w14:textId="00185AFE" w:rsidR="006C3E76" w:rsidRDefault="006C3E76">
          <w:pPr>
            <w:pStyle w:val="TDC1"/>
            <w:tabs>
              <w:tab w:val="left" w:pos="440"/>
              <w:tab w:val="right" w:leader="hyphen" w:pos="9062"/>
            </w:tabs>
            <w:rPr>
              <w:rFonts w:eastAsiaTheme="minorEastAsia" w:cstheme="minorBidi"/>
              <w:b w:val="0"/>
              <w:bCs w:val="0"/>
              <w:i w:val="0"/>
              <w:iCs w:val="0"/>
              <w:noProof/>
              <w:sz w:val="22"/>
              <w:szCs w:val="22"/>
            </w:rPr>
          </w:pPr>
          <w:r>
            <w:fldChar w:fldCharType="begin"/>
          </w:r>
          <w:r>
            <w:instrText xml:space="preserve"> TOC \o "1-3" \h \z \u </w:instrText>
          </w:r>
          <w:r>
            <w:fldChar w:fldCharType="separate"/>
          </w:r>
          <w:hyperlink w:anchor="_Toc114134237" w:history="1">
            <w:r w:rsidRPr="00CF21C4">
              <w:rPr>
                <w:rStyle w:val="Hipervnculo"/>
                <w:rFonts w:ascii="Arial" w:hAnsi="Arial"/>
                <w:noProof/>
              </w:rPr>
              <w:t>1.</w:t>
            </w:r>
            <w:r>
              <w:rPr>
                <w:rFonts w:eastAsiaTheme="minorEastAsia" w:cstheme="minorBidi"/>
                <w:b w:val="0"/>
                <w:bCs w:val="0"/>
                <w:i w:val="0"/>
                <w:iCs w:val="0"/>
                <w:noProof/>
                <w:sz w:val="22"/>
                <w:szCs w:val="22"/>
              </w:rPr>
              <w:tab/>
            </w:r>
            <w:r w:rsidRPr="00CF21C4">
              <w:rPr>
                <w:rStyle w:val="Hipervnculo"/>
                <w:rFonts w:ascii="Arial" w:hAnsi="Arial"/>
                <w:noProof/>
              </w:rPr>
              <w:t>EVALUACIÓN DE LAS CARACTERÍSTICAS Y EL DESEMPEÑO DE LA FUNCIÓN DE JUNTA DE VIGILANCIA</w:t>
            </w:r>
            <w:r>
              <w:rPr>
                <w:noProof/>
                <w:webHidden/>
              </w:rPr>
              <w:t>………………………………………………………………………</w:t>
            </w:r>
            <w:r>
              <w:rPr>
                <w:noProof/>
                <w:webHidden/>
              </w:rPr>
              <w:fldChar w:fldCharType="begin"/>
            </w:r>
            <w:r>
              <w:rPr>
                <w:noProof/>
                <w:webHidden/>
              </w:rPr>
              <w:instrText xml:space="preserve"> PAGEREF _Toc114134237 \h </w:instrText>
            </w:r>
            <w:r>
              <w:rPr>
                <w:noProof/>
                <w:webHidden/>
              </w:rPr>
            </w:r>
            <w:r>
              <w:rPr>
                <w:noProof/>
                <w:webHidden/>
              </w:rPr>
              <w:fldChar w:fldCharType="separate"/>
            </w:r>
            <w:r>
              <w:rPr>
                <w:noProof/>
                <w:webHidden/>
              </w:rPr>
              <w:t>3</w:t>
            </w:r>
            <w:r>
              <w:rPr>
                <w:noProof/>
                <w:webHidden/>
              </w:rPr>
              <w:fldChar w:fldCharType="end"/>
            </w:r>
          </w:hyperlink>
        </w:p>
        <w:p w14:paraId="2A7B6A2B" w14:textId="120636C7" w:rsidR="006C3E76" w:rsidRDefault="009B5D0B">
          <w:pPr>
            <w:pStyle w:val="TDC2"/>
            <w:rPr>
              <w:rFonts w:asciiTheme="minorHAnsi" w:eastAsiaTheme="minorEastAsia" w:hAnsiTheme="minorHAnsi" w:cstheme="minorBidi"/>
              <w:sz w:val="22"/>
              <w:szCs w:val="22"/>
            </w:rPr>
          </w:pPr>
          <w:hyperlink w:anchor="_Toc114134238" w:history="1">
            <w:r w:rsidR="006C3E76" w:rsidRPr="00CF21C4">
              <w:rPr>
                <w:rStyle w:val="Hipervnculo"/>
              </w:rPr>
              <w:t>1.1.</w:t>
            </w:r>
            <w:r w:rsidR="006C3E76">
              <w:rPr>
                <w:rFonts w:asciiTheme="minorHAnsi" w:eastAsiaTheme="minorEastAsia" w:hAnsiTheme="minorHAnsi" w:cstheme="minorBidi"/>
                <w:sz w:val="22"/>
                <w:szCs w:val="22"/>
              </w:rPr>
              <w:tab/>
            </w:r>
            <w:r w:rsidR="006C3E76" w:rsidRPr="00CF21C4">
              <w:rPr>
                <w:rStyle w:val="Hipervnculo"/>
              </w:rPr>
              <w:t>Efectividad de la función de Junta de Vigilancia</w:t>
            </w:r>
            <w:r w:rsidR="006C3E76">
              <w:rPr>
                <w:rStyle w:val="Hipervnculo"/>
              </w:rPr>
              <w:t>………………………………</w:t>
            </w:r>
            <w:r w:rsidR="006C3E76">
              <w:rPr>
                <w:webHidden/>
              </w:rPr>
              <w:fldChar w:fldCharType="begin"/>
            </w:r>
            <w:r w:rsidR="006C3E76">
              <w:rPr>
                <w:webHidden/>
              </w:rPr>
              <w:instrText xml:space="preserve"> PAGEREF _Toc114134238 \h </w:instrText>
            </w:r>
            <w:r w:rsidR="006C3E76">
              <w:rPr>
                <w:webHidden/>
              </w:rPr>
            </w:r>
            <w:r w:rsidR="006C3E76">
              <w:rPr>
                <w:webHidden/>
              </w:rPr>
              <w:fldChar w:fldCharType="separate"/>
            </w:r>
            <w:r w:rsidR="006C3E76">
              <w:rPr>
                <w:webHidden/>
              </w:rPr>
              <w:t>4</w:t>
            </w:r>
            <w:r w:rsidR="006C3E76">
              <w:rPr>
                <w:webHidden/>
              </w:rPr>
              <w:fldChar w:fldCharType="end"/>
            </w:r>
          </w:hyperlink>
        </w:p>
        <w:p w14:paraId="5BA4C2F8" w14:textId="30229AF3" w:rsidR="006C3E76" w:rsidRDefault="009B5D0B">
          <w:pPr>
            <w:pStyle w:val="TDC1"/>
            <w:tabs>
              <w:tab w:val="left" w:pos="440"/>
              <w:tab w:val="right" w:leader="hyphen" w:pos="9062"/>
            </w:tabs>
            <w:rPr>
              <w:rFonts w:eastAsiaTheme="minorEastAsia" w:cstheme="minorBidi"/>
              <w:b w:val="0"/>
              <w:bCs w:val="0"/>
              <w:i w:val="0"/>
              <w:iCs w:val="0"/>
              <w:noProof/>
              <w:sz w:val="22"/>
              <w:szCs w:val="22"/>
            </w:rPr>
          </w:pPr>
          <w:hyperlink w:anchor="_Toc114134239" w:history="1">
            <w:r w:rsidR="006C3E76" w:rsidRPr="00CF21C4">
              <w:rPr>
                <w:rStyle w:val="Hipervnculo"/>
                <w:rFonts w:ascii="Arial" w:hAnsi="Arial"/>
                <w:noProof/>
              </w:rPr>
              <w:t>2.</w:t>
            </w:r>
            <w:r w:rsidR="006C3E76">
              <w:rPr>
                <w:rFonts w:eastAsiaTheme="minorEastAsia" w:cstheme="minorBidi"/>
                <w:b w:val="0"/>
                <w:bCs w:val="0"/>
                <w:i w:val="0"/>
                <w:iCs w:val="0"/>
                <w:noProof/>
                <w:sz w:val="22"/>
                <w:szCs w:val="22"/>
              </w:rPr>
              <w:tab/>
            </w:r>
            <w:r w:rsidR="006C3E76" w:rsidRPr="00CF21C4">
              <w:rPr>
                <w:rStyle w:val="Hipervnculo"/>
                <w:rFonts w:ascii="Arial" w:hAnsi="Arial"/>
                <w:noProof/>
              </w:rPr>
              <w:t>CARACTERISTICAS DE LA FUNCIÓN DE JUNTA DE VIGILANCIA</w:t>
            </w:r>
            <w:r w:rsidR="006C3E76">
              <w:rPr>
                <w:noProof/>
                <w:webHidden/>
              </w:rPr>
              <w:t>……………..</w:t>
            </w:r>
            <w:r w:rsidR="006C3E76">
              <w:rPr>
                <w:noProof/>
                <w:webHidden/>
              </w:rPr>
              <w:fldChar w:fldCharType="begin"/>
            </w:r>
            <w:r w:rsidR="006C3E76">
              <w:rPr>
                <w:noProof/>
                <w:webHidden/>
              </w:rPr>
              <w:instrText xml:space="preserve"> PAGEREF _Toc114134239 \h </w:instrText>
            </w:r>
            <w:r w:rsidR="006C3E76">
              <w:rPr>
                <w:noProof/>
                <w:webHidden/>
              </w:rPr>
            </w:r>
            <w:r w:rsidR="006C3E76">
              <w:rPr>
                <w:noProof/>
                <w:webHidden/>
              </w:rPr>
              <w:fldChar w:fldCharType="separate"/>
            </w:r>
            <w:r w:rsidR="006C3E76">
              <w:rPr>
                <w:noProof/>
                <w:webHidden/>
              </w:rPr>
              <w:t>4</w:t>
            </w:r>
            <w:r w:rsidR="006C3E76">
              <w:rPr>
                <w:noProof/>
                <w:webHidden/>
              </w:rPr>
              <w:fldChar w:fldCharType="end"/>
            </w:r>
          </w:hyperlink>
        </w:p>
        <w:p w14:paraId="5AD88BA5" w14:textId="16380D42" w:rsidR="006C3E76" w:rsidRDefault="009B5D0B">
          <w:pPr>
            <w:pStyle w:val="TDC2"/>
            <w:rPr>
              <w:rFonts w:asciiTheme="minorHAnsi" w:eastAsiaTheme="minorEastAsia" w:hAnsiTheme="minorHAnsi" w:cstheme="minorBidi"/>
              <w:sz w:val="22"/>
              <w:szCs w:val="22"/>
            </w:rPr>
          </w:pPr>
          <w:hyperlink w:anchor="_Toc114134240" w:history="1">
            <w:r w:rsidR="006C3E76" w:rsidRPr="00CF21C4">
              <w:rPr>
                <w:rStyle w:val="Hipervnculo"/>
              </w:rPr>
              <w:t>2.1.</w:t>
            </w:r>
            <w:r w:rsidR="006C3E76">
              <w:rPr>
                <w:rFonts w:asciiTheme="minorHAnsi" w:eastAsiaTheme="minorEastAsia" w:hAnsiTheme="minorHAnsi" w:cstheme="minorBidi"/>
                <w:sz w:val="22"/>
                <w:szCs w:val="22"/>
              </w:rPr>
              <w:tab/>
            </w:r>
            <w:r w:rsidR="006C3E76" w:rsidRPr="00CF21C4">
              <w:rPr>
                <w:rStyle w:val="Hipervnculo"/>
              </w:rPr>
              <w:t>Mandato y Composición</w:t>
            </w:r>
            <w:r w:rsidR="006C3E76">
              <w:rPr>
                <w:webHidden/>
              </w:rPr>
              <w:t>………………………………………………………….</w:t>
            </w:r>
            <w:r w:rsidR="006C3E76">
              <w:rPr>
                <w:webHidden/>
              </w:rPr>
              <w:fldChar w:fldCharType="begin"/>
            </w:r>
            <w:r w:rsidR="006C3E76">
              <w:rPr>
                <w:webHidden/>
              </w:rPr>
              <w:instrText xml:space="preserve"> PAGEREF _Toc114134240 \h </w:instrText>
            </w:r>
            <w:r w:rsidR="006C3E76">
              <w:rPr>
                <w:webHidden/>
              </w:rPr>
            </w:r>
            <w:r w:rsidR="006C3E76">
              <w:rPr>
                <w:webHidden/>
              </w:rPr>
              <w:fldChar w:fldCharType="separate"/>
            </w:r>
            <w:r w:rsidR="006C3E76">
              <w:rPr>
                <w:webHidden/>
              </w:rPr>
              <w:t>4</w:t>
            </w:r>
            <w:r w:rsidR="006C3E76">
              <w:rPr>
                <w:webHidden/>
              </w:rPr>
              <w:fldChar w:fldCharType="end"/>
            </w:r>
          </w:hyperlink>
        </w:p>
        <w:p w14:paraId="407213D4" w14:textId="5667023D" w:rsidR="006C3E76" w:rsidRDefault="009B5D0B">
          <w:pPr>
            <w:pStyle w:val="TDC2"/>
            <w:rPr>
              <w:rFonts w:asciiTheme="minorHAnsi" w:eastAsiaTheme="minorEastAsia" w:hAnsiTheme="minorHAnsi" w:cstheme="minorBidi"/>
              <w:sz w:val="22"/>
              <w:szCs w:val="22"/>
            </w:rPr>
          </w:pPr>
          <w:hyperlink w:anchor="_Toc114134241" w:history="1">
            <w:r w:rsidR="006C3E76" w:rsidRPr="00CF21C4">
              <w:rPr>
                <w:rStyle w:val="Hipervnculo"/>
              </w:rPr>
              <w:t>2.2.</w:t>
            </w:r>
            <w:r w:rsidR="006C3E76">
              <w:rPr>
                <w:rFonts w:asciiTheme="minorHAnsi" w:eastAsiaTheme="minorEastAsia" w:hAnsiTheme="minorHAnsi" w:cstheme="minorBidi"/>
                <w:sz w:val="22"/>
                <w:szCs w:val="22"/>
              </w:rPr>
              <w:tab/>
            </w:r>
            <w:r w:rsidR="006C3E76" w:rsidRPr="00CF21C4">
              <w:rPr>
                <w:rStyle w:val="Hipervnculo"/>
              </w:rPr>
              <w:t>Estructura organizacional</w:t>
            </w:r>
            <w:r w:rsidR="006C3E76">
              <w:rPr>
                <w:webHidden/>
              </w:rPr>
              <w:t>………………………………………………………..</w:t>
            </w:r>
            <w:r w:rsidR="006C3E76">
              <w:rPr>
                <w:webHidden/>
              </w:rPr>
              <w:fldChar w:fldCharType="begin"/>
            </w:r>
            <w:r w:rsidR="006C3E76">
              <w:rPr>
                <w:webHidden/>
              </w:rPr>
              <w:instrText xml:space="preserve"> PAGEREF _Toc114134241 \h </w:instrText>
            </w:r>
            <w:r w:rsidR="006C3E76">
              <w:rPr>
                <w:webHidden/>
              </w:rPr>
            </w:r>
            <w:r w:rsidR="006C3E76">
              <w:rPr>
                <w:webHidden/>
              </w:rPr>
              <w:fldChar w:fldCharType="separate"/>
            </w:r>
            <w:r w:rsidR="006C3E76">
              <w:rPr>
                <w:webHidden/>
              </w:rPr>
              <w:t>6</w:t>
            </w:r>
            <w:r w:rsidR="006C3E76">
              <w:rPr>
                <w:webHidden/>
              </w:rPr>
              <w:fldChar w:fldCharType="end"/>
            </w:r>
          </w:hyperlink>
        </w:p>
        <w:p w14:paraId="736F9284" w14:textId="396C50BF" w:rsidR="006C3E76" w:rsidRDefault="009B5D0B">
          <w:pPr>
            <w:pStyle w:val="TDC2"/>
            <w:rPr>
              <w:rFonts w:asciiTheme="minorHAnsi" w:eastAsiaTheme="minorEastAsia" w:hAnsiTheme="minorHAnsi" w:cstheme="minorBidi"/>
              <w:sz w:val="22"/>
              <w:szCs w:val="22"/>
            </w:rPr>
          </w:pPr>
          <w:hyperlink w:anchor="_Toc114134242" w:history="1">
            <w:r w:rsidR="006C3E76" w:rsidRPr="00CF21C4">
              <w:rPr>
                <w:rStyle w:val="Hipervnculo"/>
              </w:rPr>
              <w:t>2.3.</w:t>
            </w:r>
            <w:r w:rsidR="006C3E76">
              <w:rPr>
                <w:rFonts w:asciiTheme="minorHAnsi" w:eastAsiaTheme="minorEastAsia" w:hAnsiTheme="minorHAnsi" w:cstheme="minorBidi"/>
                <w:sz w:val="22"/>
                <w:szCs w:val="22"/>
              </w:rPr>
              <w:tab/>
            </w:r>
            <w:r w:rsidR="006C3E76" w:rsidRPr="00CF21C4">
              <w:rPr>
                <w:rStyle w:val="Hipervnculo"/>
              </w:rPr>
              <w:t>Metologías y prácticas</w:t>
            </w:r>
            <w:r w:rsidR="006C3E76">
              <w:rPr>
                <w:webHidden/>
              </w:rPr>
              <w:t>……………………………………………………………</w:t>
            </w:r>
            <w:r w:rsidR="006C3E76">
              <w:rPr>
                <w:webHidden/>
              </w:rPr>
              <w:fldChar w:fldCharType="begin"/>
            </w:r>
            <w:r w:rsidR="006C3E76">
              <w:rPr>
                <w:webHidden/>
              </w:rPr>
              <w:instrText xml:space="preserve"> PAGEREF _Toc114134242 \h </w:instrText>
            </w:r>
            <w:r w:rsidR="006C3E76">
              <w:rPr>
                <w:webHidden/>
              </w:rPr>
            </w:r>
            <w:r w:rsidR="006C3E76">
              <w:rPr>
                <w:webHidden/>
              </w:rPr>
              <w:fldChar w:fldCharType="separate"/>
            </w:r>
            <w:r w:rsidR="006C3E76">
              <w:rPr>
                <w:webHidden/>
              </w:rPr>
              <w:t>7</w:t>
            </w:r>
            <w:r w:rsidR="006C3E76">
              <w:rPr>
                <w:webHidden/>
              </w:rPr>
              <w:fldChar w:fldCharType="end"/>
            </w:r>
          </w:hyperlink>
        </w:p>
        <w:p w14:paraId="1A54BE61" w14:textId="3ADBF584" w:rsidR="006C3E76" w:rsidRDefault="009B5D0B">
          <w:pPr>
            <w:pStyle w:val="TDC2"/>
            <w:rPr>
              <w:rFonts w:asciiTheme="minorHAnsi" w:eastAsiaTheme="minorEastAsia" w:hAnsiTheme="minorHAnsi" w:cstheme="minorBidi"/>
              <w:sz w:val="22"/>
              <w:szCs w:val="22"/>
            </w:rPr>
          </w:pPr>
          <w:hyperlink w:anchor="_Toc114134243" w:history="1">
            <w:r w:rsidR="006C3E76" w:rsidRPr="00CF21C4">
              <w:rPr>
                <w:rStyle w:val="Hipervnculo"/>
              </w:rPr>
              <w:t>2.4.</w:t>
            </w:r>
            <w:r w:rsidR="006C3E76">
              <w:rPr>
                <w:rFonts w:asciiTheme="minorHAnsi" w:eastAsiaTheme="minorEastAsia" w:hAnsiTheme="minorHAnsi" w:cstheme="minorBidi"/>
                <w:sz w:val="22"/>
                <w:szCs w:val="22"/>
              </w:rPr>
              <w:tab/>
            </w:r>
            <w:r w:rsidR="006C3E76" w:rsidRPr="00CF21C4">
              <w:rPr>
                <w:rStyle w:val="Hipervnculo"/>
              </w:rPr>
              <w:t>Informes</w:t>
            </w:r>
            <w:r w:rsidR="006C3E76">
              <w:rPr>
                <w:webHidden/>
              </w:rPr>
              <w:t>……………………………………………………………………………</w:t>
            </w:r>
            <w:r w:rsidR="006C3E76">
              <w:rPr>
                <w:webHidden/>
              </w:rPr>
              <w:fldChar w:fldCharType="begin"/>
            </w:r>
            <w:r w:rsidR="006C3E76">
              <w:rPr>
                <w:webHidden/>
              </w:rPr>
              <w:instrText xml:space="preserve"> PAGEREF _Toc114134243 \h </w:instrText>
            </w:r>
            <w:r w:rsidR="006C3E76">
              <w:rPr>
                <w:webHidden/>
              </w:rPr>
            </w:r>
            <w:r w:rsidR="006C3E76">
              <w:rPr>
                <w:webHidden/>
              </w:rPr>
              <w:fldChar w:fldCharType="separate"/>
            </w:r>
            <w:r w:rsidR="006C3E76">
              <w:rPr>
                <w:webHidden/>
              </w:rPr>
              <w:t>7</w:t>
            </w:r>
            <w:r w:rsidR="006C3E76">
              <w:rPr>
                <w:webHidden/>
              </w:rPr>
              <w:fldChar w:fldCharType="end"/>
            </w:r>
          </w:hyperlink>
        </w:p>
        <w:p w14:paraId="40183C6C" w14:textId="264E9A26" w:rsidR="006C3E76" w:rsidRDefault="009B5D0B">
          <w:pPr>
            <w:pStyle w:val="TDC2"/>
            <w:rPr>
              <w:rFonts w:asciiTheme="minorHAnsi" w:eastAsiaTheme="minorEastAsia" w:hAnsiTheme="minorHAnsi" w:cstheme="minorBidi"/>
              <w:sz w:val="22"/>
              <w:szCs w:val="22"/>
            </w:rPr>
          </w:pPr>
          <w:hyperlink w:anchor="_Toc114134244" w:history="1">
            <w:r w:rsidR="006C3E76" w:rsidRPr="00CF21C4">
              <w:rPr>
                <w:rStyle w:val="Hipervnculo"/>
              </w:rPr>
              <w:t>2.5.</w:t>
            </w:r>
            <w:r w:rsidR="006C3E76">
              <w:rPr>
                <w:rFonts w:asciiTheme="minorHAnsi" w:eastAsiaTheme="minorEastAsia" w:hAnsiTheme="minorHAnsi" w:cstheme="minorBidi"/>
                <w:sz w:val="22"/>
                <w:szCs w:val="22"/>
              </w:rPr>
              <w:tab/>
            </w:r>
            <w:r w:rsidR="006C3E76" w:rsidRPr="00CF21C4">
              <w:rPr>
                <w:rStyle w:val="Hipervnculo"/>
              </w:rPr>
              <w:t>Idoneidad de las características de la función la Junta de Vigilancia</w:t>
            </w:r>
            <w:r w:rsidR="006C3E76">
              <w:rPr>
                <w:webHidden/>
              </w:rPr>
              <w:t>……….</w:t>
            </w:r>
            <w:r w:rsidR="006C3E76">
              <w:rPr>
                <w:webHidden/>
              </w:rPr>
              <w:fldChar w:fldCharType="begin"/>
            </w:r>
            <w:r w:rsidR="006C3E76">
              <w:rPr>
                <w:webHidden/>
              </w:rPr>
              <w:instrText xml:space="preserve"> PAGEREF _Toc114134244 \h </w:instrText>
            </w:r>
            <w:r w:rsidR="006C3E76">
              <w:rPr>
                <w:webHidden/>
              </w:rPr>
            </w:r>
            <w:r w:rsidR="006C3E76">
              <w:rPr>
                <w:webHidden/>
              </w:rPr>
              <w:fldChar w:fldCharType="separate"/>
            </w:r>
            <w:r w:rsidR="006C3E76">
              <w:rPr>
                <w:webHidden/>
              </w:rPr>
              <w:t>8</w:t>
            </w:r>
            <w:r w:rsidR="006C3E76">
              <w:rPr>
                <w:webHidden/>
              </w:rPr>
              <w:fldChar w:fldCharType="end"/>
            </w:r>
          </w:hyperlink>
        </w:p>
        <w:p w14:paraId="7CD2C303" w14:textId="62299392" w:rsidR="006C3E76" w:rsidRDefault="009B5D0B">
          <w:pPr>
            <w:pStyle w:val="TDC1"/>
            <w:tabs>
              <w:tab w:val="left" w:pos="440"/>
              <w:tab w:val="right" w:leader="hyphen" w:pos="9062"/>
            </w:tabs>
            <w:rPr>
              <w:rFonts w:eastAsiaTheme="minorEastAsia" w:cstheme="minorBidi"/>
              <w:b w:val="0"/>
              <w:bCs w:val="0"/>
              <w:i w:val="0"/>
              <w:iCs w:val="0"/>
              <w:noProof/>
              <w:sz w:val="22"/>
              <w:szCs w:val="22"/>
            </w:rPr>
          </w:pPr>
          <w:hyperlink w:anchor="_Toc114134245" w:history="1">
            <w:r w:rsidR="006C3E76" w:rsidRPr="00CF21C4">
              <w:rPr>
                <w:rStyle w:val="Hipervnculo"/>
                <w:rFonts w:ascii="Arial" w:hAnsi="Arial"/>
                <w:noProof/>
              </w:rPr>
              <w:t>3.</w:t>
            </w:r>
            <w:r w:rsidR="006C3E76">
              <w:rPr>
                <w:rFonts w:eastAsiaTheme="minorEastAsia" w:cstheme="minorBidi"/>
                <w:b w:val="0"/>
                <w:bCs w:val="0"/>
                <w:i w:val="0"/>
                <w:iCs w:val="0"/>
                <w:noProof/>
                <w:sz w:val="22"/>
                <w:szCs w:val="22"/>
              </w:rPr>
              <w:tab/>
            </w:r>
            <w:r w:rsidR="006C3E76" w:rsidRPr="00CF21C4">
              <w:rPr>
                <w:rStyle w:val="Hipervnculo"/>
                <w:rFonts w:ascii="Arial" w:hAnsi="Arial"/>
                <w:noProof/>
              </w:rPr>
              <w:t>DESEMPEÑO DE LA FUNCIÓN DE JUNTA DE VIGILANCIA</w:t>
            </w:r>
            <w:r w:rsidR="006C3E76">
              <w:rPr>
                <w:noProof/>
                <w:webHidden/>
              </w:rPr>
              <w:t>………………………….</w:t>
            </w:r>
            <w:r w:rsidR="006C3E76">
              <w:rPr>
                <w:noProof/>
                <w:webHidden/>
              </w:rPr>
              <w:fldChar w:fldCharType="begin"/>
            </w:r>
            <w:r w:rsidR="006C3E76">
              <w:rPr>
                <w:noProof/>
                <w:webHidden/>
              </w:rPr>
              <w:instrText xml:space="preserve"> PAGEREF _Toc114134245 \h </w:instrText>
            </w:r>
            <w:r w:rsidR="006C3E76">
              <w:rPr>
                <w:noProof/>
                <w:webHidden/>
              </w:rPr>
            </w:r>
            <w:r w:rsidR="006C3E76">
              <w:rPr>
                <w:noProof/>
                <w:webHidden/>
              </w:rPr>
              <w:fldChar w:fldCharType="separate"/>
            </w:r>
            <w:r w:rsidR="006C3E76">
              <w:rPr>
                <w:noProof/>
                <w:webHidden/>
              </w:rPr>
              <w:t>9</w:t>
            </w:r>
            <w:r w:rsidR="006C3E76">
              <w:rPr>
                <w:noProof/>
                <w:webHidden/>
              </w:rPr>
              <w:fldChar w:fldCharType="end"/>
            </w:r>
          </w:hyperlink>
        </w:p>
        <w:p w14:paraId="3C904ABE" w14:textId="2B8CEBDB" w:rsidR="006C3E76" w:rsidRDefault="009B5D0B">
          <w:pPr>
            <w:pStyle w:val="TDC1"/>
            <w:tabs>
              <w:tab w:val="left" w:pos="440"/>
              <w:tab w:val="right" w:leader="hyphen" w:pos="9062"/>
            </w:tabs>
            <w:rPr>
              <w:rFonts w:eastAsiaTheme="minorEastAsia" w:cstheme="minorBidi"/>
              <w:b w:val="0"/>
              <w:bCs w:val="0"/>
              <w:i w:val="0"/>
              <w:iCs w:val="0"/>
              <w:noProof/>
              <w:sz w:val="22"/>
              <w:szCs w:val="22"/>
            </w:rPr>
          </w:pPr>
          <w:hyperlink w:anchor="_Toc114134246" w:history="1">
            <w:r w:rsidR="006C3E76" w:rsidRPr="00CF21C4">
              <w:rPr>
                <w:rStyle w:val="Hipervnculo"/>
                <w:rFonts w:ascii="Arial" w:hAnsi="Arial"/>
                <w:noProof/>
              </w:rPr>
              <w:t>4.</w:t>
            </w:r>
            <w:r w:rsidR="006C3E76">
              <w:rPr>
                <w:rFonts w:eastAsiaTheme="minorEastAsia" w:cstheme="minorBidi"/>
                <w:b w:val="0"/>
                <w:bCs w:val="0"/>
                <w:i w:val="0"/>
                <w:iCs w:val="0"/>
                <w:noProof/>
                <w:sz w:val="22"/>
                <w:szCs w:val="22"/>
              </w:rPr>
              <w:tab/>
            </w:r>
            <w:r w:rsidR="006C3E76" w:rsidRPr="00CF21C4">
              <w:rPr>
                <w:rStyle w:val="Hipervnculo"/>
                <w:rFonts w:ascii="Arial" w:hAnsi="Arial"/>
                <w:noProof/>
              </w:rPr>
              <w:t>RESULTADOS DE SUPERVISIÓN A LA OSS Y FUTURAS REVISIONES</w:t>
            </w:r>
            <w:r w:rsidR="006C3E76">
              <w:rPr>
                <w:noProof/>
                <w:webHidden/>
              </w:rPr>
              <w:t>…..</w:t>
            </w:r>
            <w:r w:rsidR="006C3E76">
              <w:rPr>
                <w:noProof/>
                <w:webHidden/>
              </w:rPr>
              <w:fldChar w:fldCharType="begin"/>
            </w:r>
            <w:r w:rsidR="006C3E76">
              <w:rPr>
                <w:noProof/>
                <w:webHidden/>
              </w:rPr>
              <w:instrText xml:space="preserve"> PAGEREF _Toc114134246 \h </w:instrText>
            </w:r>
            <w:r w:rsidR="006C3E76">
              <w:rPr>
                <w:noProof/>
                <w:webHidden/>
              </w:rPr>
            </w:r>
            <w:r w:rsidR="006C3E76">
              <w:rPr>
                <w:noProof/>
                <w:webHidden/>
              </w:rPr>
              <w:fldChar w:fldCharType="separate"/>
            </w:r>
            <w:r w:rsidR="006C3E76">
              <w:rPr>
                <w:noProof/>
                <w:webHidden/>
              </w:rPr>
              <w:t>10</w:t>
            </w:r>
            <w:r w:rsidR="006C3E76">
              <w:rPr>
                <w:noProof/>
                <w:webHidden/>
              </w:rPr>
              <w:fldChar w:fldCharType="end"/>
            </w:r>
          </w:hyperlink>
        </w:p>
        <w:p w14:paraId="06903039" w14:textId="1499F41A" w:rsidR="006C3E76" w:rsidRDefault="009B5D0B">
          <w:pPr>
            <w:pStyle w:val="TDC2"/>
            <w:rPr>
              <w:rFonts w:asciiTheme="minorHAnsi" w:eastAsiaTheme="minorEastAsia" w:hAnsiTheme="minorHAnsi" w:cstheme="minorBidi"/>
              <w:sz w:val="22"/>
              <w:szCs w:val="22"/>
            </w:rPr>
          </w:pPr>
          <w:hyperlink w:anchor="_Toc114134247" w:history="1">
            <w:r w:rsidR="006C3E76" w:rsidRPr="00CF21C4">
              <w:rPr>
                <w:rStyle w:val="Hipervnculo"/>
              </w:rPr>
              <w:t>4.1.</w:t>
            </w:r>
            <w:r w:rsidR="006C3E76">
              <w:rPr>
                <w:rFonts w:asciiTheme="minorHAnsi" w:eastAsiaTheme="minorEastAsia" w:hAnsiTheme="minorHAnsi" w:cstheme="minorBidi"/>
                <w:sz w:val="22"/>
                <w:szCs w:val="22"/>
              </w:rPr>
              <w:tab/>
            </w:r>
            <w:r w:rsidR="006C3E76" w:rsidRPr="00CF21C4">
              <w:rPr>
                <w:rStyle w:val="Hipervnculo"/>
              </w:rPr>
              <w:t>Resultados y recomendaciones de supervisión a la Organización Solidaria</w:t>
            </w:r>
            <w:r w:rsidR="006C3E76">
              <w:rPr>
                <w:webHidden/>
              </w:rPr>
              <w:tab/>
            </w:r>
            <w:r w:rsidR="006C3E76">
              <w:rPr>
                <w:webHidden/>
              </w:rPr>
              <w:fldChar w:fldCharType="begin"/>
            </w:r>
            <w:r w:rsidR="006C3E76">
              <w:rPr>
                <w:webHidden/>
              </w:rPr>
              <w:instrText xml:space="preserve"> PAGEREF _Toc114134247 \h </w:instrText>
            </w:r>
            <w:r w:rsidR="006C3E76">
              <w:rPr>
                <w:webHidden/>
              </w:rPr>
            </w:r>
            <w:r w:rsidR="006C3E76">
              <w:rPr>
                <w:webHidden/>
              </w:rPr>
              <w:fldChar w:fldCharType="separate"/>
            </w:r>
            <w:r w:rsidR="006C3E76">
              <w:rPr>
                <w:webHidden/>
              </w:rPr>
              <w:t>10</w:t>
            </w:r>
            <w:r w:rsidR="006C3E76">
              <w:rPr>
                <w:webHidden/>
              </w:rPr>
              <w:fldChar w:fldCharType="end"/>
            </w:r>
          </w:hyperlink>
        </w:p>
        <w:p w14:paraId="64969BF9" w14:textId="747A98CF" w:rsidR="006C3E76" w:rsidRDefault="009B5D0B">
          <w:pPr>
            <w:pStyle w:val="TDC2"/>
            <w:rPr>
              <w:rFonts w:asciiTheme="minorHAnsi" w:eastAsiaTheme="minorEastAsia" w:hAnsiTheme="minorHAnsi" w:cstheme="minorBidi"/>
              <w:sz w:val="22"/>
              <w:szCs w:val="22"/>
            </w:rPr>
          </w:pPr>
          <w:hyperlink w:anchor="_Toc114134248" w:history="1">
            <w:r w:rsidR="006C3E76" w:rsidRPr="00CF21C4">
              <w:rPr>
                <w:rStyle w:val="Hipervnculo"/>
              </w:rPr>
              <w:t>4.2.</w:t>
            </w:r>
            <w:r w:rsidR="006C3E76">
              <w:rPr>
                <w:rFonts w:asciiTheme="minorHAnsi" w:eastAsiaTheme="minorEastAsia" w:hAnsiTheme="minorHAnsi" w:cstheme="minorBidi"/>
                <w:sz w:val="22"/>
                <w:szCs w:val="22"/>
              </w:rPr>
              <w:tab/>
            </w:r>
            <w:r w:rsidR="006C3E76" w:rsidRPr="00CF21C4">
              <w:rPr>
                <w:rStyle w:val="Hipervnculo"/>
              </w:rPr>
              <w:t>Hallazgos normativos del supervisor</w:t>
            </w:r>
            <w:r w:rsidR="006C3E76">
              <w:rPr>
                <w:webHidden/>
              </w:rPr>
              <w:t>………………………………………….</w:t>
            </w:r>
            <w:r w:rsidR="006C3E76">
              <w:rPr>
                <w:webHidden/>
              </w:rPr>
              <w:fldChar w:fldCharType="begin"/>
            </w:r>
            <w:r w:rsidR="006C3E76">
              <w:rPr>
                <w:webHidden/>
              </w:rPr>
              <w:instrText xml:space="preserve"> PAGEREF _Toc114134248 \h </w:instrText>
            </w:r>
            <w:r w:rsidR="006C3E76">
              <w:rPr>
                <w:webHidden/>
              </w:rPr>
            </w:r>
            <w:r w:rsidR="006C3E76">
              <w:rPr>
                <w:webHidden/>
              </w:rPr>
              <w:fldChar w:fldCharType="separate"/>
            </w:r>
            <w:r w:rsidR="006C3E76">
              <w:rPr>
                <w:webHidden/>
              </w:rPr>
              <w:t>11</w:t>
            </w:r>
            <w:r w:rsidR="006C3E76">
              <w:rPr>
                <w:webHidden/>
              </w:rPr>
              <w:fldChar w:fldCharType="end"/>
            </w:r>
          </w:hyperlink>
        </w:p>
        <w:p w14:paraId="00EA922D" w14:textId="2CA3767F" w:rsidR="006C3E76" w:rsidRDefault="009B5D0B">
          <w:pPr>
            <w:pStyle w:val="TDC2"/>
            <w:rPr>
              <w:rFonts w:asciiTheme="minorHAnsi" w:eastAsiaTheme="minorEastAsia" w:hAnsiTheme="minorHAnsi" w:cstheme="minorBidi"/>
              <w:sz w:val="22"/>
              <w:szCs w:val="22"/>
            </w:rPr>
          </w:pPr>
          <w:hyperlink w:anchor="_Toc114134249" w:history="1">
            <w:r w:rsidR="006C3E76" w:rsidRPr="00CF21C4">
              <w:rPr>
                <w:rStyle w:val="Hipervnculo"/>
              </w:rPr>
              <w:t>4.3.</w:t>
            </w:r>
            <w:r w:rsidR="006C3E76">
              <w:rPr>
                <w:rFonts w:asciiTheme="minorHAnsi" w:eastAsiaTheme="minorEastAsia" w:hAnsiTheme="minorHAnsi" w:cstheme="minorBidi"/>
                <w:sz w:val="22"/>
                <w:szCs w:val="22"/>
              </w:rPr>
              <w:tab/>
            </w:r>
            <w:r w:rsidR="006C3E76" w:rsidRPr="00CF21C4">
              <w:rPr>
                <w:rStyle w:val="Hipervnculo"/>
              </w:rPr>
              <w:t>Futuras revisiones</w:t>
            </w:r>
            <w:r w:rsidR="006C3E76">
              <w:rPr>
                <w:webHidden/>
              </w:rPr>
              <w:t>……………………………………………………………….</w:t>
            </w:r>
            <w:r w:rsidR="006C3E76">
              <w:rPr>
                <w:webHidden/>
              </w:rPr>
              <w:fldChar w:fldCharType="begin"/>
            </w:r>
            <w:r w:rsidR="006C3E76">
              <w:rPr>
                <w:webHidden/>
              </w:rPr>
              <w:instrText xml:space="preserve"> PAGEREF _Toc114134249 \h </w:instrText>
            </w:r>
            <w:r w:rsidR="006C3E76">
              <w:rPr>
                <w:webHidden/>
              </w:rPr>
            </w:r>
            <w:r w:rsidR="006C3E76">
              <w:rPr>
                <w:webHidden/>
              </w:rPr>
              <w:fldChar w:fldCharType="separate"/>
            </w:r>
            <w:r w:rsidR="006C3E76">
              <w:rPr>
                <w:webHidden/>
              </w:rPr>
              <w:t>12</w:t>
            </w:r>
            <w:r w:rsidR="006C3E76">
              <w:rPr>
                <w:webHidden/>
              </w:rPr>
              <w:fldChar w:fldCharType="end"/>
            </w:r>
          </w:hyperlink>
        </w:p>
        <w:p w14:paraId="413981A1" w14:textId="6EAC1CEB" w:rsidR="006C3E76" w:rsidRDefault="006C3E76">
          <w:r>
            <w:rPr>
              <w:b/>
              <w:bCs/>
              <w:lang w:val="es-ES"/>
            </w:rPr>
            <w:fldChar w:fldCharType="end"/>
          </w:r>
        </w:p>
      </w:sdtContent>
    </w:sdt>
    <w:p w14:paraId="391F60FB" w14:textId="39A6F947" w:rsidR="00732765" w:rsidRPr="005E5B34" w:rsidRDefault="00732765" w:rsidP="00494AA3">
      <w:pPr>
        <w:rPr>
          <w:rFonts w:ascii="Arial" w:hAnsi="Arial" w:cs="Arial"/>
          <w:color w:val="000000" w:themeColor="text1"/>
        </w:rPr>
      </w:pPr>
    </w:p>
    <w:p w14:paraId="55B5FCE5" w14:textId="5D6AB5CD" w:rsidR="001B0665" w:rsidRPr="005E5B34" w:rsidRDefault="001B0665" w:rsidP="00494AA3">
      <w:pPr>
        <w:rPr>
          <w:rFonts w:ascii="Arial" w:hAnsi="Arial" w:cs="Arial"/>
          <w:color w:val="000000" w:themeColor="text1"/>
        </w:rPr>
      </w:pPr>
    </w:p>
    <w:p w14:paraId="791AB2A4" w14:textId="10442967" w:rsidR="00420667" w:rsidRPr="005E5B34" w:rsidRDefault="00420667" w:rsidP="00494AA3">
      <w:pPr>
        <w:rPr>
          <w:rFonts w:ascii="Arial" w:hAnsi="Arial" w:cs="Arial"/>
          <w:color w:val="000000" w:themeColor="text1"/>
        </w:rPr>
      </w:pPr>
    </w:p>
    <w:p w14:paraId="21F51695" w14:textId="512B93DF" w:rsidR="00420667" w:rsidRDefault="00420667" w:rsidP="00494AA3">
      <w:pPr>
        <w:rPr>
          <w:rFonts w:ascii="Arial" w:hAnsi="Arial" w:cs="Arial"/>
          <w:color w:val="000000" w:themeColor="text1"/>
        </w:rPr>
      </w:pPr>
    </w:p>
    <w:p w14:paraId="0FD4C568" w14:textId="0CEBBC28" w:rsidR="005E5B34" w:rsidRDefault="005E5B34" w:rsidP="00494AA3">
      <w:pPr>
        <w:rPr>
          <w:rFonts w:ascii="Arial" w:hAnsi="Arial" w:cs="Arial"/>
          <w:color w:val="000000" w:themeColor="text1"/>
        </w:rPr>
      </w:pPr>
    </w:p>
    <w:p w14:paraId="4A9DF23E" w14:textId="286318B4" w:rsidR="005E5B34" w:rsidRDefault="005E5B34" w:rsidP="00494AA3">
      <w:pPr>
        <w:rPr>
          <w:rFonts w:ascii="Arial" w:hAnsi="Arial" w:cs="Arial"/>
          <w:color w:val="000000" w:themeColor="text1"/>
        </w:rPr>
      </w:pPr>
    </w:p>
    <w:p w14:paraId="7CB7859B" w14:textId="278D91CF" w:rsidR="005E5B34" w:rsidRDefault="005E5B34" w:rsidP="00494AA3">
      <w:pPr>
        <w:rPr>
          <w:rFonts w:ascii="Arial" w:hAnsi="Arial" w:cs="Arial"/>
          <w:color w:val="000000" w:themeColor="text1"/>
        </w:rPr>
      </w:pPr>
    </w:p>
    <w:p w14:paraId="7D1F6778" w14:textId="38D16C6B" w:rsidR="005E5B34" w:rsidRDefault="005E5B34" w:rsidP="00494AA3">
      <w:pPr>
        <w:rPr>
          <w:rFonts w:ascii="Arial" w:hAnsi="Arial" w:cs="Arial"/>
          <w:color w:val="000000" w:themeColor="text1"/>
        </w:rPr>
      </w:pPr>
    </w:p>
    <w:p w14:paraId="5539083B" w14:textId="07FDA497" w:rsidR="005E5B34" w:rsidRDefault="005E5B34" w:rsidP="00494AA3">
      <w:pPr>
        <w:rPr>
          <w:rFonts w:ascii="Arial" w:hAnsi="Arial" w:cs="Arial"/>
          <w:color w:val="000000" w:themeColor="text1"/>
        </w:rPr>
      </w:pPr>
    </w:p>
    <w:p w14:paraId="289FF093" w14:textId="77777777" w:rsidR="005E5B34" w:rsidRPr="005E5B34" w:rsidRDefault="005E5B34" w:rsidP="00494AA3">
      <w:pPr>
        <w:rPr>
          <w:rFonts w:ascii="Arial" w:hAnsi="Arial" w:cs="Arial"/>
          <w:color w:val="000000" w:themeColor="text1"/>
        </w:rPr>
      </w:pPr>
    </w:p>
    <w:p w14:paraId="465B2054" w14:textId="17C901B0" w:rsidR="006100EB" w:rsidRDefault="006100EB" w:rsidP="00494AA3">
      <w:pPr>
        <w:rPr>
          <w:rFonts w:ascii="Arial" w:hAnsi="Arial" w:cs="Arial"/>
          <w:color w:val="000000" w:themeColor="text1"/>
        </w:rPr>
      </w:pPr>
    </w:p>
    <w:p w14:paraId="15526BB2" w14:textId="783280E5" w:rsidR="002C3AF0" w:rsidRDefault="002C3AF0" w:rsidP="00494AA3">
      <w:pPr>
        <w:rPr>
          <w:rFonts w:ascii="Arial" w:hAnsi="Arial" w:cs="Arial"/>
          <w:color w:val="000000" w:themeColor="text1"/>
        </w:rPr>
      </w:pPr>
    </w:p>
    <w:p w14:paraId="4487BAFD" w14:textId="261D6809" w:rsidR="002C3AF0" w:rsidRDefault="002C3AF0" w:rsidP="00494AA3">
      <w:pPr>
        <w:rPr>
          <w:rFonts w:ascii="Arial" w:hAnsi="Arial" w:cs="Arial"/>
          <w:color w:val="000000" w:themeColor="text1"/>
        </w:rPr>
      </w:pPr>
    </w:p>
    <w:p w14:paraId="512CD8DE" w14:textId="77777777" w:rsidR="002C3AF0" w:rsidRPr="005E5B34" w:rsidRDefault="002C3AF0" w:rsidP="00494AA3">
      <w:pPr>
        <w:rPr>
          <w:rFonts w:ascii="Arial" w:hAnsi="Arial" w:cs="Arial"/>
          <w:color w:val="000000" w:themeColor="text1"/>
        </w:rPr>
      </w:pPr>
    </w:p>
    <w:p w14:paraId="794F8EBA" w14:textId="7117DD94" w:rsidR="00F0457F" w:rsidRPr="005E5B34" w:rsidRDefault="00F0457F" w:rsidP="00494AA3">
      <w:pPr>
        <w:rPr>
          <w:rFonts w:ascii="Arial" w:hAnsi="Arial" w:cs="Arial"/>
          <w:color w:val="000000" w:themeColor="text1"/>
        </w:rPr>
      </w:pPr>
    </w:p>
    <w:p w14:paraId="3B9C716D" w14:textId="7BB82368" w:rsidR="008C1123" w:rsidRPr="005E5B34" w:rsidRDefault="008C1123" w:rsidP="00494AA3">
      <w:pPr>
        <w:rPr>
          <w:rFonts w:ascii="Arial" w:hAnsi="Arial" w:cs="Arial"/>
          <w:color w:val="000000" w:themeColor="text1"/>
        </w:rPr>
      </w:pPr>
    </w:p>
    <w:p w14:paraId="30B263B0" w14:textId="6EC9D078" w:rsidR="00E77811" w:rsidRPr="005E5B34" w:rsidRDefault="004B2175" w:rsidP="00A22AF9">
      <w:pPr>
        <w:pStyle w:val="Ttulo1"/>
        <w:numPr>
          <w:ilvl w:val="0"/>
          <w:numId w:val="27"/>
        </w:numPr>
        <w:rPr>
          <w:rFonts w:ascii="Arial" w:hAnsi="Arial"/>
        </w:rPr>
      </w:pPr>
      <w:bookmarkStart w:id="3" w:name="_Toc114134237"/>
      <w:r w:rsidRPr="005E5B34">
        <w:rPr>
          <w:rFonts w:ascii="Arial" w:hAnsi="Arial"/>
        </w:rPr>
        <w:t xml:space="preserve">EVALUACIÓN DE LAS CARACTERÍSTICAS Y EL DESEMPEÑO DE LA FUNCIÓN </w:t>
      </w:r>
      <w:r w:rsidR="00AD2380">
        <w:rPr>
          <w:rFonts w:ascii="Arial" w:hAnsi="Arial"/>
        </w:rPr>
        <w:t xml:space="preserve">DE </w:t>
      </w:r>
      <w:r w:rsidR="00635135" w:rsidRPr="00635135">
        <w:rPr>
          <w:rFonts w:ascii="Arial" w:hAnsi="Arial"/>
        </w:rPr>
        <w:t>JUNTA DE VIGILANCIA</w:t>
      </w:r>
      <w:bookmarkEnd w:id="3"/>
    </w:p>
    <w:p w14:paraId="099C166E" w14:textId="65CC8954" w:rsidR="00F30E91" w:rsidRPr="005E5B34" w:rsidRDefault="00F30E91" w:rsidP="00F30E91">
      <w:pPr>
        <w:pStyle w:val="Prrafodelista"/>
        <w:ind w:left="720"/>
        <w:rPr>
          <w:rFonts w:ascii="Arial" w:hAnsi="Arial" w:cs="Arial"/>
        </w:rPr>
      </w:pPr>
    </w:p>
    <w:p w14:paraId="53096BB0" w14:textId="65F533B0"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t xml:space="preserve">Las características describen cómo una función de supervisión está organizada para llevar a cabo su labor. Una evaluación de las características del </w:t>
      </w:r>
      <w:r w:rsidR="00635135" w:rsidRPr="00635135">
        <w:rPr>
          <w:rFonts w:ascii="Arial" w:hAnsi="Arial" w:cs="Arial"/>
          <w:i/>
          <w:sz w:val="22"/>
          <w:szCs w:val="22"/>
          <w:lang w:eastAsia="en-US"/>
        </w:rPr>
        <w:t xml:space="preserve">Junta de Vigilancia </w:t>
      </w:r>
      <w:r w:rsidRPr="007E2FD9">
        <w:rPr>
          <w:rFonts w:ascii="Arial" w:hAnsi="Arial" w:cs="Arial"/>
          <w:i/>
          <w:sz w:val="22"/>
          <w:szCs w:val="22"/>
        </w:rPr>
        <w:t xml:space="preserve">debe considerar los aspectos necesarios que la función de control necesita para ejecutar efectivamente su rol y </w:t>
      </w:r>
      <w:r w:rsidR="00635135" w:rsidRPr="00635135">
        <w:rPr>
          <w:rFonts w:ascii="Arial" w:hAnsi="Arial" w:cs="Arial"/>
          <w:i/>
          <w:sz w:val="22"/>
          <w:szCs w:val="22"/>
        </w:rPr>
        <w:t>ejercer las funciones de control social al interior de una OSS, considerando la seguridad y solidez de esta</w:t>
      </w:r>
      <w:r w:rsidRPr="007E2FD9">
        <w:rPr>
          <w:rFonts w:ascii="Arial" w:hAnsi="Arial" w:cs="Arial"/>
          <w:i/>
          <w:sz w:val="22"/>
          <w:szCs w:val="22"/>
        </w:rPr>
        <w:t>, teniendo en cuenta la naturaleza, el alcance</w:t>
      </w:r>
      <w:r w:rsidR="00AD2380">
        <w:rPr>
          <w:rFonts w:ascii="Arial" w:hAnsi="Arial" w:cs="Arial"/>
          <w:i/>
          <w:sz w:val="22"/>
          <w:szCs w:val="22"/>
        </w:rPr>
        <w:t>, el tamaño,</w:t>
      </w:r>
      <w:r w:rsidRPr="007E2FD9">
        <w:rPr>
          <w:rFonts w:ascii="Arial" w:hAnsi="Arial" w:cs="Arial"/>
          <w:i/>
          <w:sz w:val="22"/>
          <w:szCs w:val="22"/>
        </w:rPr>
        <w:t xml:space="preserve"> la complejidad y el perfil de riesgos de </w:t>
      </w:r>
      <w:r w:rsidR="00545D9D" w:rsidRPr="007E2FD9">
        <w:rPr>
          <w:rFonts w:ascii="Arial" w:hAnsi="Arial" w:cs="Arial"/>
          <w:i/>
          <w:sz w:val="22"/>
          <w:szCs w:val="22"/>
        </w:rPr>
        <w:t>esta</w:t>
      </w:r>
      <w:r w:rsidRPr="007E2FD9">
        <w:rPr>
          <w:rFonts w:ascii="Arial" w:hAnsi="Arial" w:cs="Arial"/>
          <w:i/>
          <w:sz w:val="22"/>
          <w:szCs w:val="22"/>
        </w:rPr>
        <w:t>.</w:t>
      </w:r>
      <w:r w:rsidRPr="007E2FD9">
        <w:rPr>
          <w:rFonts w:ascii="Arial" w:hAnsi="Arial" w:cs="Arial"/>
          <w:i/>
          <w:sz w:val="22"/>
          <w:szCs w:val="22"/>
          <w:lang w:eastAsia="en-US"/>
        </w:rPr>
        <w:t xml:space="preserve"> </w:t>
      </w:r>
    </w:p>
    <w:p w14:paraId="2B751482"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45A08356" w14:textId="68DDE2C1"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t xml:space="preserve">El desempeño es la evaluación del supervisor acerca de que tan adecuado es el trabajo de la función de supervisión conforme a las expectativas de la </w:t>
      </w:r>
      <w:r w:rsidR="00AD2380">
        <w:rPr>
          <w:rFonts w:ascii="Arial" w:hAnsi="Arial" w:cs="Arial"/>
          <w:i/>
          <w:sz w:val="22"/>
          <w:szCs w:val="22"/>
          <w:lang w:eastAsia="en-US"/>
        </w:rPr>
        <w:t>Supersolidaria</w:t>
      </w:r>
      <w:r w:rsidRPr="007E2FD9">
        <w:rPr>
          <w:rFonts w:ascii="Arial" w:hAnsi="Arial" w:cs="Arial"/>
          <w:i/>
          <w:sz w:val="22"/>
          <w:szCs w:val="22"/>
          <w:lang w:eastAsia="en-US"/>
        </w:rPr>
        <w:t xml:space="preserve"> respecto de la estructura, tamaño, negocios, complejidad y perfil de riesgos de una organización solidaria.</w:t>
      </w:r>
    </w:p>
    <w:p w14:paraId="39DB585A"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2ED953EE"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t>El resultado de la evaluación de las características y del desempeño de la función se conoce como “efectividad” y esta calificación es la que se verá reflejada en la parte inferior de la matriz de riesgos (</w:t>
      </w:r>
      <w:proofErr w:type="spellStart"/>
      <w:r w:rsidRPr="007E2FD9">
        <w:rPr>
          <w:rFonts w:ascii="Arial" w:hAnsi="Arial" w:cs="Arial"/>
          <w:i/>
          <w:sz w:val="22"/>
          <w:szCs w:val="22"/>
          <w:lang w:eastAsia="en-US"/>
        </w:rPr>
        <w:t>track</w:t>
      </w:r>
      <w:proofErr w:type="spellEnd"/>
      <w:r w:rsidRPr="007E2FD9">
        <w:rPr>
          <w:rFonts w:ascii="Arial" w:hAnsi="Arial" w:cs="Arial"/>
          <w:i/>
          <w:sz w:val="22"/>
          <w:szCs w:val="22"/>
          <w:lang w:eastAsia="en-US"/>
        </w:rPr>
        <w:t xml:space="preserve"> 2) para toda la función de supervisión.</w:t>
      </w:r>
    </w:p>
    <w:p w14:paraId="6275A621"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56732391" w14:textId="77777777" w:rsidR="00B516E8" w:rsidRPr="00A22AF9" w:rsidRDefault="00B516E8" w:rsidP="00B516E8">
      <w:pPr>
        <w:pBdr>
          <w:top w:val="single" w:sz="4" w:space="1" w:color="auto"/>
          <w:left w:val="single" w:sz="4" w:space="1" w:color="auto"/>
          <w:bottom w:val="single" w:sz="4" w:space="1" w:color="auto"/>
          <w:right w:val="single" w:sz="4" w:space="1" w:color="auto"/>
        </w:pBdr>
        <w:jc w:val="center"/>
        <w:rPr>
          <w:rFonts w:ascii="Arial" w:hAnsi="Arial" w:cs="Arial"/>
          <w:b/>
          <w:i/>
          <w:color w:val="1F497D"/>
          <w:sz w:val="22"/>
          <w:szCs w:val="22"/>
          <w:lang w:eastAsia="en-US"/>
        </w:rPr>
      </w:pPr>
      <w:r w:rsidRPr="00A22AF9">
        <w:rPr>
          <w:rFonts w:ascii="Arial" w:hAnsi="Arial" w:cs="Arial"/>
          <w:b/>
          <w:i/>
          <w:color w:val="1F497D"/>
          <w:sz w:val="22"/>
          <w:szCs w:val="22"/>
          <w:lang w:eastAsia="en-US"/>
        </w:rPr>
        <w:t>Efectividad = Características + Desempeño</w:t>
      </w:r>
    </w:p>
    <w:p w14:paraId="1A285AE1" w14:textId="77777777" w:rsidR="00B516E8" w:rsidRPr="007E2FD9" w:rsidRDefault="00B516E8" w:rsidP="00B516E8">
      <w:pPr>
        <w:pBdr>
          <w:top w:val="single" w:sz="4" w:space="1" w:color="auto"/>
          <w:left w:val="single" w:sz="4" w:space="1" w:color="auto"/>
          <w:bottom w:val="single" w:sz="4" w:space="1" w:color="auto"/>
          <w:right w:val="single" w:sz="4" w:space="1" w:color="auto"/>
        </w:pBdr>
        <w:rPr>
          <w:rFonts w:ascii="Arial" w:hAnsi="Arial" w:cs="Arial"/>
          <w:b/>
          <w:i/>
          <w:sz w:val="22"/>
          <w:szCs w:val="22"/>
          <w:lang w:eastAsia="en-US"/>
        </w:rPr>
      </w:pPr>
    </w:p>
    <w:p w14:paraId="19331E1E" w14:textId="77777777" w:rsidR="00B516E8" w:rsidRPr="007E2FD9" w:rsidRDefault="00B516E8" w:rsidP="00B516E8">
      <w:pPr>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i/>
          <w:sz w:val="22"/>
          <w:szCs w:val="22"/>
          <w:lang w:eastAsia="en-US"/>
        </w:rPr>
      </w:pPr>
      <w:r w:rsidRPr="007E2FD9">
        <w:rPr>
          <w:rFonts w:ascii="Arial" w:hAnsi="Arial" w:cs="Arial"/>
          <w:i/>
          <w:sz w:val="22"/>
          <w:szCs w:val="22"/>
          <w:lang w:eastAsia="en-US"/>
        </w:rPr>
        <w:t>El supervisor debe entregar en este documento la justificación de su evaluación sobre qué tan adecuadas son las características y el desempeño de la función. Es importante tener en cuenta, que las características suelen ser un pronóstico de la efectividad de la función; sin embargo, no se debe asumir que un conjunto apropiado de características trae como resultado un desempeño efectivo. El desempeño puede ser resultado de la evaluación del trabajo realizado por la función de control al hacer uso de sus características.</w:t>
      </w:r>
    </w:p>
    <w:p w14:paraId="59171719" w14:textId="77777777" w:rsidR="00B516E8" w:rsidRPr="007E2FD9" w:rsidRDefault="00B516E8" w:rsidP="00B516E8">
      <w:pPr>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i/>
          <w:sz w:val="22"/>
          <w:szCs w:val="22"/>
          <w:lang w:eastAsia="en-US"/>
        </w:rPr>
      </w:pPr>
    </w:p>
    <w:p w14:paraId="65DE0EBE" w14:textId="11FE779E"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t xml:space="preserve">Cuando las características de la función de control no son consideradas apropiadas para la </w:t>
      </w:r>
      <w:r w:rsidR="00121F3A">
        <w:rPr>
          <w:rFonts w:ascii="Arial" w:hAnsi="Arial" w:cs="Arial"/>
          <w:i/>
          <w:sz w:val="22"/>
          <w:szCs w:val="22"/>
          <w:lang w:eastAsia="en-US"/>
        </w:rPr>
        <w:t>organización</w:t>
      </w:r>
      <w:r w:rsidRPr="007E2FD9">
        <w:rPr>
          <w:rFonts w:ascii="Arial" w:hAnsi="Arial" w:cs="Arial"/>
          <w:i/>
          <w:sz w:val="22"/>
          <w:szCs w:val="22"/>
          <w:lang w:eastAsia="en-US"/>
        </w:rPr>
        <w:t>, el supervisor debe concluir acerca de la naturaleza de las deficiencias y al momento de evaluar el desempeño, considerar si hay evidencia de un actual o potencial problema.</w:t>
      </w:r>
    </w:p>
    <w:p w14:paraId="12E8881C"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7DBA6206" w14:textId="2725BFF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t xml:space="preserve">Las conclusiones sobre las deficiencias en las características que han contribuido o pueden contribuir al desempeño ineficaz, se deben referenciar en la sección donde la debilidad fue identificada y en caso que afecten el desempeño, también se debe hacer mención de esta debilidad en la sección que encuentra más adelante en </w:t>
      </w:r>
      <w:r w:rsidR="00852C6D">
        <w:rPr>
          <w:rFonts w:ascii="Arial" w:hAnsi="Arial" w:cs="Arial"/>
          <w:i/>
          <w:sz w:val="22"/>
          <w:szCs w:val="22"/>
          <w:lang w:eastAsia="en-US"/>
        </w:rPr>
        <w:t>este formato</w:t>
      </w:r>
      <w:r w:rsidRPr="007E2FD9">
        <w:rPr>
          <w:rFonts w:ascii="Arial" w:hAnsi="Arial" w:cs="Arial"/>
          <w:i/>
          <w:sz w:val="22"/>
          <w:szCs w:val="22"/>
          <w:lang w:eastAsia="en-US"/>
        </w:rPr>
        <w:t>. Los resultados de supervisión relacionadas con estas deficiencias se deben documentar en la sección de Resultados de supervisión.</w:t>
      </w:r>
    </w:p>
    <w:p w14:paraId="724F87CC"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7019949E" w14:textId="0D07FDA9"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t xml:space="preserve">En esta sección los supervisores deberán incluir su calificación acerca de la función de </w:t>
      </w:r>
      <w:r w:rsidR="008B1760">
        <w:rPr>
          <w:rFonts w:ascii="Arial" w:hAnsi="Arial" w:cs="Arial"/>
          <w:i/>
          <w:sz w:val="22"/>
          <w:szCs w:val="22"/>
          <w:lang w:eastAsia="en-US"/>
        </w:rPr>
        <w:t>Junta de Vigilancia</w:t>
      </w:r>
      <w:r w:rsidRPr="007E2FD9">
        <w:rPr>
          <w:rFonts w:ascii="Arial" w:hAnsi="Arial" w:cs="Arial"/>
          <w:i/>
          <w:sz w:val="22"/>
          <w:szCs w:val="22"/>
          <w:lang w:eastAsia="en-US"/>
        </w:rPr>
        <w:t xml:space="preserve">, la cual debe ser concordante con la que se encuentra en la matriz de riesgos </w:t>
      </w:r>
      <w:r w:rsidRPr="007E2FD9">
        <w:rPr>
          <w:rFonts w:ascii="Arial" w:hAnsi="Arial" w:cs="Arial"/>
          <w:i/>
          <w:sz w:val="22"/>
          <w:szCs w:val="22"/>
          <w:lang w:eastAsia="en-US"/>
        </w:rPr>
        <w:lastRenderedPageBreak/>
        <w:t>de la organización solidaria, así mismo deberán enunciar aquellos aspectos significativos que influyeron en la calificación.</w:t>
      </w:r>
    </w:p>
    <w:p w14:paraId="206766D0"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39E00551" w14:textId="3A00F285"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Los criterios de evaluación de esta función de supervisión pueden ser consultados en la “Guía de Criterios de Evaluación </w:t>
      </w:r>
      <w:r w:rsidR="008B1760">
        <w:rPr>
          <w:rFonts w:ascii="Arial" w:hAnsi="Arial" w:cs="Arial"/>
          <w:i/>
          <w:sz w:val="22"/>
          <w:szCs w:val="22"/>
          <w:lang w:eastAsia="en-US"/>
        </w:rPr>
        <w:t>de</w:t>
      </w:r>
      <w:r w:rsidRPr="007E2FD9">
        <w:rPr>
          <w:rFonts w:ascii="Arial" w:hAnsi="Arial" w:cs="Arial"/>
          <w:i/>
          <w:sz w:val="22"/>
          <w:szCs w:val="22"/>
          <w:lang w:eastAsia="en-US"/>
        </w:rPr>
        <w:t xml:space="preserve"> la Junta </w:t>
      </w:r>
      <w:r w:rsidR="008B1760">
        <w:rPr>
          <w:rFonts w:ascii="Arial" w:hAnsi="Arial" w:cs="Arial"/>
          <w:i/>
          <w:sz w:val="22"/>
          <w:szCs w:val="22"/>
          <w:lang w:eastAsia="en-US"/>
        </w:rPr>
        <w:t>de Vigilancia</w:t>
      </w:r>
      <w:r w:rsidRPr="007E2FD9">
        <w:rPr>
          <w:rFonts w:ascii="Arial" w:hAnsi="Arial" w:cs="Arial"/>
          <w:i/>
          <w:sz w:val="22"/>
          <w:szCs w:val="22"/>
        </w:rPr>
        <w:t>”. Así mismo, la escala de calificación definida para las funciones de supervisión es Fuerte, Aceptable, Necesita Mejorar y Débil.</w:t>
      </w:r>
    </w:p>
    <w:p w14:paraId="6238C067"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0C6560B7" w14:textId="77777777" w:rsidR="00852C6D" w:rsidRPr="00E67291" w:rsidRDefault="00852C6D" w:rsidP="00852C6D">
      <w:pPr>
        <w:pBdr>
          <w:top w:val="single" w:sz="4" w:space="1" w:color="auto"/>
          <w:left w:val="single" w:sz="4" w:space="1" w:color="auto"/>
          <w:bottom w:val="single" w:sz="4" w:space="1" w:color="auto"/>
          <w:right w:val="single" w:sz="4" w:space="1" w:color="auto"/>
        </w:pBdr>
        <w:jc w:val="both"/>
        <w:rPr>
          <w:rFonts w:ascii="Arial" w:hAnsi="Arial" w:cs="Arial"/>
          <w:color w:val="000000"/>
          <w:spacing w:val="5"/>
          <w:kern w:val="28"/>
          <w:sz w:val="20"/>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31BABE91" w14:textId="7D6DF8C3" w:rsidR="008C1123" w:rsidRPr="005E5B34" w:rsidRDefault="008C1123" w:rsidP="008C1123">
      <w:pPr>
        <w:jc w:val="both"/>
        <w:rPr>
          <w:rFonts w:ascii="Arial" w:hAnsi="Arial" w:cs="Arial"/>
          <w:color w:val="000000"/>
          <w:spacing w:val="5"/>
          <w:kern w:val="28"/>
        </w:rPr>
      </w:pPr>
    </w:p>
    <w:p w14:paraId="7EED4832" w14:textId="401B369A" w:rsidR="00376EFC" w:rsidRPr="005E5B34" w:rsidRDefault="00376EFC" w:rsidP="008C1123">
      <w:pPr>
        <w:jc w:val="both"/>
        <w:rPr>
          <w:rFonts w:ascii="Arial" w:hAnsi="Arial" w:cs="Arial"/>
          <w:color w:val="000000"/>
          <w:spacing w:val="5"/>
          <w:kern w:val="28"/>
        </w:rPr>
      </w:pPr>
    </w:p>
    <w:p w14:paraId="6FF2AFCB" w14:textId="0261A878" w:rsidR="004B2175" w:rsidRPr="005E5B34" w:rsidRDefault="00C05233" w:rsidP="00CC7CFA">
      <w:pPr>
        <w:pStyle w:val="Ttulo2"/>
        <w:numPr>
          <w:ilvl w:val="1"/>
          <w:numId w:val="27"/>
        </w:numPr>
        <w:rPr>
          <w:rFonts w:ascii="Arial" w:hAnsi="Arial" w:cs="Arial"/>
        </w:rPr>
      </w:pPr>
      <w:bookmarkStart w:id="4" w:name="_Toc114134238"/>
      <w:r w:rsidRPr="005E5B34">
        <w:rPr>
          <w:rFonts w:ascii="Arial" w:hAnsi="Arial" w:cs="Arial"/>
        </w:rPr>
        <w:t xml:space="preserve">Efectividad de la función </w:t>
      </w:r>
      <w:r w:rsidR="00057B41">
        <w:rPr>
          <w:rFonts w:ascii="Arial" w:hAnsi="Arial" w:cs="Arial"/>
        </w:rPr>
        <w:t xml:space="preserve">de </w:t>
      </w:r>
      <w:r w:rsidR="008B1760" w:rsidRPr="008B1760">
        <w:rPr>
          <w:rFonts w:ascii="Arial" w:hAnsi="Arial" w:cs="Arial"/>
        </w:rPr>
        <w:t>Junta de Vigilancia</w:t>
      </w:r>
      <w:bookmarkEnd w:id="4"/>
    </w:p>
    <w:p w14:paraId="0B755A99" w14:textId="05DA7817" w:rsidR="004B2175" w:rsidRPr="005E5B34" w:rsidRDefault="004B2175" w:rsidP="00F30E91">
      <w:pPr>
        <w:jc w:val="both"/>
        <w:rPr>
          <w:rFonts w:ascii="Arial" w:hAnsi="Arial" w:cs="Arial"/>
        </w:rPr>
      </w:pPr>
    </w:p>
    <w:p w14:paraId="3F667489" w14:textId="77777777" w:rsidR="004015F2" w:rsidRPr="005E5B34" w:rsidRDefault="004015F2" w:rsidP="004015F2">
      <w:pPr>
        <w:rPr>
          <w:rFonts w:ascii="Arial" w:hAnsi="Arial" w:cs="Arial"/>
          <w:b/>
        </w:rPr>
      </w:pPr>
      <w:proofErr w:type="spellStart"/>
      <w:r w:rsidRPr="005E5B34">
        <w:rPr>
          <w:rFonts w:ascii="Arial" w:hAnsi="Arial" w:cs="Arial"/>
          <w:b/>
        </w:rPr>
        <w:t>dd</w:t>
      </w:r>
      <w:proofErr w:type="spellEnd"/>
      <w:r w:rsidRPr="005E5B34">
        <w:rPr>
          <w:rFonts w:ascii="Arial" w:hAnsi="Arial" w:cs="Arial"/>
          <w:b/>
        </w:rPr>
        <w:t>/mm/año</w:t>
      </w:r>
    </w:p>
    <w:p w14:paraId="293DB571" w14:textId="425FCFB0" w:rsidR="004015F2" w:rsidRPr="005E5B34" w:rsidRDefault="004015F2" w:rsidP="00F30E91">
      <w:pPr>
        <w:jc w:val="both"/>
        <w:rPr>
          <w:rFonts w:ascii="Arial" w:hAnsi="Arial" w:cs="Arial"/>
        </w:rPr>
      </w:pPr>
    </w:p>
    <w:p w14:paraId="70AF66B4" w14:textId="3FFEEA90" w:rsidR="00376EFC" w:rsidRPr="007E2FD9" w:rsidRDefault="00376EFC" w:rsidP="00F30E91">
      <w:pPr>
        <w:jc w:val="both"/>
        <w:rPr>
          <w:rFonts w:ascii="Arial" w:hAnsi="Arial" w:cs="Arial"/>
          <w:sz w:val="22"/>
          <w:szCs w:val="22"/>
        </w:rPr>
      </w:pPr>
      <w:r w:rsidRPr="007E2FD9">
        <w:rPr>
          <w:rFonts w:ascii="Arial" w:hAnsi="Arial" w:cs="Arial"/>
          <w:sz w:val="22"/>
          <w:szCs w:val="22"/>
        </w:rPr>
        <w:t>Los supervisores deben actualizar esta tabla al momento de diligenciar el formato</w:t>
      </w:r>
    </w:p>
    <w:p w14:paraId="34F4B921" w14:textId="77777777" w:rsidR="004015F2" w:rsidRPr="005E5B34" w:rsidRDefault="004015F2" w:rsidP="004015F2">
      <w:pPr>
        <w:rPr>
          <w:rFonts w:ascii="Arial" w:hAnsi="Arial" w:cs="Arial"/>
          <w:color w:val="000000"/>
          <w:spacing w:val="5"/>
          <w:kern w:val="28"/>
        </w:rPr>
      </w:pPr>
      <w:r w:rsidRPr="005E5B34">
        <w:rPr>
          <w:rFonts w:ascii="Arial" w:hAnsi="Arial" w:cs="Arial"/>
          <w:color w:val="000000"/>
          <w:spacing w:val="5"/>
          <w:kern w:val="28"/>
        </w:rPr>
        <w:t xml:space="preserve"> </w:t>
      </w:r>
      <w:r w:rsidRPr="005E5B34">
        <w:rPr>
          <w:rFonts w:ascii="Arial" w:hAnsi="Arial" w:cs="Arial"/>
          <w:color w:val="000000"/>
          <w:spacing w:val="5"/>
          <w:kern w:val="28"/>
        </w:rPr>
        <w:tab/>
      </w:r>
    </w:p>
    <w:tbl>
      <w:tblPr>
        <w:tblW w:w="8110" w:type="dxa"/>
        <w:jc w:val="center"/>
        <w:tblCellMar>
          <w:left w:w="70" w:type="dxa"/>
          <w:right w:w="70" w:type="dxa"/>
        </w:tblCellMar>
        <w:tblLook w:val="04A0" w:firstRow="1" w:lastRow="0" w:firstColumn="1" w:lastColumn="0" w:noHBand="0" w:noVBand="1"/>
      </w:tblPr>
      <w:tblGrid>
        <w:gridCol w:w="6255"/>
        <w:gridCol w:w="1855"/>
      </w:tblGrid>
      <w:tr w:rsidR="004015F2" w:rsidRPr="007E2FD9" w14:paraId="5761EBBD" w14:textId="77777777" w:rsidTr="00E07BCB">
        <w:trPr>
          <w:trHeight w:val="555"/>
          <w:jc w:val="center"/>
        </w:trPr>
        <w:tc>
          <w:tcPr>
            <w:tcW w:w="6255" w:type="dxa"/>
            <w:shd w:val="clear" w:color="auto" w:fill="FFFFFF"/>
            <w:noWrap/>
            <w:vAlign w:val="bottom"/>
            <w:hideMark/>
          </w:tcPr>
          <w:p w14:paraId="2B6EF178" w14:textId="77777777" w:rsidR="004015F2" w:rsidRPr="007E2FD9" w:rsidRDefault="004015F2" w:rsidP="00B41EB5">
            <w:pPr>
              <w:rPr>
                <w:rFonts w:ascii="Arial" w:hAnsi="Arial" w:cs="Arial"/>
                <w:color w:val="000000"/>
                <w:sz w:val="20"/>
                <w:szCs w:val="20"/>
              </w:rPr>
            </w:pPr>
            <w:r w:rsidRPr="007E2FD9">
              <w:rPr>
                <w:rFonts w:ascii="Arial" w:hAnsi="Arial" w:cs="Arial"/>
                <w:color w:val="000000"/>
                <w:sz w:val="20"/>
                <w:szCs w:val="20"/>
              </w:rPr>
              <w:t> </w:t>
            </w:r>
          </w:p>
        </w:tc>
        <w:tc>
          <w:tcPr>
            <w:tcW w:w="1855" w:type="dxa"/>
            <w:tcBorders>
              <w:top w:val="single" w:sz="8" w:space="0" w:color="auto"/>
              <w:left w:val="nil"/>
              <w:bottom w:val="single" w:sz="4" w:space="0" w:color="auto"/>
              <w:right w:val="single" w:sz="4" w:space="0" w:color="auto"/>
            </w:tcBorders>
            <w:shd w:val="clear" w:color="auto" w:fill="244062"/>
            <w:vAlign w:val="center"/>
            <w:hideMark/>
          </w:tcPr>
          <w:p w14:paraId="5A325133" w14:textId="77777777" w:rsidR="004015F2" w:rsidRPr="007E2FD9" w:rsidRDefault="004015F2" w:rsidP="00B41EB5">
            <w:pPr>
              <w:jc w:val="center"/>
              <w:rPr>
                <w:rFonts w:ascii="Arial" w:hAnsi="Arial" w:cs="Arial"/>
                <w:b/>
                <w:bCs/>
                <w:color w:val="FFFFFF"/>
                <w:sz w:val="20"/>
                <w:szCs w:val="20"/>
              </w:rPr>
            </w:pPr>
            <w:r w:rsidRPr="007E2FD9">
              <w:rPr>
                <w:rFonts w:ascii="Arial" w:hAnsi="Arial" w:cs="Arial"/>
                <w:b/>
                <w:bCs/>
                <w:color w:val="FFFFFF"/>
                <w:sz w:val="20"/>
                <w:szCs w:val="20"/>
              </w:rPr>
              <w:t>3. Funciones de Supervisión</w:t>
            </w:r>
          </w:p>
        </w:tc>
      </w:tr>
      <w:tr w:rsidR="004015F2" w:rsidRPr="007E2FD9" w14:paraId="01EFD574" w14:textId="77777777" w:rsidTr="00E07BCB">
        <w:trPr>
          <w:trHeight w:val="325"/>
          <w:jc w:val="center"/>
        </w:trPr>
        <w:tc>
          <w:tcPr>
            <w:tcW w:w="6255" w:type="dxa"/>
            <w:tcBorders>
              <w:top w:val="single" w:sz="4" w:space="0" w:color="auto"/>
              <w:left w:val="single" w:sz="4" w:space="0" w:color="auto"/>
              <w:bottom w:val="single" w:sz="4" w:space="0" w:color="auto"/>
              <w:right w:val="nil"/>
            </w:tcBorders>
            <w:shd w:val="clear" w:color="auto" w:fill="244062"/>
            <w:vAlign w:val="center"/>
            <w:hideMark/>
          </w:tcPr>
          <w:p w14:paraId="629DA62C" w14:textId="77777777" w:rsidR="004015F2" w:rsidRPr="007E2FD9" w:rsidRDefault="004015F2" w:rsidP="00B41EB5">
            <w:pPr>
              <w:jc w:val="center"/>
              <w:rPr>
                <w:rFonts w:ascii="Arial" w:hAnsi="Arial" w:cs="Arial"/>
                <w:b/>
                <w:bCs/>
                <w:color w:val="FFFFFF"/>
                <w:sz w:val="20"/>
                <w:szCs w:val="20"/>
              </w:rPr>
            </w:pPr>
            <w:r w:rsidRPr="007E2FD9">
              <w:rPr>
                <w:rFonts w:ascii="Arial" w:hAnsi="Arial" w:cs="Arial"/>
                <w:b/>
                <w:bCs/>
                <w:color w:val="FFFFFF"/>
                <w:sz w:val="20"/>
                <w:szCs w:val="20"/>
              </w:rPr>
              <w:t>1. Actividades Significativas</w:t>
            </w:r>
          </w:p>
        </w:tc>
        <w:tc>
          <w:tcPr>
            <w:tcW w:w="1855" w:type="dxa"/>
            <w:tcBorders>
              <w:top w:val="single" w:sz="4" w:space="0" w:color="auto"/>
              <w:left w:val="single" w:sz="4" w:space="0" w:color="auto"/>
              <w:bottom w:val="single" w:sz="4" w:space="0" w:color="auto"/>
              <w:right w:val="single" w:sz="4" w:space="0" w:color="auto"/>
            </w:tcBorders>
            <w:shd w:val="clear" w:color="auto" w:fill="4F81BD"/>
            <w:vAlign w:val="center"/>
            <w:hideMark/>
          </w:tcPr>
          <w:p w14:paraId="54FCD122" w14:textId="34E9A54F" w:rsidR="004015F2" w:rsidRPr="007E2FD9" w:rsidRDefault="00995E10" w:rsidP="00995E10">
            <w:pPr>
              <w:jc w:val="center"/>
              <w:rPr>
                <w:rFonts w:ascii="Arial" w:hAnsi="Arial" w:cs="Arial"/>
                <w:b/>
                <w:bCs/>
                <w:color w:val="FFFFFF"/>
                <w:sz w:val="20"/>
                <w:szCs w:val="20"/>
              </w:rPr>
            </w:pPr>
            <w:r w:rsidRPr="007E2FD9">
              <w:rPr>
                <w:rFonts w:ascii="Arial" w:hAnsi="Arial" w:cs="Arial"/>
                <w:b/>
                <w:bCs/>
                <w:color w:val="FFFFFF"/>
                <w:sz w:val="20"/>
                <w:szCs w:val="20"/>
              </w:rPr>
              <w:t>Consejo de Administración y/o Junta Directiva</w:t>
            </w:r>
          </w:p>
        </w:tc>
      </w:tr>
      <w:tr w:rsidR="004015F2" w:rsidRPr="007E2FD9" w14:paraId="5ADD3C33"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68DC7D48" w14:textId="77777777" w:rsidR="004015F2" w:rsidRPr="007E2FD9" w:rsidRDefault="004015F2" w:rsidP="00B41EB5">
            <w:pPr>
              <w:rPr>
                <w:rFonts w:ascii="Arial" w:hAnsi="Arial" w:cs="Arial"/>
                <w:color w:val="000000"/>
                <w:sz w:val="20"/>
                <w:szCs w:val="20"/>
              </w:rPr>
            </w:pPr>
            <w:r w:rsidRPr="007E2FD9">
              <w:rPr>
                <w:rFonts w:ascii="Arial" w:hAnsi="Arial" w:cs="Arial"/>
                <w:color w:val="000000"/>
                <w:sz w:val="20"/>
                <w:szCs w:val="20"/>
              </w:rPr>
              <w:t>AS1</w:t>
            </w:r>
          </w:p>
        </w:tc>
        <w:tc>
          <w:tcPr>
            <w:tcW w:w="1855" w:type="dxa"/>
            <w:tcBorders>
              <w:top w:val="nil"/>
              <w:left w:val="nil"/>
              <w:bottom w:val="single" w:sz="4" w:space="0" w:color="auto"/>
              <w:right w:val="single" w:sz="4" w:space="0" w:color="auto"/>
            </w:tcBorders>
            <w:shd w:val="clear" w:color="auto" w:fill="FFFFFF"/>
            <w:noWrap/>
            <w:vAlign w:val="center"/>
            <w:hideMark/>
          </w:tcPr>
          <w:p w14:paraId="6DBF318F" w14:textId="77777777" w:rsidR="004015F2" w:rsidRPr="007E2FD9" w:rsidRDefault="004015F2" w:rsidP="00B41EB5">
            <w:pPr>
              <w:jc w:val="center"/>
              <w:rPr>
                <w:rFonts w:ascii="Arial" w:hAnsi="Arial" w:cs="Arial"/>
                <w:b/>
                <w:bCs/>
                <w:sz w:val="20"/>
                <w:szCs w:val="20"/>
              </w:rPr>
            </w:pPr>
            <w:r w:rsidRPr="007E2FD9">
              <w:rPr>
                <w:rFonts w:ascii="Arial" w:hAnsi="Arial" w:cs="Arial"/>
                <w:b/>
                <w:bCs/>
                <w:sz w:val="20"/>
                <w:szCs w:val="20"/>
              </w:rPr>
              <w:t> </w:t>
            </w:r>
          </w:p>
        </w:tc>
      </w:tr>
      <w:tr w:rsidR="004015F2" w:rsidRPr="007E2FD9" w14:paraId="244DA818"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745B571A" w14:textId="77777777" w:rsidR="004015F2" w:rsidRPr="007E2FD9" w:rsidRDefault="004015F2" w:rsidP="00B41EB5">
            <w:pPr>
              <w:rPr>
                <w:rFonts w:ascii="Arial" w:hAnsi="Arial" w:cs="Arial"/>
                <w:color w:val="000000"/>
                <w:sz w:val="20"/>
                <w:szCs w:val="20"/>
              </w:rPr>
            </w:pPr>
            <w:r w:rsidRPr="007E2FD9">
              <w:rPr>
                <w:rFonts w:ascii="Arial" w:hAnsi="Arial" w:cs="Arial"/>
                <w:color w:val="000000"/>
                <w:sz w:val="20"/>
                <w:szCs w:val="20"/>
              </w:rPr>
              <w:t>AS2</w:t>
            </w:r>
          </w:p>
        </w:tc>
        <w:tc>
          <w:tcPr>
            <w:tcW w:w="1855" w:type="dxa"/>
            <w:tcBorders>
              <w:top w:val="nil"/>
              <w:left w:val="nil"/>
              <w:bottom w:val="single" w:sz="4" w:space="0" w:color="auto"/>
              <w:right w:val="single" w:sz="4" w:space="0" w:color="auto"/>
            </w:tcBorders>
            <w:shd w:val="clear" w:color="auto" w:fill="FFFFFF"/>
            <w:noWrap/>
            <w:vAlign w:val="center"/>
            <w:hideMark/>
          </w:tcPr>
          <w:p w14:paraId="6F2973D5" w14:textId="77777777" w:rsidR="004015F2" w:rsidRPr="007E2FD9" w:rsidRDefault="004015F2" w:rsidP="00B41EB5">
            <w:pPr>
              <w:jc w:val="center"/>
              <w:rPr>
                <w:rFonts w:ascii="Arial" w:hAnsi="Arial" w:cs="Arial"/>
                <w:b/>
                <w:bCs/>
                <w:sz w:val="20"/>
                <w:szCs w:val="20"/>
              </w:rPr>
            </w:pPr>
            <w:r w:rsidRPr="007E2FD9">
              <w:rPr>
                <w:rFonts w:ascii="Arial" w:hAnsi="Arial" w:cs="Arial"/>
                <w:b/>
                <w:bCs/>
                <w:sz w:val="20"/>
                <w:szCs w:val="20"/>
              </w:rPr>
              <w:t> </w:t>
            </w:r>
          </w:p>
        </w:tc>
      </w:tr>
      <w:tr w:rsidR="004015F2" w:rsidRPr="007E2FD9" w14:paraId="0C8FAE04"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523661FB" w14:textId="77777777" w:rsidR="004015F2" w:rsidRPr="007E2FD9" w:rsidRDefault="004015F2" w:rsidP="00B41EB5">
            <w:pPr>
              <w:rPr>
                <w:rFonts w:ascii="Arial" w:hAnsi="Arial" w:cs="Arial"/>
                <w:color w:val="000000"/>
                <w:sz w:val="20"/>
                <w:szCs w:val="20"/>
              </w:rPr>
            </w:pPr>
            <w:r w:rsidRPr="007E2FD9">
              <w:rPr>
                <w:rFonts w:ascii="Arial" w:hAnsi="Arial" w:cs="Arial"/>
                <w:color w:val="000000"/>
                <w:sz w:val="20"/>
                <w:szCs w:val="20"/>
              </w:rPr>
              <w:t>AS3</w:t>
            </w:r>
          </w:p>
        </w:tc>
        <w:tc>
          <w:tcPr>
            <w:tcW w:w="1855" w:type="dxa"/>
            <w:tcBorders>
              <w:top w:val="nil"/>
              <w:left w:val="nil"/>
              <w:bottom w:val="single" w:sz="4" w:space="0" w:color="auto"/>
              <w:right w:val="single" w:sz="4" w:space="0" w:color="auto"/>
            </w:tcBorders>
            <w:shd w:val="clear" w:color="auto" w:fill="FFFFFF"/>
            <w:noWrap/>
            <w:vAlign w:val="center"/>
            <w:hideMark/>
          </w:tcPr>
          <w:p w14:paraId="0B59BC0B" w14:textId="77777777" w:rsidR="004015F2" w:rsidRPr="007E2FD9" w:rsidRDefault="004015F2" w:rsidP="00B41EB5">
            <w:pPr>
              <w:jc w:val="center"/>
              <w:rPr>
                <w:rFonts w:ascii="Arial" w:hAnsi="Arial" w:cs="Arial"/>
                <w:b/>
                <w:bCs/>
                <w:sz w:val="20"/>
                <w:szCs w:val="20"/>
              </w:rPr>
            </w:pPr>
            <w:r w:rsidRPr="007E2FD9">
              <w:rPr>
                <w:rFonts w:ascii="Arial" w:hAnsi="Arial" w:cs="Arial"/>
                <w:b/>
                <w:bCs/>
                <w:sz w:val="20"/>
                <w:szCs w:val="20"/>
              </w:rPr>
              <w:t> </w:t>
            </w:r>
          </w:p>
        </w:tc>
      </w:tr>
      <w:tr w:rsidR="004015F2" w:rsidRPr="007E2FD9" w14:paraId="54F8B627"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7F1395E2" w14:textId="77777777" w:rsidR="004015F2" w:rsidRPr="007E2FD9" w:rsidRDefault="004015F2" w:rsidP="00B41EB5">
            <w:pPr>
              <w:rPr>
                <w:rFonts w:ascii="Arial" w:hAnsi="Arial" w:cs="Arial"/>
                <w:color w:val="000000"/>
                <w:sz w:val="20"/>
                <w:szCs w:val="20"/>
              </w:rPr>
            </w:pPr>
            <w:r w:rsidRPr="007E2FD9">
              <w:rPr>
                <w:rFonts w:ascii="Arial" w:hAnsi="Arial" w:cs="Arial"/>
                <w:color w:val="000000"/>
                <w:sz w:val="20"/>
                <w:szCs w:val="20"/>
              </w:rPr>
              <w:t>etc.</w:t>
            </w:r>
          </w:p>
        </w:tc>
        <w:tc>
          <w:tcPr>
            <w:tcW w:w="1855" w:type="dxa"/>
            <w:tcBorders>
              <w:top w:val="nil"/>
              <w:left w:val="nil"/>
              <w:bottom w:val="single" w:sz="4" w:space="0" w:color="auto"/>
              <w:right w:val="single" w:sz="4" w:space="0" w:color="auto"/>
            </w:tcBorders>
            <w:shd w:val="clear" w:color="auto" w:fill="FFFFFF"/>
            <w:noWrap/>
            <w:vAlign w:val="center"/>
            <w:hideMark/>
          </w:tcPr>
          <w:p w14:paraId="2D69F56A" w14:textId="77777777" w:rsidR="004015F2" w:rsidRPr="007E2FD9" w:rsidRDefault="004015F2" w:rsidP="00B41EB5">
            <w:pPr>
              <w:jc w:val="center"/>
              <w:rPr>
                <w:rFonts w:ascii="Arial" w:hAnsi="Arial" w:cs="Arial"/>
                <w:b/>
                <w:bCs/>
                <w:sz w:val="20"/>
                <w:szCs w:val="20"/>
              </w:rPr>
            </w:pPr>
            <w:r w:rsidRPr="007E2FD9">
              <w:rPr>
                <w:rFonts w:ascii="Arial" w:hAnsi="Arial" w:cs="Arial"/>
                <w:b/>
                <w:bCs/>
                <w:sz w:val="20"/>
                <w:szCs w:val="20"/>
              </w:rPr>
              <w:t> </w:t>
            </w:r>
          </w:p>
        </w:tc>
      </w:tr>
      <w:tr w:rsidR="004015F2" w:rsidRPr="007E2FD9" w14:paraId="52B362DF" w14:textId="77777777" w:rsidTr="00E07BCB">
        <w:trPr>
          <w:trHeight w:val="330"/>
          <w:jc w:val="center"/>
        </w:trPr>
        <w:tc>
          <w:tcPr>
            <w:tcW w:w="6255" w:type="dxa"/>
            <w:tcBorders>
              <w:top w:val="nil"/>
              <w:left w:val="single" w:sz="4" w:space="0" w:color="auto"/>
              <w:bottom w:val="single" w:sz="4" w:space="0" w:color="auto"/>
              <w:right w:val="single" w:sz="4" w:space="0" w:color="auto"/>
            </w:tcBorders>
            <w:shd w:val="clear" w:color="auto" w:fill="BFBFBF"/>
            <w:noWrap/>
            <w:vAlign w:val="center"/>
            <w:hideMark/>
          </w:tcPr>
          <w:p w14:paraId="6470DD6B" w14:textId="77777777" w:rsidR="004015F2" w:rsidRPr="007E2FD9" w:rsidRDefault="004015F2" w:rsidP="00B41EB5">
            <w:pPr>
              <w:rPr>
                <w:rFonts w:ascii="Arial" w:hAnsi="Arial" w:cs="Arial"/>
                <w:b/>
                <w:bCs/>
                <w:color w:val="000000"/>
                <w:sz w:val="20"/>
                <w:szCs w:val="20"/>
              </w:rPr>
            </w:pPr>
            <w:r w:rsidRPr="007E2FD9">
              <w:rPr>
                <w:rFonts w:ascii="Arial" w:hAnsi="Arial" w:cs="Arial"/>
                <w:b/>
                <w:bCs/>
                <w:color w:val="000000"/>
                <w:sz w:val="20"/>
                <w:szCs w:val="20"/>
              </w:rPr>
              <w:t>Calificación General</w:t>
            </w:r>
          </w:p>
        </w:tc>
        <w:tc>
          <w:tcPr>
            <w:tcW w:w="1855" w:type="dxa"/>
            <w:tcBorders>
              <w:top w:val="single" w:sz="4" w:space="0" w:color="auto"/>
              <w:left w:val="nil"/>
              <w:bottom w:val="single" w:sz="4" w:space="0" w:color="auto"/>
              <w:right w:val="single" w:sz="4" w:space="0" w:color="auto"/>
            </w:tcBorders>
            <w:shd w:val="clear" w:color="auto" w:fill="FFFFFF"/>
            <w:noWrap/>
            <w:vAlign w:val="center"/>
            <w:hideMark/>
          </w:tcPr>
          <w:p w14:paraId="58EB373F" w14:textId="77777777" w:rsidR="004015F2" w:rsidRPr="007E2FD9" w:rsidRDefault="004015F2" w:rsidP="00B41EB5">
            <w:pPr>
              <w:jc w:val="center"/>
              <w:rPr>
                <w:rFonts w:ascii="Arial" w:hAnsi="Arial" w:cs="Arial"/>
                <w:b/>
                <w:bCs/>
                <w:color w:val="000000"/>
                <w:sz w:val="20"/>
                <w:szCs w:val="20"/>
              </w:rPr>
            </w:pPr>
            <w:r w:rsidRPr="007E2FD9">
              <w:rPr>
                <w:rFonts w:ascii="Arial" w:hAnsi="Arial" w:cs="Arial"/>
                <w:b/>
                <w:bCs/>
                <w:color w:val="000000"/>
                <w:sz w:val="20"/>
                <w:szCs w:val="20"/>
              </w:rPr>
              <w:t> </w:t>
            </w:r>
          </w:p>
        </w:tc>
      </w:tr>
    </w:tbl>
    <w:p w14:paraId="46E4EFEF" w14:textId="77777777" w:rsidR="004015F2" w:rsidRPr="005E5B34" w:rsidRDefault="004015F2" w:rsidP="004015F2">
      <w:pPr>
        <w:rPr>
          <w:rFonts w:ascii="Arial" w:hAnsi="Arial" w:cs="Arial"/>
          <w:b/>
          <w:color w:val="000000"/>
          <w:spacing w:val="5"/>
          <w:kern w:val="28"/>
        </w:rPr>
      </w:pPr>
    </w:p>
    <w:p w14:paraId="2C1B31F4" w14:textId="536A948D" w:rsidR="00E77811" w:rsidRPr="005E5B34" w:rsidRDefault="00C05233" w:rsidP="00CC7CFA">
      <w:pPr>
        <w:pStyle w:val="Ttulo1"/>
        <w:numPr>
          <w:ilvl w:val="0"/>
          <w:numId w:val="27"/>
        </w:numPr>
        <w:rPr>
          <w:rFonts w:ascii="Arial" w:hAnsi="Arial"/>
        </w:rPr>
      </w:pPr>
      <w:bookmarkStart w:id="5" w:name="_Toc114134239"/>
      <w:r w:rsidRPr="005E5B34">
        <w:rPr>
          <w:rFonts w:ascii="Arial" w:hAnsi="Arial"/>
        </w:rPr>
        <w:t xml:space="preserve">CARACTERISTICAS DE LA FUNCIÓN </w:t>
      </w:r>
      <w:r w:rsidR="00057B41">
        <w:rPr>
          <w:rFonts w:ascii="Arial" w:hAnsi="Arial"/>
        </w:rPr>
        <w:t xml:space="preserve">DE </w:t>
      </w:r>
      <w:r w:rsidR="008B1760" w:rsidRPr="008B1760">
        <w:rPr>
          <w:rFonts w:ascii="Arial" w:hAnsi="Arial"/>
        </w:rPr>
        <w:t>JUNTA DE VIGILANCIA</w:t>
      </w:r>
      <w:bookmarkEnd w:id="5"/>
    </w:p>
    <w:p w14:paraId="2C953896" w14:textId="77777777" w:rsidR="005E5B34" w:rsidRPr="005E5B34" w:rsidRDefault="005E5B34" w:rsidP="00E77811">
      <w:pPr>
        <w:rPr>
          <w:rFonts w:ascii="Arial" w:hAnsi="Arial" w:cs="Arial"/>
        </w:rPr>
      </w:pPr>
    </w:p>
    <w:p w14:paraId="430ACA5C" w14:textId="3C94CC01" w:rsidR="00565B76" w:rsidRDefault="008B1760" w:rsidP="00CC7CFA">
      <w:pPr>
        <w:pStyle w:val="Ttulo2"/>
        <w:numPr>
          <w:ilvl w:val="1"/>
          <w:numId w:val="27"/>
        </w:numPr>
        <w:ind w:left="576"/>
        <w:rPr>
          <w:rFonts w:ascii="Arial" w:hAnsi="Arial" w:cs="Arial"/>
          <w:sz w:val="22"/>
          <w:szCs w:val="22"/>
        </w:rPr>
      </w:pPr>
      <w:bookmarkStart w:id="6" w:name="_Toc114134240"/>
      <w:r>
        <w:rPr>
          <w:rFonts w:ascii="Arial" w:hAnsi="Arial" w:cs="Arial"/>
          <w:sz w:val="22"/>
          <w:szCs w:val="22"/>
        </w:rPr>
        <w:t xml:space="preserve">Mandato y </w:t>
      </w:r>
      <w:r w:rsidR="00565B76">
        <w:rPr>
          <w:rFonts w:ascii="Arial" w:hAnsi="Arial" w:cs="Arial"/>
          <w:sz w:val="22"/>
          <w:szCs w:val="22"/>
        </w:rPr>
        <w:t>Composición</w:t>
      </w:r>
      <w:bookmarkEnd w:id="6"/>
    </w:p>
    <w:p w14:paraId="727F2E3D" w14:textId="0B46E43B" w:rsidR="00565B76" w:rsidRDefault="00565B76" w:rsidP="00565B76"/>
    <w:p w14:paraId="6FE3B4AE" w14:textId="77777777" w:rsidR="00565B76" w:rsidRPr="007E2FD9" w:rsidRDefault="00565B76" w:rsidP="00565B76">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0D975A58" w14:textId="77777777" w:rsidR="00565B76" w:rsidRPr="005E5B34" w:rsidRDefault="00565B76" w:rsidP="00565B76">
      <w:pPr>
        <w:jc w:val="both"/>
        <w:rPr>
          <w:rFonts w:ascii="Arial" w:hAnsi="Arial" w:cs="Arial"/>
        </w:rPr>
      </w:pPr>
    </w:p>
    <w:p w14:paraId="5C4AF364" w14:textId="5B6B97FA" w:rsidR="00565B76" w:rsidRPr="007E2FD9" w:rsidRDefault="00565B76" w:rsidP="00565B76">
      <w:pPr>
        <w:pStyle w:val="Textocomentario"/>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7E2FD9">
        <w:rPr>
          <w:rFonts w:ascii="Arial" w:hAnsi="Arial"/>
          <w:i/>
          <w:sz w:val="22"/>
          <w:szCs w:val="22"/>
        </w:rPr>
        <w:t xml:space="preserve">En esta sección el supervisor debe concluir acerca del tamaño </w:t>
      </w:r>
      <w:r w:rsidR="008B1760">
        <w:rPr>
          <w:rFonts w:ascii="Arial" w:hAnsi="Arial"/>
          <w:i/>
          <w:sz w:val="22"/>
          <w:szCs w:val="22"/>
        </w:rPr>
        <w:t xml:space="preserve">y composición de la </w:t>
      </w:r>
      <w:r w:rsidR="008B1760" w:rsidRPr="007E2FD9">
        <w:rPr>
          <w:rFonts w:ascii="Arial" w:hAnsi="Arial"/>
          <w:i/>
          <w:sz w:val="22"/>
          <w:szCs w:val="22"/>
          <w:lang w:eastAsia="en-US"/>
        </w:rPr>
        <w:t xml:space="preserve">Junta </w:t>
      </w:r>
      <w:r w:rsidR="008B1760">
        <w:rPr>
          <w:rFonts w:ascii="Arial" w:hAnsi="Arial"/>
          <w:i/>
          <w:sz w:val="22"/>
          <w:szCs w:val="22"/>
          <w:lang w:eastAsia="en-US"/>
        </w:rPr>
        <w:t>de Vigilancia</w:t>
      </w:r>
      <w:r w:rsidRPr="007E2FD9">
        <w:rPr>
          <w:rFonts w:ascii="Arial" w:hAnsi="Arial"/>
          <w:i/>
          <w:sz w:val="22"/>
          <w:szCs w:val="22"/>
        </w:rPr>
        <w:t xml:space="preserve">, su composición (perfiles, experiencia, residencia en Colombia), procedimiento de selección y remoción, visión colectiva, independencia, etc., y si las políticas y prácticas dada la naturaleza y el alcance de sus actividades son apropiadas para las necesidades de la organización solidaria. </w:t>
      </w:r>
    </w:p>
    <w:p w14:paraId="42683BE4" w14:textId="77777777" w:rsidR="00565B76" w:rsidRPr="007E2FD9" w:rsidRDefault="00565B76" w:rsidP="00565B76">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33CE6E46" w14:textId="4D675A9A" w:rsidR="00565B76" w:rsidRPr="007E2FD9" w:rsidRDefault="00565B76" w:rsidP="00565B76">
      <w:pPr>
        <w:pStyle w:val="Textocomentario"/>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7E2FD9">
        <w:rPr>
          <w:rFonts w:ascii="Arial" w:hAnsi="Arial"/>
          <w:i/>
          <w:sz w:val="22"/>
          <w:szCs w:val="22"/>
        </w:rPr>
        <w:lastRenderedPageBreak/>
        <w:t xml:space="preserve">Igualmente, el supervisor debe tener en cuenta los resultados de las verificaciones que se realizan periódicamente, bien sea incluyendo las que se presentan en los procesos de autorización y en los de seguimiento, sobre aspectos tales como: </w:t>
      </w:r>
    </w:p>
    <w:p w14:paraId="1169421C" w14:textId="77777777" w:rsidR="00565B76" w:rsidRPr="007E2FD9" w:rsidRDefault="00565B76" w:rsidP="00565B76">
      <w:pPr>
        <w:pStyle w:val="Textocomentario"/>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p>
    <w:p w14:paraId="0BDA73E6" w14:textId="4448A60B" w:rsidR="008B1760" w:rsidRPr="008B1760" w:rsidRDefault="008B1760" w:rsidP="008B1760">
      <w:pPr>
        <w:pStyle w:val="Textocomentario"/>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8B1760">
        <w:rPr>
          <w:rFonts w:ascii="Arial" w:hAnsi="Arial"/>
          <w:i/>
          <w:sz w:val="22"/>
          <w:szCs w:val="22"/>
        </w:rPr>
        <w:t>Objetivos claros y autoridad la organización para el desarrollo de sus actividades, entre las cuales se cuentan las establecidas en la normatividad vigente y los estatutos de la organización.</w:t>
      </w:r>
    </w:p>
    <w:p w14:paraId="569D0583" w14:textId="65E2F2A4" w:rsidR="008B1760" w:rsidRPr="008B1760" w:rsidRDefault="008B1760" w:rsidP="008B1760">
      <w:pPr>
        <w:pStyle w:val="Textocomentario"/>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8B1760">
        <w:rPr>
          <w:rFonts w:ascii="Arial" w:hAnsi="Arial"/>
          <w:i/>
          <w:sz w:val="22"/>
          <w:szCs w:val="22"/>
        </w:rPr>
        <w:t>Autoridad para llevar a cabo sus responsabilidades de forma independiente.</w:t>
      </w:r>
    </w:p>
    <w:p w14:paraId="60E94CF4" w14:textId="23BCC781" w:rsidR="008B1760" w:rsidRPr="008B1760" w:rsidRDefault="008B1760" w:rsidP="008B1760">
      <w:pPr>
        <w:pStyle w:val="Textocomentario"/>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8B1760">
        <w:rPr>
          <w:rFonts w:ascii="Arial" w:hAnsi="Arial"/>
          <w:i/>
          <w:sz w:val="22"/>
          <w:szCs w:val="22"/>
        </w:rPr>
        <w:t>Cumplimiento de las disposiciones de la legislación vigente.</w:t>
      </w:r>
    </w:p>
    <w:p w14:paraId="713A08BA" w14:textId="651FB8D4" w:rsidR="008B1760" w:rsidRPr="008B1760" w:rsidRDefault="008B1760" w:rsidP="008B1760">
      <w:pPr>
        <w:pStyle w:val="Textocomentario"/>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8B1760">
        <w:rPr>
          <w:rFonts w:ascii="Arial" w:hAnsi="Arial"/>
          <w:i/>
          <w:sz w:val="22"/>
          <w:szCs w:val="22"/>
        </w:rPr>
        <w:t>Adecuación de políticas o prácticas para determinar las calidades de los miembros, las capacidades y aptitudes personales, conocimiento, integridad ética y destrezas idóneas para actuar como miembros de la Junta de Vigilancia, considerando las características y la complejidad de las operaciones de la organización. En todo caso, la organización deberá propender por la formación y capacitación de todos sus asociados, especialmente en relación con estos requisitos.</w:t>
      </w:r>
    </w:p>
    <w:p w14:paraId="5A6DAA79" w14:textId="37566A87" w:rsidR="008B1760" w:rsidRPr="008B1760" w:rsidRDefault="008B1760" w:rsidP="008B1760">
      <w:pPr>
        <w:pStyle w:val="Textocomentario"/>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8B1760">
        <w:rPr>
          <w:rFonts w:ascii="Arial" w:hAnsi="Arial"/>
          <w:i/>
          <w:sz w:val="22"/>
          <w:szCs w:val="22"/>
        </w:rPr>
        <w:t>El derecho de acceso a los registros, información y personal de la organización solidaria relacionadas con el control social.</w:t>
      </w:r>
    </w:p>
    <w:p w14:paraId="3C31DB2B" w14:textId="31AE2BA6" w:rsidR="008B1760" w:rsidRPr="008B1760" w:rsidRDefault="008B1760" w:rsidP="008B1760">
      <w:pPr>
        <w:pStyle w:val="Textocomentario"/>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8B1760">
        <w:rPr>
          <w:rFonts w:ascii="Arial" w:hAnsi="Arial"/>
          <w:i/>
          <w:sz w:val="22"/>
          <w:szCs w:val="22"/>
        </w:rPr>
        <w:t>Un alcance de la función acorde con la naturaleza, tamaño y perfil de riesgos de la organización solidaria.</w:t>
      </w:r>
    </w:p>
    <w:p w14:paraId="0E19D503" w14:textId="33A01631" w:rsidR="00565B76" w:rsidRPr="007E2FD9" w:rsidRDefault="008B1760" w:rsidP="008B1760">
      <w:pPr>
        <w:pStyle w:val="Textocomentario"/>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8B1760">
        <w:rPr>
          <w:rFonts w:ascii="Arial" w:hAnsi="Arial"/>
          <w:i/>
          <w:sz w:val="22"/>
          <w:szCs w:val="22"/>
        </w:rPr>
        <w:t>Grado en el que se comunica el mandato de la función dentro de la Organización.</w:t>
      </w:r>
    </w:p>
    <w:p w14:paraId="78A39047" w14:textId="77777777" w:rsidR="00506CA9" w:rsidRDefault="00506CA9" w:rsidP="00565B76">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36F838F9" w14:textId="0DF95643" w:rsidR="00565B76" w:rsidRPr="007E2FD9" w:rsidRDefault="00565B76" w:rsidP="00565B76">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El supervisor podrá guiar su trabajo utilizando como referencia el punto “2.1.1. </w:t>
      </w:r>
      <w:r w:rsidR="008B1760">
        <w:rPr>
          <w:rFonts w:ascii="Arial" w:hAnsi="Arial" w:cs="Arial"/>
          <w:i/>
          <w:sz w:val="22"/>
          <w:szCs w:val="22"/>
        </w:rPr>
        <w:t xml:space="preserve">Mandato y </w:t>
      </w:r>
      <w:r w:rsidRPr="007E2FD9">
        <w:rPr>
          <w:rFonts w:ascii="Arial" w:hAnsi="Arial" w:cs="Arial"/>
          <w:i/>
          <w:sz w:val="22"/>
          <w:szCs w:val="22"/>
        </w:rPr>
        <w:t xml:space="preserve">Composición” de la Guía de Criterios de Evaluación </w:t>
      </w:r>
      <w:r w:rsidR="008B1760">
        <w:rPr>
          <w:rFonts w:ascii="Arial" w:hAnsi="Arial"/>
          <w:i/>
          <w:sz w:val="22"/>
          <w:szCs w:val="22"/>
        </w:rPr>
        <w:t xml:space="preserve">de la </w:t>
      </w:r>
      <w:r w:rsidR="008B1760" w:rsidRPr="007E2FD9">
        <w:rPr>
          <w:rFonts w:ascii="Arial" w:hAnsi="Arial" w:cs="Arial"/>
          <w:i/>
          <w:sz w:val="22"/>
          <w:szCs w:val="22"/>
          <w:lang w:eastAsia="en-US"/>
        </w:rPr>
        <w:t xml:space="preserve">Junta </w:t>
      </w:r>
      <w:r w:rsidR="008B1760">
        <w:rPr>
          <w:rFonts w:ascii="Arial" w:hAnsi="Arial" w:cs="Arial"/>
          <w:i/>
          <w:sz w:val="22"/>
          <w:szCs w:val="22"/>
          <w:lang w:eastAsia="en-US"/>
        </w:rPr>
        <w:t>de Vigilancia</w:t>
      </w:r>
      <w:r w:rsidRPr="007E2FD9">
        <w:rPr>
          <w:rFonts w:ascii="Arial" w:hAnsi="Arial" w:cs="Arial"/>
          <w:i/>
          <w:sz w:val="22"/>
          <w:szCs w:val="22"/>
        </w:rPr>
        <w:t>, la Guía para el conocimiento y evaluación del Gobierno Corporativo,</w:t>
      </w:r>
      <w:r w:rsidRPr="007E2FD9">
        <w:rPr>
          <w:rFonts w:ascii="Arial" w:hAnsi="Arial" w:cs="Arial"/>
          <w:i/>
          <w:sz w:val="22"/>
          <w:szCs w:val="22"/>
          <w:u w:val="single"/>
        </w:rPr>
        <w:t xml:space="preserve"> el código de buen gobierno de la organización solidaria, las normas de autorregulación, </w:t>
      </w:r>
      <w:r w:rsidRPr="007E2FD9">
        <w:rPr>
          <w:rFonts w:ascii="Arial" w:hAnsi="Arial" w:cs="Arial"/>
          <w:i/>
          <w:sz w:val="22"/>
          <w:szCs w:val="22"/>
        </w:rPr>
        <w:t>y demás prácticas de gobierno corporativo.</w:t>
      </w:r>
    </w:p>
    <w:p w14:paraId="6BAE8CB5" w14:textId="77777777" w:rsidR="00565B76" w:rsidRPr="007E2FD9" w:rsidRDefault="00565B76" w:rsidP="00565B76">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2258FD4F" w14:textId="0BC79B31" w:rsidR="00565B76" w:rsidRPr="007E2FD9" w:rsidRDefault="00565B76" w:rsidP="00565B76">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En caso de haberse presentado cambios en la composición </w:t>
      </w:r>
      <w:r w:rsidR="008B1760">
        <w:rPr>
          <w:rFonts w:ascii="Arial" w:hAnsi="Arial"/>
          <w:i/>
          <w:sz w:val="22"/>
          <w:szCs w:val="22"/>
        </w:rPr>
        <w:t xml:space="preserve">de la </w:t>
      </w:r>
      <w:r w:rsidR="008B1760" w:rsidRPr="007E2FD9">
        <w:rPr>
          <w:rFonts w:ascii="Arial" w:hAnsi="Arial" w:cs="Arial"/>
          <w:i/>
          <w:sz w:val="22"/>
          <w:szCs w:val="22"/>
          <w:lang w:eastAsia="en-US"/>
        </w:rPr>
        <w:t xml:space="preserve">Junta </w:t>
      </w:r>
      <w:r w:rsidR="008B1760">
        <w:rPr>
          <w:rFonts w:ascii="Arial" w:hAnsi="Arial" w:cs="Arial"/>
          <w:i/>
          <w:sz w:val="22"/>
          <w:szCs w:val="22"/>
          <w:lang w:eastAsia="en-US"/>
        </w:rPr>
        <w:t>de Vigilancia</w:t>
      </w:r>
      <w:r w:rsidRPr="007E2FD9">
        <w:rPr>
          <w:rFonts w:ascii="Arial" w:hAnsi="Arial" w:cs="Arial"/>
          <w:i/>
          <w:sz w:val="22"/>
          <w:szCs w:val="22"/>
        </w:rPr>
        <w:t xml:space="preserve"> desde la última revisión, los supervisores deben incluir sus conclusiones sobre qué tan adecuadas son las políticas y prácticas que soportan los procesos de estos cambios.</w:t>
      </w:r>
    </w:p>
    <w:p w14:paraId="4AFA756C" w14:textId="77777777" w:rsidR="00565B76" w:rsidRPr="007E2FD9" w:rsidRDefault="00565B76" w:rsidP="00565B76">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05779325" w14:textId="304B2362" w:rsidR="00565B76" w:rsidRPr="007E2FD9" w:rsidRDefault="00565B76" w:rsidP="00565B76">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2"/>
          <w:szCs w:val="22"/>
        </w:rPr>
      </w:pPr>
      <w:r w:rsidRPr="007E2FD9">
        <w:rPr>
          <w:rFonts w:ascii="Arial" w:hAnsi="Arial" w:cs="Arial"/>
          <w:i/>
          <w:sz w:val="22"/>
          <w:szCs w:val="22"/>
        </w:rPr>
        <w:t xml:space="preserve">El supervisor puede anexar a </w:t>
      </w:r>
      <w:r w:rsidR="00506CA9">
        <w:rPr>
          <w:rFonts w:ascii="Arial" w:hAnsi="Arial" w:cs="Arial"/>
          <w:i/>
          <w:sz w:val="22"/>
          <w:szCs w:val="22"/>
        </w:rPr>
        <w:t>este formato</w:t>
      </w:r>
      <w:r w:rsidRPr="007E2FD9">
        <w:rPr>
          <w:rFonts w:ascii="Arial" w:hAnsi="Arial" w:cs="Arial"/>
          <w:i/>
          <w:sz w:val="22"/>
          <w:szCs w:val="22"/>
        </w:rPr>
        <w:t xml:space="preserve"> la documentación soporte acerca de la composición </w:t>
      </w:r>
      <w:r w:rsidR="008B1760">
        <w:rPr>
          <w:rFonts w:ascii="Arial" w:hAnsi="Arial"/>
          <w:i/>
          <w:sz w:val="22"/>
          <w:szCs w:val="22"/>
        </w:rPr>
        <w:t xml:space="preserve">de la </w:t>
      </w:r>
      <w:r w:rsidR="008B1760" w:rsidRPr="007E2FD9">
        <w:rPr>
          <w:rFonts w:ascii="Arial" w:hAnsi="Arial" w:cs="Arial"/>
          <w:i/>
          <w:sz w:val="22"/>
          <w:szCs w:val="22"/>
          <w:lang w:eastAsia="en-US"/>
        </w:rPr>
        <w:t xml:space="preserve">Junta </w:t>
      </w:r>
      <w:r w:rsidR="008B1760">
        <w:rPr>
          <w:rFonts w:ascii="Arial" w:hAnsi="Arial" w:cs="Arial"/>
          <w:i/>
          <w:sz w:val="22"/>
          <w:szCs w:val="22"/>
          <w:lang w:eastAsia="en-US"/>
        </w:rPr>
        <w:t>de Vigilancia</w:t>
      </w:r>
      <w:r w:rsidRPr="007E2FD9">
        <w:rPr>
          <w:rFonts w:ascii="Arial" w:hAnsi="Arial" w:cs="Arial"/>
          <w:i/>
          <w:sz w:val="22"/>
          <w:szCs w:val="22"/>
        </w:rPr>
        <w:t>.</w:t>
      </w:r>
    </w:p>
    <w:p w14:paraId="57549CED" w14:textId="77777777" w:rsidR="00565B76" w:rsidRPr="007E2FD9" w:rsidRDefault="00565B76" w:rsidP="00565B76">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2"/>
          <w:szCs w:val="22"/>
        </w:rPr>
      </w:pPr>
    </w:p>
    <w:p w14:paraId="48145DDB" w14:textId="77777777" w:rsidR="00506CA9" w:rsidRPr="00E67291" w:rsidRDefault="00506CA9" w:rsidP="00506CA9">
      <w:pPr>
        <w:pBdr>
          <w:top w:val="single" w:sz="4" w:space="1" w:color="auto"/>
          <w:left w:val="single" w:sz="4" w:space="1" w:color="auto"/>
          <w:bottom w:val="single" w:sz="4" w:space="1" w:color="auto"/>
          <w:right w:val="single" w:sz="4" w:space="1" w:color="auto"/>
        </w:pBdr>
        <w:jc w:val="both"/>
        <w:rPr>
          <w:rFonts w:ascii="Arial" w:hAnsi="Arial" w:cs="Arial"/>
          <w:color w:val="000000"/>
          <w:spacing w:val="5"/>
          <w:kern w:val="28"/>
          <w:sz w:val="20"/>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161CAE82" w14:textId="77777777" w:rsidR="00565B76" w:rsidRPr="007E2FD9" w:rsidRDefault="00565B76" w:rsidP="00565B76">
      <w:pPr>
        <w:jc w:val="both"/>
        <w:rPr>
          <w:rFonts w:ascii="Arial" w:hAnsi="Arial" w:cs="Arial"/>
          <w:sz w:val="22"/>
          <w:szCs w:val="22"/>
        </w:rPr>
      </w:pPr>
    </w:p>
    <w:p w14:paraId="655F78DB" w14:textId="77777777" w:rsidR="00565B76" w:rsidRPr="007E2FD9" w:rsidRDefault="00565B76" w:rsidP="00565B76">
      <w:pPr>
        <w:pStyle w:val="Prrafodelista"/>
        <w:numPr>
          <w:ilvl w:val="0"/>
          <w:numId w:val="17"/>
        </w:numPr>
        <w:jc w:val="both"/>
        <w:rPr>
          <w:rFonts w:ascii="Arial" w:hAnsi="Arial" w:cs="Arial"/>
          <w:sz w:val="22"/>
          <w:szCs w:val="22"/>
        </w:rPr>
      </w:pPr>
      <w:proofErr w:type="spellStart"/>
      <w:r w:rsidRPr="007E2FD9">
        <w:rPr>
          <w:rFonts w:ascii="Arial" w:hAnsi="Arial" w:cs="Arial"/>
          <w:sz w:val="22"/>
          <w:szCs w:val="22"/>
        </w:rPr>
        <w:t>Xx</w:t>
      </w:r>
      <w:proofErr w:type="spellEnd"/>
    </w:p>
    <w:p w14:paraId="1AAC5C47" w14:textId="77777777" w:rsidR="00565B76" w:rsidRPr="007E2FD9" w:rsidRDefault="00565B76" w:rsidP="00565B76">
      <w:pPr>
        <w:pStyle w:val="Prrafodelista"/>
        <w:numPr>
          <w:ilvl w:val="0"/>
          <w:numId w:val="17"/>
        </w:numPr>
        <w:jc w:val="both"/>
        <w:rPr>
          <w:rFonts w:ascii="Arial" w:hAnsi="Arial" w:cs="Arial"/>
          <w:sz w:val="22"/>
          <w:szCs w:val="22"/>
        </w:rPr>
      </w:pPr>
      <w:proofErr w:type="spellStart"/>
      <w:r w:rsidRPr="007E2FD9">
        <w:rPr>
          <w:rFonts w:ascii="Arial" w:hAnsi="Arial" w:cs="Arial"/>
          <w:sz w:val="22"/>
          <w:szCs w:val="22"/>
        </w:rPr>
        <w:t>Xx</w:t>
      </w:r>
      <w:proofErr w:type="spellEnd"/>
    </w:p>
    <w:p w14:paraId="615CC6CA" w14:textId="77777777" w:rsidR="00565B76" w:rsidRPr="007E2FD9" w:rsidRDefault="00565B76" w:rsidP="00565B76">
      <w:pPr>
        <w:pStyle w:val="Prrafodelista"/>
        <w:numPr>
          <w:ilvl w:val="0"/>
          <w:numId w:val="17"/>
        </w:numPr>
        <w:jc w:val="both"/>
        <w:rPr>
          <w:rFonts w:ascii="Arial" w:hAnsi="Arial" w:cs="Arial"/>
          <w:sz w:val="22"/>
          <w:szCs w:val="22"/>
        </w:rPr>
      </w:pPr>
      <w:r w:rsidRPr="007E2FD9">
        <w:rPr>
          <w:rFonts w:ascii="Arial" w:hAnsi="Arial" w:cs="Arial"/>
          <w:sz w:val="22"/>
          <w:szCs w:val="22"/>
        </w:rPr>
        <w:t>xx</w:t>
      </w:r>
    </w:p>
    <w:p w14:paraId="57F8B769" w14:textId="77777777" w:rsidR="00565B76" w:rsidRPr="00565B76" w:rsidRDefault="00565B76" w:rsidP="00565B76"/>
    <w:p w14:paraId="374063F1" w14:textId="7D462163" w:rsidR="00E77811" w:rsidRPr="007E2FD9" w:rsidRDefault="00BF7CE5" w:rsidP="00CC7CFA">
      <w:pPr>
        <w:pStyle w:val="Ttulo2"/>
        <w:numPr>
          <w:ilvl w:val="1"/>
          <w:numId w:val="27"/>
        </w:numPr>
        <w:ind w:left="576"/>
        <w:rPr>
          <w:rFonts w:ascii="Arial" w:hAnsi="Arial" w:cs="Arial"/>
          <w:sz w:val="22"/>
          <w:szCs w:val="22"/>
        </w:rPr>
      </w:pPr>
      <w:bookmarkStart w:id="7" w:name="_Toc114134241"/>
      <w:r>
        <w:rPr>
          <w:rFonts w:ascii="Arial" w:hAnsi="Arial" w:cs="Arial"/>
          <w:sz w:val="22"/>
          <w:szCs w:val="22"/>
        </w:rPr>
        <w:t>Estructura organizacional</w:t>
      </w:r>
      <w:bookmarkEnd w:id="7"/>
    </w:p>
    <w:p w14:paraId="053B9B48" w14:textId="04463E4D" w:rsidR="00E77811" w:rsidRPr="007E2FD9" w:rsidRDefault="00E77811" w:rsidP="00E77811">
      <w:pPr>
        <w:rPr>
          <w:rFonts w:ascii="Arial" w:hAnsi="Arial" w:cs="Arial"/>
          <w:sz w:val="22"/>
          <w:szCs w:val="22"/>
        </w:rPr>
      </w:pPr>
    </w:p>
    <w:p w14:paraId="15D0CF5D" w14:textId="6B67D89F" w:rsidR="004B2175" w:rsidRPr="007E2FD9" w:rsidRDefault="004B2175" w:rsidP="00E77811">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7C2CE840" w14:textId="09EE4E11" w:rsidR="004B2175" w:rsidRPr="007E2FD9" w:rsidRDefault="004B2175" w:rsidP="00E77811">
      <w:pPr>
        <w:rPr>
          <w:rFonts w:ascii="Arial" w:hAnsi="Arial" w:cs="Arial"/>
          <w:sz w:val="22"/>
          <w:szCs w:val="22"/>
        </w:rPr>
      </w:pPr>
    </w:p>
    <w:p w14:paraId="4F5331E0" w14:textId="0B9DE4DB" w:rsidR="00995E10" w:rsidRPr="007E2FD9" w:rsidRDefault="00995E10" w:rsidP="008820BC">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En esta sección los supervisores deben concluir qué tan adecuada</w:t>
      </w:r>
      <w:r w:rsidR="00757FCA">
        <w:rPr>
          <w:rFonts w:ascii="Arial" w:hAnsi="Arial" w:cs="Arial"/>
          <w:i/>
          <w:sz w:val="22"/>
          <w:szCs w:val="22"/>
        </w:rPr>
        <w:t xml:space="preserve"> es la estructura organizacional</w:t>
      </w:r>
      <w:r w:rsidRPr="007E2FD9">
        <w:rPr>
          <w:rFonts w:ascii="Arial" w:hAnsi="Arial" w:cs="Arial"/>
          <w:i/>
          <w:sz w:val="22"/>
          <w:szCs w:val="22"/>
        </w:rPr>
        <w:t xml:space="preserve"> </w:t>
      </w:r>
      <w:r w:rsidR="008820BC">
        <w:rPr>
          <w:rFonts w:ascii="Arial" w:hAnsi="Arial"/>
          <w:i/>
          <w:sz w:val="22"/>
          <w:szCs w:val="22"/>
        </w:rPr>
        <w:t xml:space="preserve">de </w:t>
      </w:r>
      <w:r w:rsidR="00757FCA">
        <w:rPr>
          <w:rFonts w:ascii="Arial" w:hAnsi="Arial"/>
          <w:i/>
          <w:sz w:val="22"/>
          <w:szCs w:val="22"/>
        </w:rPr>
        <w:t xml:space="preserve">y para que </w:t>
      </w:r>
      <w:r w:rsidR="008820BC">
        <w:rPr>
          <w:rFonts w:ascii="Arial" w:hAnsi="Arial"/>
          <w:i/>
          <w:sz w:val="22"/>
          <w:szCs w:val="22"/>
        </w:rPr>
        <w:t xml:space="preserve">la </w:t>
      </w:r>
      <w:r w:rsidR="008820BC" w:rsidRPr="007E2FD9">
        <w:rPr>
          <w:rFonts w:ascii="Arial" w:hAnsi="Arial" w:cs="Arial"/>
          <w:i/>
          <w:sz w:val="22"/>
          <w:szCs w:val="22"/>
          <w:lang w:eastAsia="en-US"/>
        </w:rPr>
        <w:t xml:space="preserve">Junta </w:t>
      </w:r>
      <w:r w:rsidR="008820BC">
        <w:rPr>
          <w:rFonts w:ascii="Arial" w:hAnsi="Arial" w:cs="Arial"/>
          <w:i/>
          <w:sz w:val="22"/>
          <w:szCs w:val="22"/>
          <w:lang w:eastAsia="en-US"/>
        </w:rPr>
        <w:t>de Vigilancia</w:t>
      </w:r>
      <w:r w:rsidR="00506CA9">
        <w:rPr>
          <w:rFonts w:ascii="Arial" w:hAnsi="Arial" w:cs="Arial"/>
          <w:i/>
          <w:sz w:val="22"/>
          <w:szCs w:val="22"/>
        </w:rPr>
        <w:t xml:space="preserve"> </w:t>
      </w:r>
      <w:r w:rsidR="00757FCA">
        <w:rPr>
          <w:rFonts w:ascii="Arial" w:hAnsi="Arial" w:cs="Arial"/>
          <w:i/>
          <w:sz w:val="22"/>
          <w:szCs w:val="22"/>
        </w:rPr>
        <w:t>pueda</w:t>
      </w:r>
      <w:r w:rsidR="008820BC">
        <w:rPr>
          <w:rFonts w:ascii="Arial" w:hAnsi="Arial" w:cs="Arial"/>
          <w:i/>
          <w:sz w:val="22"/>
          <w:szCs w:val="22"/>
        </w:rPr>
        <w:t xml:space="preserve"> realizar el control social dentro de la organización solidaria.</w:t>
      </w:r>
    </w:p>
    <w:p w14:paraId="1D866EDD" w14:textId="77777777" w:rsidR="00995E10" w:rsidRPr="007E2FD9" w:rsidRDefault="00995E10"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45AD373D" w14:textId="1E603515" w:rsidR="00995E10" w:rsidRPr="007E2FD9" w:rsidRDefault="00995E10"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El supervisor podrá guiar su trabajo utilizando como referencia el punto “</w:t>
      </w:r>
      <w:r w:rsidR="00346CF2" w:rsidRPr="007E2FD9">
        <w:rPr>
          <w:rFonts w:ascii="Arial" w:hAnsi="Arial" w:cs="Arial"/>
          <w:i/>
          <w:sz w:val="22"/>
          <w:szCs w:val="22"/>
        </w:rPr>
        <w:t>2.</w:t>
      </w:r>
      <w:r w:rsidRPr="007E2FD9">
        <w:rPr>
          <w:rFonts w:ascii="Arial" w:hAnsi="Arial" w:cs="Arial"/>
          <w:i/>
          <w:sz w:val="22"/>
          <w:szCs w:val="22"/>
        </w:rPr>
        <w:t>1.</w:t>
      </w:r>
      <w:r w:rsidR="00346CF2" w:rsidRPr="007E2FD9">
        <w:rPr>
          <w:rFonts w:ascii="Arial" w:hAnsi="Arial" w:cs="Arial"/>
          <w:i/>
          <w:sz w:val="22"/>
          <w:szCs w:val="22"/>
        </w:rPr>
        <w:t>2.</w:t>
      </w:r>
      <w:r w:rsidRPr="007E2FD9">
        <w:rPr>
          <w:rFonts w:ascii="Arial" w:hAnsi="Arial" w:cs="Arial"/>
          <w:i/>
          <w:sz w:val="22"/>
          <w:szCs w:val="22"/>
        </w:rPr>
        <w:t xml:space="preserve"> </w:t>
      </w:r>
      <w:r w:rsidR="008820BC">
        <w:rPr>
          <w:rFonts w:ascii="Arial" w:hAnsi="Arial" w:cs="Arial"/>
          <w:i/>
          <w:sz w:val="22"/>
          <w:szCs w:val="22"/>
        </w:rPr>
        <w:t>Estructura Organizacional</w:t>
      </w:r>
      <w:r w:rsidRPr="007E2FD9">
        <w:rPr>
          <w:rFonts w:ascii="Arial" w:hAnsi="Arial" w:cs="Arial"/>
          <w:i/>
          <w:sz w:val="22"/>
          <w:szCs w:val="22"/>
        </w:rPr>
        <w:t xml:space="preserve">” de la Guía de Criterios de Evaluación </w:t>
      </w:r>
      <w:r w:rsidR="008820BC">
        <w:rPr>
          <w:rFonts w:ascii="Arial" w:hAnsi="Arial"/>
          <w:i/>
          <w:sz w:val="22"/>
          <w:szCs w:val="22"/>
        </w:rPr>
        <w:t xml:space="preserve">de la </w:t>
      </w:r>
      <w:r w:rsidR="008820BC" w:rsidRPr="007E2FD9">
        <w:rPr>
          <w:rFonts w:ascii="Arial" w:hAnsi="Arial" w:cs="Arial"/>
          <w:i/>
          <w:sz w:val="22"/>
          <w:szCs w:val="22"/>
          <w:lang w:eastAsia="en-US"/>
        </w:rPr>
        <w:t xml:space="preserve">Junta </w:t>
      </w:r>
      <w:r w:rsidR="008820BC">
        <w:rPr>
          <w:rFonts w:ascii="Arial" w:hAnsi="Arial" w:cs="Arial"/>
          <w:i/>
          <w:sz w:val="22"/>
          <w:szCs w:val="22"/>
          <w:lang w:eastAsia="en-US"/>
        </w:rPr>
        <w:t>de Vigilancia</w:t>
      </w:r>
      <w:r w:rsidRPr="007E2FD9">
        <w:rPr>
          <w:rFonts w:ascii="Arial" w:hAnsi="Arial" w:cs="Arial"/>
          <w:i/>
          <w:sz w:val="22"/>
          <w:szCs w:val="22"/>
        </w:rPr>
        <w:t>, la Guía para el conocimiento y evaluación del Gobierno Corporativo, el código de buen gobierno de la organización solidaria, las normas de autorregulación.</w:t>
      </w:r>
    </w:p>
    <w:p w14:paraId="212D0956" w14:textId="6A57092D" w:rsidR="00995E10" w:rsidRDefault="00995E10"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7DD54044" w14:textId="18728003" w:rsidR="00757FCA" w:rsidRDefault="00757FCA" w:rsidP="00757FCA">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Pr>
          <w:rFonts w:ascii="Arial" w:hAnsi="Arial" w:cs="Arial"/>
          <w:i/>
          <w:sz w:val="22"/>
          <w:szCs w:val="22"/>
        </w:rPr>
        <w:t>Se deberán tener en cuenta las siguientes características para este aspecto:</w:t>
      </w:r>
    </w:p>
    <w:p w14:paraId="61821968" w14:textId="77777777" w:rsidR="00757FCA" w:rsidRDefault="00757FCA" w:rsidP="00757FCA">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5384D812" w14:textId="790F782C" w:rsidR="00757FCA" w:rsidRPr="00757FCA" w:rsidRDefault="00757FCA" w:rsidP="00757FCA">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57FCA">
        <w:rPr>
          <w:rFonts w:ascii="Arial" w:hAnsi="Arial" w:cs="Arial"/>
          <w:i/>
          <w:sz w:val="22"/>
          <w:szCs w:val="22"/>
        </w:rPr>
        <w:t>Se integra por asociados hábiles en número no superior a tres, con sus respectivos suplentes; y su período y las causales de remoción han sido debidamente fijadas en los estatutos de la organización.</w:t>
      </w:r>
    </w:p>
    <w:p w14:paraId="2A621936" w14:textId="77AD2259" w:rsidR="00757FCA" w:rsidRPr="00757FCA" w:rsidRDefault="00757FCA" w:rsidP="00757FCA">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57FCA">
        <w:rPr>
          <w:rFonts w:ascii="Arial" w:hAnsi="Arial" w:cs="Arial"/>
          <w:i/>
          <w:sz w:val="22"/>
          <w:szCs w:val="22"/>
        </w:rPr>
        <w:t>Cuenta con el acceso y autoridad para argumentar, y no ser influida indebidamente por el Consejo de Administración de las actividades que debe revisar, así como tampoco por la Alta Dirección de la organización.</w:t>
      </w:r>
    </w:p>
    <w:p w14:paraId="2807F52A" w14:textId="004D0E74" w:rsidR="00CC56BA" w:rsidRDefault="00757FCA" w:rsidP="00757FCA">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57FCA">
        <w:rPr>
          <w:rFonts w:ascii="Arial" w:hAnsi="Arial" w:cs="Arial"/>
          <w:i/>
          <w:sz w:val="22"/>
          <w:szCs w:val="22"/>
        </w:rPr>
        <w:t>Es independiente de las actividades que revisa y no participa o depende directamente de la gestión, toma de decisiones o ejecución de actividades que verifica.</w:t>
      </w:r>
    </w:p>
    <w:p w14:paraId="61220492" w14:textId="77777777" w:rsidR="00CC56BA" w:rsidRPr="007E2FD9" w:rsidRDefault="00CC56BA"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57CBEA7A" w14:textId="47246124" w:rsidR="00995E10" w:rsidRPr="007E2FD9" w:rsidRDefault="00995E10"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En caso de presentarse cambios importantes en las funciones y responsabilidades </w:t>
      </w:r>
      <w:r w:rsidR="008820BC">
        <w:rPr>
          <w:rFonts w:ascii="Arial" w:hAnsi="Arial"/>
          <w:i/>
          <w:sz w:val="22"/>
          <w:szCs w:val="22"/>
        </w:rPr>
        <w:t xml:space="preserve">de la </w:t>
      </w:r>
      <w:r w:rsidR="008820BC" w:rsidRPr="007E2FD9">
        <w:rPr>
          <w:rFonts w:ascii="Arial" w:hAnsi="Arial" w:cs="Arial"/>
          <w:i/>
          <w:sz w:val="22"/>
          <w:szCs w:val="22"/>
          <w:lang w:eastAsia="en-US"/>
        </w:rPr>
        <w:t xml:space="preserve">Junta </w:t>
      </w:r>
      <w:r w:rsidR="008820BC">
        <w:rPr>
          <w:rFonts w:ascii="Arial" w:hAnsi="Arial" w:cs="Arial"/>
          <w:i/>
          <w:sz w:val="22"/>
          <w:szCs w:val="22"/>
          <w:lang w:eastAsia="en-US"/>
        </w:rPr>
        <w:t>de Vigilancia</w:t>
      </w:r>
      <w:r w:rsidRPr="007E2FD9">
        <w:rPr>
          <w:rFonts w:ascii="Arial" w:hAnsi="Arial" w:cs="Arial"/>
          <w:i/>
          <w:sz w:val="22"/>
          <w:szCs w:val="22"/>
        </w:rPr>
        <w:t xml:space="preserve"> desde la última revisión, los supervisores deben incluir sus conclusiones sobre qué tan adecuados encuentran estos cambios, además de las políticas y prácticas que soportan los procesos para la realización de estos cambios.</w:t>
      </w:r>
    </w:p>
    <w:p w14:paraId="44EF3A0A" w14:textId="77777777" w:rsidR="00995E10" w:rsidRPr="007E2FD9" w:rsidRDefault="00995E10"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49C95F56" w14:textId="59A32B33" w:rsidR="00F9559A" w:rsidRDefault="00995E10"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El supervisor puede anexar a </w:t>
      </w:r>
      <w:r w:rsidR="00506CA9">
        <w:rPr>
          <w:rFonts w:ascii="Arial" w:hAnsi="Arial" w:cs="Arial"/>
          <w:i/>
          <w:sz w:val="22"/>
          <w:szCs w:val="22"/>
        </w:rPr>
        <w:t>este formato</w:t>
      </w:r>
      <w:r w:rsidRPr="007E2FD9">
        <w:rPr>
          <w:rFonts w:ascii="Arial" w:hAnsi="Arial" w:cs="Arial"/>
          <w:i/>
          <w:sz w:val="22"/>
          <w:szCs w:val="22"/>
        </w:rPr>
        <w:t xml:space="preserve"> la documentación en la cual se evidencie </w:t>
      </w:r>
      <w:r w:rsidR="00944F48">
        <w:rPr>
          <w:rFonts w:ascii="Arial" w:hAnsi="Arial" w:cs="Arial"/>
          <w:i/>
          <w:sz w:val="22"/>
          <w:szCs w:val="22"/>
        </w:rPr>
        <w:t>la estructura organizacional</w:t>
      </w:r>
      <w:r w:rsidRPr="007E2FD9">
        <w:rPr>
          <w:rFonts w:ascii="Arial" w:hAnsi="Arial" w:cs="Arial"/>
          <w:i/>
          <w:sz w:val="22"/>
          <w:szCs w:val="22"/>
        </w:rPr>
        <w:t xml:space="preserve"> </w:t>
      </w:r>
      <w:r w:rsidR="008820BC">
        <w:rPr>
          <w:rFonts w:ascii="Arial" w:hAnsi="Arial"/>
          <w:i/>
          <w:sz w:val="22"/>
          <w:szCs w:val="22"/>
        </w:rPr>
        <w:t xml:space="preserve">de la </w:t>
      </w:r>
      <w:r w:rsidR="008820BC" w:rsidRPr="007E2FD9">
        <w:rPr>
          <w:rFonts w:ascii="Arial" w:hAnsi="Arial" w:cs="Arial"/>
          <w:i/>
          <w:sz w:val="22"/>
          <w:szCs w:val="22"/>
          <w:lang w:eastAsia="en-US"/>
        </w:rPr>
        <w:t xml:space="preserve">Junta </w:t>
      </w:r>
      <w:r w:rsidR="008820BC">
        <w:rPr>
          <w:rFonts w:ascii="Arial" w:hAnsi="Arial" w:cs="Arial"/>
          <w:i/>
          <w:sz w:val="22"/>
          <w:szCs w:val="22"/>
          <w:lang w:eastAsia="en-US"/>
        </w:rPr>
        <w:t>de Vigilancia</w:t>
      </w:r>
      <w:r w:rsidRPr="007E2FD9">
        <w:rPr>
          <w:rFonts w:ascii="Arial" w:hAnsi="Arial" w:cs="Arial"/>
          <w:i/>
          <w:sz w:val="22"/>
          <w:szCs w:val="22"/>
        </w:rPr>
        <w:t>.</w:t>
      </w:r>
      <w:r w:rsidR="00F9559A">
        <w:rPr>
          <w:rFonts w:ascii="Arial" w:hAnsi="Arial" w:cs="Arial"/>
          <w:i/>
          <w:sz w:val="22"/>
          <w:szCs w:val="22"/>
        </w:rPr>
        <w:t xml:space="preserve"> </w:t>
      </w:r>
    </w:p>
    <w:p w14:paraId="40B3576E" w14:textId="77777777" w:rsidR="00F9559A" w:rsidRDefault="00F9559A"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289264CE" w14:textId="187B9E57" w:rsidR="00995E10" w:rsidRDefault="00F9559A"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Pr>
          <w:rFonts w:ascii="Arial" w:hAnsi="Arial" w:cs="Arial"/>
          <w:i/>
          <w:sz w:val="22"/>
          <w:szCs w:val="22"/>
        </w:rPr>
        <w:t>De acuerdo, a</w:t>
      </w:r>
      <w:r w:rsidRPr="000154B8">
        <w:rPr>
          <w:rFonts w:ascii="Arial" w:hAnsi="Arial" w:cs="Arial"/>
          <w:i/>
          <w:sz w:val="22"/>
          <w:szCs w:val="22"/>
        </w:rPr>
        <w:t xml:space="preserve"> la naturaleza, el alcance, la complejidad y el perfil de riesgo de</w:t>
      </w:r>
      <w:r>
        <w:rPr>
          <w:rFonts w:ascii="Arial" w:hAnsi="Arial" w:cs="Arial"/>
          <w:i/>
          <w:sz w:val="22"/>
          <w:szCs w:val="22"/>
        </w:rPr>
        <w:t xml:space="preserve"> las actividades que desarrolla la OSS, el Supervisor podrá encontrar mayor o menor detalle de lo definido y asignado </w:t>
      </w:r>
      <w:r w:rsidR="008820BC">
        <w:rPr>
          <w:rFonts w:ascii="Arial" w:hAnsi="Arial"/>
          <w:i/>
          <w:sz w:val="22"/>
          <w:szCs w:val="22"/>
        </w:rPr>
        <w:t xml:space="preserve">a la </w:t>
      </w:r>
      <w:r w:rsidR="008820BC" w:rsidRPr="007E2FD9">
        <w:rPr>
          <w:rFonts w:ascii="Arial" w:hAnsi="Arial" w:cs="Arial"/>
          <w:i/>
          <w:sz w:val="22"/>
          <w:szCs w:val="22"/>
          <w:lang w:eastAsia="en-US"/>
        </w:rPr>
        <w:t xml:space="preserve">Junta </w:t>
      </w:r>
      <w:r w:rsidR="008820BC">
        <w:rPr>
          <w:rFonts w:ascii="Arial" w:hAnsi="Arial" w:cs="Arial"/>
          <w:i/>
          <w:sz w:val="22"/>
          <w:szCs w:val="22"/>
          <w:lang w:eastAsia="en-US"/>
        </w:rPr>
        <w:t>de Vigilancia</w:t>
      </w:r>
      <w:r>
        <w:rPr>
          <w:rFonts w:ascii="Arial" w:hAnsi="Arial" w:cs="Arial"/>
          <w:i/>
          <w:sz w:val="22"/>
          <w:szCs w:val="22"/>
        </w:rPr>
        <w:t>.</w:t>
      </w:r>
    </w:p>
    <w:p w14:paraId="73D949C2" w14:textId="71EF8219" w:rsidR="00506CA9" w:rsidRDefault="00506CA9"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163590DC" w14:textId="448FF424" w:rsidR="004B2175" w:rsidRPr="005E5B34" w:rsidRDefault="00F9559A" w:rsidP="007E2FD9">
      <w:pPr>
        <w:pBdr>
          <w:top w:val="single" w:sz="4" w:space="1" w:color="auto"/>
          <w:left w:val="single" w:sz="4" w:space="1" w:color="auto"/>
          <w:bottom w:val="single" w:sz="4" w:space="1" w:color="auto"/>
          <w:right w:val="single" w:sz="4" w:space="1" w:color="auto"/>
        </w:pBdr>
        <w:jc w:val="both"/>
        <w:rPr>
          <w:rFonts w:ascii="Arial" w:hAnsi="Arial" w:cs="Arial"/>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r w:rsidRPr="007E2FD9">
        <w:rPr>
          <w:rFonts w:ascii="Arial" w:hAnsi="Arial" w:cs="Arial"/>
          <w:i/>
          <w:color w:val="000000"/>
          <w:spacing w:val="5"/>
          <w:kern w:val="28"/>
          <w:sz w:val="22"/>
          <w:szCs w:val="22"/>
        </w:rPr>
        <w:t xml:space="preserve"> </w:t>
      </w:r>
    </w:p>
    <w:p w14:paraId="3FC91061" w14:textId="37091B6D" w:rsidR="00F30E91" w:rsidRPr="005E5B34" w:rsidRDefault="00F30E91" w:rsidP="00D5766E">
      <w:pPr>
        <w:jc w:val="both"/>
        <w:rPr>
          <w:rFonts w:ascii="Arial" w:hAnsi="Arial" w:cs="Arial"/>
        </w:rPr>
      </w:pPr>
    </w:p>
    <w:p w14:paraId="08CBC101" w14:textId="6DFC9C2C" w:rsidR="00F771F9" w:rsidRPr="007E2FD9" w:rsidRDefault="00DF2468" w:rsidP="00DF2468">
      <w:pPr>
        <w:pStyle w:val="Prrafodelista"/>
        <w:numPr>
          <w:ilvl w:val="0"/>
          <w:numId w:val="18"/>
        </w:numPr>
        <w:jc w:val="both"/>
        <w:rPr>
          <w:rFonts w:ascii="Arial" w:hAnsi="Arial" w:cs="Arial"/>
          <w:sz w:val="22"/>
          <w:szCs w:val="22"/>
        </w:rPr>
      </w:pPr>
      <w:proofErr w:type="spellStart"/>
      <w:r w:rsidRPr="007E2FD9">
        <w:rPr>
          <w:rFonts w:ascii="Arial" w:hAnsi="Arial" w:cs="Arial"/>
          <w:sz w:val="22"/>
          <w:szCs w:val="22"/>
        </w:rPr>
        <w:t>Xx</w:t>
      </w:r>
      <w:proofErr w:type="spellEnd"/>
    </w:p>
    <w:p w14:paraId="5334FCE6" w14:textId="7001D74D" w:rsidR="003B423C" w:rsidRDefault="00DF2468" w:rsidP="003B423C">
      <w:pPr>
        <w:pStyle w:val="Prrafodelista"/>
        <w:numPr>
          <w:ilvl w:val="0"/>
          <w:numId w:val="18"/>
        </w:numPr>
        <w:jc w:val="both"/>
        <w:rPr>
          <w:rFonts w:ascii="Arial" w:hAnsi="Arial" w:cs="Arial"/>
          <w:sz w:val="22"/>
          <w:szCs w:val="22"/>
        </w:rPr>
      </w:pPr>
      <w:proofErr w:type="spellStart"/>
      <w:r w:rsidRPr="007E2FD9">
        <w:rPr>
          <w:rFonts w:ascii="Arial" w:hAnsi="Arial" w:cs="Arial"/>
          <w:sz w:val="22"/>
          <w:szCs w:val="22"/>
        </w:rPr>
        <w:t>Xx</w:t>
      </w:r>
      <w:proofErr w:type="spellEnd"/>
    </w:p>
    <w:p w14:paraId="11ADAA7F" w14:textId="77777777" w:rsidR="00BF6159" w:rsidRPr="003B423C" w:rsidRDefault="00BF6159" w:rsidP="00BF6159">
      <w:pPr>
        <w:pStyle w:val="Prrafodelista"/>
        <w:ind w:left="720"/>
        <w:jc w:val="both"/>
        <w:rPr>
          <w:rFonts w:ascii="Arial" w:hAnsi="Arial" w:cs="Arial"/>
          <w:sz w:val="22"/>
          <w:szCs w:val="22"/>
        </w:rPr>
      </w:pPr>
    </w:p>
    <w:p w14:paraId="21918B77" w14:textId="0D320FD0" w:rsidR="00E77811" w:rsidRPr="007E2FD9" w:rsidRDefault="00757FCA" w:rsidP="00CC7CFA">
      <w:pPr>
        <w:pStyle w:val="Ttulo2"/>
        <w:numPr>
          <w:ilvl w:val="1"/>
          <w:numId w:val="27"/>
        </w:numPr>
        <w:ind w:left="576"/>
        <w:jc w:val="both"/>
        <w:rPr>
          <w:rFonts w:ascii="Arial" w:hAnsi="Arial" w:cs="Arial"/>
          <w:sz w:val="22"/>
          <w:szCs w:val="22"/>
        </w:rPr>
      </w:pPr>
      <w:bookmarkStart w:id="8" w:name="_Toc114134242"/>
      <w:r>
        <w:rPr>
          <w:rFonts w:ascii="Arial" w:hAnsi="Arial" w:cs="Arial"/>
          <w:sz w:val="22"/>
          <w:szCs w:val="22"/>
        </w:rPr>
        <w:t>Metologías y prácticas</w:t>
      </w:r>
      <w:bookmarkEnd w:id="8"/>
    </w:p>
    <w:p w14:paraId="0C9A5B3B" w14:textId="2FD15B81" w:rsidR="00E77811" w:rsidRPr="007E2FD9" w:rsidRDefault="00E77811" w:rsidP="007E2FD9">
      <w:pPr>
        <w:jc w:val="both"/>
        <w:rPr>
          <w:rFonts w:ascii="Arial" w:hAnsi="Arial" w:cs="Arial"/>
          <w:sz w:val="22"/>
          <w:szCs w:val="22"/>
        </w:rPr>
      </w:pPr>
    </w:p>
    <w:p w14:paraId="45521C30" w14:textId="77777777" w:rsidR="00C05233" w:rsidRPr="007E2FD9" w:rsidRDefault="00C05233" w:rsidP="007E2FD9">
      <w:pPr>
        <w:jc w:val="both"/>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0DB0249B" w14:textId="3978FF63" w:rsidR="00C05233" w:rsidRPr="007E2FD9" w:rsidRDefault="00C05233" w:rsidP="007E2FD9">
      <w:pPr>
        <w:jc w:val="both"/>
        <w:rPr>
          <w:rFonts w:ascii="Arial" w:hAnsi="Arial" w:cs="Arial"/>
          <w:sz w:val="22"/>
          <w:szCs w:val="22"/>
        </w:rPr>
      </w:pPr>
    </w:p>
    <w:p w14:paraId="4E952EEF" w14:textId="0CFE9C63" w:rsidR="007906FD"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lastRenderedPageBreak/>
        <w:t xml:space="preserve">En esta sección los supervisores deben </w:t>
      </w:r>
      <w:r w:rsidR="00757FCA">
        <w:rPr>
          <w:rFonts w:ascii="Arial" w:hAnsi="Arial" w:cs="Arial"/>
          <w:i/>
          <w:sz w:val="22"/>
          <w:szCs w:val="22"/>
        </w:rPr>
        <w:t xml:space="preserve">describir </w:t>
      </w:r>
      <w:r w:rsidR="00944F48">
        <w:rPr>
          <w:rFonts w:ascii="Arial" w:hAnsi="Arial" w:cs="Arial"/>
          <w:i/>
          <w:sz w:val="22"/>
          <w:szCs w:val="22"/>
        </w:rPr>
        <w:t xml:space="preserve">las </w:t>
      </w:r>
      <w:r w:rsidR="00757FCA">
        <w:rPr>
          <w:rFonts w:ascii="Arial" w:hAnsi="Arial" w:cs="Arial"/>
          <w:i/>
          <w:sz w:val="22"/>
          <w:szCs w:val="22"/>
        </w:rPr>
        <w:t>metodologías y prácticas</w:t>
      </w:r>
      <w:r w:rsidRPr="007E2FD9">
        <w:rPr>
          <w:rFonts w:ascii="Arial" w:hAnsi="Arial" w:cs="Arial"/>
          <w:i/>
          <w:sz w:val="22"/>
          <w:szCs w:val="22"/>
        </w:rPr>
        <w:t xml:space="preserve"> con los que cuenta </w:t>
      </w:r>
      <w:r w:rsidR="00757FCA">
        <w:rPr>
          <w:rFonts w:ascii="Arial" w:hAnsi="Arial" w:cs="Arial"/>
          <w:i/>
          <w:sz w:val="22"/>
          <w:szCs w:val="22"/>
        </w:rPr>
        <w:t xml:space="preserve">la Junta de Vigilancia </w:t>
      </w:r>
      <w:r w:rsidR="00944F48">
        <w:rPr>
          <w:rFonts w:ascii="Arial" w:hAnsi="Arial" w:cs="Arial"/>
          <w:i/>
          <w:sz w:val="22"/>
          <w:szCs w:val="22"/>
        </w:rPr>
        <w:t xml:space="preserve">para cumplir </w:t>
      </w:r>
      <w:r w:rsidRPr="007E2FD9">
        <w:rPr>
          <w:rFonts w:ascii="Arial" w:hAnsi="Arial" w:cs="Arial"/>
          <w:i/>
          <w:sz w:val="22"/>
          <w:szCs w:val="22"/>
        </w:rPr>
        <w:t>con</w:t>
      </w:r>
      <w:r w:rsidR="00944F48">
        <w:rPr>
          <w:rFonts w:ascii="Arial" w:hAnsi="Arial" w:cs="Arial"/>
          <w:i/>
          <w:sz w:val="22"/>
          <w:szCs w:val="22"/>
        </w:rPr>
        <w:t xml:space="preserve"> su función de ejercer el control social de manera efectiva y eficiente a partir de las siguientes características: </w:t>
      </w:r>
    </w:p>
    <w:p w14:paraId="1EC243E7" w14:textId="1DB3C8C4" w:rsidR="00944F48" w:rsidRDefault="00944F48"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5DEE89E6" w14:textId="2D1F8DEB" w:rsidR="00944F48" w:rsidRPr="00944F48" w:rsidRDefault="00944F48" w:rsidP="00944F48">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944F48">
        <w:rPr>
          <w:rFonts w:ascii="Arial" w:hAnsi="Arial" w:cs="Arial"/>
          <w:i/>
          <w:sz w:val="22"/>
          <w:szCs w:val="22"/>
        </w:rPr>
        <w:t>●Las actividades desarrolladas por la cooperativa, a efectos de garantizar la satisfacción de las necesidades para las cuales fue creada la organización, la verificación de que los procedimientos internos se ajusten al cumplimiento normativo y estatutario, y la vigilancia del cumplimiento de los derechos y obligaciones de los asociados.</w:t>
      </w:r>
    </w:p>
    <w:p w14:paraId="232D2A1A" w14:textId="2E94293E" w:rsidR="00944F48" w:rsidRPr="00944F48" w:rsidRDefault="00944F48" w:rsidP="00944F48">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944F48">
        <w:rPr>
          <w:rFonts w:ascii="Arial" w:hAnsi="Arial" w:cs="Arial"/>
          <w:i/>
          <w:sz w:val="22"/>
          <w:szCs w:val="22"/>
        </w:rPr>
        <w:t>●La suficiencia de las políticas y prácticas de la función para garantizar la debida transmisión y la solicitud de corrección, por el conducto regular y con la debida oportunidad, de los reclamos que presenten los asociados en relación con la prestación de los servicios.</w:t>
      </w:r>
    </w:p>
    <w:p w14:paraId="16B4F05A" w14:textId="04FF0432" w:rsidR="00944F48" w:rsidRPr="00944F48" w:rsidRDefault="00944F48" w:rsidP="00944F48">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944F48">
        <w:rPr>
          <w:rFonts w:ascii="Arial" w:hAnsi="Arial" w:cs="Arial"/>
          <w:i/>
          <w:sz w:val="22"/>
          <w:szCs w:val="22"/>
        </w:rPr>
        <w:t>●La suficiencia de políticas y prácticas para hacer llamados de atención a los asociados cuando incumplan los deberes consagrados en la ley, los estatutos y reglamentos.</w:t>
      </w:r>
    </w:p>
    <w:p w14:paraId="1529C47F" w14:textId="4650AF61" w:rsidR="00944F48" w:rsidRDefault="00944F48" w:rsidP="00944F48">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944F48">
        <w:rPr>
          <w:rFonts w:ascii="Arial" w:hAnsi="Arial" w:cs="Arial"/>
          <w:i/>
          <w:sz w:val="22"/>
          <w:szCs w:val="22"/>
        </w:rPr>
        <w:t>●La suficiencia de políticas y prácticas para solicitar la aplicación de sanciones a los asociados cuando haya lugar a ello, y velar porque el órgano competente se ajuste al procedimiento establecido para el efecto.</w:t>
      </w:r>
    </w:p>
    <w:p w14:paraId="4C3675CB" w14:textId="742D145D"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6051C6F5" w14:textId="212D3197"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El supervisor podrá guiar su trabajo utilizando como referencia el punto “</w:t>
      </w:r>
      <w:r w:rsidR="00DB2AAA" w:rsidRPr="007E2FD9">
        <w:rPr>
          <w:rFonts w:ascii="Arial" w:hAnsi="Arial" w:cs="Arial"/>
          <w:i/>
          <w:sz w:val="22"/>
          <w:szCs w:val="22"/>
        </w:rPr>
        <w:t>2.1.</w:t>
      </w:r>
      <w:r w:rsidRPr="007E2FD9">
        <w:rPr>
          <w:rFonts w:ascii="Arial" w:hAnsi="Arial" w:cs="Arial"/>
          <w:i/>
          <w:sz w:val="22"/>
          <w:szCs w:val="22"/>
        </w:rPr>
        <w:t xml:space="preserve">3. </w:t>
      </w:r>
      <w:r w:rsidR="00944F48">
        <w:rPr>
          <w:rFonts w:ascii="Arial" w:hAnsi="Arial" w:cs="Arial"/>
          <w:i/>
          <w:sz w:val="22"/>
          <w:szCs w:val="22"/>
        </w:rPr>
        <w:t>Metodologías y prácticas</w:t>
      </w:r>
      <w:r w:rsidRPr="007E2FD9">
        <w:rPr>
          <w:rFonts w:ascii="Arial" w:hAnsi="Arial" w:cs="Arial"/>
          <w:i/>
          <w:sz w:val="22"/>
          <w:szCs w:val="22"/>
        </w:rPr>
        <w:t xml:space="preserve">” de la Guía de Criterios de Evaluación </w:t>
      </w:r>
      <w:r w:rsidR="00944F48">
        <w:rPr>
          <w:rFonts w:ascii="Arial" w:hAnsi="Arial" w:cs="Arial"/>
          <w:i/>
          <w:sz w:val="22"/>
          <w:szCs w:val="22"/>
          <w:lang w:eastAsia="en-US"/>
        </w:rPr>
        <w:t>de</w:t>
      </w:r>
      <w:r w:rsidRPr="007E2FD9">
        <w:rPr>
          <w:rFonts w:ascii="Arial" w:hAnsi="Arial" w:cs="Arial"/>
          <w:i/>
          <w:sz w:val="22"/>
          <w:szCs w:val="22"/>
          <w:lang w:eastAsia="en-US"/>
        </w:rPr>
        <w:t xml:space="preserve"> la Junta </w:t>
      </w:r>
      <w:r w:rsidR="00944F48">
        <w:rPr>
          <w:rFonts w:ascii="Arial" w:hAnsi="Arial" w:cs="Arial"/>
          <w:i/>
          <w:sz w:val="22"/>
          <w:szCs w:val="22"/>
          <w:lang w:eastAsia="en-US"/>
        </w:rPr>
        <w:t>de Vigilancia</w:t>
      </w:r>
      <w:r w:rsidRPr="007E2FD9">
        <w:rPr>
          <w:rFonts w:ascii="Arial" w:hAnsi="Arial" w:cs="Arial"/>
          <w:i/>
          <w:sz w:val="22"/>
          <w:szCs w:val="22"/>
        </w:rPr>
        <w:t>, la Guía para el conocimiento del Gobierno Corporativo y demás prácticas de gobierno corporativo.</w:t>
      </w:r>
    </w:p>
    <w:p w14:paraId="3C4A9985" w14:textId="77777777"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3F13AAA5" w14:textId="53CD42F0" w:rsidR="00D5766E"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El supervisor puede anexar a </w:t>
      </w:r>
      <w:r w:rsidR="00D12BED">
        <w:rPr>
          <w:rFonts w:ascii="Arial" w:hAnsi="Arial" w:cs="Arial"/>
          <w:i/>
          <w:sz w:val="22"/>
          <w:szCs w:val="22"/>
        </w:rPr>
        <w:t>este formato</w:t>
      </w:r>
      <w:r w:rsidRPr="007E2FD9">
        <w:rPr>
          <w:rFonts w:ascii="Arial" w:hAnsi="Arial" w:cs="Arial"/>
          <w:i/>
          <w:sz w:val="22"/>
          <w:szCs w:val="22"/>
        </w:rPr>
        <w:t xml:space="preserve"> la documentación en la cual se evidencian </w:t>
      </w:r>
      <w:r w:rsidR="00944F48">
        <w:rPr>
          <w:rFonts w:ascii="Arial" w:hAnsi="Arial" w:cs="Arial"/>
          <w:i/>
          <w:sz w:val="22"/>
          <w:szCs w:val="22"/>
        </w:rPr>
        <w:t>las metodologías y prácticas</w:t>
      </w:r>
      <w:r w:rsidRPr="007E2FD9">
        <w:rPr>
          <w:rFonts w:ascii="Arial" w:hAnsi="Arial" w:cs="Arial"/>
          <w:i/>
          <w:sz w:val="22"/>
          <w:szCs w:val="22"/>
        </w:rPr>
        <w:t xml:space="preserve"> con los que cuenta la organización solidaria </w:t>
      </w:r>
      <w:r w:rsidR="006F1CE0">
        <w:rPr>
          <w:rFonts w:ascii="Arial" w:hAnsi="Arial" w:cs="Arial"/>
          <w:i/>
          <w:sz w:val="22"/>
          <w:szCs w:val="22"/>
        </w:rPr>
        <w:t>para la Junta de Vigilancia</w:t>
      </w:r>
      <w:r w:rsidRPr="007E2FD9">
        <w:rPr>
          <w:rFonts w:ascii="Arial" w:hAnsi="Arial" w:cs="Arial"/>
          <w:i/>
          <w:sz w:val="22"/>
          <w:szCs w:val="22"/>
        </w:rPr>
        <w:t>.</w:t>
      </w:r>
    </w:p>
    <w:p w14:paraId="6C2AD702" w14:textId="77777777" w:rsidR="00D5006D" w:rsidRDefault="00D5006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5A799274" w14:textId="2EA07B4D" w:rsidR="00D5006D" w:rsidRPr="007E2FD9" w:rsidRDefault="00D5006D" w:rsidP="007E2FD9">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2"/>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32FEC6B2" w14:textId="7C42441F" w:rsidR="00F30E91" w:rsidRPr="007E2FD9" w:rsidRDefault="00F30E91" w:rsidP="007E2FD9">
      <w:pPr>
        <w:pStyle w:val="Prrafodelista"/>
        <w:ind w:left="0"/>
        <w:jc w:val="both"/>
        <w:rPr>
          <w:rFonts w:ascii="Arial" w:hAnsi="Arial" w:cs="Arial"/>
          <w:sz w:val="22"/>
          <w:szCs w:val="22"/>
        </w:rPr>
      </w:pPr>
    </w:p>
    <w:p w14:paraId="153C5173" w14:textId="7BA46306" w:rsidR="00DF2468" w:rsidRPr="007E2FD9" w:rsidRDefault="00DF2468" w:rsidP="007E2FD9">
      <w:pPr>
        <w:pStyle w:val="Prrafodelista"/>
        <w:numPr>
          <w:ilvl w:val="0"/>
          <w:numId w:val="19"/>
        </w:numPr>
        <w:jc w:val="both"/>
        <w:rPr>
          <w:rFonts w:ascii="Arial" w:hAnsi="Arial" w:cs="Arial"/>
          <w:sz w:val="22"/>
          <w:szCs w:val="22"/>
        </w:rPr>
      </w:pPr>
      <w:proofErr w:type="spellStart"/>
      <w:r w:rsidRPr="007E2FD9">
        <w:rPr>
          <w:rFonts w:ascii="Arial" w:hAnsi="Arial" w:cs="Arial"/>
          <w:sz w:val="22"/>
          <w:szCs w:val="22"/>
        </w:rPr>
        <w:t>Xx</w:t>
      </w:r>
      <w:proofErr w:type="spellEnd"/>
    </w:p>
    <w:p w14:paraId="54C81535" w14:textId="7B632AF2" w:rsidR="00DF2468" w:rsidRPr="007E2FD9" w:rsidRDefault="00DF2468" w:rsidP="007E2FD9">
      <w:pPr>
        <w:pStyle w:val="Prrafodelista"/>
        <w:numPr>
          <w:ilvl w:val="0"/>
          <w:numId w:val="19"/>
        </w:numPr>
        <w:jc w:val="both"/>
        <w:rPr>
          <w:rFonts w:ascii="Arial" w:hAnsi="Arial" w:cs="Arial"/>
          <w:sz w:val="22"/>
          <w:szCs w:val="22"/>
        </w:rPr>
      </w:pPr>
      <w:proofErr w:type="spellStart"/>
      <w:r w:rsidRPr="007E2FD9">
        <w:rPr>
          <w:rFonts w:ascii="Arial" w:hAnsi="Arial" w:cs="Arial"/>
          <w:sz w:val="22"/>
          <w:szCs w:val="22"/>
        </w:rPr>
        <w:t>Xx</w:t>
      </w:r>
      <w:proofErr w:type="spellEnd"/>
    </w:p>
    <w:p w14:paraId="6157BC8D" w14:textId="42876B87" w:rsidR="00DF2468" w:rsidRDefault="00DF2468" w:rsidP="007E2FD9">
      <w:pPr>
        <w:pStyle w:val="Prrafodelista"/>
        <w:numPr>
          <w:ilvl w:val="0"/>
          <w:numId w:val="19"/>
        </w:numPr>
        <w:jc w:val="both"/>
        <w:rPr>
          <w:rFonts w:ascii="Arial" w:hAnsi="Arial" w:cs="Arial"/>
          <w:sz w:val="22"/>
          <w:szCs w:val="22"/>
        </w:rPr>
      </w:pPr>
      <w:proofErr w:type="spellStart"/>
      <w:r w:rsidRPr="007E2FD9">
        <w:rPr>
          <w:rFonts w:ascii="Arial" w:hAnsi="Arial" w:cs="Arial"/>
          <w:sz w:val="22"/>
          <w:szCs w:val="22"/>
        </w:rPr>
        <w:t>Xx</w:t>
      </w:r>
      <w:proofErr w:type="spellEnd"/>
    </w:p>
    <w:p w14:paraId="6034E100" w14:textId="3B263244" w:rsidR="00D5006D" w:rsidRDefault="00D5006D" w:rsidP="00D5006D">
      <w:pPr>
        <w:jc w:val="both"/>
        <w:rPr>
          <w:rFonts w:ascii="Arial" w:hAnsi="Arial" w:cs="Arial"/>
          <w:sz w:val="22"/>
          <w:szCs w:val="22"/>
        </w:rPr>
      </w:pPr>
    </w:p>
    <w:p w14:paraId="5718D8FC" w14:textId="24261491" w:rsidR="00F771F9" w:rsidRPr="007E2FD9" w:rsidRDefault="00307409" w:rsidP="00CC7CFA">
      <w:pPr>
        <w:pStyle w:val="Ttulo2"/>
        <w:numPr>
          <w:ilvl w:val="1"/>
          <w:numId w:val="27"/>
        </w:numPr>
        <w:ind w:left="576"/>
        <w:jc w:val="both"/>
        <w:rPr>
          <w:rFonts w:ascii="Arial" w:hAnsi="Arial" w:cs="Arial"/>
          <w:sz w:val="22"/>
          <w:szCs w:val="22"/>
        </w:rPr>
      </w:pPr>
      <w:bookmarkStart w:id="9" w:name="_Toc114134243"/>
      <w:r>
        <w:rPr>
          <w:rFonts w:ascii="Arial" w:hAnsi="Arial" w:cs="Arial"/>
          <w:sz w:val="22"/>
          <w:szCs w:val="22"/>
        </w:rPr>
        <w:t>Informes</w:t>
      </w:r>
      <w:bookmarkEnd w:id="9"/>
    </w:p>
    <w:p w14:paraId="4743F9DB" w14:textId="31112788" w:rsidR="00C05233" w:rsidRPr="007E2FD9" w:rsidRDefault="00C05233" w:rsidP="007E2FD9">
      <w:pPr>
        <w:jc w:val="both"/>
        <w:rPr>
          <w:rFonts w:ascii="Arial" w:hAnsi="Arial" w:cs="Arial"/>
          <w:sz w:val="22"/>
          <w:szCs w:val="22"/>
        </w:rPr>
      </w:pPr>
    </w:p>
    <w:p w14:paraId="2BE2EAF1" w14:textId="77777777" w:rsidR="00C05233" w:rsidRPr="007E2FD9" w:rsidRDefault="00C05233" w:rsidP="007E2FD9">
      <w:pPr>
        <w:jc w:val="both"/>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7A2656F5" w14:textId="77777777" w:rsidR="00C05233" w:rsidRPr="007E2FD9" w:rsidRDefault="00C05233" w:rsidP="007E2FD9">
      <w:pPr>
        <w:jc w:val="both"/>
        <w:rPr>
          <w:rFonts w:ascii="Arial" w:hAnsi="Arial" w:cs="Arial"/>
          <w:sz w:val="22"/>
          <w:szCs w:val="22"/>
        </w:rPr>
      </w:pPr>
    </w:p>
    <w:p w14:paraId="0D0B3A28" w14:textId="42C2BDB1" w:rsidR="00307409" w:rsidRPr="00307409" w:rsidRDefault="00307409" w:rsidP="0030740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307409">
        <w:rPr>
          <w:rFonts w:ascii="Arial" w:hAnsi="Arial" w:cs="Arial"/>
          <w:i/>
          <w:sz w:val="22"/>
          <w:szCs w:val="22"/>
        </w:rPr>
        <w:t xml:space="preserve">En esta sección el supervisor debe concluir sobre qué tan adecuadas son las políticas y prácticas de la función de </w:t>
      </w:r>
      <w:r>
        <w:rPr>
          <w:rFonts w:ascii="Arial" w:hAnsi="Arial" w:cs="Arial"/>
          <w:i/>
          <w:sz w:val="22"/>
          <w:szCs w:val="22"/>
        </w:rPr>
        <w:t>Junta de Vigilancia</w:t>
      </w:r>
      <w:r w:rsidRPr="00307409">
        <w:rPr>
          <w:rFonts w:ascii="Arial" w:hAnsi="Arial" w:cs="Arial"/>
          <w:i/>
          <w:sz w:val="22"/>
          <w:szCs w:val="22"/>
        </w:rPr>
        <w:t xml:space="preserve"> para:</w:t>
      </w:r>
    </w:p>
    <w:p w14:paraId="02C2CB0E" w14:textId="77777777" w:rsidR="00307409" w:rsidRPr="00307409" w:rsidRDefault="00307409" w:rsidP="0030740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254FE6E9" w14:textId="47E58BDB" w:rsidR="00307409" w:rsidRPr="00307409" w:rsidRDefault="00307409" w:rsidP="0030740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307409">
        <w:rPr>
          <w:rFonts w:ascii="Arial" w:hAnsi="Arial" w:cs="Arial"/>
          <w:i/>
          <w:sz w:val="22"/>
          <w:szCs w:val="22"/>
        </w:rPr>
        <w:t>●</w:t>
      </w:r>
      <w:r>
        <w:rPr>
          <w:rFonts w:ascii="Arial" w:hAnsi="Arial" w:cs="Arial"/>
          <w:i/>
          <w:sz w:val="22"/>
          <w:szCs w:val="22"/>
        </w:rPr>
        <w:t>Rendir</w:t>
      </w:r>
      <w:r w:rsidRPr="00307409">
        <w:rPr>
          <w:rFonts w:ascii="Arial" w:hAnsi="Arial" w:cs="Arial"/>
          <w:i/>
          <w:sz w:val="22"/>
          <w:szCs w:val="22"/>
        </w:rPr>
        <w:t xml:space="preserve"> informes sobre sus actividades a la asamblea general ordinaria, y realiza</w:t>
      </w:r>
      <w:r>
        <w:rPr>
          <w:rFonts w:ascii="Arial" w:hAnsi="Arial" w:cs="Arial"/>
          <w:i/>
          <w:sz w:val="22"/>
          <w:szCs w:val="22"/>
        </w:rPr>
        <w:t>r</w:t>
      </w:r>
      <w:r w:rsidRPr="00307409">
        <w:rPr>
          <w:rFonts w:ascii="Arial" w:hAnsi="Arial" w:cs="Arial"/>
          <w:i/>
          <w:sz w:val="22"/>
          <w:szCs w:val="22"/>
        </w:rPr>
        <w:t xml:space="preserve"> los reportes sobre las irregularidades que existan en el funcionamiento de la cooperativa de manera oportuna y detallada. </w:t>
      </w:r>
    </w:p>
    <w:p w14:paraId="055A3D95" w14:textId="5DD88569" w:rsidR="00307409" w:rsidRPr="00307409" w:rsidRDefault="00307409" w:rsidP="0030740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307409">
        <w:rPr>
          <w:rFonts w:ascii="Arial" w:hAnsi="Arial" w:cs="Arial"/>
          <w:i/>
          <w:sz w:val="22"/>
          <w:szCs w:val="22"/>
        </w:rPr>
        <w:lastRenderedPageBreak/>
        <w:t>●</w:t>
      </w:r>
      <w:r>
        <w:rPr>
          <w:rFonts w:ascii="Arial" w:hAnsi="Arial" w:cs="Arial"/>
          <w:i/>
          <w:sz w:val="22"/>
          <w:szCs w:val="22"/>
        </w:rPr>
        <w:t>P</w:t>
      </w:r>
      <w:r w:rsidRPr="00307409">
        <w:rPr>
          <w:rFonts w:ascii="Arial" w:hAnsi="Arial" w:cs="Arial"/>
          <w:i/>
          <w:sz w:val="22"/>
          <w:szCs w:val="22"/>
        </w:rPr>
        <w:t>resenta</w:t>
      </w:r>
      <w:r>
        <w:rPr>
          <w:rFonts w:ascii="Arial" w:hAnsi="Arial" w:cs="Arial"/>
          <w:i/>
          <w:sz w:val="22"/>
          <w:szCs w:val="22"/>
        </w:rPr>
        <w:t>r</w:t>
      </w:r>
      <w:r w:rsidRPr="00307409">
        <w:rPr>
          <w:rFonts w:ascii="Arial" w:hAnsi="Arial" w:cs="Arial"/>
          <w:i/>
          <w:sz w:val="22"/>
          <w:szCs w:val="22"/>
        </w:rPr>
        <w:t xml:space="preserve"> informes que contienen recomendaciones sobre las medidas que en su concepto deben adoptarse en cuanto a las irregularidades identificadas y los procedimientos sujetos de mejora, referidos al control social.</w:t>
      </w:r>
    </w:p>
    <w:p w14:paraId="71F934CC" w14:textId="0FA91586" w:rsidR="00307409" w:rsidRPr="00307409" w:rsidRDefault="00307409" w:rsidP="0030740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307409">
        <w:rPr>
          <w:rFonts w:ascii="Arial" w:hAnsi="Arial" w:cs="Arial"/>
          <w:i/>
          <w:sz w:val="22"/>
          <w:szCs w:val="22"/>
        </w:rPr>
        <w:t>●</w:t>
      </w:r>
      <w:r>
        <w:rPr>
          <w:rFonts w:ascii="Arial" w:hAnsi="Arial" w:cs="Arial"/>
          <w:i/>
          <w:sz w:val="22"/>
          <w:szCs w:val="22"/>
        </w:rPr>
        <w:t>Denotar la existencia en lo que respecta a la</w:t>
      </w:r>
      <w:r w:rsidRPr="00307409">
        <w:rPr>
          <w:rFonts w:ascii="Arial" w:hAnsi="Arial" w:cs="Arial"/>
          <w:i/>
          <w:sz w:val="22"/>
          <w:szCs w:val="22"/>
        </w:rPr>
        <w:t xml:space="preserve"> suficiencia de las políticas y prácticas para informar a la asamblea general ordinaria, las conclusiones importantes y las recomendaciones a fin de que se puedan tomar medidas oportunas. </w:t>
      </w:r>
    </w:p>
    <w:p w14:paraId="61F45356" w14:textId="0FA3D555" w:rsidR="00307409" w:rsidRPr="00307409" w:rsidRDefault="00307409" w:rsidP="0030740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307409">
        <w:rPr>
          <w:rFonts w:ascii="Arial" w:hAnsi="Arial" w:cs="Arial"/>
          <w:i/>
          <w:sz w:val="22"/>
          <w:szCs w:val="22"/>
        </w:rPr>
        <w:t>●</w:t>
      </w:r>
      <w:r w:rsidR="00B64EB5" w:rsidRPr="00B64EB5">
        <w:rPr>
          <w:rFonts w:ascii="Arial" w:hAnsi="Arial" w:cs="Arial"/>
          <w:i/>
          <w:sz w:val="22"/>
          <w:szCs w:val="22"/>
        </w:rPr>
        <w:t xml:space="preserve"> </w:t>
      </w:r>
      <w:r w:rsidR="00B64EB5">
        <w:rPr>
          <w:rFonts w:ascii="Arial" w:hAnsi="Arial" w:cs="Arial"/>
          <w:i/>
          <w:sz w:val="22"/>
          <w:szCs w:val="22"/>
        </w:rPr>
        <w:t>Denotar la existencia en lo que respecta a la</w:t>
      </w:r>
      <w:r w:rsidR="00B64EB5" w:rsidRPr="00307409">
        <w:rPr>
          <w:rFonts w:ascii="Arial" w:hAnsi="Arial" w:cs="Arial"/>
          <w:i/>
          <w:sz w:val="22"/>
          <w:szCs w:val="22"/>
        </w:rPr>
        <w:t xml:space="preserve"> </w:t>
      </w:r>
      <w:r w:rsidRPr="00307409">
        <w:rPr>
          <w:rFonts w:ascii="Arial" w:hAnsi="Arial" w:cs="Arial"/>
          <w:i/>
          <w:sz w:val="22"/>
          <w:szCs w:val="22"/>
        </w:rPr>
        <w:t>suficiencia en cuanto a las políticas y prácticas para monitorear y realizar seguimiento a la aplicación efectiva de las acciones de gestión, en respuesta a las conclusiones y recomendaciones por la Junta de Vigilancia formuladas.</w:t>
      </w:r>
    </w:p>
    <w:p w14:paraId="752DFF47" w14:textId="77777777" w:rsidR="00307409" w:rsidRPr="00307409" w:rsidRDefault="00307409" w:rsidP="0030740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00A73C5C" w14:textId="194A6FEF" w:rsidR="00307409" w:rsidRPr="00307409" w:rsidRDefault="00307409" w:rsidP="0030740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307409">
        <w:rPr>
          <w:rFonts w:ascii="Arial" w:hAnsi="Arial" w:cs="Arial"/>
          <w:i/>
          <w:sz w:val="22"/>
          <w:szCs w:val="22"/>
        </w:rPr>
        <w:t>Para esto, el supervisor podrá guiar su trabajo utilizando como referencia el punto “2.1.</w:t>
      </w:r>
      <w:r w:rsidR="00B64EB5">
        <w:rPr>
          <w:rFonts w:ascii="Arial" w:hAnsi="Arial" w:cs="Arial"/>
          <w:i/>
          <w:sz w:val="22"/>
          <w:szCs w:val="22"/>
        </w:rPr>
        <w:t>4</w:t>
      </w:r>
      <w:r w:rsidRPr="00307409">
        <w:rPr>
          <w:rFonts w:ascii="Arial" w:hAnsi="Arial" w:cs="Arial"/>
          <w:i/>
          <w:sz w:val="22"/>
          <w:szCs w:val="22"/>
        </w:rPr>
        <w:t xml:space="preserve">. Informes” de la Guía de Criterios de Evaluación de la función de </w:t>
      </w:r>
      <w:r w:rsidR="00B64EB5">
        <w:rPr>
          <w:rFonts w:ascii="Arial" w:hAnsi="Arial" w:cs="Arial"/>
          <w:i/>
          <w:sz w:val="22"/>
          <w:szCs w:val="22"/>
        </w:rPr>
        <w:t>la Junta de Vigilancia</w:t>
      </w:r>
      <w:r w:rsidRPr="00307409">
        <w:rPr>
          <w:rFonts w:ascii="Arial" w:hAnsi="Arial" w:cs="Arial"/>
          <w:i/>
          <w:sz w:val="22"/>
          <w:szCs w:val="22"/>
        </w:rPr>
        <w:t>.</w:t>
      </w:r>
    </w:p>
    <w:p w14:paraId="2AC348C0" w14:textId="77777777" w:rsidR="00307409" w:rsidRPr="00307409" w:rsidRDefault="00307409" w:rsidP="0030740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20CAB17D" w14:textId="2606E1D7" w:rsidR="00307409" w:rsidRPr="00307409" w:rsidRDefault="00307409" w:rsidP="0030740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307409">
        <w:rPr>
          <w:rFonts w:ascii="Arial" w:hAnsi="Arial" w:cs="Arial"/>
          <w:i/>
          <w:sz w:val="22"/>
          <w:szCs w:val="22"/>
        </w:rPr>
        <w:t xml:space="preserve">El supervisor puede anexar a este formato la documentación que sirva como sustento a su calificación de informes realizados por la función de </w:t>
      </w:r>
      <w:r w:rsidR="00B64EB5">
        <w:rPr>
          <w:rFonts w:ascii="Arial" w:hAnsi="Arial" w:cs="Arial"/>
          <w:i/>
          <w:sz w:val="22"/>
          <w:szCs w:val="22"/>
        </w:rPr>
        <w:t>Junta de Vigilancia</w:t>
      </w:r>
      <w:r w:rsidRPr="00307409">
        <w:rPr>
          <w:rFonts w:ascii="Arial" w:hAnsi="Arial" w:cs="Arial"/>
          <w:i/>
          <w:sz w:val="22"/>
          <w:szCs w:val="22"/>
        </w:rPr>
        <w:t xml:space="preserve"> de la </w:t>
      </w:r>
      <w:r w:rsidR="00B64EB5">
        <w:rPr>
          <w:rFonts w:ascii="Arial" w:hAnsi="Arial" w:cs="Arial"/>
          <w:i/>
          <w:sz w:val="22"/>
          <w:szCs w:val="22"/>
        </w:rPr>
        <w:t>organización</w:t>
      </w:r>
      <w:r w:rsidRPr="00307409">
        <w:rPr>
          <w:rFonts w:ascii="Arial" w:hAnsi="Arial" w:cs="Arial"/>
          <w:i/>
          <w:sz w:val="22"/>
          <w:szCs w:val="22"/>
        </w:rPr>
        <w:t>.</w:t>
      </w:r>
    </w:p>
    <w:p w14:paraId="1B07CF2F" w14:textId="77777777" w:rsidR="00307409" w:rsidRPr="00307409" w:rsidRDefault="00307409" w:rsidP="0030740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00FE4511" w14:textId="15A3F3D7" w:rsidR="007906FD" w:rsidRPr="00307409" w:rsidRDefault="00307409" w:rsidP="00307409">
      <w:pPr>
        <w:pBdr>
          <w:top w:val="single" w:sz="4" w:space="1" w:color="auto"/>
          <w:left w:val="single" w:sz="4" w:space="1" w:color="auto"/>
          <w:bottom w:val="single" w:sz="4" w:space="1" w:color="auto"/>
          <w:right w:val="single" w:sz="4" w:space="1" w:color="auto"/>
        </w:pBdr>
        <w:jc w:val="both"/>
        <w:rPr>
          <w:rFonts w:ascii="Arial" w:hAnsi="Arial" w:cs="Arial"/>
          <w:iCs/>
          <w:spacing w:val="5"/>
          <w:kern w:val="28"/>
          <w:sz w:val="22"/>
          <w:szCs w:val="22"/>
        </w:rPr>
      </w:pPr>
      <w:r w:rsidRPr="00307409">
        <w:rPr>
          <w:rFonts w:ascii="Arial" w:hAnsi="Arial" w:cs="Arial"/>
          <w:i/>
          <w:sz w:val="22"/>
          <w:szCs w:val="22"/>
        </w:rPr>
        <w:t xml:space="preserve"> </w:t>
      </w:r>
      <w:r w:rsidRPr="00307409">
        <w:rPr>
          <w:rFonts w:ascii="Arial" w:hAnsi="Arial" w:cs="Arial"/>
          <w:iCs/>
          <w:sz w:val="18"/>
          <w:szCs w:val="18"/>
        </w:rPr>
        <w:t>(Este recuadro contiene instrucciones para el diligenciamiento de este punto en particular y debe ser eliminado de la plantilla una vez esta sea desarrollada, los ítems acá presentados son una referencia para el trabajo de los supervisores de la Supersolidaria).</w:t>
      </w:r>
    </w:p>
    <w:p w14:paraId="4A4FC0C1" w14:textId="77777777" w:rsidR="00D5766E" w:rsidRPr="007E2FD9" w:rsidRDefault="00D5766E" w:rsidP="007E2FD9">
      <w:pPr>
        <w:jc w:val="both"/>
        <w:rPr>
          <w:rFonts w:ascii="Arial" w:hAnsi="Arial" w:cs="Arial"/>
          <w:sz w:val="22"/>
          <w:szCs w:val="22"/>
        </w:rPr>
      </w:pPr>
    </w:p>
    <w:p w14:paraId="5D3CA1F2" w14:textId="09812987" w:rsidR="00C05233" w:rsidRPr="007E2FD9" w:rsidRDefault="0048301A" w:rsidP="007E2FD9">
      <w:pPr>
        <w:pStyle w:val="Prrafodelista"/>
        <w:numPr>
          <w:ilvl w:val="0"/>
          <w:numId w:val="20"/>
        </w:numPr>
        <w:jc w:val="both"/>
        <w:rPr>
          <w:rFonts w:ascii="Arial" w:hAnsi="Arial" w:cs="Arial"/>
          <w:sz w:val="22"/>
          <w:szCs w:val="22"/>
        </w:rPr>
      </w:pPr>
      <w:proofErr w:type="spellStart"/>
      <w:r w:rsidRPr="007E2FD9">
        <w:rPr>
          <w:rFonts w:ascii="Arial" w:hAnsi="Arial" w:cs="Arial"/>
          <w:sz w:val="22"/>
          <w:szCs w:val="22"/>
        </w:rPr>
        <w:t>Xx</w:t>
      </w:r>
      <w:proofErr w:type="spellEnd"/>
    </w:p>
    <w:p w14:paraId="43F71E59" w14:textId="11583902" w:rsidR="0048301A" w:rsidRDefault="0048301A" w:rsidP="007E2FD9">
      <w:pPr>
        <w:pStyle w:val="Prrafodelista"/>
        <w:numPr>
          <w:ilvl w:val="0"/>
          <w:numId w:val="20"/>
        </w:numPr>
        <w:jc w:val="both"/>
        <w:rPr>
          <w:rFonts w:ascii="Arial" w:hAnsi="Arial" w:cs="Arial"/>
          <w:sz w:val="22"/>
          <w:szCs w:val="22"/>
        </w:rPr>
      </w:pPr>
      <w:proofErr w:type="spellStart"/>
      <w:r w:rsidRPr="007E2FD9">
        <w:rPr>
          <w:rFonts w:ascii="Arial" w:hAnsi="Arial" w:cs="Arial"/>
          <w:sz w:val="22"/>
          <w:szCs w:val="22"/>
        </w:rPr>
        <w:t>Xx</w:t>
      </w:r>
      <w:proofErr w:type="spellEnd"/>
    </w:p>
    <w:p w14:paraId="5B30E182" w14:textId="5314AEE3" w:rsidR="0012441D" w:rsidRPr="007E2FD9" w:rsidRDefault="0012441D" w:rsidP="007E2FD9">
      <w:pPr>
        <w:pStyle w:val="Prrafodelista"/>
        <w:numPr>
          <w:ilvl w:val="0"/>
          <w:numId w:val="20"/>
        </w:numPr>
        <w:jc w:val="both"/>
        <w:rPr>
          <w:rFonts w:ascii="Arial" w:hAnsi="Arial" w:cs="Arial"/>
          <w:sz w:val="22"/>
          <w:szCs w:val="22"/>
        </w:rPr>
      </w:pPr>
      <w:proofErr w:type="spellStart"/>
      <w:r>
        <w:rPr>
          <w:rFonts w:ascii="Arial" w:hAnsi="Arial" w:cs="Arial"/>
          <w:sz w:val="22"/>
          <w:szCs w:val="22"/>
        </w:rPr>
        <w:t>Xx</w:t>
      </w:r>
      <w:proofErr w:type="spellEnd"/>
    </w:p>
    <w:p w14:paraId="7736B2FB" w14:textId="77777777" w:rsidR="007906FD" w:rsidRPr="007E2FD9" w:rsidRDefault="007906FD" w:rsidP="007E2FD9">
      <w:pPr>
        <w:pStyle w:val="Prrafodelista"/>
        <w:ind w:left="720"/>
        <w:jc w:val="both"/>
        <w:rPr>
          <w:rFonts w:ascii="Arial" w:hAnsi="Arial" w:cs="Arial"/>
          <w:sz w:val="22"/>
          <w:szCs w:val="22"/>
        </w:rPr>
      </w:pPr>
    </w:p>
    <w:p w14:paraId="04540FCC" w14:textId="77777777" w:rsidR="001F3E8B" w:rsidRPr="007E2FD9" w:rsidRDefault="001F3E8B" w:rsidP="007E2FD9">
      <w:pPr>
        <w:jc w:val="both"/>
        <w:rPr>
          <w:rFonts w:ascii="Arial" w:hAnsi="Arial" w:cs="Arial"/>
          <w:sz w:val="22"/>
          <w:szCs w:val="22"/>
        </w:rPr>
      </w:pPr>
    </w:p>
    <w:p w14:paraId="6CE0A086" w14:textId="4F85CFBF" w:rsidR="00C05233" w:rsidRPr="007E2FD9" w:rsidRDefault="00C05233" w:rsidP="00CC7CFA">
      <w:pPr>
        <w:pStyle w:val="Ttulo2"/>
        <w:numPr>
          <w:ilvl w:val="1"/>
          <w:numId w:val="27"/>
        </w:numPr>
        <w:ind w:left="576"/>
        <w:jc w:val="both"/>
        <w:rPr>
          <w:rFonts w:ascii="Arial" w:hAnsi="Arial" w:cs="Arial"/>
          <w:sz w:val="22"/>
          <w:szCs w:val="22"/>
        </w:rPr>
      </w:pPr>
      <w:bookmarkStart w:id="10" w:name="_Toc114134244"/>
      <w:r w:rsidRPr="007E2FD9">
        <w:rPr>
          <w:rFonts w:ascii="Arial" w:hAnsi="Arial" w:cs="Arial"/>
          <w:sz w:val="22"/>
          <w:szCs w:val="22"/>
        </w:rPr>
        <w:t xml:space="preserve">Idoneidad de </w:t>
      </w:r>
      <w:r w:rsidR="008B1FF1">
        <w:rPr>
          <w:rFonts w:ascii="Arial" w:hAnsi="Arial" w:cs="Arial"/>
          <w:sz w:val="22"/>
          <w:szCs w:val="22"/>
        </w:rPr>
        <w:t>las características de la funci</w:t>
      </w:r>
      <w:r w:rsidRPr="007E2FD9">
        <w:rPr>
          <w:rFonts w:ascii="Arial" w:hAnsi="Arial" w:cs="Arial"/>
          <w:sz w:val="22"/>
          <w:szCs w:val="22"/>
        </w:rPr>
        <w:t xml:space="preserve">ón </w:t>
      </w:r>
      <w:r w:rsidR="002C3AF0">
        <w:rPr>
          <w:rFonts w:ascii="Arial" w:hAnsi="Arial" w:cs="Arial"/>
          <w:sz w:val="22"/>
          <w:szCs w:val="22"/>
        </w:rPr>
        <w:t>la Junta de Vigilancia</w:t>
      </w:r>
      <w:bookmarkEnd w:id="10"/>
    </w:p>
    <w:p w14:paraId="0E783895" w14:textId="351F533E" w:rsidR="00C05233" w:rsidRPr="007E2FD9" w:rsidRDefault="00C05233" w:rsidP="007E2FD9">
      <w:pPr>
        <w:jc w:val="both"/>
        <w:rPr>
          <w:rFonts w:ascii="Arial" w:hAnsi="Arial" w:cs="Arial"/>
          <w:sz w:val="22"/>
          <w:szCs w:val="22"/>
        </w:rPr>
      </w:pPr>
    </w:p>
    <w:p w14:paraId="42AAAA0E" w14:textId="77777777" w:rsidR="00C05233" w:rsidRPr="007E2FD9" w:rsidRDefault="00C05233" w:rsidP="007E2FD9">
      <w:pPr>
        <w:jc w:val="both"/>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0DC94FD3" w14:textId="77777777" w:rsidR="00C05233" w:rsidRPr="007E2FD9" w:rsidRDefault="00C05233" w:rsidP="007E2FD9">
      <w:pPr>
        <w:jc w:val="both"/>
        <w:rPr>
          <w:rFonts w:ascii="Arial" w:hAnsi="Arial" w:cs="Arial"/>
          <w:sz w:val="22"/>
          <w:szCs w:val="22"/>
        </w:rPr>
      </w:pPr>
    </w:p>
    <w:p w14:paraId="08CC1E21" w14:textId="4982F1AC"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En esta sección los supervisores deben enunciar las principales conclusiones que lo llevan a la calificación sobre qué tan adecuadas son las características </w:t>
      </w:r>
      <w:r w:rsidR="00B64EB5">
        <w:rPr>
          <w:rFonts w:ascii="Arial" w:hAnsi="Arial" w:cs="Arial"/>
          <w:i/>
          <w:sz w:val="22"/>
          <w:szCs w:val="22"/>
          <w:lang w:eastAsia="en-US"/>
        </w:rPr>
        <w:t>de la Junta de Vigilancia</w:t>
      </w:r>
      <w:r w:rsidRPr="007E2FD9">
        <w:rPr>
          <w:rFonts w:ascii="Arial" w:hAnsi="Arial" w:cs="Arial"/>
          <w:i/>
          <w:sz w:val="22"/>
          <w:szCs w:val="22"/>
        </w:rPr>
        <w:t xml:space="preserve"> según las necesidades de la </w:t>
      </w:r>
      <w:r w:rsidR="00EE777C">
        <w:rPr>
          <w:rFonts w:ascii="Arial" w:hAnsi="Arial" w:cs="Arial"/>
          <w:i/>
          <w:sz w:val="22"/>
          <w:szCs w:val="22"/>
        </w:rPr>
        <w:t>organización</w:t>
      </w:r>
      <w:r w:rsidRPr="007E2FD9">
        <w:rPr>
          <w:rFonts w:ascii="Arial" w:hAnsi="Arial" w:cs="Arial"/>
          <w:i/>
          <w:sz w:val="22"/>
          <w:szCs w:val="22"/>
        </w:rPr>
        <w:t>, teniendo en cuenta la naturaleza, el alcance, la complejidad y el perfil de riesgo de las actividades que desarrolla.</w:t>
      </w:r>
    </w:p>
    <w:p w14:paraId="19AC9B5A" w14:textId="77777777"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0DD08A7D" w14:textId="77777777"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Para esto es importante tener en cuenta que tal como se explicó en el primer punto, las características son solo una parte de la calificación final de la función de supervisión y que para tener una evaluación definitiva es importante también evaluar el desempeño de dicha función.</w:t>
      </w:r>
    </w:p>
    <w:p w14:paraId="145D9922" w14:textId="77777777"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65C857E9" w14:textId="77777777"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Los supervisores podrán utilizar para la calificación de las características la misma escala utilizada que en la calificación general de la función de supervisión, la cual es Fuerte, Aceptable, Necesita Mejorar y Débil.</w:t>
      </w:r>
    </w:p>
    <w:p w14:paraId="793EAE7D" w14:textId="2F2253D0" w:rsidR="00D5766E" w:rsidRPr="007E2FD9" w:rsidRDefault="00D5766E"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72EC6A4E" w14:textId="0D2907D8" w:rsidR="00D5766E" w:rsidRPr="007E2FD9" w:rsidRDefault="00EE777C"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E67291">
        <w:rPr>
          <w:rFonts w:ascii="Arial" w:hAnsi="Arial" w:cs="Arial"/>
          <w:color w:val="000000"/>
          <w:spacing w:val="5"/>
          <w:kern w:val="28"/>
          <w:sz w:val="18"/>
          <w:szCs w:val="22"/>
        </w:rPr>
        <w:lastRenderedPageBreak/>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163E90BE" w14:textId="146B47C4" w:rsidR="00C05233" w:rsidRPr="007E2FD9" w:rsidRDefault="00C05233" w:rsidP="007E2FD9">
      <w:pPr>
        <w:pStyle w:val="Prrafodelista"/>
        <w:ind w:left="0"/>
        <w:jc w:val="both"/>
        <w:rPr>
          <w:rFonts w:ascii="Arial" w:hAnsi="Arial" w:cs="Arial"/>
          <w:sz w:val="22"/>
          <w:szCs w:val="22"/>
        </w:rPr>
      </w:pPr>
    </w:p>
    <w:p w14:paraId="3EA2A43D" w14:textId="77777777" w:rsidR="00D156FC" w:rsidRPr="007E2FD9" w:rsidRDefault="00D156FC" w:rsidP="007E2FD9">
      <w:pPr>
        <w:ind w:left="360"/>
        <w:jc w:val="both"/>
        <w:rPr>
          <w:rFonts w:ascii="Arial" w:hAnsi="Arial" w:cs="Arial"/>
          <w:b/>
          <w:sz w:val="22"/>
          <w:szCs w:val="22"/>
        </w:rPr>
      </w:pP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201"/>
      </w:tblGrid>
      <w:tr w:rsidR="00D156FC" w:rsidRPr="007E2FD9" w14:paraId="53BFF82C" w14:textId="77777777" w:rsidTr="009A168F">
        <w:tc>
          <w:tcPr>
            <w:tcW w:w="1599" w:type="dxa"/>
            <w:shd w:val="clear" w:color="auto" w:fill="auto"/>
          </w:tcPr>
          <w:p w14:paraId="0083953A" w14:textId="77777777" w:rsidR="00D156FC" w:rsidRPr="007E2FD9" w:rsidRDefault="00D156FC" w:rsidP="007E2FD9">
            <w:pPr>
              <w:jc w:val="both"/>
              <w:rPr>
                <w:rFonts w:ascii="Arial" w:hAnsi="Arial" w:cs="Arial"/>
                <w:b/>
                <w:sz w:val="22"/>
                <w:szCs w:val="22"/>
              </w:rPr>
            </w:pPr>
            <w:r w:rsidRPr="007E2FD9">
              <w:rPr>
                <w:rFonts w:ascii="Arial" w:hAnsi="Arial" w:cs="Arial"/>
                <w:b/>
                <w:sz w:val="22"/>
                <w:szCs w:val="22"/>
              </w:rPr>
              <w:t>Características</w:t>
            </w:r>
          </w:p>
        </w:tc>
        <w:tc>
          <w:tcPr>
            <w:tcW w:w="1201" w:type="dxa"/>
            <w:shd w:val="clear" w:color="auto" w:fill="auto"/>
          </w:tcPr>
          <w:p w14:paraId="5300761C" w14:textId="77777777" w:rsidR="00D156FC" w:rsidRPr="007E2FD9" w:rsidRDefault="00D156FC" w:rsidP="007E2FD9">
            <w:pPr>
              <w:jc w:val="both"/>
              <w:rPr>
                <w:rFonts w:ascii="Arial" w:hAnsi="Arial" w:cs="Arial"/>
                <w:sz w:val="22"/>
                <w:szCs w:val="22"/>
              </w:rPr>
            </w:pPr>
          </w:p>
        </w:tc>
      </w:tr>
    </w:tbl>
    <w:p w14:paraId="72ACD37C" w14:textId="6B3A3F78" w:rsidR="00D156FC" w:rsidRPr="007E2FD9" w:rsidRDefault="00D156FC" w:rsidP="007E2FD9">
      <w:pPr>
        <w:pStyle w:val="Prrafodelista"/>
        <w:ind w:left="0"/>
        <w:jc w:val="both"/>
        <w:rPr>
          <w:rFonts w:ascii="Arial" w:hAnsi="Arial" w:cs="Arial"/>
          <w:sz w:val="22"/>
          <w:szCs w:val="22"/>
        </w:rPr>
      </w:pPr>
    </w:p>
    <w:p w14:paraId="34A1CF83" w14:textId="578909F7" w:rsidR="00D156FC" w:rsidRPr="007E2FD9" w:rsidRDefault="00D156FC" w:rsidP="007E2FD9">
      <w:pPr>
        <w:pStyle w:val="Prrafodelista"/>
        <w:numPr>
          <w:ilvl w:val="0"/>
          <w:numId w:val="23"/>
        </w:numPr>
        <w:jc w:val="both"/>
        <w:rPr>
          <w:rFonts w:ascii="Arial" w:hAnsi="Arial" w:cs="Arial"/>
          <w:sz w:val="22"/>
          <w:szCs w:val="22"/>
        </w:rPr>
      </w:pPr>
      <w:proofErr w:type="spellStart"/>
      <w:r w:rsidRPr="007E2FD9">
        <w:rPr>
          <w:rFonts w:ascii="Arial" w:hAnsi="Arial" w:cs="Arial"/>
          <w:sz w:val="22"/>
          <w:szCs w:val="22"/>
        </w:rPr>
        <w:t>Xx</w:t>
      </w:r>
      <w:proofErr w:type="spellEnd"/>
    </w:p>
    <w:p w14:paraId="182E7957" w14:textId="44D5CE7E" w:rsidR="00D156FC" w:rsidRPr="007E2FD9" w:rsidRDefault="00D156FC" w:rsidP="007E2FD9">
      <w:pPr>
        <w:pStyle w:val="Prrafodelista"/>
        <w:numPr>
          <w:ilvl w:val="0"/>
          <w:numId w:val="23"/>
        </w:numPr>
        <w:jc w:val="both"/>
        <w:rPr>
          <w:rFonts w:ascii="Arial" w:hAnsi="Arial" w:cs="Arial"/>
          <w:sz w:val="22"/>
          <w:szCs w:val="22"/>
        </w:rPr>
      </w:pPr>
      <w:proofErr w:type="spellStart"/>
      <w:r w:rsidRPr="007E2FD9">
        <w:rPr>
          <w:rFonts w:ascii="Arial" w:hAnsi="Arial" w:cs="Arial"/>
          <w:sz w:val="22"/>
          <w:szCs w:val="22"/>
        </w:rPr>
        <w:t>Xx</w:t>
      </w:r>
      <w:proofErr w:type="spellEnd"/>
    </w:p>
    <w:p w14:paraId="3D67BBB7" w14:textId="1E92CED4" w:rsidR="00D156FC" w:rsidRPr="007E2FD9" w:rsidRDefault="00D156FC" w:rsidP="007E2FD9">
      <w:pPr>
        <w:pStyle w:val="Prrafodelista"/>
        <w:numPr>
          <w:ilvl w:val="0"/>
          <w:numId w:val="23"/>
        </w:numPr>
        <w:jc w:val="both"/>
        <w:rPr>
          <w:rFonts w:ascii="Arial" w:hAnsi="Arial" w:cs="Arial"/>
          <w:sz w:val="22"/>
          <w:szCs w:val="22"/>
        </w:rPr>
      </w:pPr>
      <w:proofErr w:type="spellStart"/>
      <w:r w:rsidRPr="007E2FD9">
        <w:rPr>
          <w:rFonts w:ascii="Arial" w:hAnsi="Arial" w:cs="Arial"/>
          <w:sz w:val="22"/>
          <w:szCs w:val="22"/>
        </w:rPr>
        <w:t>Xx</w:t>
      </w:r>
      <w:proofErr w:type="spellEnd"/>
    </w:p>
    <w:p w14:paraId="2C3AC3D1" w14:textId="77777777" w:rsidR="00D156FC" w:rsidRPr="005E5B34" w:rsidRDefault="00D156FC" w:rsidP="00D156FC">
      <w:pPr>
        <w:jc w:val="both"/>
        <w:rPr>
          <w:rFonts w:ascii="Arial" w:hAnsi="Arial" w:cs="Arial"/>
        </w:rPr>
      </w:pPr>
    </w:p>
    <w:p w14:paraId="627F432E" w14:textId="5089ECCE" w:rsidR="00E77811" w:rsidRPr="005E5B34" w:rsidRDefault="00C05233" w:rsidP="00CC7CFA">
      <w:pPr>
        <w:pStyle w:val="Ttulo1"/>
        <w:numPr>
          <w:ilvl w:val="0"/>
          <w:numId w:val="27"/>
        </w:numPr>
        <w:rPr>
          <w:rFonts w:ascii="Arial" w:hAnsi="Arial"/>
        </w:rPr>
      </w:pPr>
      <w:bookmarkStart w:id="11" w:name="_Toc114134245"/>
      <w:r w:rsidRPr="005E5B34">
        <w:rPr>
          <w:rFonts w:ascii="Arial" w:hAnsi="Arial"/>
        </w:rPr>
        <w:t xml:space="preserve">DESEMPEÑO DE LA FUNCIÓN </w:t>
      </w:r>
      <w:r w:rsidR="00EE777C">
        <w:rPr>
          <w:rFonts w:ascii="Arial" w:hAnsi="Arial"/>
        </w:rPr>
        <w:t xml:space="preserve">DE </w:t>
      </w:r>
      <w:r w:rsidR="00B64EB5">
        <w:rPr>
          <w:rFonts w:ascii="Arial" w:hAnsi="Arial"/>
        </w:rPr>
        <w:t>JUNTA DE VIGILANCIA</w:t>
      </w:r>
      <w:bookmarkEnd w:id="11"/>
    </w:p>
    <w:p w14:paraId="32A2CA05" w14:textId="72B71B28" w:rsidR="00F30E91" w:rsidRPr="005E5B34" w:rsidRDefault="00F30E91" w:rsidP="00F30E91">
      <w:pPr>
        <w:jc w:val="both"/>
        <w:rPr>
          <w:rFonts w:ascii="Arial" w:hAnsi="Arial" w:cs="Arial"/>
        </w:rPr>
      </w:pPr>
    </w:p>
    <w:p w14:paraId="39711D6B" w14:textId="77777777" w:rsidR="00D5766E" w:rsidRPr="007E2FD9" w:rsidRDefault="00D5766E" w:rsidP="00D5766E">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7599D23A" w14:textId="588C0874" w:rsidR="00D5766E" w:rsidRPr="007E2FD9" w:rsidRDefault="00D5766E" w:rsidP="00F30E91">
      <w:pPr>
        <w:jc w:val="both"/>
        <w:rPr>
          <w:rFonts w:ascii="Arial" w:hAnsi="Arial" w:cs="Arial"/>
          <w:sz w:val="22"/>
          <w:szCs w:val="22"/>
        </w:rPr>
      </w:pPr>
    </w:p>
    <w:p w14:paraId="78C67837" w14:textId="35F59E86" w:rsidR="001F5E36" w:rsidRPr="007E2FD9" w:rsidRDefault="001F5E36" w:rsidP="001F5E36">
      <w:pPr>
        <w:pStyle w:val="Textocomentario"/>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7E2FD9">
        <w:rPr>
          <w:rFonts w:ascii="Arial" w:hAnsi="Arial"/>
          <w:i/>
          <w:sz w:val="22"/>
          <w:szCs w:val="22"/>
        </w:rPr>
        <w:t xml:space="preserve">El desempeño </w:t>
      </w:r>
      <w:r w:rsidR="00B64EB5">
        <w:rPr>
          <w:rFonts w:ascii="Arial" w:hAnsi="Arial"/>
          <w:i/>
          <w:sz w:val="22"/>
          <w:szCs w:val="22"/>
        </w:rPr>
        <w:t>de la Junta de Vigilancia</w:t>
      </w:r>
      <w:r w:rsidRPr="007E2FD9">
        <w:rPr>
          <w:rFonts w:ascii="Arial" w:hAnsi="Arial"/>
          <w:i/>
          <w:sz w:val="22"/>
          <w:szCs w:val="22"/>
        </w:rPr>
        <w:t xml:space="preserve"> indica cómo es de activa para asumir sus responsabilidades y cómo sus miembros aportan sus habilidades colectivas y experiencias para proporcionar una visión objetiva y reflexiva para </w:t>
      </w:r>
      <w:r w:rsidR="00B64EB5">
        <w:rPr>
          <w:rFonts w:ascii="Arial" w:hAnsi="Arial"/>
          <w:i/>
          <w:sz w:val="22"/>
          <w:szCs w:val="22"/>
        </w:rPr>
        <w:t>realizar el control social</w:t>
      </w:r>
      <w:r w:rsidRPr="007E2FD9">
        <w:rPr>
          <w:rFonts w:ascii="Arial" w:hAnsi="Arial"/>
          <w:i/>
          <w:sz w:val="22"/>
          <w:szCs w:val="22"/>
        </w:rPr>
        <w:t xml:space="preserve"> a la </w:t>
      </w:r>
      <w:r w:rsidR="00EE777C">
        <w:rPr>
          <w:rFonts w:ascii="Arial" w:hAnsi="Arial"/>
          <w:i/>
          <w:sz w:val="22"/>
          <w:szCs w:val="22"/>
        </w:rPr>
        <w:t>organización</w:t>
      </w:r>
      <w:r w:rsidRPr="007E2FD9">
        <w:rPr>
          <w:rFonts w:ascii="Arial" w:hAnsi="Arial"/>
          <w:i/>
          <w:sz w:val="22"/>
          <w:szCs w:val="22"/>
        </w:rPr>
        <w:t>.</w:t>
      </w:r>
    </w:p>
    <w:p w14:paraId="70FED8CD" w14:textId="77777777" w:rsidR="001F5E36" w:rsidRPr="007E2FD9" w:rsidRDefault="001F5E36" w:rsidP="001F5E36">
      <w:pPr>
        <w:pStyle w:val="Textocomentario"/>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p>
    <w:p w14:paraId="7BD0365E" w14:textId="1E6DB0D9" w:rsidR="001F5E36" w:rsidRPr="007E2FD9" w:rsidRDefault="001F5E36" w:rsidP="001F5E36">
      <w:pPr>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i/>
          <w:sz w:val="22"/>
          <w:szCs w:val="22"/>
          <w:lang w:eastAsia="en-US"/>
        </w:rPr>
      </w:pPr>
      <w:r w:rsidRPr="007E2FD9">
        <w:rPr>
          <w:rFonts w:ascii="Arial" w:hAnsi="Arial" w:cs="Arial"/>
          <w:i/>
          <w:sz w:val="22"/>
          <w:szCs w:val="22"/>
          <w:lang w:eastAsia="en-US"/>
        </w:rPr>
        <w:t>Los supervisores podrán guiar su evaluación del desempeño de esta función utilizando los criterios que se encuentran en la sección “</w:t>
      </w:r>
      <w:r w:rsidRPr="007E2FD9">
        <w:rPr>
          <w:rFonts w:ascii="Arial" w:hAnsi="Arial" w:cs="Arial"/>
          <w:b/>
          <w:i/>
          <w:sz w:val="22"/>
          <w:szCs w:val="22"/>
          <w:lang w:eastAsia="en-US"/>
        </w:rPr>
        <w:t xml:space="preserve">Desempeño </w:t>
      </w:r>
      <w:r w:rsidR="00B64EB5">
        <w:rPr>
          <w:rFonts w:ascii="Arial" w:hAnsi="Arial" w:cs="Arial"/>
          <w:b/>
          <w:i/>
          <w:sz w:val="22"/>
          <w:szCs w:val="22"/>
          <w:lang w:eastAsia="en-US"/>
        </w:rPr>
        <w:t>la Junta de Vigilancia</w:t>
      </w:r>
      <w:r w:rsidRPr="007E2FD9">
        <w:rPr>
          <w:rFonts w:ascii="Arial" w:hAnsi="Arial" w:cs="Arial"/>
          <w:b/>
          <w:i/>
          <w:sz w:val="22"/>
          <w:szCs w:val="22"/>
          <w:lang w:eastAsia="en-US"/>
        </w:rPr>
        <w:t xml:space="preserve">” </w:t>
      </w:r>
      <w:r w:rsidRPr="007E2FD9">
        <w:rPr>
          <w:rFonts w:ascii="Arial" w:hAnsi="Arial" w:cs="Arial"/>
          <w:i/>
          <w:sz w:val="22"/>
          <w:szCs w:val="22"/>
          <w:lang w:eastAsia="en-US"/>
        </w:rPr>
        <w:t xml:space="preserve">de la Guía de Criterios de Evaluación de esta función de supervisión. </w:t>
      </w:r>
    </w:p>
    <w:p w14:paraId="7DC2A4C3" w14:textId="77777777" w:rsidR="001F5E36" w:rsidRPr="007E2FD9" w:rsidRDefault="001F5E36" w:rsidP="001F5E36">
      <w:pPr>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i/>
          <w:sz w:val="22"/>
          <w:szCs w:val="22"/>
          <w:lang w:eastAsia="en-US"/>
        </w:rPr>
      </w:pPr>
    </w:p>
    <w:p w14:paraId="2F37CD58" w14:textId="762184FD" w:rsidR="001F5E36" w:rsidRPr="007E2FD9" w:rsidRDefault="001F5E36" w:rsidP="001F5E36">
      <w:pPr>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9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b/>
          <w:i/>
          <w:sz w:val="22"/>
          <w:szCs w:val="22"/>
          <w:lang w:eastAsia="en-US"/>
        </w:rPr>
      </w:pPr>
      <w:r w:rsidRPr="007E2FD9">
        <w:rPr>
          <w:rFonts w:ascii="Arial" w:hAnsi="Arial" w:cs="Arial"/>
          <w:b/>
          <w:i/>
          <w:sz w:val="22"/>
          <w:szCs w:val="22"/>
          <w:lang w:eastAsia="en-US"/>
        </w:rPr>
        <w:t xml:space="preserve">Así mismo, al evaluar el desempeño </w:t>
      </w:r>
      <w:r w:rsidR="00B64EB5">
        <w:rPr>
          <w:rFonts w:ascii="Arial" w:hAnsi="Arial" w:cs="Arial"/>
          <w:b/>
          <w:i/>
          <w:sz w:val="22"/>
          <w:szCs w:val="22"/>
          <w:lang w:eastAsia="en-US"/>
        </w:rPr>
        <w:t>de la Junta de Vigilancia</w:t>
      </w:r>
      <w:r w:rsidRPr="007E2FD9">
        <w:rPr>
          <w:rFonts w:ascii="Arial" w:hAnsi="Arial" w:cs="Arial"/>
          <w:b/>
          <w:i/>
          <w:sz w:val="22"/>
          <w:szCs w:val="22"/>
          <w:lang w:eastAsia="en-US"/>
        </w:rPr>
        <w:t xml:space="preserve"> es muy importante que los supervisores revisen y tomen en consideración las demás Guías y</w:t>
      </w:r>
      <w:r w:rsidR="00D12BED">
        <w:rPr>
          <w:rFonts w:ascii="Arial" w:hAnsi="Arial" w:cs="Arial"/>
          <w:b/>
          <w:i/>
          <w:sz w:val="22"/>
          <w:szCs w:val="22"/>
          <w:lang w:eastAsia="en-US"/>
        </w:rPr>
        <w:t xml:space="preserve"> Formatos</w:t>
      </w:r>
      <w:r w:rsidRPr="007E2FD9">
        <w:rPr>
          <w:rFonts w:ascii="Arial" w:hAnsi="Arial" w:cs="Arial"/>
          <w:b/>
          <w:i/>
          <w:sz w:val="22"/>
          <w:szCs w:val="22"/>
          <w:lang w:eastAsia="en-US"/>
        </w:rPr>
        <w:t xml:space="preserve"> del MIS en aquellos apartes relacionados con “Políticas y Prácticas, Roles y Funciones, Supervisión y Desempeño </w:t>
      </w:r>
      <w:r w:rsidR="00B64EB5">
        <w:rPr>
          <w:rFonts w:ascii="Arial" w:hAnsi="Arial" w:cs="Arial"/>
          <w:b/>
          <w:i/>
          <w:sz w:val="22"/>
          <w:szCs w:val="22"/>
          <w:lang w:eastAsia="en-US"/>
        </w:rPr>
        <w:t>de la Junta de Vigilancia</w:t>
      </w:r>
      <w:r w:rsidRPr="007E2FD9">
        <w:rPr>
          <w:rFonts w:ascii="Arial" w:hAnsi="Arial" w:cs="Arial"/>
          <w:b/>
          <w:i/>
          <w:sz w:val="22"/>
          <w:szCs w:val="22"/>
          <w:lang w:eastAsia="en-US"/>
        </w:rPr>
        <w:t xml:space="preserve">”. Lo anterior, por cuanto los resultados de dichas evaluaciones, necesariamente impactan la calificación global </w:t>
      </w:r>
      <w:r w:rsidR="00EA3207">
        <w:rPr>
          <w:rFonts w:ascii="Arial" w:hAnsi="Arial" w:cs="Arial"/>
          <w:b/>
          <w:i/>
          <w:sz w:val="22"/>
          <w:szCs w:val="22"/>
          <w:lang w:eastAsia="en-US"/>
        </w:rPr>
        <w:t>de la Junta de Vigilancia</w:t>
      </w:r>
      <w:r w:rsidRPr="007E2FD9">
        <w:rPr>
          <w:rFonts w:ascii="Arial" w:hAnsi="Arial" w:cs="Arial"/>
          <w:b/>
          <w:i/>
          <w:sz w:val="22"/>
          <w:szCs w:val="22"/>
          <w:lang w:eastAsia="en-US"/>
        </w:rPr>
        <w:t xml:space="preserve">. </w:t>
      </w:r>
    </w:p>
    <w:p w14:paraId="0ACD703B" w14:textId="77777777" w:rsidR="001F5E36" w:rsidRPr="007E2FD9" w:rsidRDefault="001F5E36" w:rsidP="001F5E36">
      <w:pPr>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9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b/>
          <w:i/>
          <w:sz w:val="22"/>
          <w:szCs w:val="22"/>
          <w:lang w:eastAsia="en-US"/>
        </w:rPr>
      </w:pPr>
    </w:p>
    <w:p w14:paraId="065730F3" w14:textId="60A5B355" w:rsidR="001F5E36" w:rsidRPr="007E2FD9" w:rsidRDefault="001F5E36" w:rsidP="001F5E36">
      <w:pPr>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i/>
          <w:sz w:val="22"/>
          <w:szCs w:val="22"/>
          <w:lang w:eastAsia="en-US"/>
        </w:rPr>
      </w:pPr>
      <w:r w:rsidRPr="007E2FD9">
        <w:rPr>
          <w:rFonts w:ascii="Arial" w:hAnsi="Arial" w:cs="Arial"/>
          <w:i/>
          <w:sz w:val="22"/>
          <w:szCs w:val="22"/>
          <w:lang w:eastAsia="en-US"/>
        </w:rPr>
        <w:t xml:space="preserve">Por último, a efectos de tener mayor certeza sobre el desempeño </w:t>
      </w:r>
      <w:r w:rsidR="00EA3207">
        <w:rPr>
          <w:rFonts w:ascii="Arial" w:hAnsi="Arial" w:cs="Arial"/>
          <w:i/>
          <w:sz w:val="22"/>
          <w:szCs w:val="22"/>
          <w:lang w:eastAsia="en-US"/>
        </w:rPr>
        <w:t>de la Junta de Vigilancia</w:t>
      </w:r>
      <w:r w:rsidRPr="007E2FD9">
        <w:rPr>
          <w:rFonts w:ascii="Arial" w:hAnsi="Arial" w:cs="Arial"/>
          <w:i/>
          <w:sz w:val="22"/>
          <w:szCs w:val="22"/>
          <w:lang w:eastAsia="en-US"/>
        </w:rPr>
        <w:t xml:space="preserve">, dependiendo de la situación particular de cada </w:t>
      </w:r>
      <w:r w:rsidR="00121F3A">
        <w:rPr>
          <w:rFonts w:ascii="Arial" w:hAnsi="Arial" w:cs="Arial"/>
          <w:i/>
          <w:sz w:val="22"/>
          <w:szCs w:val="22"/>
          <w:lang w:eastAsia="en-US"/>
        </w:rPr>
        <w:t>OSS</w:t>
      </w:r>
      <w:r w:rsidRPr="007E2FD9">
        <w:rPr>
          <w:rFonts w:ascii="Arial" w:hAnsi="Arial" w:cs="Arial"/>
          <w:i/>
          <w:sz w:val="22"/>
          <w:szCs w:val="22"/>
          <w:lang w:eastAsia="en-US"/>
        </w:rPr>
        <w:t xml:space="preserve">, y siguiendo el protocolo establecido por la </w:t>
      </w:r>
      <w:r w:rsidR="00EE777C">
        <w:rPr>
          <w:rFonts w:ascii="Arial" w:hAnsi="Arial" w:cs="Arial"/>
          <w:i/>
          <w:sz w:val="22"/>
          <w:szCs w:val="22"/>
          <w:lang w:eastAsia="en-US"/>
        </w:rPr>
        <w:t>Supersolidaria</w:t>
      </w:r>
      <w:r w:rsidRPr="007E2FD9">
        <w:rPr>
          <w:rFonts w:ascii="Arial" w:hAnsi="Arial" w:cs="Arial"/>
          <w:i/>
          <w:sz w:val="22"/>
          <w:szCs w:val="22"/>
          <w:lang w:eastAsia="en-US"/>
        </w:rPr>
        <w:t xml:space="preserve">, el supervisor podrá programar la realización de entrevistas a algunos de los miembros de este órgano, con el fin de profundizar y conocer de primera mano sus puntos de vista y corroborar la veracidad de la información que ha sido recabada. </w:t>
      </w:r>
    </w:p>
    <w:p w14:paraId="59FD7F84" w14:textId="77777777" w:rsidR="001F5E36" w:rsidRPr="007E2FD9" w:rsidRDefault="001F5E36" w:rsidP="001F5E36">
      <w:pPr>
        <w:pStyle w:val="Textocomentario"/>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p>
    <w:p w14:paraId="6D11CF5B" w14:textId="73784A8A" w:rsidR="001F5E36" w:rsidRPr="007E2FD9" w:rsidRDefault="001F5E36" w:rsidP="001F5E36">
      <w:pPr>
        <w:pStyle w:val="Textocomentario"/>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9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7E2FD9">
        <w:rPr>
          <w:rFonts w:ascii="Arial" w:hAnsi="Arial"/>
          <w:i/>
          <w:sz w:val="22"/>
          <w:szCs w:val="22"/>
        </w:rPr>
        <w:t xml:space="preserve">En esta sección el supervisor debe presentar sus conclusiones sobre la calidad del desempeño </w:t>
      </w:r>
      <w:r w:rsidR="00EA3207">
        <w:rPr>
          <w:rFonts w:ascii="Arial" w:hAnsi="Arial"/>
          <w:i/>
          <w:sz w:val="22"/>
          <w:szCs w:val="22"/>
        </w:rPr>
        <w:t>de la Junta de Vigilancia para llevar a cabo el control social al interior de la organización solidaria.</w:t>
      </w:r>
      <w:r w:rsidRPr="007E2FD9">
        <w:rPr>
          <w:rFonts w:ascii="Arial" w:hAnsi="Arial"/>
          <w:i/>
          <w:sz w:val="22"/>
          <w:szCs w:val="22"/>
        </w:rPr>
        <w:t xml:space="preserve"> </w:t>
      </w:r>
    </w:p>
    <w:p w14:paraId="5F4CBF2E" w14:textId="77777777" w:rsidR="001F5E36" w:rsidRPr="007E2FD9" w:rsidRDefault="001F5E36" w:rsidP="001F5E36">
      <w:pPr>
        <w:pStyle w:val="Textocomentario"/>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9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7E2FD9">
        <w:rPr>
          <w:rFonts w:ascii="Arial" w:hAnsi="Arial"/>
          <w:i/>
          <w:sz w:val="22"/>
          <w:szCs w:val="22"/>
        </w:rPr>
        <w:tab/>
      </w:r>
      <w:r w:rsidRPr="007E2FD9">
        <w:rPr>
          <w:rFonts w:ascii="Arial" w:hAnsi="Arial"/>
          <w:i/>
          <w:sz w:val="22"/>
          <w:szCs w:val="22"/>
        </w:rPr>
        <w:tab/>
      </w:r>
      <w:r w:rsidRPr="007E2FD9">
        <w:rPr>
          <w:rFonts w:ascii="Arial" w:hAnsi="Arial"/>
          <w:i/>
          <w:sz w:val="22"/>
          <w:szCs w:val="22"/>
        </w:rPr>
        <w:tab/>
      </w:r>
    </w:p>
    <w:p w14:paraId="1E4F41EC" w14:textId="726E6A94" w:rsidR="001F5E36" w:rsidRPr="007E2FD9" w:rsidRDefault="001F5E36" w:rsidP="001F5E3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7E2FD9">
        <w:rPr>
          <w:rFonts w:ascii="Arial" w:hAnsi="Arial" w:cs="Arial"/>
          <w:i/>
          <w:sz w:val="22"/>
          <w:szCs w:val="22"/>
        </w:rPr>
        <w:t xml:space="preserve">Las conclusiones deben presentar el desempeño </w:t>
      </w:r>
      <w:r w:rsidR="00EA3207">
        <w:rPr>
          <w:rFonts w:ascii="Arial" w:hAnsi="Arial" w:cs="Arial"/>
          <w:i/>
          <w:sz w:val="22"/>
          <w:szCs w:val="22"/>
          <w:lang w:eastAsia="en-US"/>
        </w:rPr>
        <w:t>de la Junta de Vigilancia</w:t>
      </w:r>
      <w:r w:rsidRPr="007E2FD9">
        <w:rPr>
          <w:rFonts w:ascii="Arial" w:hAnsi="Arial" w:cs="Arial"/>
          <w:i/>
          <w:sz w:val="22"/>
          <w:szCs w:val="22"/>
        </w:rPr>
        <w:t xml:space="preserve"> en todas las actividades significativas, identificando, en caso de presentarse, si las deficiencias en la función de supervisión son generalizadas o aisladas, y explicando cómo estas afectan la calificación. Se puede hacer referencia, para detallar la evaluación del desempeño de la </w:t>
      </w:r>
      <w:r w:rsidRPr="007E2FD9">
        <w:rPr>
          <w:rFonts w:ascii="Arial" w:hAnsi="Arial" w:cs="Arial"/>
          <w:i/>
          <w:sz w:val="22"/>
          <w:szCs w:val="22"/>
        </w:rPr>
        <w:lastRenderedPageBreak/>
        <w:t xml:space="preserve">función </w:t>
      </w:r>
      <w:r w:rsidR="00EA3207">
        <w:rPr>
          <w:rFonts w:ascii="Arial" w:hAnsi="Arial" w:cs="Arial"/>
          <w:i/>
          <w:sz w:val="22"/>
          <w:szCs w:val="22"/>
          <w:lang w:eastAsia="en-US"/>
        </w:rPr>
        <w:t>de la Junta de Vigilancia</w:t>
      </w:r>
      <w:r w:rsidRPr="007E2FD9">
        <w:rPr>
          <w:rFonts w:ascii="Arial" w:hAnsi="Arial" w:cs="Arial"/>
          <w:i/>
          <w:sz w:val="22"/>
          <w:szCs w:val="22"/>
        </w:rPr>
        <w:t xml:space="preserve">, a las secciones correspondientes </w:t>
      </w:r>
      <w:r w:rsidR="00EE777C">
        <w:rPr>
          <w:rFonts w:ascii="Arial" w:hAnsi="Arial" w:cs="Arial"/>
          <w:i/>
          <w:sz w:val="22"/>
          <w:szCs w:val="22"/>
          <w:lang w:eastAsia="en-US"/>
        </w:rPr>
        <w:t>del formato</w:t>
      </w:r>
      <w:r w:rsidRPr="007E2FD9">
        <w:rPr>
          <w:rFonts w:ascii="Arial" w:hAnsi="Arial" w:cs="Arial"/>
          <w:i/>
          <w:sz w:val="22"/>
          <w:szCs w:val="22"/>
          <w:lang w:eastAsia="en-US"/>
        </w:rPr>
        <w:t xml:space="preserve"> de Actividades Significativas (</w:t>
      </w:r>
      <w:proofErr w:type="spellStart"/>
      <w:r w:rsidRPr="007E2FD9">
        <w:rPr>
          <w:rFonts w:ascii="Arial" w:hAnsi="Arial" w:cs="Arial"/>
          <w:i/>
          <w:sz w:val="22"/>
          <w:szCs w:val="22"/>
          <w:lang w:eastAsia="en-US"/>
        </w:rPr>
        <w:t>Track</w:t>
      </w:r>
      <w:proofErr w:type="spellEnd"/>
      <w:r w:rsidRPr="007E2FD9">
        <w:rPr>
          <w:rFonts w:ascii="Arial" w:hAnsi="Arial" w:cs="Arial"/>
          <w:i/>
          <w:sz w:val="22"/>
          <w:szCs w:val="22"/>
          <w:lang w:eastAsia="en-US"/>
        </w:rPr>
        <w:t xml:space="preserve"> 1), además, en caso de ser necesario se puede</w:t>
      </w:r>
      <w:r w:rsidRPr="007E2FD9">
        <w:rPr>
          <w:rFonts w:ascii="Arial" w:hAnsi="Arial" w:cs="Arial"/>
          <w:i/>
          <w:sz w:val="22"/>
          <w:szCs w:val="22"/>
        </w:rPr>
        <w:t xml:space="preserve"> anexar a </w:t>
      </w:r>
      <w:r w:rsidR="00EE777C">
        <w:rPr>
          <w:rFonts w:ascii="Arial" w:hAnsi="Arial" w:cs="Arial"/>
          <w:i/>
          <w:sz w:val="22"/>
          <w:szCs w:val="22"/>
        </w:rPr>
        <w:t>este formato</w:t>
      </w:r>
      <w:r w:rsidRPr="007E2FD9">
        <w:rPr>
          <w:rFonts w:ascii="Arial" w:hAnsi="Arial" w:cs="Arial"/>
          <w:i/>
          <w:sz w:val="22"/>
          <w:szCs w:val="22"/>
        </w:rPr>
        <w:t xml:space="preserve"> la documentación necesaria para el mismo fin.</w:t>
      </w:r>
    </w:p>
    <w:p w14:paraId="61A0B806" w14:textId="77777777" w:rsidR="001F5E36" w:rsidRPr="007E2FD9" w:rsidRDefault="001F5E36" w:rsidP="001F5E3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6C57D678" w14:textId="1A2F5D5C" w:rsidR="00D5766E" w:rsidRDefault="001F5E36" w:rsidP="001F5E3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7E2FD9">
        <w:rPr>
          <w:rFonts w:ascii="Arial" w:hAnsi="Arial" w:cs="Arial"/>
          <w:i/>
          <w:sz w:val="22"/>
          <w:szCs w:val="22"/>
        </w:rPr>
        <w:t>Los supervisores podrán utilizar para la calificación del desempeño la misma escala utilizada en la calificación general de la función de supervisión, la cual es Fuerte, Aceptable, Necesita Mejorar y Débil.</w:t>
      </w:r>
    </w:p>
    <w:p w14:paraId="261D4779" w14:textId="77777777" w:rsidR="00EE777C" w:rsidRDefault="00EE777C" w:rsidP="001F5E3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150D2F6D" w14:textId="35E12AAF" w:rsidR="00EE777C" w:rsidRPr="007E2FD9" w:rsidRDefault="00EE777C" w:rsidP="001F5E3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6DAF30B2" w14:textId="77777777" w:rsidR="001F5E36" w:rsidRPr="007E2FD9" w:rsidRDefault="001F5E36" w:rsidP="001F5E3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0F2D3930" w14:textId="77777777" w:rsidR="00D5766E" w:rsidRPr="007E2FD9" w:rsidRDefault="00D5766E" w:rsidP="00F30E91">
      <w:pPr>
        <w:jc w:val="both"/>
        <w:rPr>
          <w:rFonts w:ascii="Arial" w:hAnsi="Arial" w:cs="Arial"/>
          <w:sz w:val="22"/>
          <w:szCs w:val="22"/>
        </w:rPr>
      </w:pPr>
    </w:p>
    <w:p w14:paraId="493E8D1D" w14:textId="77777777" w:rsidR="0099060D" w:rsidRPr="007E2FD9" w:rsidRDefault="0099060D" w:rsidP="0099060D">
      <w:pPr>
        <w:jc w:val="both"/>
        <w:rPr>
          <w:rFonts w:ascii="Arial" w:hAnsi="Arial" w:cs="Arial"/>
          <w:b/>
          <w:sz w:val="22"/>
          <w:szCs w:val="22"/>
        </w:rPr>
      </w:pP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201"/>
      </w:tblGrid>
      <w:tr w:rsidR="0099060D" w:rsidRPr="007E2FD9" w14:paraId="14911AB7" w14:textId="77777777" w:rsidTr="009A168F">
        <w:tc>
          <w:tcPr>
            <w:tcW w:w="1599" w:type="dxa"/>
            <w:shd w:val="clear" w:color="auto" w:fill="auto"/>
          </w:tcPr>
          <w:p w14:paraId="7FB85E09" w14:textId="77777777" w:rsidR="0099060D" w:rsidRPr="007E2FD9" w:rsidRDefault="0099060D" w:rsidP="009A168F">
            <w:pPr>
              <w:rPr>
                <w:rFonts w:ascii="Arial" w:hAnsi="Arial" w:cs="Arial"/>
                <w:b/>
                <w:sz w:val="22"/>
                <w:szCs w:val="22"/>
              </w:rPr>
            </w:pPr>
            <w:r w:rsidRPr="007E2FD9">
              <w:rPr>
                <w:rFonts w:ascii="Arial" w:hAnsi="Arial" w:cs="Arial"/>
                <w:b/>
                <w:sz w:val="22"/>
                <w:szCs w:val="22"/>
              </w:rPr>
              <w:t>Desempeño</w:t>
            </w:r>
          </w:p>
        </w:tc>
        <w:tc>
          <w:tcPr>
            <w:tcW w:w="1201" w:type="dxa"/>
            <w:shd w:val="clear" w:color="auto" w:fill="auto"/>
          </w:tcPr>
          <w:p w14:paraId="5EFC6A91" w14:textId="77777777" w:rsidR="0099060D" w:rsidRPr="007E2FD9" w:rsidRDefault="0099060D" w:rsidP="009A168F">
            <w:pPr>
              <w:rPr>
                <w:rFonts w:ascii="Arial" w:hAnsi="Arial" w:cs="Arial"/>
                <w:sz w:val="22"/>
                <w:szCs w:val="22"/>
              </w:rPr>
            </w:pPr>
          </w:p>
        </w:tc>
      </w:tr>
    </w:tbl>
    <w:p w14:paraId="1DBA9063" w14:textId="0380A314" w:rsidR="0099060D" w:rsidRPr="007E2FD9" w:rsidRDefault="00FC66D4" w:rsidP="0099060D">
      <w:pPr>
        <w:pStyle w:val="Prrafodelista"/>
        <w:numPr>
          <w:ilvl w:val="0"/>
          <w:numId w:val="8"/>
        </w:numPr>
        <w:contextualSpacing/>
        <w:jc w:val="both"/>
        <w:rPr>
          <w:rFonts w:ascii="Arial" w:hAnsi="Arial" w:cs="Arial"/>
          <w:sz w:val="22"/>
          <w:szCs w:val="22"/>
        </w:rPr>
      </w:pPr>
      <w:proofErr w:type="spellStart"/>
      <w:r w:rsidRPr="007E2FD9">
        <w:rPr>
          <w:rFonts w:ascii="Arial" w:hAnsi="Arial" w:cs="Arial"/>
          <w:sz w:val="22"/>
          <w:szCs w:val="22"/>
        </w:rPr>
        <w:t>Xx</w:t>
      </w:r>
      <w:proofErr w:type="spellEnd"/>
    </w:p>
    <w:p w14:paraId="0E50FBF0" w14:textId="52812419" w:rsidR="00FC66D4" w:rsidRPr="007E2FD9" w:rsidRDefault="00FC66D4" w:rsidP="0099060D">
      <w:pPr>
        <w:pStyle w:val="Prrafodelista"/>
        <w:numPr>
          <w:ilvl w:val="0"/>
          <w:numId w:val="8"/>
        </w:numPr>
        <w:contextualSpacing/>
        <w:jc w:val="both"/>
        <w:rPr>
          <w:rFonts w:ascii="Arial" w:hAnsi="Arial" w:cs="Arial"/>
          <w:sz w:val="22"/>
          <w:szCs w:val="22"/>
        </w:rPr>
      </w:pPr>
      <w:proofErr w:type="spellStart"/>
      <w:r w:rsidRPr="007E2FD9">
        <w:rPr>
          <w:rFonts w:ascii="Arial" w:hAnsi="Arial" w:cs="Arial"/>
          <w:sz w:val="22"/>
          <w:szCs w:val="22"/>
        </w:rPr>
        <w:t>Xx</w:t>
      </w:r>
      <w:proofErr w:type="spellEnd"/>
    </w:p>
    <w:p w14:paraId="3BD38305" w14:textId="62C91F82" w:rsidR="00FC66D4" w:rsidRPr="007E2FD9" w:rsidRDefault="00FC66D4" w:rsidP="0099060D">
      <w:pPr>
        <w:pStyle w:val="Prrafodelista"/>
        <w:numPr>
          <w:ilvl w:val="0"/>
          <w:numId w:val="8"/>
        </w:numPr>
        <w:contextualSpacing/>
        <w:jc w:val="both"/>
        <w:rPr>
          <w:rFonts w:ascii="Arial" w:hAnsi="Arial" w:cs="Arial"/>
          <w:sz w:val="22"/>
          <w:szCs w:val="22"/>
        </w:rPr>
      </w:pPr>
      <w:r w:rsidRPr="007E2FD9">
        <w:rPr>
          <w:rFonts w:ascii="Arial" w:hAnsi="Arial" w:cs="Arial"/>
          <w:sz w:val="22"/>
          <w:szCs w:val="22"/>
        </w:rPr>
        <w:t>xx</w:t>
      </w:r>
    </w:p>
    <w:p w14:paraId="29005499" w14:textId="77777777" w:rsidR="0012441D" w:rsidRPr="007E2FD9" w:rsidRDefault="0012441D" w:rsidP="0012441D">
      <w:pPr>
        <w:jc w:val="both"/>
        <w:rPr>
          <w:rFonts w:ascii="Arial" w:hAnsi="Arial" w:cs="Arial"/>
          <w:sz w:val="22"/>
          <w:szCs w:val="22"/>
        </w:rPr>
      </w:pPr>
    </w:p>
    <w:p w14:paraId="0CBA3120" w14:textId="2F9F138D" w:rsidR="0012441D" w:rsidRPr="005E5B34" w:rsidRDefault="0012441D" w:rsidP="00CC7CFA">
      <w:pPr>
        <w:pStyle w:val="Ttulo1"/>
        <w:numPr>
          <w:ilvl w:val="0"/>
          <w:numId w:val="27"/>
        </w:numPr>
        <w:rPr>
          <w:rFonts w:ascii="Arial" w:hAnsi="Arial"/>
        </w:rPr>
      </w:pPr>
      <w:bookmarkStart w:id="12" w:name="_Toc97903440"/>
      <w:bookmarkStart w:id="13" w:name="_Toc114134246"/>
      <w:r w:rsidRPr="005E5B34">
        <w:rPr>
          <w:rFonts w:ascii="Arial" w:hAnsi="Arial"/>
        </w:rPr>
        <w:t xml:space="preserve">RESULTADOS DE SUPERVISIÓN A LA </w:t>
      </w:r>
      <w:r>
        <w:rPr>
          <w:rFonts w:ascii="Arial" w:hAnsi="Arial"/>
        </w:rPr>
        <w:t>OSS</w:t>
      </w:r>
      <w:r w:rsidRPr="005E5B34">
        <w:rPr>
          <w:rFonts w:ascii="Arial" w:hAnsi="Arial"/>
        </w:rPr>
        <w:t xml:space="preserve"> Y FUTURAS REVISIONES</w:t>
      </w:r>
      <w:bookmarkEnd w:id="12"/>
      <w:bookmarkEnd w:id="13"/>
    </w:p>
    <w:p w14:paraId="5DFB4D4C" w14:textId="77777777" w:rsidR="0012441D" w:rsidRPr="005E5B34" w:rsidRDefault="0012441D" w:rsidP="0012441D">
      <w:pPr>
        <w:rPr>
          <w:rFonts w:ascii="Arial" w:hAnsi="Arial" w:cs="Arial"/>
        </w:rPr>
      </w:pPr>
    </w:p>
    <w:p w14:paraId="0CD1510D" w14:textId="7DF69824" w:rsidR="0012441D" w:rsidRPr="007E2FD9" w:rsidRDefault="0012441D" w:rsidP="00CC7CFA">
      <w:pPr>
        <w:pStyle w:val="Ttulo2"/>
        <w:numPr>
          <w:ilvl w:val="1"/>
          <w:numId w:val="27"/>
        </w:numPr>
        <w:rPr>
          <w:rFonts w:ascii="Arial" w:hAnsi="Arial" w:cs="Arial"/>
          <w:sz w:val="22"/>
          <w:szCs w:val="22"/>
        </w:rPr>
      </w:pPr>
      <w:bookmarkStart w:id="14" w:name="_Toc97903441"/>
      <w:bookmarkStart w:id="15" w:name="_Toc114134247"/>
      <w:r w:rsidRPr="007E2FD9">
        <w:rPr>
          <w:rFonts w:ascii="Arial" w:hAnsi="Arial" w:cs="Arial"/>
          <w:sz w:val="22"/>
          <w:szCs w:val="22"/>
        </w:rPr>
        <w:t xml:space="preserve">Resultados </w:t>
      </w:r>
      <w:r>
        <w:rPr>
          <w:rFonts w:ascii="Arial" w:hAnsi="Arial" w:cs="Arial"/>
          <w:sz w:val="22"/>
          <w:szCs w:val="22"/>
        </w:rPr>
        <w:t xml:space="preserve">y recomendaciones </w:t>
      </w:r>
      <w:r w:rsidRPr="007E2FD9">
        <w:rPr>
          <w:rFonts w:ascii="Arial" w:hAnsi="Arial" w:cs="Arial"/>
          <w:sz w:val="22"/>
          <w:szCs w:val="22"/>
        </w:rPr>
        <w:t xml:space="preserve">de supervisión a la </w:t>
      </w:r>
      <w:r>
        <w:rPr>
          <w:rFonts w:ascii="Arial" w:hAnsi="Arial" w:cs="Arial"/>
          <w:sz w:val="22"/>
          <w:szCs w:val="22"/>
        </w:rPr>
        <w:t>O</w:t>
      </w:r>
      <w:r w:rsidRPr="007E2FD9">
        <w:rPr>
          <w:rFonts w:ascii="Arial" w:hAnsi="Arial" w:cs="Arial"/>
          <w:sz w:val="22"/>
          <w:szCs w:val="22"/>
        </w:rPr>
        <w:t>rga</w:t>
      </w:r>
      <w:r>
        <w:rPr>
          <w:rFonts w:ascii="Arial" w:hAnsi="Arial" w:cs="Arial"/>
          <w:sz w:val="22"/>
          <w:szCs w:val="22"/>
        </w:rPr>
        <w:t>n</w:t>
      </w:r>
      <w:r w:rsidRPr="007E2FD9">
        <w:rPr>
          <w:rFonts w:ascii="Arial" w:hAnsi="Arial" w:cs="Arial"/>
          <w:sz w:val="22"/>
          <w:szCs w:val="22"/>
        </w:rPr>
        <w:t xml:space="preserve">ización </w:t>
      </w:r>
      <w:r>
        <w:rPr>
          <w:rFonts w:ascii="Arial" w:hAnsi="Arial" w:cs="Arial"/>
          <w:sz w:val="22"/>
          <w:szCs w:val="22"/>
        </w:rPr>
        <w:t>S</w:t>
      </w:r>
      <w:r w:rsidRPr="007E2FD9">
        <w:rPr>
          <w:rFonts w:ascii="Arial" w:hAnsi="Arial" w:cs="Arial"/>
          <w:sz w:val="22"/>
          <w:szCs w:val="22"/>
        </w:rPr>
        <w:t>olidaria</w:t>
      </w:r>
      <w:bookmarkEnd w:id="14"/>
      <w:bookmarkEnd w:id="15"/>
      <w:r>
        <w:rPr>
          <w:rFonts w:ascii="Arial" w:hAnsi="Arial" w:cs="Arial"/>
          <w:sz w:val="22"/>
          <w:szCs w:val="22"/>
        </w:rPr>
        <w:t xml:space="preserve"> </w:t>
      </w:r>
    </w:p>
    <w:p w14:paraId="551F1D8A" w14:textId="77777777" w:rsidR="0012441D" w:rsidRPr="007E2FD9" w:rsidRDefault="0012441D" w:rsidP="0012441D">
      <w:pPr>
        <w:rPr>
          <w:rFonts w:ascii="Arial" w:hAnsi="Arial" w:cs="Arial"/>
          <w:sz w:val="22"/>
          <w:szCs w:val="22"/>
        </w:rPr>
      </w:pPr>
    </w:p>
    <w:p w14:paraId="25BD0B5B" w14:textId="77777777" w:rsidR="0012441D" w:rsidRPr="007E2FD9" w:rsidRDefault="0012441D" w:rsidP="0012441D">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60695BD4" w14:textId="77777777" w:rsidR="0012441D" w:rsidRPr="005F2857" w:rsidRDefault="0012441D" w:rsidP="0012441D">
      <w:pPr>
        <w:rPr>
          <w:rFonts w:ascii="Arial" w:hAnsi="Arial" w:cs="Arial"/>
          <w:sz w:val="22"/>
          <w:szCs w:val="22"/>
        </w:rPr>
      </w:pPr>
    </w:p>
    <w:p w14:paraId="44F4AF94" w14:textId="77777777" w:rsidR="0012441D" w:rsidRPr="005F2857" w:rsidRDefault="0012441D" w:rsidP="0012441D">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Escriba los resultados de supervisión, requerimientos o </w:t>
      </w:r>
      <w:r>
        <w:rPr>
          <w:rFonts w:ascii="Arial" w:hAnsi="Arial" w:cs="Arial"/>
          <w:sz w:val="22"/>
          <w:szCs w:val="22"/>
        </w:rPr>
        <w:t>recomendaciones</w:t>
      </w:r>
      <w:r w:rsidRPr="005F2857">
        <w:rPr>
          <w:rFonts w:ascii="Arial" w:hAnsi="Arial" w:cs="Arial"/>
          <w:sz w:val="22"/>
          <w:szCs w:val="22"/>
        </w:rPr>
        <w:t xml:space="preserve"> basándose en el trabajo de supervisión desarrollado en la </w:t>
      </w:r>
      <w:r>
        <w:rPr>
          <w:rFonts w:ascii="Arial" w:hAnsi="Arial" w:cs="Arial"/>
          <w:sz w:val="22"/>
          <w:szCs w:val="22"/>
        </w:rPr>
        <w:t>OSS</w:t>
      </w:r>
      <w:r w:rsidRPr="005F2857">
        <w:rPr>
          <w:rFonts w:ascii="Arial" w:hAnsi="Arial" w:cs="Arial"/>
          <w:sz w:val="22"/>
          <w:szCs w:val="22"/>
        </w:rPr>
        <w:t xml:space="preserve">. Cada uno de ellos debe: </w:t>
      </w:r>
    </w:p>
    <w:p w14:paraId="7A009941" w14:textId="77777777" w:rsidR="0012441D" w:rsidRPr="005F2857" w:rsidRDefault="0012441D" w:rsidP="0012441D">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04044050" w14:textId="77777777" w:rsidR="0012441D" w:rsidRPr="005F2857" w:rsidRDefault="0012441D" w:rsidP="0012441D">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a) </w:t>
      </w:r>
      <w:r w:rsidRPr="005F2857">
        <w:rPr>
          <w:rFonts w:ascii="Arial" w:hAnsi="Arial" w:cs="Arial"/>
          <w:sz w:val="22"/>
          <w:szCs w:val="22"/>
        </w:rPr>
        <w:t xml:space="preserve"> Describir la causa de </w:t>
      </w:r>
      <w:r>
        <w:rPr>
          <w:rFonts w:ascii="Arial" w:hAnsi="Arial" w:cs="Arial"/>
          <w:sz w:val="22"/>
          <w:szCs w:val="22"/>
        </w:rPr>
        <w:t xml:space="preserve">la recomendación, o requerimiento. </w:t>
      </w:r>
    </w:p>
    <w:p w14:paraId="3223ED8B" w14:textId="77777777" w:rsidR="0012441D" w:rsidRPr="005F2857" w:rsidRDefault="0012441D" w:rsidP="0012441D">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b) </w:t>
      </w:r>
      <w:r w:rsidRPr="005F2857">
        <w:rPr>
          <w:rFonts w:ascii="Arial" w:hAnsi="Arial" w:cs="Arial"/>
          <w:sz w:val="22"/>
          <w:szCs w:val="22"/>
        </w:rPr>
        <w:t xml:space="preserve"> Analizar las consecuencias en las Actividades Significativas (en caso que las afecte) de la no adopción de alguna de estas medidas.</w:t>
      </w:r>
    </w:p>
    <w:p w14:paraId="275CB4FB" w14:textId="77777777" w:rsidR="0012441D" w:rsidRPr="005F2857" w:rsidRDefault="0012441D" w:rsidP="0012441D">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2A97BF9A" w14:textId="77777777" w:rsidR="0012441D" w:rsidRPr="005F2857" w:rsidRDefault="0012441D" w:rsidP="0012441D">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Los resultados de supervisión y requerimientos deben establecer lo que la </w:t>
      </w:r>
      <w:r>
        <w:rPr>
          <w:rFonts w:ascii="Arial" w:hAnsi="Arial" w:cs="Arial"/>
          <w:sz w:val="22"/>
          <w:szCs w:val="22"/>
        </w:rPr>
        <w:t>Supersolidaria</w:t>
      </w:r>
      <w:r w:rsidRPr="005F2857">
        <w:rPr>
          <w:rFonts w:ascii="Arial" w:hAnsi="Arial" w:cs="Arial"/>
          <w:sz w:val="22"/>
          <w:szCs w:val="22"/>
        </w:rPr>
        <w:t xml:space="preserve"> espera que la OSS realice para abordar el inconveniente</w:t>
      </w:r>
      <w:r>
        <w:rPr>
          <w:rFonts w:ascii="Arial" w:hAnsi="Arial" w:cs="Arial"/>
          <w:sz w:val="22"/>
          <w:szCs w:val="22"/>
        </w:rPr>
        <w:t xml:space="preserve"> encontrado sin ser preceptivas</w:t>
      </w:r>
      <w:r w:rsidRPr="005F2857">
        <w:rPr>
          <w:rFonts w:ascii="Arial" w:hAnsi="Arial" w:cs="Arial"/>
          <w:sz w:val="22"/>
          <w:szCs w:val="22"/>
        </w:rPr>
        <w:t xml:space="preserve"> y deben estar enmarcadas dentro del contexto del perfil de riesgo de la organización, las estrategias de supervisión de la </w:t>
      </w:r>
      <w:r>
        <w:rPr>
          <w:rFonts w:ascii="Arial" w:hAnsi="Arial" w:cs="Arial"/>
          <w:sz w:val="22"/>
          <w:szCs w:val="22"/>
        </w:rPr>
        <w:t>Supersolidaria</w:t>
      </w:r>
      <w:r w:rsidRPr="005F2857">
        <w:rPr>
          <w:rFonts w:ascii="Arial" w:hAnsi="Arial" w:cs="Arial"/>
          <w:sz w:val="22"/>
          <w:szCs w:val="22"/>
        </w:rPr>
        <w:t xml:space="preserve"> y el impacto en la calificación de riesgo compuesto de la </w:t>
      </w:r>
      <w:r>
        <w:rPr>
          <w:rFonts w:ascii="Arial" w:hAnsi="Arial" w:cs="Arial"/>
          <w:sz w:val="22"/>
          <w:szCs w:val="22"/>
        </w:rPr>
        <w:t>OS</w:t>
      </w:r>
      <w:r w:rsidRPr="005F2857">
        <w:rPr>
          <w:rFonts w:ascii="Arial" w:hAnsi="Arial" w:cs="Arial"/>
          <w:sz w:val="22"/>
          <w:szCs w:val="22"/>
        </w:rPr>
        <w:t>S.</w:t>
      </w:r>
    </w:p>
    <w:p w14:paraId="1A9E3630" w14:textId="77777777" w:rsidR="0012441D" w:rsidRPr="005F2857" w:rsidRDefault="0012441D" w:rsidP="0012441D">
      <w:pPr>
        <w:pBdr>
          <w:top w:val="single" w:sz="4" w:space="1" w:color="auto"/>
          <w:left w:val="single" w:sz="4" w:space="1" w:color="auto"/>
          <w:bottom w:val="single" w:sz="4" w:space="1" w:color="auto"/>
          <w:right w:val="single" w:sz="4" w:space="1" w:color="auto"/>
        </w:pBdr>
        <w:tabs>
          <w:tab w:val="left" w:pos="7433"/>
        </w:tabs>
        <w:jc w:val="both"/>
        <w:rPr>
          <w:rFonts w:ascii="Arial" w:hAnsi="Arial" w:cs="Arial"/>
          <w:sz w:val="22"/>
          <w:szCs w:val="22"/>
        </w:rPr>
      </w:pPr>
      <w:r w:rsidRPr="005F2857">
        <w:rPr>
          <w:rFonts w:ascii="Arial" w:hAnsi="Arial" w:cs="Arial"/>
          <w:sz w:val="22"/>
          <w:szCs w:val="22"/>
        </w:rPr>
        <w:tab/>
      </w:r>
    </w:p>
    <w:p w14:paraId="42918E9A" w14:textId="77777777" w:rsidR="0012441D" w:rsidRPr="005F2857" w:rsidRDefault="0012441D" w:rsidP="0012441D">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La acci</w:t>
      </w:r>
      <w:r>
        <w:rPr>
          <w:rFonts w:ascii="Arial" w:hAnsi="Arial" w:cs="Arial"/>
          <w:sz w:val="22"/>
          <w:szCs w:val="22"/>
        </w:rPr>
        <w:t>ón esperada por parte de la OSS</w:t>
      </w:r>
      <w:r w:rsidRPr="005F2857">
        <w:rPr>
          <w:rFonts w:ascii="Arial" w:hAnsi="Arial" w:cs="Arial"/>
          <w:sz w:val="22"/>
          <w:szCs w:val="22"/>
        </w:rPr>
        <w:t xml:space="preserve"> debe ser acorde con el impacto que el hallazgo pueda ocasionar en el perfil de riesgo de esta. Los resultados de supervisión, requerimientos</w:t>
      </w:r>
      <w:r>
        <w:rPr>
          <w:rFonts w:ascii="Arial" w:hAnsi="Arial" w:cs="Arial"/>
          <w:sz w:val="22"/>
          <w:szCs w:val="22"/>
        </w:rPr>
        <w:t>, recomendaciones</w:t>
      </w:r>
      <w:r w:rsidRPr="005F2857">
        <w:rPr>
          <w:rFonts w:ascii="Arial" w:hAnsi="Arial" w:cs="Arial"/>
          <w:sz w:val="22"/>
          <w:szCs w:val="22"/>
        </w:rPr>
        <w:t xml:space="preserve"> que se encuentren en este documento deben ser las mismas que se envían a la </w:t>
      </w:r>
      <w:r>
        <w:rPr>
          <w:rFonts w:ascii="Arial" w:hAnsi="Arial" w:cs="Arial"/>
          <w:sz w:val="22"/>
          <w:szCs w:val="22"/>
        </w:rPr>
        <w:t>OSS</w:t>
      </w:r>
      <w:r w:rsidRPr="005F2857">
        <w:rPr>
          <w:rFonts w:ascii="Arial" w:hAnsi="Arial" w:cs="Arial"/>
          <w:sz w:val="22"/>
          <w:szCs w:val="22"/>
        </w:rPr>
        <w:t xml:space="preserve"> medi</w:t>
      </w:r>
      <w:r>
        <w:rPr>
          <w:rFonts w:ascii="Arial" w:hAnsi="Arial" w:cs="Arial"/>
          <w:sz w:val="22"/>
          <w:szCs w:val="22"/>
        </w:rPr>
        <w:t>ante informe de visita externo u oficio</w:t>
      </w:r>
      <w:r w:rsidRPr="005F2857">
        <w:rPr>
          <w:rFonts w:ascii="Arial" w:hAnsi="Arial" w:cs="Arial"/>
          <w:sz w:val="22"/>
          <w:szCs w:val="22"/>
        </w:rPr>
        <w:t>.</w:t>
      </w:r>
    </w:p>
    <w:p w14:paraId="65188881" w14:textId="77777777" w:rsidR="0012441D" w:rsidRPr="005F2857" w:rsidRDefault="0012441D" w:rsidP="0012441D">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79399F8A" w14:textId="77777777" w:rsidR="0012441D" w:rsidRPr="004F3514" w:rsidRDefault="0012441D" w:rsidP="0012441D">
      <w:pPr>
        <w:pBdr>
          <w:top w:val="single" w:sz="4" w:space="1" w:color="auto"/>
          <w:left w:val="single" w:sz="4" w:space="1" w:color="auto"/>
          <w:bottom w:val="single" w:sz="4" w:space="1" w:color="auto"/>
          <w:right w:val="single" w:sz="4" w:space="1" w:color="auto"/>
        </w:pBdr>
        <w:jc w:val="both"/>
        <w:rPr>
          <w:rFonts w:ascii="Arial" w:hAnsi="Arial" w:cs="Arial"/>
          <w:i/>
          <w:sz w:val="18"/>
          <w:szCs w:val="18"/>
        </w:rPr>
      </w:pPr>
      <w:r w:rsidRPr="004F3514">
        <w:rPr>
          <w:rFonts w:ascii="Arial" w:hAnsi="Arial" w:cs="Arial"/>
          <w:i/>
          <w:sz w:val="18"/>
          <w:szCs w:val="18"/>
        </w:rPr>
        <w:lastRenderedPageBreak/>
        <w:t xml:space="preserve">(Este recuadro contiene instrucciones para el diligenciamiento de este punto en particular y debe ser eliminado del formato una vez este sea desarrollado, los ítems acá presentados son una referencia para el trabajo de los supervisores de la </w:t>
      </w:r>
      <w:r w:rsidRPr="004F3514">
        <w:rPr>
          <w:rFonts w:ascii="Arial" w:hAnsi="Arial" w:cs="Arial"/>
          <w:sz w:val="18"/>
          <w:szCs w:val="18"/>
        </w:rPr>
        <w:t>Supersolidaria</w:t>
      </w:r>
      <w:r w:rsidRPr="004F3514">
        <w:rPr>
          <w:rFonts w:ascii="Arial" w:hAnsi="Arial" w:cs="Arial"/>
          <w:i/>
          <w:sz w:val="18"/>
          <w:szCs w:val="18"/>
        </w:rPr>
        <w:t>).</w:t>
      </w:r>
    </w:p>
    <w:p w14:paraId="32AA79CE" w14:textId="77777777" w:rsidR="0012441D" w:rsidRPr="007E2FD9" w:rsidRDefault="0012441D" w:rsidP="0012441D">
      <w:pPr>
        <w:jc w:val="both"/>
        <w:rPr>
          <w:rFonts w:ascii="Arial" w:hAnsi="Arial" w:cs="Arial"/>
          <w:b/>
          <w:sz w:val="22"/>
          <w:szCs w:val="22"/>
        </w:rPr>
      </w:pPr>
    </w:p>
    <w:p w14:paraId="510F934D" w14:textId="77777777" w:rsidR="0012441D" w:rsidRPr="007E2FD9" w:rsidRDefault="0012441D" w:rsidP="0012441D">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5D92C50A" w14:textId="77777777" w:rsidR="0012441D" w:rsidRPr="007E2FD9" w:rsidRDefault="0012441D" w:rsidP="0012441D">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629E0931" w14:textId="77777777" w:rsidR="0012441D" w:rsidRPr="007E2FD9" w:rsidRDefault="0012441D" w:rsidP="0012441D">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63D3809A" w14:textId="77777777" w:rsidR="0012441D" w:rsidRPr="007E2FD9" w:rsidRDefault="0012441D" w:rsidP="0012441D">
      <w:pPr>
        <w:jc w:val="both"/>
        <w:rPr>
          <w:rFonts w:ascii="Arial" w:hAnsi="Arial" w:cs="Arial"/>
          <w:b/>
          <w:sz w:val="22"/>
          <w:szCs w:val="22"/>
        </w:rPr>
      </w:pPr>
    </w:p>
    <w:p w14:paraId="43F9920D" w14:textId="1988B0D7" w:rsidR="0012441D" w:rsidRDefault="0012441D" w:rsidP="00CC7CFA">
      <w:pPr>
        <w:pStyle w:val="Ttulo2"/>
        <w:numPr>
          <w:ilvl w:val="1"/>
          <w:numId w:val="27"/>
        </w:numPr>
        <w:rPr>
          <w:rFonts w:ascii="Arial" w:hAnsi="Arial" w:cs="Arial"/>
          <w:sz w:val="22"/>
          <w:szCs w:val="22"/>
        </w:rPr>
      </w:pPr>
      <w:bookmarkStart w:id="16" w:name="_Toc97903442"/>
      <w:bookmarkStart w:id="17" w:name="_Toc114134248"/>
      <w:r>
        <w:rPr>
          <w:rFonts w:ascii="Arial" w:hAnsi="Arial" w:cs="Arial"/>
          <w:sz w:val="22"/>
          <w:szCs w:val="22"/>
        </w:rPr>
        <w:t>Hallazgos normativos del supervisor</w:t>
      </w:r>
      <w:bookmarkEnd w:id="16"/>
      <w:bookmarkEnd w:id="17"/>
      <w:r>
        <w:rPr>
          <w:rFonts w:ascii="Arial" w:hAnsi="Arial" w:cs="Arial"/>
          <w:sz w:val="22"/>
          <w:szCs w:val="22"/>
        </w:rPr>
        <w:t xml:space="preserve"> </w:t>
      </w:r>
    </w:p>
    <w:p w14:paraId="5864CB19" w14:textId="77777777" w:rsidR="0012441D" w:rsidRPr="000211C3" w:rsidRDefault="0012441D" w:rsidP="0012441D"/>
    <w:p w14:paraId="2DD057C6" w14:textId="77777777" w:rsidR="0012441D" w:rsidRPr="00CE2B21" w:rsidRDefault="0012441D" w:rsidP="0012441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Relacione los presuntos incumplimientos normativos encontrados como resultado de su análisis y supervisión sobre esta Función de Supervisión en áreas que requieran una presunta sanción, analizando el impacto que el hallazgo pueda ocasionar en el perfil de riesgo de la organización supervisada. </w:t>
      </w:r>
    </w:p>
    <w:p w14:paraId="2CC40AAB" w14:textId="77777777" w:rsidR="0012441D" w:rsidRPr="00CE2B21" w:rsidRDefault="0012441D" w:rsidP="0012441D">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D9FD63" w14:textId="77777777" w:rsidR="0012441D" w:rsidRPr="00CE2B21" w:rsidRDefault="0012441D" w:rsidP="0012441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Dicho incumplimiento debe estar plenamente identificado y soportado en los papeles de trabajo</w:t>
      </w:r>
      <w:r>
        <w:rPr>
          <w:rFonts w:ascii="Arial" w:hAnsi="Arial" w:cs="Arial"/>
          <w:sz w:val="22"/>
          <w:szCs w:val="22"/>
        </w:rPr>
        <w:t xml:space="preserve"> del supervisor para</w:t>
      </w:r>
      <w:r w:rsidRPr="00CE2B21">
        <w:rPr>
          <w:rFonts w:ascii="Arial" w:hAnsi="Arial" w:cs="Arial"/>
          <w:sz w:val="22"/>
          <w:szCs w:val="22"/>
        </w:rPr>
        <w:t xml:space="preserve"> llega</w:t>
      </w:r>
      <w:r>
        <w:rPr>
          <w:rFonts w:ascii="Arial" w:hAnsi="Arial" w:cs="Arial"/>
          <w:sz w:val="22"/>
          <w:szCs w:val="22"/>
        </w:rPr>
        <w:t>r</w:t>
      </w:r>
      <w:r w:rsidRPr="00CE2B21">
        <w:rPr>
          <w:rFonts w:ascii="Arial" w:hAnsi="Arial" w:cs="Arial"/>
          <w:sz w:val="22"/>
          <w:szCs w:val="22"/>
        </w:rPr>
        <w:t xml:space="preserve"> a esta conclusión. </w:t>
      </w:r>
      <w:r>
        <w:rPr>
          <w:rFonts w:ascii="Arial" w:hAnsi="Arial" w:cs="Arial"/>
          <w:sz w:val="22"/>
          <w:szCs w:val="22"/>
        </w:rPr>
        <w:t>Es importante</w:t>
      </w:r>
      <w:r w:rsidRPr="00CE2B21">
        <w:rPr>
          <w:rFonts w:ascii="Arial" w:hAnsi="Arial" w:cs="Arial"/>
          <w:sz w:val="22"/>
          <w:szCs w:val="22"/>
        </w:rPr>
        <w:t xml:space="preserve"> para los presuntos incumplimientos normativos, </w:t>
      </w:r>
      <w:r>
        <w:rPr>
          <w:rFonts w:ascii="Arial" w:hAnsi="Arial" w:cs="Arial"/>
          <w:sz w:val="22"/>
          <w:szCs w:val="22"/>
        </w:rPr>
        <w:t>redacte</w:t>
      </w:r>
      <w:r w:rsidRPr="00CE2B21">
        <w:rPr>
          <w:rFonts w:ascii="Arial" w:hAnsi="Arial" w:cs="Arial"/>
          <w:sz w:val="22"/>
          <w:szCs w:val="22"/>
        </w:rPr>
        <w:t xml:space="preserve"> de forma clara y concisa la norma que tra</w:t>
      </w:r>
      <w:r>
        <w:rPr>
          <w:rFonts w:ascii="Arial" w:hAnsi="Arial" w:cs="Arial"/>
          <w:sz w:val="22"/>
          <w:szCs w:val="22"/>
        </w:rPr>
        <w:t>n</w:t>
      </w:r>
      <w:r w:rsidRPr="00CE2B21">
        <w:rPr>
          <w:rFonts w:ascii="Arial" w:hAnsi="Arial" w:cs="Arial"/>
          <w:sz w:val="22"/>
          <w:szCs w:val="22"/>
        </w:rPr>
        <w:t xml:space="preserve">sgrede. </w:t>
      </w:r>
    </w:p>
    <w:p w14:paraId="00DAB2CF" w14:textId="77777777" w:rsidR="0012441D" w:rsidRPr="00CE2B21" w:rsidRDefault="0012441D" w:rsidP="0012441D">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10A5BC8" w14:textId="77777777" w:rsidR="0012441D" w:rsidRDefault="0012441D" w:rsidP="0012441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La construcción del presunto incumplimiento</w:t>
      </w:r>
      <w:r>
        <w:rPr>
          <w:rFonts w:ascii="Arial" w:hAnsi="Arial" w:cs="Arial"/>
          <w:sz w:val="22"/>
          <w:szCs w:val="22"/>
        </w:rPr>
        <w:t xml:space="preserve"> normativo</w:t>
      </w:r>
      <w:r w:rsidRPr="00CE2B21">
        <w:rPr>
          <w:rFonts w:ascii="Arial" w:hAnsi="Arial" w:cs="Arial"/>
          <w:sz w:val="22"/>
          <w:szCs w:val="22"/>
        </w:rPr>
        <w:t xml:space="preserve"> debe contener la siguiente estructura: </w:t>
      </w:r>
      <w:r>
        <w:rPr>
          <w:rFonts w:ascii="Arial" w:hAnsi="Arial" w:cs="Arial"/>
          <w:sz w:val="22"/>
          <w:szCs w:val="22"/>
        </w:rPr>
        <w:t xml:space="preserve"> </w:t>
      </w:r>
    </w:p>
    <w:p w14:paraId="656FE46B" w14:textId="77777777" w:rsidR="0012441D" w:rsidRDefault="0012441D" w:rsidP="0012441D">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09ABD3B" w14:textId="77777777" w:rsidR="0012441D" w:rsidRPr="00CE2B21" w:rsidRDefault="0012441D" w:rsidP="0012441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 a</w:t>
      </w:r>
      <w:r w:rsidRPr="00CE2B21">
        <w:rPr>
          <w:rFonts w:ascii="Arial" w:hAnsi="Arial" w:cs="Arial"/>
          <w:sz w:val="22"/>
          <w:szCs w:val="22"/>
        </w:rPr>
        <w:t xml:space="preserve">) Detalle de forma clara </w:t>
      </w:r>
      <w:r>
        <w:rPr>
          <w:rFonts w:ascii="Arial" w:hAnsi="Arial" w:cs="Arial"/>
          <w:sz w:val="22"/>
          <w:szCs w:val="22"/>
        </w:rPr>
        <w:t xml:space="preserve">y concreta los elementos del hallazgo, aquí debe quedar plasmado el criterio del supervisor, la condición, causa y efecto, el “por qué” </w:t>
      </w:r>
      <w:r w:rsidRPr="00CE2B21">
        <w:rPr>
          <w:rFonts w:ascii="Arial" w:hAnsi="Arial" w:cs="Arial"/>
          <w:sz w:val="22"/>
          <w:szCs w:val="22"/>
        </w:rPr>
        <w:t xml:space="preserve">del presunto incumplimiento. </w:t>
      </w:r>
    </w:p>
    <w:p w14:paraId="1B5A4A8A" w14:textId="77777777" w:rsidR="0012441D" w:rsidRPr="00CE2B21" w:rsidRDefault="0012441D" w:rsidP="0012441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Pr>
          <w:rFonts w:ascii="Arial" w:hAnsi="Arial" w:cs="Arial"/>
          <w:sz w:val="22"/>
          <w:szCs w:val="22"/>
        </w:rPr>
        <w:t>b</w:t>
      </w:r>
      <w:r w:rsidRPr="00CE2B21">
        <w:rPr>
          <w:rFonts w:ascii="Arial" w:hAnsi="Arial" w:cs="Arial"/>
          <w:sz w:val="22"/>
          <w:szCs w:val="22"/>
        </w:rPr>
        <w:t>)  D</w:t>
      </w:r>
      <w:r>
        <w:rPr>
          <w:rFonts w:ascii="Arial" w:hAnsi="Arial" w:cs="Arial"/>
          <w:sz w:val="22"/>
          <w:szCs w:val="22"/>
        </w:rPr>
        <w:t xml:space="preserve">escriba de forma clara y específica el hallazgo, el “donde” </w:t>
      </w:r>
      <w:r w:rsidRPr="00CE2B21">
        <w:rPr>
          <w:rFonts w:ascii="Arial" w:hAnsi="Arial" w:cs="Arial"/>
          <w:sz w:val="22"/>
          <w:szCs w:val="22"/>
        </w:rPr>
        <w:t>del presunto incumplimiento</w:t>
      </w:r>
      <w:r>
        <w:rPr>
          <w:rFonts w:ascii="Arial" w:hAnsi="Arial" w:cs="Arial"/>
          <w:sz w:val="22"/>
          <w:szCs w:val="22"/>
        </w:rPr>
        <w:t xml:space="preserve"> normativo</w:t>
      </w:r>
      <w:r w:rsidRPr="00CE2B21">
        <w:rPr>
          <w:rFonts w:ascii="Arial" w:hAnsi="Arial" w:cs="Arial"/>
          <w:sz w:val="22"/>
          <w:szCs w:val="22"/>
        </w:rPr>
        <w:t>.</w:t>
      </w:r>
    </w:p>
    <w:p w14:paraId="71EA5C42" w14:textId="77777777" w:rsidR="0012441D" w:rsidRDefault="0012441D" w:rsidP="0012441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Pr>
          <w:rFonts w:ascii="Arial" w:hAnsi="Arial" w:cs="Arial"/>
          <w:sz w:val="22"/>
          <w:szCs w:val="22"/>
        </w:rPr>
        <w:t>c</w:t>
      </w:r>
      <w:r w:rsidRPr="00CE2B21">
        <w:rPr>
          <w:rFonts w:ascii="Arial" w:hAnsi="Arial" w:cs="Arial"/>
          <w:sz w:val="22"/>
          <w:szCs w:val="22"/>
        </w:rPr>
        <w:t xml:space="preserve">) </w:t>
      </w:r>
      <w:r>
        <w:rPr>
          <w:rFonts w:ascii="Arial" w:hAnsi="Arial" w:cs="Arial"/>
          <w:sz w:val="22"/>
          <w:szCs w:val="22"/>
        </w:rPr>
        <w:t xml:space="preserve"> El supervisor debe contar con la suficiente información soporte de la situación o hallazgo encontrada, situaciones concretas, “no rumores”, frecuencia, periodicidad y continuidad.</w:t>
      </w:r>
    </w:p>
    <w:p w14:paraId="46E23ECC" w14:textId="77777777" w:rsidR="0012441D" w:rsidRDefault="0012441D" w:rsidP="0012441D">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CE2B21">
        <w:rPr>
          <w:rFonts w:ascii="Arial" w:hAnsi="Arial" w:cs="Arial"/>
          <w:sz w:val="22"/>
          <w:szCs w:val="22"/>
        </w:rPr>
        <w:t xml:space="preserve"> </w:t>
      </w:r>
      <w:r>
        <w:rPr>
          <w:rFonts w:ascii="Arial" w:hAnsi="Arial" w:cs="Arial"/>
          <w:sz w:val="22"/>
          <w:szCs w:val="22"/>
        </w:rPr>
        <w:t>d</w:t>
      </w:r>
      <w:r w:rsidRPr="00CE2B21">
        <w:rPr>
          <w:rFonts w:ascii="Arial" w:hAnsi="Arial" w:cs="Arial"/>
          <w:sz w:val="22"/>
          <w:szCs w:val="22"/>
        </w:rPr>
        <w:t xml:space="preserve">) </w:t>
      </w:r>
      <w:r>
        <w:rPr>
          <w:rFonts w:ascii="Arial" w:hAnsi="Arial" w:cs="Arial"/>
          <w:sz w:val="22"/>
          <w:szCs w:val="22"/>
        </w:rPr>
        <w:t xml:space="preserve"> </w:t>
      </w:r>
      <w:r w:rsidRPr="00CE2B21">
        <w:rPr>
          <w:rFonts w:ascii="Arial" w:hAnsi="Arial" w:cs="Arial"/>
          <w:sz w:val="22"/>
          <w:szCs w:val="22"/>
        </w:rPr>
        <w:t xml:space="preserve">Para citar la norma </w:t>
      </w:r>
      <w:r>
        <w:rPr>
          <w:rFonts w:ascii="Arial" w:hAnsi="Arial" w:cs="Arial"/>
          <w:sz w:val="22"/>
          <w:szCs w:val="22"/>
        </w:rPr>
        <w:t xml:space="preserve">presuntamente </w:t>
      </w:r>
      <w:r w:rsidRPr="00CE2B21">
        <w:rPr>
          <w:rFonts w:ascii="Arial" w:hAnsi="Arial" w:cs="Arial"/>
          <w:sz w:val="22"/>
          <w:szCs w:val="22"/>
        </w:rPr>
        <w:t>incumplida</w:t>
      </w:r>
      <w:r>
        <w:rPr>
          <w:rFonts w:ascii="Arial" w:hAnsi="Arial" w:cs="Arial"/>
          <w:sz w:val="22"/>
          <w:szCs w:val="22"/>
        </w:rPr>
        <w:t>,</w:t>
      </w:r>
      <w:r w:rsidRPr="00CE2B21">
        <w:rPr>
          <w:rFonts w:ascii="Arial" w:hAnsi="Arial" w:cs="Arial"/>
          <w:sz w:val="22"/>
          <w:szCs w:val="22"/>
        </w:rPr>
        <w:t xml:space="preserve"> el supervisor debe identificar claramente la norma que se transgrede así: </w:t>
      </w:r>
      <w:r w:rsidRPr="00BE1126">
        <w:rPr>
          <w:rFonts w:ascii="Arial" w:hAnsi="Arial" w:cs="Arial"/>
          <w:i/>
          <w:sz w:val="22"/>
          <w:szCs w:val="22"/>
        </w:rPr>
        <w:t>(L</w:t>
      </w:r>
      <w:r>
        <w:rPr>
          <w:rFonts w:ascii="Arial" w:hAnsi="Arial" w:cs="Arial"/>
          <w:i/>
          <w:sz w:val="22"/>
          <w:szCs w:val="22"/>
        </w:rPr>
        <w:t>iteral, Numeral, Capitulo, T</w:t>
      </w:r>
      <w:r w:rsidRPr="00BE1126">
        <w:rPr>
          <w:rFonts w:ascii="Arial" w:hAnsi="Arial" w:cs="Arial"/>
          <w:i/>
          <w:sz w:val="22"/>
          <w:szCs w:val="22"/>
        </w:rPr>
        <w:t xml:space="preserve">ítulo, </w:t>
      </w:r>
      <w:r>
        <w:rPr>
          <w:rFonts w:ascii="Arial" w:hAnsi="Arial" w:cs="Arial"/>
          <w:i/>
          <w:sz w:val="22"/>
          <w:szCs w:val="22"/>
        </w:rPr>
        <w:t>L</w:t>
      </w:r>
      <w:r w:rsidRPr="00BE1126">
        <w:rPr>
          <w:rFonts w:ascii="Arial" w:hAnsi="Arial" w:cs="Arial"/>
          <w:i/>
          <w:sz w:val="22"/>
          <w:szCs w:val="22"/>
        </w:rPr>
        <w:t>ey,</w:t>
      </w:r>
      <w:r>
        <w:rPr>
          <w:rFonts w:ascii="Arial" w:hAnsi="Arial" w:cs="Arial"/>
          <w:i/>
          <w:sz w:val="22"/>
          <w:szCs w:val="22"/>
        </w:rPr>
        <w:t xml:space="preserve"> o D</w:t>
      </w:r>
      <w:r w:rsidRPr="00BE1126">
        <w:rPr>
          <w:rFonts w:ascii="Arial" w:hAnsi="Arial" w:cs="Arial"/>
          <w:i/>
          <w:sz w:val="22"/>
          <w:szCs w:val="22"/>
        </w:rPr>
        <w:t>ecreto, o</w:t>
      </w:r>
      <w:r>
        <w:rPr>
          <w:rFonts w:ascii="Arial" w:hAnsi="Arial" w:cs="Arial"/>
          <w:i/>
          <w:sz w:val="22"/>
          <w:szCs w:val="22"/>
        </w:rPr>
        <w:t xml:space="preserve"> C</w:t>
      </w:r>
      <w:r w:rsidRPr="00BE1126">
        <w:rPr>
          <w:rFonts w:ascii="Arial" w:hAnsi="Arial" w:cs="Arial"/>
          <w:i/>
          <w:sz w:val="22"/>
          <w:szCs w:val="22"/>
        </w:rPr>
        <w:t xml:space="preserve">ircular, </w:t>
      </w:r>
      <w:r>
        <w:rPr>
          <w:rFonts w:ascii="Arial" w:hAnsi="Arial" w:cs="Arial"/>
          <w:i/>
          <w:sz w:val="22"/>
          <w:szCs w:val="22"/>
        </w:rPr>
        <w:t>R</w:t>
      </w:r>
      <w:r w:rsidRPr="00BE1126">
        <w:rPr>
          <w:rFonts w:ascii="Arial" w:hAnsi="Arial" w:cs="Arial"/>
          <w:i/>
          <w:sz w:val="22"/>
          <w:szCs w:val="22"/>
        </w:rPr>
        <w:t>esolución,</w:t>
      </w:r>
      <w:r>
        <w:rPr>
          <w:rFonts w:ascii="Arial" w:hAnsi="Arial" w:cs="Arial"/>
          <w:i/>
          <w:sz w:val="22"/>
          <w:szCs w:val="22"/>
        </w:rPr>
        <w:t xml:space="preserve"> o M</w:t>
      </w:r>
      <w:r w:rsidRPr="00BE1126">
        <w:rPr>
          <w:rFonts w:ascii="Arial" w:hAnsi="Arial" w:cs="Arial"/>
          <w:i/>
          <w:sz w:val="22"/>
          <w:szCs w:val="22"/>
        </w:rPr>
        <w:t>anual etc…)</w:t>
      </w:r>
      <w:r>
        <w:rPr>
          <w:rFonts w:ascii="Arial" w:hAnsi="Arial" w:cs="Arial"/>
          <w:i/>
          <w:sz w:val="22"/>
          <w:szCs w:val="22"/>
        </w:rPr>
        <w:t>.</w:t>
      </w:r>
    </w:p>
    <w:p w14:paraId="708FE475" w14:textId="77777777" w:rsidR="0012441D" w:rsidRDefault="0012441D" w:rsidP="0012441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i/>
          <w:sz w:val="22"/>
          <w:szCs w:val="22"/>
        </w:rPr>
        <w:t xml:space="preserve">f) </w:t>
      </w:r>
      <w:r w:rsidRPr="00CE2B21">
        <w:rPr>
          <w:rFonts w:ascii="Arial" w:hAnsi="Arial" w:cs="Arial"/>
          <w:sz w:val="22"/>
          <w:szCs w:val="22"/>
        </w:rPr>
        <w:t>Analice las posibles consecuencias en las Actividades Significativas (en caso de que las afecte) en la no adopción de alguna de estas medidas</w:t>
      </w:r>
      <w:r>
        <w:rPr>
          <w:rFonts w:ascii="Arial" w:hAnsi="Arial" w:cs="Arial"/>
          <w:sz w:val="22"/>
          <w:szCs w:val="22"/>
        </w:rPr>
        <w:t>.</w:t>
      </w:r>
    </w:p>
    <w:p w14:paraId="5B3C603A" w14:textId="77777777" w:rsidR="0012441D" w:rsidRPr="007E2FD9" w:rsidRDefault="0012441D" w:rsidP="0012441D">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36447780" w14:textId="77777777" w:rsidR="0012441D" w:rsidRDefault="0012441D" w:rsidP="0012441D">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18"/>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7BA92896" w14:textId="77777777" w:rsidR="0012441D" w:rsidRPr="007E2FD9" w:rsidRDefault="0012441D" w:rsidP="0012441D">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23870073" w14:textId="77777777" w:rsidR="0012441D" w:rsidRPr="007E2FD9" w:rsidRDefault="0012441D" w:rsidP="0012441D">
      <w:pPr>
        <w:tabs>
          <w:tab w:val="num" w:pos="720"/>
        </w:tabs>
        <w:jc w:val="both"/>
        <w:rPr>
          <w:rFonts w:ascii="Arial" w:hAnsi="Arial" w:cs="Arial"/>
          <w:sz w:val="22"/>
          <w:szCs w:val="22"/>
        </w:rPr>
      </w:pPr>
    </w:p>
    <w:p w14:paraId="0D28FC4B" w14:textId="77777777" w:rsidR="0012441D" w:rsidRPr="007E2FD9" w:rsidRDefault="0012441D" w:rsidP="0012441D">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78638BC8" w14:textId="77777777" w:rsidR="0012441D" w:rsidRPr="007E2FD9" w:rsidRDefault="0012441D" w:rsidP="0012441D">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1DF65CE3" w14:textId="77777777" w:rsidR="0012441D" w:rsidRPr="007E2FD9" w:rsidRDefault="0012441D" w:rsidP="0012441D">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0F56333B" w14:textId="77777777" w:rsidR="0012441D" w:rsidRPr="000211C3" w:rsidRDefault="0012441D" w:rsidP="0012441D"/>
    <w:p w14:paraId="78F80BD6" w14:textId="77777777" w:rsidR="0012441D" w:rsidRPr="000211C3" w:rsidRDefault="0012441D" w:rsidP="00CC7CFA">
      <w:pPr>
        <w:pStyle w:val="Ttulo2"/>
        <w:numPr>
          <w:ilvl w:val="1"/>
          <w:numId w:val="27"/>
        </w:numPr>
        <w:rPr>
          <w:rFonts w:ascii="Arial" w:hAnsi="Arial" w:cs="Arial"/>
          <w:sz w:val="22"/>
          <w:szCs w:val="22"/>
        </w:rPr>
      </w:pPr>
      <w:bookmarkStart w:id="18" w:name="_Toc97903443"/>
      <w:bookmarkStart w:id="19" w:name="_Toc114134249"/>
      <w:r w:rsidRPr="007E2FD9">
        <w:rPr>
          <w:rFonts w:ascii="Arial" w:hAnsi="Arial" w:cs="Arial"/>
          <w:sz w:val="22"/>
          <w:szCs w:val="22"/>
        </w:rPr>
        <w:t>Futuras revisiones</w:t>
      </w:r>
      <w:bookmarkEnd w:id="18"/>
      <w:bookmarkEnd w:id="19"/>
    </w:p>
    <w:p w14:paraId="5EEB13CA" w14:textId="77777777" w:rsidR="0012441D" w:rsidRDefault="0012441D" w:rsidP="0012441D"/>
    <w:p w14:paraId="7B6320BE" w14:textId="77777777" w:rsidR="0012441D" w:rsidRPr="007E2FD9" w:rsidRDefault="0012441D" w:rsidP="0012441D">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7E2FD9">
        <w:rPr>
          <w:rFonts w:ascii="Arial" w:hAnsi="Arial" w:cs="Arial"/>
          <w:i/>
          <w:sz w:val="22"/>
          <w:szCs w:val="22"/>
        </w:rPr>
        <w:lastRenderedPageBreak/>
        <w:t xml:space="preserve">Identifique los trabajos futuros a realizar sobre esta Función de Supervisión en áreas que requieran seguimiento o evaluaciones adicionales. Estos trabajos constituirán los lineamientos sobre los cuales se construirán los planes de supervisión venideros o, conforme a la premura del trabajo a realizar, se actualizará el plan de supervisión para la </w:t>
      </w:r>
      <w:r>
        <w:rPr>
          <w:rFonts w:ascii="Arial" w:hAnsi="Arial" w:cs="Arial"/>
          <w:i/>
          <w:sz w:val="22"/>
          <w:szCs w:val="22"/>
        </w:rPr>
        <w:t>OSS.</w:t>
      </w:r>
      <w:r w:rsidRPr="007E2FD9">
        <w:rPr>
          <w:rFonts w:ascii="Arial" w:hAnsi="Arial" w:cs="Arial"/>
          <w:i/>
          <w:sz w:val="22"/>
          <w:szCs w:val="22"/>
        </w:rPr>
        <w:t xml:space="preserve"> </w:t>
      </w:r>
    </w:p>
    <w:p w14:paraId="24EC1C99" w14:textId="77777777" w:rsidR="0012441D" w:rsidRPr="007E2FD9" w:rsidRDefault="0012441D" w:rsidP="0012441D">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1111F1ED" w14:textId="77777777" w:rsidR="0012441D" w:rsidRPr="007E2FD9" w:rsidRDefault="0012441D" w:rsidP="0012441D">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787ACA7D" w14:textId="77777777" w:rsidR="0012441D" w:rsidRPr="007E2FD9" w:rsidRDefault="0012441D" w:rsidP="0012441D">
      <w:pPr>
        <w:tabs>
          <w:tab w:val="num" w:pos="720"/>
        </w:tabs>
        <w:jc w:val="both"/>
        <w:rPr>
          <w:rFonts w:ascii="Arial" w:hAnsi="Arial" w:cs="Arial"/>
          <w:sz w:val="22"/>
          <w:szCs w:val="22"/>
        </w:rPr>
      </w:pPr>
    </w:p>
    <w:p w14:paraId="19B722DC" w14:textId="77777777" w:rsidR="0012441D" w:rsidRPr="007E2FD9" w:rsidRDefault="0012441D" w:rsidP="0012441D">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21C118BB" w14:textId="77777777" w:rsidR="0012441D" w:rsidRPr="007E2FD9" w:rsidRDefault="0012441D" w:rsidP="0012441D">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07DE8A5D" w14:textId="77777777" w:rsidR="0012441D" w:rsidRDefault="0012441D" w:rsidP="0012441D">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7F6ECFBF" w14:textId="77777777" w:rsidR="0012441D" w:rsidRDefault="0012441D" w:rsidP="0012441D">
      <w:pPr>
        <w:tabs>
          <w:tab w:val="num" w:pos="720"/>
        </w:tabs>
        <w:jc w:val="both"/>
        <w:rPr>
          <w:rFonts w:ascii="Arial" w:hAnsi="Arial" w:cs="Arial"/>
          <w:sz w:val="22"/>
          <w:szCs w:val="22"/>
        </w:rPr>
      </w:pPr>
    </w:p>
    <w:p w14:paraId="5924DAE8" w14:textId="77777777" w:rsidR="0012441D" w:rsidRPr="0020036F" w:rsidRDefault="0012441D" w:rsidP="0012441D">
      <w:pPr>
        <w:jc w:val="both"/>
        <w:rPr>
          <w:rStyle w:val="Refdenotaalfinal"/>
          <w:rFonts w:ascii="Arial" w:hAnsi="Arial" w:cs="Arial"/>
          <w:i/>
          <w:iCs/>
          <w:sz w:val="18"/>
          <w:szCs w:val="18"/>
          <w:vertAlign w:val="baseline"/>
        </w:rPr>
      </w:pPr>
      <w:r w:rsidRPr="0020036F">
        <w:rPr>
          <w:rStyle w:val="Refdenotaalfinal"/>
          <w:rFonts w:ascii="Arial" w:hAnsi="Arial" w:cs="Arial"/>
          <w:i/>
          <w:iCs/>
          <w:sz w:val="18"/>
          <w:szCs w:val="18"/>
          <w:vertAlign w:val="baseline"/>
        </w:rPr>
        <w:t>Para evitar la excesiva documentación o la duplicación de esfuerzos, en este formato se puede hacer referencia a: i) de una sección a otra dentro del mismo formato,  ii) a otros formatos que hagan parte de los documentos de supervisión de la organización, y iii) a secciones en documentos de trabajo o información adjunta al presente formato. Los supervisores deben anexar al presente formato toda la documentación que soporte la evaluación realizada.</w:t>
      </w:r>
    </w:p>
    <w:p w14:paraId="75EECE52" w14:textId="77777777" w:rsidR="0012441D" w:rsidRPr="0089643D" w:rsidRDefault="0012441D" w:rsidP="0012441D">
      <w:pPr>
        <w:tabs>
          <w:tab w:val="num" w:pos="720"/>
        </w:tabs>
        <w:jc w:val="both"/>
        <w:rPr>
          <w:rFonts w:ascii="Arial" w:hAnsi="Arial" w:cs="Arial"/>
          <w:sz w:val="22"/>
          <w:szCs w:val="22"/>
        </w:rPr>
      </w:pPr>
    </w:p>
    <w:p w14:paraId="3C4292DF" w14:textId="77777777" w:rsidR="00D5766E" w:rsidRPr="007E2FD9" w:rsidRDefault="00D5766E" w:rsidP="00F30E91">
      <w:pPr>
        <w:jc w:val="both"/>
        <w:rPr>
          <w:rFonts w:ascii="Arial" w:hAnsi="Arial" w:cs="Arial"/>
          <w:sz w:val="22"/>
          <w:szCs w:val="22"/>
        </w:rPr>
      </w:pPr>
    </w:p>
    <w:sectPr w:rsidR="00D5766E" w:rsidRPr="007E2FD9" w:rsidSect="00966470">
      <w:headerReference w:type="default" r:id="rId8"/>
      <w:footerReference w:type="default" r:id="rId9"/>
      <w:headerReference w:type="first" r:id="rId10"/>
      <w:footerReference w:type="first" r:id="rId11"/>
      <w:pgSz w:w="12242" w:h="15842" w:code="1"/>
      <w:pgMar w:top="1701" w:right="1469" w:bottom="0" w:left="1701"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11F61" w14:textId="77777777" w:rsidR="00F26E40" w:rsidRDefault="00F26E40" w:rsidP="00494AA3">
      <w:r>
        <w:separator/>
      </w:r>
    </w:p>
  </w:endnote>
  <w:endnote w:type="continuationSeparator" w:id="0">
    <w:p w14:paraId="269DDFC6" w14:textId="77777777" w:rsidR="00F26E40" w:rsidRDefault="00F26E40" w:rsidP="004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ova">
    <w:altName w:val="Arial"/>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5" w:type="dxa"/>
      <w:tblCellMar>
        <w:left w:w="70" w:type="dxa"/>
        <w:right w:w="70" w:type="dxa"/>
      </w:tblCellMar>
      <w:tblLook w:val="04A0" w:firstRow="1" w:lastRow="0" w:firstColumn="1" w:lastColumn="0" w:noHBand="0" w:noVBand="1"/>
    </w:tblPr>
    <w:tblGrid>
      <w:gridCol w:w="1784"/>
      <w:gridCol w:w="7572"/>
    </w:tblGrid>
    <w:tr w:rsidR="00966470" w:rsidRPr="00E8290E" w14:paraId="60F1E7EE" w14:textId="77777777" w:rsidTr="00491419">
      <w:trPr>
        <w:trHeight w:val="278"/>
      </w:trPr>
      <w:tc>
        <w:tcPr>
          <w:tcW w:w="1784" w:type="dxa"/>
          <w:vMerge w:val="restart"/>
          <w:tcBorders>
            <w:top w:val="single" w:sz="4" w:space="0" w:color="auto"/>
            <w:left w:val="single" w:sz="4" w:space="0" w:color="auto"/>
            <w:bottom w:val="single" w:sz="4" w:space="0" w:color="000000"/>
            <w:right w:val="nil"/>
          </w:tcBorders>
          <w:shd w:val="clear" w:color="auto" w:fill="auto"/>
          <w:vAlign w:val="center"/>
          <w:hideMark/>
        </w:tcPr>
        <w:p w14:paraId="1A43D588" w14:textId="77777777" w:rsidR="00966470" w:rsidRPr="002B3763" w:rsidRDefault="00966470" w:rsidP="00966470">
          <w:pPr>
            <w:rPr>
              <w:rFonts w:ascii="Arial" w:hAnsi="Arial" w:cs="Arial"/>
              <w:b/>
              <w:bCs/>
              <w:sz w:val="14"/>
              <w:szCs w:val="16"/>
            </w:rPr>
          </w:pPr>
          <w:r w:rsidRPr="00E8290E">
            <w:rPr>
              <w:rFonts w:ascii="Arial" w:hAnsi="Arial" w:cs="Arial"/>
              <w:b/>
              <w:bCs/>
              <w:sz w:val="14"/>
              <w:szCs w:val="16"/>
            </w:rPr>
            <w:t>Procesos:</w:t>
          </w:r>
        </w:p>
        <w:p w14:paraId="37639474" w14:textId="77777777" w:rsidR="00966470" w:rsidRPr="00E8290E" w:rsidRDefault="00966470" w:rsidP="00966470">
          <w:pPr>
            <w:rPr>
              <w:rFonts w:ascii="Arial" w:hAnsi="Arial" w:cs="Arial"/>
              <w:sz w:val="14"/>
              <w:szCs w:val="16"/>
            </w:rPr>
          </w:pPr>
          <w:r w:rsidRPr="00E8290E">
            <w:rPr>
              <w:rFonts w:ascii="Arial" w:hAnsi="Arial" w:cs="Arial"/>
              <w:sz w:val="14"/>
              <w:szCs w:val="16"/>
            </w:rPr>
            <w:br/>
          </w:r>
          <w:r w:rsidRPr="002B3763">
            <w:rPr>
              <w:rFonts w:ascii="Arial" w:hAnsi="Arial" w:cs="Arial"/>
              <w:sz w:val="14"/>
              <w:szCs w:val="16"/>
            </w:rPr>
            <w:t>Supervisión</w:t>
          </w:r>
        </w:p>
      </w:tc>
      <w:tc>
        <w:tcPr>
          <w:tcW w:w="757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2430A61" w14:textId="77777777" w:rsidR="00966470" w:rsidRPr="00E44569" w:rsidRDefault="00966470" w:rsidP="00966470">
          <w:pPr>
            <w:rPr>
              <w:rFonts w:ascii="Arial" w:hAnsi="Arial" w:cs="Arial"/>
              <w:b/>
              <w:bCs/>
              <w:sz w:val="14"/>
              <w:szCs w:val="16"/>
            </w:rPr>
          </w:pPr>
          <w:r w:rsidRPr="00E44569">
            <w:rPr>
              <w:rFonts w:ascii="Arial" w:hAnsi="Arial" w:cs="Arial"/>
              <w:b/>
              <w:bCs/>
              <w:sz w:val="14"/>
              <w:szCs w:val="16"/>
            </w:rPr>
            <w:t xml:space="preserve">Elaboró: </w:t>
          </w:r>
          <w:r w:rsidRPr="00E44569">
            <w:rPr>
              <w:rFonts w:ascii="Arial" w:hAnsi="Arial" w:cs="Arial"/>
              <w:sz w:val="14"/>
              <w:szCs w:val="16"/>
            </w:rPr>
            <w:t xml:space="preserve">Diana Marcela Forero </w:t>
          </w:r>
          <w:proofErr w:type="spellStart"/>
          <w:r w:rsidRPr="00E44569">
            <w:rPr>
              <w:rFonts w:ascii="Arial" w:hAnsi="Arial" w:cs="Arial"/>
              <w:sz w:val="14"/>
              <w:szCs w:val="16"/>
            </w:rPr>
            <w:t>Forero</w:t>
          </w:r>
          <w:proofErr w:type="spellEnd"/>
          <w:r w:rsidRPr="00E44569">
            <w:rPr>
              <w:rFonts w:ascii="Arial" w:hAnsi="Arial" w:cs="Arial"/>
              <w:sz w:val="14"/>
              <w:szCs w:val="16"/>
            </w:rPr>
            <w:t xml:space="preserve">, </w:t>
          </w:r>
          <w:proofErr w:type="spellStart"/>
          <w:r w:rsidRPr="00E44569">
            <w:rPr>
              <w:rFonts w:ascii="Arial" w:hAnsi="Arial" w:cs="Arial"/>
              <w:sz w:val="14"/>
              <w:szCs w:val="16"/>
            </w:rPr>
            <w:t>Caterine</w:t>
          </w:r>
          <w:proofErr w:type="spellEnd"/>
          <w:r w:rsidRPr="00E44569">
            <w:rPr>
              <w:rFonts w:ascii="Arial" w:hAnsi="Arial" w:cs="Arial"/>
              <w:sz w:val="14"/>
              <w:szCs w:val="16"/>
            </w:rPr>
            <w:t xml:space="preserve"> </w:t>
          </w:r>
          <w:proofErr w:type="spellStart"/>
          <w:r w:rsidRPr="00E44569">
            <w:rPr>
              <w:rFonts w:ascii="Arial" w:hAnsi="Arial" w:cs="Arial"/>
              <w:sz w:val="14"/>
              <w:szCs w:val="16"/>
            </w:rPr>
            <w:t>Benite</w:t>
          </w:r>
          <w:r>
            <w:rPr>
              <w:rFonts w:ascii="Arial" w:hAnsi="Arial" w:cs="Arial"/>
              <w:sz w:val="14"/>
              <w:szCs w:val="16"/>
            </w:rPr>
            <w:t>z</w:t>
          </w:r>
          <w:proofErr w:type="spellEnd"/>
          <w:r w:rsidRPr="00E44569">
            <w:rPr>
              <w:rFonts w:ascii="Arial" w:hAnsi="Arial" w:cs="Arial"/>
              <w:sz w:val="14"/>
              <w:szCs w:val="16"/>
            </w:rPr>
            <w:t xml:space="preserve"> </w:t>
          </w:r>
          <w:proofErr w:type="spellStart"/>
          <w:r w:rsidRPr="00E44569">
            <w:rPr>
              <w:rFonts w:ascii="Arial" w:hAnsi="Arial" w:cs="Arial"/>
              <w:sz w:val="14"/>
              <w:szCs w:val="16"/>
            </w:rPr>
            <w:t>Cardenas</w:t>
          </w:r>
          <w:proofErr w:type="spellEnd"/>
          <w:r w:rsidRPr="00E44569">
            <w:rPr>
              <w:rFonts w:ascii="Arial" w:hAnsi="Arial" w:cs="Arial"/>
              <w:sz w:val="14"/>
              <w:szCs w:val="16"/>
            </w:rPr>
            <w:t xml:space="preserve">, Janeth Marcela Molina Vanegas, Cesar Camilo Velasco Pulido, </w:t>
          </w:r>
          <w:proofErr w:type="spellStart"/>
          <w:r w:rsidRPr="00E44569">
            <w:rPr>
              <w:rFonts w:ascii="Arial" w:hAnsi="Arial" w:cs="Arial"/>
              <w:sz w:val="14"/>
              <w:szCs w:val="16"/>
            </w:rPr>
            <w:t>Jhon</w:t>
          </w:r>
          <w:proofErr w:type="spellEnd"/>
          <w:r w:rsidRPr="00E44569">
            <w:rPr>
              <w:rFonts w:ascii="Arial" w:hAnsi="Arial" w:cs="Arial"/>
              <w:sz w:val="14"/>
              <w:szCs w:val="16"/>
            </w:rPr>
            <w:t xml:space="preserve"> Amable </w:t>
          </w:r>
          <w:proofErr w:type="spellStart"/>
          <w:r w:rsidRPr="00E44569">
            <w:rPr>
              <w:rFonts w:ascii="Arial" w:hAnsi="Arial" w:cs="Arial"/>
              <w:sz w:val="14"/>
              <w:szCs w:val="16"/>
            </w:rPr>
            <w:t>Gonzalez</w:t>
          </w:r>
          <w:proofErr w:type="spellEnd"/>
          <w:r w:rsidRPr="00E44569">
            <w:rPr>
              <w:rFonts w:ascii="Arial" w:hAnsi="Arial" w:cs="Arial"/>
              <w:sz w:val="14"/>
              <w:szCs w:val="16"/>
            </w:rPr>
            <w:t xml:space="preserve"> </w:t>
          </w:r>
          <w:proofErr w:type="spellStart"/>
          <w:r w:rsidRPr="00E44569">
            <w:rPr>
              <w:rFonts w:ascii="Arial" w:hAnsi="Arial" w:cs="Arial"/>
              <w:sz w:val="14"/>
              <w:szCs w:val="16"/>
            </w:rPr>
            <w:t>Gonzalez</w:t>
          </w:r>
          <w:proofErr w:type="spellEnd"/>
          <w:r w:rsidRPr="00E44569">
            <w:rPr>
              <w:rFonts w:ascii="Arial" w:hAnsi="Arial" w:cs="Arial"/>
              <w:b/>
              <w:bCs/>
              <w:sz w:val="14"/>
              <w:szCs w:val="16"/>
            </w:rPr>
            <w:t xml:space="preserve"> </w:t>
          </w:r>
        </w:p>
      </w:tc>
    </w:tr>
    <w:tr w:rsidR="00966470" w:rsidRPr="00E8290E" w14:paraId="6ED78E69" w14:textId="77777777" w:rsidTr="00491419">
      <w:trPr>
        <w:trHeight w:val="354"/>
      </w:trPr>
      <w:tc>
        <w:tcPr>
          <w:tcW w:w="1784" w:type="dxa"/>
          <w:vMerge/>
          <w:tcBorders>
            <w:top w:val="single" w:sz="4" w:space="0" w:color="auto"/>
            <w:left w:val="single" w:sz="4" w:space="0" w:color="auto"/>
            <w:bottom w:val="single" w:sz="4" w:space="0" w:color="000000"/>
            <w:right w:val="nil"/>
          </w:tcBorders>
          <w:vAlign w:val="center"/>
          <w:hideMark/>
        </w:tcPr>
        <w:p w14:paraId="3B5B7440" w14:textId="77777777" w:rsidR="00966470" w:rsidRPr="00E8290E" w:rsidRDefault="00966470" w:rsidP="00966470">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77D1D" w14:textId="77777777" w:rsidR="00966470" w:rsidRPr="00E44569" w:rsidRDefault="00966470" w:rsidP="00966470">
          <w:pPr>
            <w:rPr>
              <w:rFonts w:ascii="Arial" w:hAnsi="Arial" w:cs="Arial"/>
              <w:sz w:val="14"/>
              <w:szCs w:val="16"/>
            </w:rPr>
          </w:pPr>
          <w:r w:rsidRPr="00E44569">
            <w:rPr>
              <w:rFonts w:ascii="Arial" w:hAnsi="Arial" w:cs="Arial"/>
              <w:b/>
              <w:bCs/>
              <w:sz w:val="14"/>
              <w:szCs w:val="16"/>
            </w:rPr>
            <w:t>Revisó:</w:t>
          </w:r>
          <w:r w:rsidRPr="00E44569">
            <w:rPr>
              <w:rFonts w:ascii="Arial" w:hAnsi="Arial" w:cs="Arial"/>
              <w:sz w:val="14"/>
              <w:szCs w:val="16"/>
            </w:rPr>
            <w:t xml:space="preserve"> </w:t>
          </w:r>
          <w:proofErr w:type="spellStart"/>
          <w:r w:rsidRPr="00E44569">
            <w:rPr>
              <w:rFonts w:ascii="Arial" w:hAnsi="Arial" w:cs="Arial"/>
              <w:sz w:val="14"/>
              <w:szCs w:val="16"/>
            </w:rPr>
            <w:t>Marelvi</w:t>
          </w:r>
          <w:proofErr w:type="spellEnd"/>
          <w:r w:rsidRPr="00E44569">
            <w:rPr>
              <w:rFonts w:ascii="Arial" w:hAnsi="Arial" w:cs="Arial"/>
              <w:sz w:val="14"/>
              <w:szCs w:val="16"/>
            </w:rPr>
            <w:t xml:space="preserve"> </w:t>
          </w:r>
          <w:proofErr w:type="spellStart"/>
          <w:r w:rsidRPr="00E44569">
            <w:rPr>
              <w:rFonts w:ascii="Arial" w:hAnsi="Arial" w:cs="Arial"/>
              <w:sz w:val="14"/>
              <w:szCs w:val="16"/>
            </w:rPr>
            <w:t>Hortencia</w:t>
          </w:r>
          <w:proofErr w:type="spellEnd"/>
          <w:r w:rsidRPr="00E44569">
            <w:rPr>
              <w:rFonts w:ascii="Arial" w:hAnsi="Arial" w:cs="Arial"/>
              <w:sz w:val="14"/>
              <w:szCs w:val="16"/>
            </w:rPr>
            <w:t xml:space="preserve"> Bernal - Intendente Delegatura para la Supervisión de la Actividad Financiera en el Cooperativismo, Bernardo Ortiz Posada - Intendente Delegatura del Ahorro y la Forma Asociativa, </w:t>
          </w:r>
          <w:proofErr w:type="spellStart"/>
          <w:r w:rsidRPr="00E44569">
            <w:rPr>
              <w:rFonts w:ascii="Arial" w:hAnsi="Arial" w:cs="Arial"/>
              <w:sz w:val="14"/>
              <w:szCs w:val="16"/>
            </w:rPr>
            <w:t>Will</w:t>
          </w:r>
          <w:proofErr w:type="spellEnd"/>
          <w:r w:rsidRPr="00E44569">
            <w:rPr>
              <w:rFonts w:ascii="Arial" w:hAnsi="Arial" w:cs="Arial"/>
              <w:sz w:val="14"/>
              <w:szCs w:val="16"/>
            </w:rPr>
            <w:t xml:space="preserve"> Robinson Vargas Ortega - Intendente Delegatura del Ahorro y la Forma Asociativa</w:t>
          </w:r>
        </w:p>
      </w:tc>
    </w:tr>
    <w:tr w:rsidR="00966470" w:rsidRPr="00E8290E" w14:paraId="4756F144" w14:textId="77777777" w:rsidTr="00491419">
      <w:trPr>
        <w:trHeight w:val="268"/>
      </w:trPr>
      <w:tc>
        <w:tcPr>
          <w:tcW w:w="1784" w:type="dxa"/>
          <w:vMerge/>
          <w:tcBorders>
            <w:top w:val="single" w:sz="4" w:space="0" w:color="auto"/>
            <w:left w:val="single" w:sz="4" w:space="0" w:color="auto"/>
            <w:bottom w:val="single" w:sz="4" w:space="0" w:color="000000"/>
            <w:right w:val="nil"/>
          </w:tcBorders>
          <w:vAlign w:val="center"/>
          <w:hideMark/>
        </w:tcPr>
        <w:p w14:paraId="5E7F39EB" w14:textId="77777777" w:rsidR="00966470" w:rsidRPr="00E8290E" w:rsidRDefault="00966470" w:rsidP="00966470">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DDC3D" w14:textId="77777777" w:rsidR="00966470" w:rsidRPr="00E44569" w:rsidRDefault="00966470" w:rsidP="00966470">
          <w:pPr>
            <w:rPr>
              <w:rFonts w:ascii="Arial" w:hAnsi="Arial" w:cs="Arial"/>
              <w:b/>
              <w:bCs/>
              <w:sz w:val="14"/>
              <w:szCs w:val="16"/>
            </w:rPr>
          </w:pPr>
          <w:r w:rsidRPr="00E44569">
            <w:rPr>
              <w:rFonts w:ascii="Arial" w:hAnsi="Arial" w:cs="Arial"/>
              <w:b/>
              <w:bCs/>
              <w:sz w:val="14"/>
              <w:szCs w:val="16"/>
            </w:rPr>
            <w:t xml:space="preserve">Aprobó: </w:t>
          </w:r>
          <w:r w:rsidRPr="00E44569">
            <w:rPr>
              <w:rFonts w:ascii="Arial" w:hAnsi="Arial" w:cs="Arial"/>
              <w:sz w:val="14"/>
              <w:szCs w:val="16"/>
            </w:rPr>
            <w:t>Carlos Adolfo Rodríguez Navarro</w:t>
          </w:r>
          <w:r w:rsidRPr="00E44569">
            <w:rPr>
              <w:rFonts w:ascii="Arial" w:hAnsi="Arial" w:cs="Arial"/>
              <w:b/>
              <w:bCs/>
              <w:sz w:val="14"/>
              <w:szCs w:val="16"/>
            </w:rPr>
            <w:t xml:space="preserve"> </w:t>
          </w:r>
          <w:r w:rsidRPr="00E44569">
            <w:rPr>
              <w:rFonts w:ascii="Arial" w:hAnsi="Arial" w:cs="Arial"/>
              <w:sz w:val="14"/>
              <w:szCs w:val="16"/>
            </w:rPr>
            <w:t>/ Superintendente Delegatura Actividad Financiera</w:t>
          </w:r>
          <w:r w:rsidRPr="00E437C3">
            <w:rPr>
              <w:rFonts w:ascii="Arial" w:hAnsi="Arial" w:cs="Arial"/>
              <w:sz w:val="14"/>
              <w:szCs w:val="16"/>
            </w:rPr>
            <w:t xml:space="preserve">, </w:t>
          </w:r>
          <w:r w:rsidRPr="00E437C3">
            <w:rPr>
              <w:rFonts w:ascii="Arial" w:hAnsi="Arial" w:cs="Arial"/>
              <w:sz w:val="14"/>
              <w:szCs w:val="14"/>
              <w:shd w:val="clear" w:color="auto" w:fill="FFFFFF"/>
            </w:rPr>
            <w:t>María Mónica Pérez López / Superintendente Delegatura del Ahorro y la Forma Asociativa</w:t>
          </w:r>
        </w:p>
      </w:tc>
    </w:tr>
    <w:tr w:rsidR="00966470" w:rsidRPr="00E8290E" w14:paraId="3F9A316B" w14:textId="77777777" w:rsidTr="00491419">
      <w:trPr>
        <w:trHeight w:val="207"/>
      </w:trPr>
      <w:tc>
        <w:tcPr>
          <w:tcW w:w="1784" w:type="dxa"/>
          <w:vMerge/>
          <w:tcBorders>
            <w:top w:val="single" w:sz="4" w:space="0" w:color="auto"/>
            <w:left w:val="single" w:sz="4" w:space="0" w:color="auto"/>
            <w:bottom w:val="single" w:sz="4" w:space="0" w:color="000000"/>
            <w:right w:val="nil"/>
          </w:tcBorders>
          <w:vAlign w:val="center"/>
          <w:hideMark/>
        </w:tcPr>
        <w:p w14:paraId="6D72A720" w14:textId="77777777" w:rsidR="00966470" w:rsidRPr="00E8290E" w:rsidRDefault="00966470" w:rsidP="00966470">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26644" w14:textId="77777777" w:rsidR="00966470" w:rsidRPr="00E44569" w:rsidRDefault="00966470" w:rsidP="00966470">
          <w:pPr>
            <w:rPr>
              <w:rFonts w:ascii="Arial" w:hAnsi="Arial" w:cs="Arial"/>
              <w:b/>
              <w:bCs/>
              <w:sz w:val="14"/>
              <w:szCs w:val="16"/>
            </w:rPr>
          </w:pPr>
          <w:r w:rsidRPr="00E44569">
            <w:rPr>
              <w:rFonts w:ascii="Arial" w:hAnsi="Arial" w:cs="Arial"/>
              <w:b/>
              <w:bCs/>
              <w:sz w:val="14"/>
              <w:szCs w:val="16"/>
            </w:rPr>
            <w:t>Fecha de creación:</w:t>
          </w:r>
          <w:r>
            <w:rPr>
              <w:rFonts w:ascii="Arial" w:hAnsi="Arial" w:cs="Arial"/>
              <w:b/>
              <w:bCs/>
              <w:sz w:val="14"/>
              <w:szCs w:val="16"/>
            </w:rPr>
            <w:t xml:space="preserve"> Octubre </w:t>
          </w:r>
          <w:r w:rsidRPr="00E44569">
            <w:rPr>
              <w:rFonts w:ascii="Arial" w:hAnsi="Arial" w:cs="Arial"/>
              <w:sz w:val="14"/>
              <w:szCs w:val="16"/>
            </w:rPr>
            <w:t xml:space="preserve"> 2022</w:t>
          </w:r>
        </w:p>
      </w:tc>
    </w:tr>
  </w:tbl>
  <w:p w14:paraId="7A6FEDC2" w14:textId="05B47827" w:rsidR="004B2175" w:rsidRPr="00966470" w:rsidRDefault="004B2175" w:rsidP="009664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A364" w14:textId="5EC40DD5" w:rsidR="004B2175" w:rsidRPr="00D8467D" w:rsidRDefault="004B2175" w:rsidP="00D8467D">
    <w:pPr>
      <w:pStyle w:val="Piedepgina"/>
      <w:jc w:val="right"/>
      <w:rPr>
        <w:rFonts w:ascii="Arial Nova" w:hAnsi="Arial Nova"/>
      </w:rPr>
    </w:pPr>
    <w:r w:rsidRPr="007420F4">
      <w:rPr>
        <w:rStyle w:val="Nmerodepgina"/>
        <w:rFonts w:ascii="Arial Nova" w:hAnsi="Arial Nova" w:cs="Arial"/>
        <w:color w:val="999999"/>
        <w:sz w:val="18"/>
      </w:rPr>
      <w:t xml:space="preserve"> Página </w:t>
    </w:r>
    <w:r w:rsidRPr="007420F4">
      <w:rPr>
        <w:rStyle w:val="Nmerodepgina"/>
        <w:rFonts w:ascii="Arial Nova" w:hAnsi="Arial Nova" w:cs="Arial"/>
        <w:color w:val="999999"/>
        <w:sz w:val="18"/>
      </w:rPr>
      <w:fldChar w:fldCharType="begin"/>
    </w:r>
    <w:r w:rsidRPr="007420F4">
      <w:rPr>
        <w:rStyle w:val="Nmerodepgina"/>
        <w:rFonts w:ascii="Arial Nova" w:hAnsi="Arial Nova" w:cs="Arial"/>
        <w:color w:val="999999"/>
        <w:sz w:val="18"/>
      </w:rPr>
      <w:instrText xml:space="preserve"> PAGE </w:instrText>
    </w:r>
    <w:r w:rsidRPr="007420F4">
      <w:rPr>
        <w:rStyle w:val="Nmerodepgina"/>
        <w:rFonts w:ascii="Arial Nova" w:hAnsi="Arial Nova" w:cs="Arial"/>
        <w:color w:val="999999"/>
        <w:sz w:val="18"/>
      </w:rPr>
      <w:fldChar w:fldCharType="separate"/>
    </w:r>
    <w:r w:rsidR="009B5D0B">
      <w:rPr>
        <w:rStyle w:val="Nmerodepgina"/>
        <w:rFonts w:ascii="Arial Nova" w:hAnsi="Arial Nova" w:cs="Arial"/>
        <w:noProof/>
        <w:color w:val="999999"/>
        <w:sz w:val="18"/>
      </w:rPr>
      <w:t>1</w:t>
    </w:r>
    <w:r w:rsidRPr="007420F4">
      <w:rPr>
        <w:rStyle w:val="Nmerodepgina"/>
        <w:rFonts w:ascii="Arial Nova" w:hAnsi="Arial Nova" w:cs="Arial"/>
        <w:color w:val="999999"/>
        <w:sz w:val="18"/>
      </w:rPr>
      <w:fldChar w:fldCharType="end"/>
    </w:r>
    <w:r w:rsidRPr="007420F4">
      <w:rPr>
        <w:rStyle w:val="Nmerodepgina"/>
        <w:rFonts w:ascii="Arial Nova" w:hAnsi="Arial Nova" w:cs="Arial"/>
        <w:color w:val="999999"/>
        <w:sz w:val="18"/>
      </w:rPr>
      <w:t xml:space="preserve"> de </w:t>
    </w:r>
    <w:r w:rsidRPr="007420F4">
      <w:rPr>
        <w:rStyle w:val="Nmerodepgina"/>
        <w:rFonts w:ascii="Arial Nova" w:hAnsi="Arial Nova" w:cs="Arial"/>
        <w:color w:val="999999"/>
        <w:sz w:val="18"/>
      </w:rPr>
      <w:fldChar w:fldCharType="begin"/>
    </w:r>
    <w:r w:rsidRPr="007420F4">
      <w:rPr>
        <w:rStyle w:val="Nmerodepgina"/>
        <w:rFonts w:ascii="Arial Nova" w:hAnsi="Arial Nova" w:cs="Arial"/>
        <w:color w:val="999999"/>
        <w:sz w:val="18"/>
      </w:rPr>
      <w:instrText xml:space="preserve"> NUMPAGES </w:instrText>
    </w:r>
    <w:r w:rsidRPr="007420F4">
      <w:rPr>
        <w:rStyle w:val="Nmerodepgina"/>
        <w:rFonts w:ascii="Arial Nova" w:hAnsi="Arial Nova" w:cs="Arial"/>
        <w:color w:val="999999"/>
        <w:sz w:val="18"/>
      </w:rPr>
      <w:fldChar w:fldCharType="separate"/>
    </w:r>
    <w:r w:rsidR="009B5D0B">
      <w:rPr>
        <w:rStyle w:val="Nmerodepgina"/>
        <w:rFonts w:ascii="Arial Nova" w:hAnsi="Arial Nova" w:cs="Arial"/>
        <w:noProof/>
        <w:color w:val="999999"/>
        <w:sz w:val="18"/>
      </w:rPr>
      <w:t>13</w:t>
    </w:r>
    <w:r w:rsidRPr="007420F4">
      <w:rPr>
        <w:rStyle w:val="Nmerodepgina"/>
        <w:rFonts w:ascii="Arial Nova" w:hAnsi="Arial Nova" w:cs="Arial"/>
        <w:color w:val="999999"/>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2D0EC" w14:textId="77777777" w:rsidR="00F26E40" w:rsidRDefault="00F26E40" w:rsidP="00494AA3">
      <w:r>
        <w:separator/>
      </w:r>
    </w:p>
  </w:footnote>
  <w:footnote w:type="continuationSeparator" w:id="0">
    <w:p w14:paraId="46A8FDDE" w14:textId="77777777" w:rsidR="00F26E40" w:rsidRDefault="00F26E40" w:rsidP="00494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09" w:type="dxa"/>
      <w:tblCellMar>
        <w:left w:w="70" w:type="dxa"/>
        <w:right w:w="70" w:type="dxa"/>
      </w:tblCellMar>
      <w:tblLook w:val="04A0" w:firstRow="1" w:lastRow="0" w:firstColumn="1" w:lastColumn="0" w:noHBand="0" w:noVBand="1"/>
    </w:tblPr>
    <w:tblGrid>
      <w:gridCol w:w="3539"/>
      <w:gridCol w:w="3969"/>
      <w:gridCol w:w="1701"/>
    </w:tblGrid>
    <w:tr w:rsidR="00966470" w14:paraId="742D32F1" w14:textId="77777777" w:rsidTr="001858B6">
      <w:trPr>
        <w:trHeight w:val="1125"/>
      </w:trPr>
      <w:tc>
        <w:tcPr>
          <w:tcW w:w="3539" w:type="dxa"/>
          <w:vAlign w:val="center"/>
        </w:tcPr>
        <w:p w14:paraId="1258B1C3" w14:textId="4FF55E57" w:rsidR="00966470" w:rsidRDefault="001858B6" w:rsidP="00966470">
          <w:pPr>
            <w:pStyle w:val="Encabezado"/>
            <w:jc w:val="center"/>
          </w:pPr>
          <w:r>
            <w:rPr>
              <w:noProof/>
              <w:sz w:val="7"/>
              <w:lang w:val="es-CO" w:eastAsia="es-CO"/>
            </w:rPr>
            <w:drawing>
              <wp:anchor distT="0" distB="0" distL="114300" distR="114300" simplePos="0" relativeHeight="251661312" behindDoc="0" locked="0" layoutInCell="1" allowOverlap="1" wp14:anchorId="133122A0" wp14:editId="7E7760B9">
                <wp:simplePos x="0" y="0"/>
                <wp:positionH relativeFrom="column">
                  <wp:posOffset>1067435</wp:posOffset>
                </wp:positionH>
                <wp:positionV relativeFrom="paragraph">
                  <wp:posOffset>-50165</wp:posOffset>
                </wp:positionV>
                <wp:extent cx="949325" cy="4857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65894" t="18912" r="11859" b="31369"/>
                        <a:stretch>
                          <a:fillRect/>
                        </a:stretch>
                      </pic:blipFill>
                      <pic:spPr bwMode="auto">
                        <a:xfrm>
                          <a:off x="0" y="0"/>
                          <a:ext cx="9493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7"/>
              <w:lang w:val="es-CO" w:eastAsia="es-CO"/>
            </w:rPr>
            <w:drawing>
              <wp:anchor distT="0" distB="0" distL="114300" distR="114300" simplePos="0" relativeHeight="251659264" behindDoc="0" locked="0" layoutInCell="1" allowOverlap="1" wp14:anchorId="5BA67962" wp14:editId="67656759">
                <wp:simplePos x="0" y="0"/>
                <wp:positionH relativeFrom="column">
                  <wp:posOffset>0</wp:posOffset>
                </wp:positionH>
                <wp:positionV relativeFrom="paragraph">
                  <wp:posOffset>33655</wp:posOffset>
                </wp:positionV>
                <wp:extent cx="1067435" cy="43243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extLst>
                            <a:ext uri="{28A0092B-C50C-407E-A947-70E740481C1C}">
                              <a14:useLocalDpi xmlns:a14="http://schemas.microsoft.com/office/drawing/2010/main" val="0"/>
                            </a:ext>
                          </a:extLst>
                        </a:blip>
                        <a:srcRect l="12267" t="29726" r="68019" b="35381"/>
                        <a:stretch>
                          <a:fillRect/>
                        </a:stretch>
                      </pic:blipFill>
                      <pic:spPr bwMode="auto">
                        <a:xfrm>
                          <a:off x="0" y="0"/>
                          <a:ext cx="1067435" cy="432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vAlign w:val="center"/>
        </w:tcPr>
        <w:p w14:paraId="6FA83AF6" w14:textId="7FB80519" w:rsidR="00966470" w:rsidRPr="00914408" w:rsidRDefault="00966470" w:rsidP="00966470">
          <w:pPr>
            <w:pStyle w:val="Encabezado"/>
            <w:jc w:val="center"/>
            <w:rPr>
              <w:rFonts w:ascii="Arial" w:hAnsi="Arial" w:cs="Arial"/>
              <w:b/>
            </w:rPr>
          </w:pPr>
          <w:r w:rsidRPr="00966470">
            <w:rPr>
              <w:rFonts w:ascii="Arial" w:hAnsi="Arial" w:cs="Arial"/>
              <w:b/>
            </w:rPr>
            <w:t>FORMATO FUNCIÓN DE GESTIÓN JUNTA DE VIGILANCIA</w:t>
          </w:r>
        </w:p>
      </w:tc>
      <w:tc>
        <w:tcPr>
          <w:tcW w:w="1701" w:type="dxa"/>
          <w:vAlign w:val="center"/>
        </w:tcPr>
        <w:p w14:paraId="23EAE741" w14:textId="77777777" w:rsidR="00966470" w:rsidRPr="000E3D07" w:rsidRDefault="00966470" w:rsidP="00966470">
          <w:pPr>
            <w:pStyle w:val="Encabezado"/>
            <w:jc w:val="center"/>
            <w:rPr>
              <w:rFonts w:ascii="Arial" w:hAnsi="Arial" w:cs="Arial"/>
              <w:sz w:val="18"/>
            </w:rPr>
          </w:pPr>
          <w:r w:rsidRPr="000E3D07">
            <w:rPr>
              <w:rFonts w:ascii="Arial" w:hAnsi="Arial" w:cs="Arial"/>
              <w:sz w:val="18"/>
            </w:rPr>
            <w:t>Código Formato:</w:t>
          </w:r>
        </w:p>
        <w:p w14:paraId="05B67412" w14:textId="6B57E7EA" w:rsidR="00966470" w:rsidRPr="000E3D07" w:rsidRDefault="00966470" w:rsidP="00966470">
          <w:pPr>
            <w:pStyle w:val="Encabezado"/>
            <w:jc w:val="center"/>
            <w:rPr>
              <w:rFonts w:ascii="Arial" w:hAnsi="Arial" w:cs="Arial"/>
              <w:sz w:val="18"/>
            </w:rPr>
          </w:pPr>
          <w:r>
            <w:rPr>
              <w:rFonts w:ascii="Arial" w:hAnsi="Arial" w:cs="Arial"/>
              <w:sz w:val="18"/>
            </w:rPr>
            <w:t>FT-SUPE-077</w:t>
          </w:r>
        </w:p>
        <w:p w14:paraId="438F86A5" w14:textId="1314B62B" w:rsidR="00966470" w:rsidRDefault="00966470" w:rsidP="00966470">
          <w:pPr>
            <w:pStyle w:val="Encabezado"/>
            <w:jc w:val="center"/>
          </w:pPr>
          <w:r w:rsidRPr="000E3D07">
            <w:rPr>
              <w:rFonts w:ascii="Arial" w:hAnsi="Arial" w:cs="Arial"/>
              <w:sz w:val="18"/>
            </w:rPr>
            <w:t>Versión:0</w:t>
          </w:r>
          <w:r w:rsidR="001858B6">
            <w:rPr>
              <w:rFonts w:ascii="Arial" w:hAnsi="Arial" w:cs="Arial"/>
              <w:sz w:val="18"/>
            </w:rPr>
            <w:t>1</w:t>
          </w:r>
        </w:p>
      </w:tc>
    </w:tr>
  </w:tbl>
  <w:p w14:paraId="7E988962" w14:textId="498F8A70" w:rsidR="004B2175" w:rsidRDefault="004B2175" w:rsidP="00D8467D">
    <w:pPr>
      <w:pStyle w:val="Encabezado"/>
    </w:pPr>
  </w:p>
  <w:p w14:paraId="22BEC50E" w14:textId="77777777" w:rsidR="004B2175" w:rsidRPr="00D8467D" w:rsidRDefault="004B2175" w:rsidP="00D846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348A1" w14:textId="5765335C" w:rsidR="004B2175" w:rsidRDefault="004B2175" w:rsidP="00763AF5">
    <w:pPr>
      <w:pStyle w:val="Encabezado"/>
      <w:tabs>
        <w:tab w:val="clear" w:pos="4252"/>
        <w:tab w:val="clear" w:pos="8504"/>
        <w:tab w:val="left" w:pos="6349"/>
      </w:tabs>
      <w:ind w:left="-709" w:right="-91"/>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72"/>
    <w:lvl w:ilvl="0">
      <w:start w:val="1"/>
      <w:numFmt w:val="bullet"/>
      <w:suff w:val="nothing"/>
      <w:lvlText w:val=""/>
      <w:lvlJc w:val="left"/>
      <w:pPr>
        <w:ind w:left="360" w:hanging="360"/>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nsid w:val="00000004"/>
    <w:multiLevelType w:val="multilevel"/>
    <w:tmpl w:val="00000004"/>
    <w:name w:val="WW8Num33"/>
    <w:lvl w:ilvl="0">
      <w:start w:val="2001"/>
      <w:numFmt w:val="decimal"/>
      <w:suff w:val="nothing"/>
      <w:lvlText w:val="%1"/>
      <w:lvlJc w:val="left"/>
      <w:pPr>
        <w:ind w:left="5004" w:hanging="480"/>
      </w:pPr>
    </w:lvl>
    <w:lvl w:ilvl="1">
      <w:start w:val="1"/>
      <w:numFmt w:val="decimal"/>
      <w:suff w:val="nothing"/>
      <w:lvlText w:val="%1.%2"/>
      <w:lvlJc w:val="left"/>
      <w:pPr>
        <w:ind w:left="5064" w:hanging="540"/>
      </w:pPr>
    </w:lvl>
    <w:lvl w:ilvl="2">
      <w:start w:val="1"/>
      <w:numFmt w:val="decimal"/>
      <w:suff w:val="nothing"/>
      <w:lvlText w:val="%1.%2.%3"/>
      <w:lvlJc w:val="left"/>
      <w:pPr>
        <w:ind w:left="7374" w:hanging="720"/>
      </w:pPr>
    </w:lvl>
    <w:lvl w:ilvl="3">
      <w:start w:val="1"/>
      <w:numFmt w:val="decimal"/>
      <w:suff w:val="nothing"/>
      <w:lvlText w:val="%1.%2.%3.%4"/>
      <w:lvlJc w:val="left"/>
      <w:pPr>
        <w:ind w:left="9864" w:hanging="1080"/>
      </w:pPr>
    </w:lvl>
    <w:lvl w:ilvl="4">
      <w:start w:val="1"/>
      <w:numFmt w:val="decimal"/>
      <w:suff w:val="nothing"/>
      <w:lvlText w:val="%1.%2.%3.%4.%5"/>
      <w:lvlJc w:val="left"/>
      <w:pPr>
        <w:ind w:left="11994" w:hanging="1080"/>
      </w:pPr>
    </w:lvl>
    <w:lvl w:ilvl="5">
      <w:start w:val="1"/>
      <w:numFmt w:val="decimal"/>
      <w:suff w:val="nothing"/>
      <w:lvlText w:val="%1.%2.%3.%4.%5.%6"/>
      <w:lvlJc w:val="left"/>
      <w:pPr>
        <w:ind w:left="14484" w:hanging="1440"/>
      </w:pPr>
    </w:lvl>
    <w:lvl w:ilvl="6">
      <w:start w:val="1"/>
      <w:numFmt w:val="decimal"/>
      <w:suff w:val="nothing"/>
      <w:lvlText w:val="%1.%2.%3.%4.%5.%6.%7"/>
      <w:lvlJc w:val="left"/>
      <w:pPr>
        <w:ind w:left="16614" w:hanging="1440"/>
      </w:pPr>
    </w:lvl>
    <w:lvl w:ilvl="7">
      <w:start w:val="1"/>
      <w:numFmt w:val="decimal"/>
      <w:suff w:val="nothing"/>
      <w:lvlText w:val="%1.%2.%3.%4.%5.%6.%7.%8"/>
      <w:lvlJc w:val="left"/>
      <w:pPr>
        <w:ind w:left="19104" w:hanging="1800"/>
      </w:pPr>
    </w:lvl>
    <w:lvl w:ilvl="8">
      <w:start w:val="1"/>
      <w:numFmt w:val="decimal"/>
      <w:suff w:val="nothing"/>
      <w:lvlText w:val="%1.%2.%3.%4.%5.%6.%7.%8.%9"/>
      <w:lvlJc w:val="left"/>
      <w:pPr>
        <w:ind w:left="21234" w:hanging="1800"/>
      </w:pPr>
    </w:lvl>
  </w:abstractNum>
  <w:abstractNum w:abstractNumId="3">
    <w:nsid w:val="00000005"/>
    <w:multiLevelType w:val="multilevel"/>
    <w:tmpl w:val="00000005"/>
    <w:name w:val="WW8Num71"/>
    <w:lvl w:ilvl="0">
      <w:start w:val="2001"/>
      <w:numFmt w:val="decimal"/>
      <w:suff w:val="nothing"/>
      <w:lvlText w:val="%1"/>
      <w:lvlJc w:val="left"/>
      <w:pPr>
        <w:ind w:left="3540" w:hanging="129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
    <w:nsid w:val="00000010"/>
    <w:multiLevelType w:val="singleLevel"/>
    <w:tmpl w:val="00000010"/>
    <w:name w:val="WW8Num45"/>
    <w:lvl w:ilvl="0">
      <w:start w:val="1"/>
      <w:numFmt w:val="bullet"/>
      <w:lvlText w:val=""/>
      <w:lvlJc w:val="left"/>
      <w:pPr>
        <w:tabs>
          <w:tab w:val="num" w:pos="720"/>
        </w:tabs>
        <w:ind w:left="720" w:hanging="360"/>
      </w:pPr>
      <w:rPr>
        <w:rFonts w:ascii="Symbol" w:hAnsi="Symbol"/>
      </w:rPr>
    </w:lvl>
  </w:abstractNum>
  <w:abstractNum w:abstractNumId="5">
    <w:nsid w:val="06A05A37"/>
    <w:multiLevelType w:val="hybridMultilevel"/>
    <w:tmpl w:val="87483C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F544BCA"/>
    <w:multiLevelType w:val="hybridMultilevel"/>
    <w:tmpl w:val="B824B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2323F04"/>
    <w:multiLevelType w:val="hybridMultilevel"/>
    <w:tmpl w:val="63A4FB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38E54CD"/>
    <w:multiLevelType w:val="multilevel"/>
    <w:tmpl w:val="37923A12"/>
    <w:lvl w:ilvl="0">
      <w:start w:val="1"/>
      <w:numFmt w:val="decimal"/>
      <w:pStyle w:val="Inf1"/>
      <w:lvlText w:val="%1."/>
      <w:lvlJc w:val="left"/>
      <w:pPr>
        <w:ind w:left="360" w:hanging="360"/>
      </w:pPr>
      <w:rPr>
        <w:vertAlign w:val="baseline"/>
      </w:rPr>
    </w:lvl>
    <w:lvl w:ilvl="1">
      <w:start w:val="1"/>
      <w:numFmt w:val="decimal"/>
      <w:pStyle w:val="Inf2"/>
      <w:lvlText w:val="%1.%2."/>
      <w:lvlJc w:val="left"/>
      <w:pPr>
        <w:ind w:left="792" w:hanging="432"/>
      </w:pPr>
      <w:rPr>
        <w:vertAlign w:val="baseline"/>
      </w:rPr>
    </w:lvl>
    <w:lvl w:ilvl="2">
      <w:start w:val="1"/>
      <w:numFmt w:val="decimal"/>
      <w:pStyle w:val="Inf3"/>
      <w:lvlText w:val="%1.%2.%3."/>
      <w:lvlJc w:val="left"/>
      <w:pPr>
        <w:ind w:left="50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nsid w:val="17E907B5"/>
    <w:multiLevelType w:val="hybridMultilevel"/>
    <w:tmpl w:val="C534E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B152298"/>
    <w:multiLevelType w:val="hybridMultilevel"/>
    <w:tmpl w:val="667AD988"/>
    <w:lvl w:ilvl="0" w:tplc="240A000D">
      <w:start w:val="1"/>
      <w:numFmt w:val="bullet"/>
      <w:lvlText w:val=""/>
      <w:lvlJc w:val="left"/>
      <w:pPr>
        <w:ind w:left="720" w:hanging="360"/>
      </w:pPr>
      <w:rPr>
        <w:rFonts w:ascii="Wingdings" w:hAnsi="Wingdings" w:hint="default"/>
      </w:rPr>
    </w:lvl>
    <w:lvl w:ilvl="1" w:tplc="240A001B">
      <w:start w:val="1"/>
      <w:numFmt w:val="lowerRoman"/>
      <w:lvlText w:val="%2."/>
      <w:lvlJc w:val="righ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E833367"/>
    <w:multiLevelType w:val="hybridMultilevel"/>
    <w:tmpl w:val="30325A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7EE0CEF"/>
    <w:multiLevelType w:val="hybridMultilevel"/>
    <w:tmpl w:val="BE4E53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9985C40"/>
    <w:multiLevelType w:val="multilevel"/>
    <w:tmpl w:val="C56E88A8"/>
    <w:lvl w:ilvl="0">
      <w:start w:val="1"/>
      <w:numFmt w:val="decimal"/>
      <w:pStyle w:val="Ttulo1"/>
      <w:lvlText w:val="%1"/>
      <w:lvlJc w:val="left"/>
      <w:pPr>
        <w:ind w:left="574" w:hanging="432"/>
      </w:pPr>
    </w:lvl>
    <w:lvl w:ilvl="1">
      <w:start w:val="1"/>
      <w:numFmt w:val="decimal"/>
      <w:pStyle w:val="Ttulo2"/>
      <w:lvlText w:val="%1.%2"/>
      <w:lvlJc w:val="left"/>
      <w:pPr>
        <w:ind w:left="860" w:hanging="576"/>
      </w:pPr>
    </w:lvl>
    <w:lvl w:ilvl="2">
      <w:start w:val="1"/>
      <w:numFmt w:val="decimal"/>
      <w:pStyle w:val="Ttulo3"/>
      <w:lvlText w:val="%1.%2.%3"/>
      <w:lvlJc w:val="left"/>
      <w:pPr>
        <w:ind w:left="1146" w:hanging="720"/>
      </w:pPr>
    </w:lvl>
    <w:lvl w:ilvl="3">
      <w:start w:val="1"/>
      <w:numFmt w:val="decimal"/>
      <w:pStyle w:val="Ttulo4"/>
      <w:lvlText w:val="%1.%2.%3.%4"/>
      <w:lvlJc w:val="left"/>
      <w:pPr>
        <w:ind w:left="157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nsid w:val="2F8374CA"/>
    <w:multiLevelType w:val="multilevel"/>
    <w:tmpl w:val="FF0C3E5A"/>
    <w:styleLink w:val="Estilo4"/>
    <w:lvl w:ilvl="0">
      <w:start w:val="3"/>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0306476"/>
    <w:multiLevelType w:val="hybridMultilevel"/>
    <w:tmpl w:val="B7D27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17817CA"/>
    <w:multiLevelType w:val="hybridMultilevel"/>
    <w:tmpl w:val="CC2AF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8794677"/>
    <w:multiLevelType w:val="multilevel"/>
    <w:tmpl w:val="24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AA32CBA"/>
    <w:multiLevelType w:val="hybridMultilevel"/>
    <w:tmpl w:val="18BADD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60C0DC6"/>
    <w:multiLevelType w:val="hybridMultilevel"/>
    <w:tmpl w:val="167C09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6225148"/>
    <w:multiLevelType w:val="hybridMultilevel"/>
    <w:tmpl w:val="CAA0F998"/>
    <w:lvl w:ilvl="0" w:tplc="240A000D">
      <w:start w:val="1"/>
      <w:numFmt w:val="bullet"/>
      <w:lvlText w:val=""/>
      <w:lvlJc w:val="left"/>
      <w:pPr>
        <w:ind w:left="928" w:hanging="360"/>
      </w:pPr>
      <w:rPr>
        <w:rFonts w:ascii="Wingdings" w:hAnsi="Wingding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1">
    <w:nsid w:val="4C3C4CC2"/>
    <w:multiLevelType w:val="hybridMultilevel"/>
    <w:tmpl w:val="E702E3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D591594"/>
    <w:multiLevelType w:val="hybridMultilevel"/>
    <w:tmpl w:val="089CBA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D7E1302"/>
    <w:multiLevelType w:val="hybridMultilevel"/>
    <w:tmpl w:val="EFE6D756"/>
    <w:lvl w:ilvl="0" w:tplc="240A001B">
      <w:start w:val="1"/>
      <w:numFmt w:val="lowerRoman"/>
      <w:lvlText w:val="%1."/>
      <w:lvlJc w:val="righ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F4E376A"/>
    <w:multiLevelType w:val="multilevel"/>
    <w:tmpl w:val="EF0EA1CC"/>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5">
    <w:nsid w:val="52485B4A"/>
    <w:multiLevelType w:val="multilevel"/>
    <w:tmpl w:val="240A001F"/>
    <w:styleLink w:val="Estilo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BCB3474"/>
    <w:multiLevelType w:val="hybridMultilevel"/>
    <w:tmpl w:val="2012C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BED6D7F"/>
    <w:multiLevelType w:val="hybridMultilevel"/>
    <w:tmpl w:val="C8445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4A3172B"/>
    <w:multiLevelType w:val="hybridMultilevel"/>
    <w:tmpl w:val="05C01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7E86D74"/>
    <w:multiLevelType w:val="multilevel"/>
    <w:tmpl w:val="54466452"/>
    <w:styleLink w:val="Estilo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F5312B9"/>
    <w:multiLevelType w:val="hybridMultilevel"/>
    <w:tmpl w:val="DED88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F245710"/>
    <w:multiLevelType w:val="multilevel"/>
    <w:tmpl w:val="54466452"/>
    <w:styleLink w:val="Estilo3"/>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29"/>
  </w:num>
  <w:num w:numId="3">
    <w:abstractNumId w:val="31"/>
  </w:num>
  <w:num w:numId="4">
    <w:abstractNumId w:val="14"/>
  </w:num>
  <w:num w:numId="5">
    <w:abstractNumId w:val="17"/>
  </w:num>
  <w:num w:numId="6">
    <w:abstractNumId w:val="13"/>
  </w:num>
  <w:num w:numId="7">
    <w:abstractNumId w:val="8"/>
  </w:num>
  <w:num w:numId="8">
    <w:abstractNumId w:val="11"/>
  </w:num>
  <w:num w:numId="9">
    <w:abstractNumId w:val="28"/>
  </w:num>
  <w:num w:numId="10">
    <w:abstractNumId w:val="7"/>
  </w:num>
  <w:num w:numId="11">
    <w:abstractNumId w:val="22"/>
  </w:num>
  <w:num w:numId="12">
    <w:abstractNumId w:val="10"/>
  </w:num>
  <w:num w:numId="13">
    <w:abstractNumId w:val="23"/>
  </w:num>
  <w:num w:numId="14">
    <w:abstractNumId w:val="16"/>
  </w:num>
  <w:num w:numId="15">
    <w:abstractNumId w:val="9"/>
  </w:num>
  <w:num w:numId="16">
    <w:abstractNumId w:val="15"/>
  </w:num>
  <w:num w:numId="17">
    <w:abstractNumId w:val="18"/>
  </w:num>
  <w:num w:numId="18">
    <w:abstractNumId w:val="27"/>
  </w:num>
  <w:num w:numId="19">
    <w:abstractNumId w:val="19"/>
  </w:num>
  <w:num w:numId="20">
    <w:abstractNumId w:val="6"/>
  </w:num>
  <w:num w:numId="21">
    <w:abstractNumId w:val="21"/>
  </w:num>
  <w:num w:numId="22">
    <w:abstractNumId w:val="12"/>
  </w:num>
  <w:num w:numId="23">
    <w:abstractNumId w:val="5"/>
  </w:num>
  <w:num w:numId="24">
    <w:abstractNumId w:val="26"/>
  </w:num>
  <w:num w:numId="25">
    <w:abstractNumId w:val="30"/>
  </w:num>
  <w:num w:numId="26">
    <w:abstractNumId w:val="20"/>
  </w:num>
  <w:num w:numId="27">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6" w:nlCheck="1" w:checkStyle="0"/>
  <w:activeWritingStyle w:appName="MSWord" w:lang="es-CO" w:vendorID="64" w:dllVersion="0" w:nlCheck="1" w:checkStyle="0"/>
  <w:activeWritingStyle w:appName="MSWord" w:lang="es-419" w:vendorID="64" w:dllVersion="0" w:nlCheck="1" w:checkStyle="0"/>
  <w:activeWritingStyle w:appName="MSWord" w:lang="es-ES" w:vendorID="64" w:dllVersion="0" w:nlCheck="1" w:checkStyle="0"/>
  <w:activeWritingStyle w:appName="MSWord" w:lang="es-419" w:vendorID="64" w:dllVersion="6" w:nlCheck="1" w:checkStyle="0"/>
  <w:activeWritingStyle w:appName="MSWord" w:lang="es-CO" w:vendorID="64" w:dllVersion="131078" w:nlCheck="1" w:checkStyle="0"/>
  <w:activeWritingStyle w:appName="MSWord" w:lang="es-ES" w:vendorID="64" w:dllVersion="131078" w:nlCheck="1" w:checkStyle="0"/>
  <w:activeWritingStyle w:appName="MSWord" w:lang="es-419"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o:colormru v:ext="edit" colors="#cff,#cf9,#ff9,#b7ffb7,#d5ffd5,#e7ffe7,#ffc,#ffffe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44"/>
    <w:rsid w:val="000003C4"/>
    <w:rsid w:val="00001772"/>
    <w:rsid w:val="000019BF"/>
    <w:rsid w:val="00001E74"/>
    <w:rsid w:val="000022BE"/>
    <w:rsid w:val="00002833"/>
    <w:rsid w:val="00002946"/>
    <w:rsid w:val="00002A19"/>
    <w:rsid w:val="00003A3F"/>
    <w:rsid w:val="00003BCF"/>
    <w:rsid w:val="00003D83"/>
    <w:rsid w:val="000041FB"/>
    <w:rsid w:val="000042AC"/>
    <w:rsid w:val="00004D27"/>
    <w:rsid w:val="00006389"/>
    <w:rsid w:val="000068F4"/>
    <w:rsid w:val="00006B9B"/>
    <w:rsid w:val="00006BA7"/>
    <w:rsid w:val="00006D05"/>
    <w:rsid w:val="00006F29"/>
    <w:rsid w:val="0000729C"/>
    <w:rsid w:val="000072E2"/>
    <w:rsid w:val="000074F7"/>
    <w:rsid w:val="00007B5B"/>
    <w:rsid w:val="00007CC6"/>
    <w:rsid w:val="0001001A"/>
    <w:rsid w:val="000102E5"/>
    <w:rsid w:val="000104A1"/>
    <w:rsid w:val="000105CF"/>
    <w:rsid w:val="00010751"/>
    <w:rsid w:val="00010A93"/>
    <w:rsid w:val="00011110"/>
    <w:rsid w:val="000114C6"/>
    <w:rsid w:val="00011578"/>
    <w:rsid w:val="000115FC"/>
    <w:rsid w:val="00011B33"/>
    <w:rsid w:val="00012AF1"/>
    <w:rsid w:val="000132C7"/>
    <w:rsid w:val="00013372"/>
    <w:rsid w:val="0001337F"/>
    <w:rsid w:val="00013C6F"/>
    <w:rsid w:val="0001420F"/>
    <w:rsid w:val="00014927"/>
    <w:rsid w:val="00014EAB"/>
    <w:rsid w:val="0001513F"/>
    <w:rsid w:val="0001515E"/>
    <w:rsid w:val="0001584D"/>
    <w:rsid w:val="000160D6"/>
    <w:rsid w:val="00016302"/>
    <w:rsid w:val="00016846"/>
    <w:rsid w:val="00016B45"/>
    <w:rsid w:val="00016D4F"/>
    <w:rsid w:val="00017393"/>
    <w:rsid w:val="00017490"/>
    <w:rsid w:val="000176EC"/>
    <w:rsid w:val="00017A0C"/>
    <w:rsid w:val="00017A63"/>
    <w:rsid w:val="00020400"/>
    <w:rsid w:val="0002078F"/>
    <w:rsid w:val="00021491"/>
    <w:rsid w:val="000215EC"/>
    <w:rsid w:val="00021A52"/>
    <w:rsid w:val="00022244"/>
    <w:rsid w:val="00022842"/>
    <w:rsid w:val="00022F84"/>
    <w:rsid w:val="000238FA"/>
    <w:rsid w:val="00023D1F"/>
    <w:rsid w:val="000247F8"/>
    <w:rsid w:val="0002491B"/>
    <w:rsid w:val="00024B0B"/>
    <w:rsid w:val="00024E90"/>
    <w:rsid w:val="00025473"/>
    <w:rsid w:val="000254F9"/>
    <w:rsid w:val="00025E16"/>
    <w:rsid w:val="000267D9"/>
    <w:rsid w:val="0002682D"/>
    <w:rsid w:val="00026FBA"/>
    <w:rsid w:val="00027940"/>
    <w:rsid w:val="00027B0A"/>
    <w:rsid w:val="00027D3E"/>
    <w:rsid w:val="00027F3C"/>
    <w:rsid w:val="00027FD9"/>
    <w:rsid w:val="00030765"/>
    <w:rsid w:val="000315CC"/>
    <w:rsid w:val="000317BB"/>
    <w:rsid w:val="0003216D"/>
    <w:rsid w:val="000321EB"/>
    <w:rsid w:val="00032AA6"/>
    <w:rsid w:val="00032C8E"/>
    <w:rsid w:val="00032D0D"/>
    <w:rsid w:val="00032D36"/>
    <w:rsid w:val="00032F81"/>
    <w:rsid w:val="0003376A"/>
    <w:rsid w:val="000340DA"/>
    <w:rsid w:val="00034F89"/>
    <w:rsid w:val="00034FA8"/>
    <w:rsid w:val="00035107"/>
    <w:rsid w:val="000356DC"/>
    <w:rsid w:val="00035816"/>
    <w:rsid w:val="00035A8E"/>
    <w:rsid w:val="00035D40"/>
    <w:rsid w:val="00035EE2"/>
    <w:rsid w:val="00036227"/>
    <w:rsid w:val="0003658F"/>
    <w:rsid w:val="00036CDA"/>
    <w:rsid w:val="000370DE"/>
    <w:rsid w:val="000371F1"/>
    <w:rsid w:val="00037240"/>
    <w:rsid w:val="0003729F"/>
    <w:rsid w:val="00037AF6"/>
    <w:rsid w:val="00040394"/>
    <w:rsid w:val="0004081F"/>
    <w:rsid w:val="00040893"/>
    <w:rsid w:val="00040D0F"/>
    <w:rsid w:val="000411EF"/>
    <w:rsid w:val="00041248"/>
    <w:rsid w:val="00042006"/>
    <w:rsid w:val="00042E01"/>
    <w:rsid w:val="000439C8"/>
    <w:rsid w:val="000442C2"/>
    <w:rsid w:val="000444C9"/>
    <w:rsid w:val="0004459C"/>
    <w:rsid w:val="00044893"/>
    <w:rsid w:val="00044AAD"/>
    <w:rsid w:val="00044D5F"/>
    <w:rsid w:val="0004637F"/>
    <w:rsid w:val="000469C0"/>
    <w:rsid w:val="00046C64"/>
    <w:rsid w:val="00046D12"/>
    <w:rsid w:val="0004755C"/>
    <w:rsid w:val="00050628"/>
    <w:rsid w:val="00050B04"/>
    <w:rsid w:val="00050D21"/>
    <w:rsid w:val="00050F66"/>
    <w:rsid w:val="00051418"/>
    <w:rsid w:val="000516F8"/>
    <w:rsid w:val="00051983"/>
    <w:rsid w:val="00051E07"/>
    <w:rsid w:val="00052B0B"/>
    <w:rsid w:val="00053095"/>
    <w:rsid w:val="00054E11"/>
    <w:rsid w:val="00054F8C"/>
    <w:rsid w:val="0005561D"/>
    <w:rsid w:val="00056061"/>
    <w:rsid w:val="0005686E"/>
    <w:rsid w:val="00057ADE"/>
    <w:rsid w:val="00057B41"/>
    <w:rsid w:val="00060610"/>
    <w:rsid w:val="00060B0D"/>
    <w:rsid w:val="00060B62"/>
    <w:rsid w:val="00060FD4"/>
    <w:rsid w:val="00061230"/>
    <w:rsid w:val="00062F43"/>
    <w:rsid w:val="00062FC9"/>
    <w:rsid w:val="00063971"/>
    <w:rsid w:val="00064CEE"/>
    <w:rsid w:val="0006504C"/>
    <w:rsid w:val="00065449"/>
    <w:rsid w:val="000654C1"/>
    <w:rsid w:val="00065831"/>
    <w:rsid w:val="00065BFA"/>
    <w:rsid w:val="00065EE1"/>
    <w:rsid w:val="000662A1"/>
    <w:rsid w:val="0006666C"/>
    <w:rsid w:val="000668BF"/>
    <w:rsid w:val="00066B98"/>
    <w:rsid w:val="00066C15"/>
    <w:rsid w:val="00066EDC"/>
    <w:rsid w:val="000671EC"/>
    <w:rsid w:val="000679C8"/>
    <w:rsid w:val="0007019F"/>
    <w:rsid w:val="0007039E"/>
    <w:rsid w:val="00070810"/>
    <w:rsid w:val="0007098D"/>
    <w:rsid w:val="00071290"/>
    <w:rsid w:val="000712DE"/>
    <w:rsid w:val="00071587"/>
    <w:rsid w:val="00071F1F"/>
    <w:rsid w:val="000720F4"/>
    <w:rsid w:val="0007239C"/>
    <w:rsid w:val="00072691"/>
    <w:rsid w:val="00072852"/>
    <w:rsid w:val="0007294D"/>
    <w:rsid w:val="00072B83"/>
    <w:rsid w:val="000731A7"/>
    <w:rsid w:val="00073310"/>
    <w:rsid w:val="00073378"/>
    <w:rsid w:val="000733D5"/>
    <w:rsid w:val="00073BB0"/>
    <w:rsid w:val="00073D80"/>
    <w:rsid w:val="00074182"/>
    <w:rsid w:val="0007428D"/>
    <w:rsid w:val="00074782"/>
    <w:rsid w:val="000749B1"/>
    <w:rsid w:val="00074AF7"/>
    <w:rsid w:val="00075518"/>
    <w:rsid w:val="000756CB"/>
    <w:rsid w:val="00075C28"/>
    <w:rsid w:val="00075EF5"/>
    <w:rsid w:val="000806AD"/>
    <w:rsid w:val="0008080D"/>
    <w:rsid w:val="0008093A"/>
    <w:rsid w:val="00080D59"/>
    <w:rsid w:val="0008144A"/>
    <w:rsid w:val="0008173B"/>
    <w:rsid w:val="0008186A"/>
    <w:rsid w:val="00081C95"/>
    <w:rsid w:val="00081F8C"/>
    <w:rsid w:val="00081FA5"/>
    <w:rsid w:val="0008261B"/>
    <w:rsid w:val="00084268"/>
    <w:rsid w:val="00084DC3"/>
    <w:rsid w:val="0008521A"/>
    <w:rsid w:val="0008583B"/>
    <w:rsid w:val="00086E38"/>
    <w:rsid w:val="00087319"/>
    <w:rsid w:val="0008759B"/>
    <w:rsid w:val="00087893"/>
    <w:rsid w:val="000904A8"/>
    <w:rsid w:val="00090BE7"/>
    <w:rsid w:val="00090DD9"/>
    <w:rsid w:val="00090F6D"/>
    <w:rsid w:val="000913AD"/>
    <w:rsid w:val="00092002"/>
    <w:rsid w:val="00092370"/>
    <w:rsid w:val="000925FB"/>
    <w:rsid w:val="00092800"/>
    <w:rsid w:val="00092C8C"/>
    <w:rsid w:val="00092E46"/>
    <w:rsid w:val="00092E84"/>
    <w:rsid w:val="00093078"/>
    <w:rsid w:val="00093640"/>
    <w:rsid w:val="0009389D"/>
    <w:rsid w:val="00093A48"/>
    <w:rsid w:val="000941C3"/>
    <w:rsid w:val="00095DB3"/>
    <w:rsid w:val="00096712"/>
    <w:rsid w:val="00096A0F"/>
    <w:rsid w:val="00096BC9"/>
    <w:rsid w:val="00096EF3"/>
    <w:rsid w:val="0009797C"/>
    <w:rsid w:val="00097BBA"/>
    <w:rsid w:val="000A0FE6"/>
    <w:rsid w:val="000A127E"/>
    <w:rsid w:val="000A1510"/>
    <w:rsid w:val="000A1D3C"/>
    <w:rsid w:val="000A23F9"/>
    <w:rsid w:val="000A24E1"/>
    <w:rsid w:val="000A2862"/>
    <w:rsid w:val="000A3079"/>
    <w:rsid w:val="000A327B"/>
    <w:rsid w:val="000A328D"/>
    <w:rsid w:val="000A39FC"/>
    <w:rsid w:val="000A4011"/>
    <w:rsid w:val="000A40D1"/>
    <w:rsid w:val="000A4120"/>
    <w:rsid w:val="000A5CE0"/>
    <w:rsid w:val="000A5D55"/>
    <w:rsid w:val="000A6414"/>
    <w:rsid w:val="000A67C6"/>
    <w:rsid w:val="000A691E"/>
    <w:rsid w:val="000A6EDC"/>
    <w:rsid w:val="000A6EEE"/>
    <w:rsid w:val="000A6F87"/>
    <w:rsid w:val="000A6F94"/>
    <w:rsid w:val="000A74C4"/>
    <w:rsid w:val="000A7AFF"/>
    <w:rsid w:val="000B05B7"/>
    <w:rsid w:val="000B0D67"/>
    <w:rsid w:val="000B105D"/>
    <w:rsid w:val="000B15B1"/>
    <w:rsid w:val="000B1A69"/>
    <w:rsid w:val="000B1AD9"/>
    <w:rsid w:val="000B2305"/>
    <w:rsid w:val="000B24AC"/>
    <w:rsid w:val="000B2702"/>
    <w:rsid w:val="000B2972"/>
    <w:rsid w:val="000B2BB8"/>
    <w:rsid w:val="000B2DA2"/>
    <w:rsid w:val="000B3AE8"/>
    <w:rsid w:val="000B4AE2"/>
    <w:rsid w:val="000B5C64"/>
    <w:rsid w:val="000B5E40"/>
    <w:rsid w:val="000B62C6"/>
    <w:rsid w:val="000B6457"/>
    <w:rsid w:val="000B664A"/>
    <w:rsid w:val="000B6A18"/>
    <w:rsid w:val="000B724C"/>
    <w:rsid w:val="000B7563"/>
    <w:rsid w:val="000B7878"/>
    <w:rsid w:val="000B795C"/>
    <w:rsid w:val="000C048A"/>
    <w:rsid w:val="000C0584"/>
    <w:rsid w:val="000C0B7C"/>
    <w:rsid w:val="000C111D"/>
    <w:rsid w:val="000C1321"/>
    <w:rsid w:val="000C225C"/>
    <w:rsid w:val="000C26A7"/>
    <w:rsid w:val="000C26B0"/>
    <w:rsid w:val="000C2814"/>
    <w:rsid w:val="000C28F9"/>
    <w:rsid w:val="000C31E8"/>
    <w:rsid w:val="000C3366"/>
    <w:rsid w:val="000C37CE"/>
    <w:rsid w:val="000C3BC4"/>
    <w:rsid w:val="000C3F5E"/>
    <w:rsid w:val="000C42EA"/>
    <w:rsid w:val="000C435E"/>
    <w:rsid w:val="000C4830"/>
    <w:rsid w:val="000C4839"/>
    <w:rsid w:val="000C4860"/>
    <w:rsid w:val="000C4873"/>
    <w:rsid w:val="000C4CBC"/>
    <w:rsid w:val="000C535F"/>
    <w:rsid w:val="000C5619"/>
    <w:rsid w:val="000C579E"/>
    <w:rsid w:val="000C58D0"/>
    <w:rsid w:val="000C5A99"/>
    <w:rsid w:val="000C6106"/>
    <w:rsid w:val="000C64E5"/>
    <w:rsid w:val="000C6844"/>
    <w:rsid w:val="000C71CB"/>
    <w:rsid w:val="000C7EB4"/>
    <w:rsid w:val="000D030D"/>
    <w:rsid w:val="000D0376"/>
    <w:rsid w:val="000D0789"/>
    <w:rsid w:val="000D09E4"/>
    <w:rsid w:val="000D0CFB"/>
    <w:rsid w:val="000D1B00"/>
    <w:rsid w:val="000D1B70"/>
    <w:rsid w:val="000D1DBF"/>
    <w:rsid w:val="000D1E8E"/>
    <w:rsid w:val="000D275F"/>
    <w:rsid w:val="000D2E29"/>
    <w:rsid w:val="000D3811"/>
    <w:rsid w:val="000D39FB"/>
    <w:rsid w:val="000D3AEC"/>
    <w:rsid w:val="000D41B3"/>
    <w:rsid w:val="000D41DF"/>
    <w:rsid w:val="000D4BCA"/>
    <w:rsid w:val="000D5270"/>
    <w:rsid w:val="000D5811"/>
    <w:rsid w:val="000D5E9C"/>
    <w:rsid w:val="000D603B"/>
    <w:rsid w:val="000D675C"/>
    <w:rsid w:val="000D6AD2"/>
    <w:rsid w:val="000D6AF0"/>
    <w:rsid w:val="000D6DB3"/>
    <w:rsid w:val="000D77BD"/>
    <w:rsid w:val="000D7EB8"/>
    <w:rsid w:val="000D7EBF"/>
    <w:rsid w:val="000E0F08"/>
    <w:rsid w:val="000E0F2D"/>
    <w:rsid w:val="000E11B7"/>
    <w:rsid w:val="000E1449"/>
    <w:rsid w:val="000E1EC6"/>
    <w:rsid w:val="000E25AC"/>
    <w:rsid w:val="000E27D0"/>
    <w:rsid w:val="000E3502"/>
    <w:rsid w:val="000E398E"/>
    <w:rsid w:val="000E47B3"/>
    <w:rsid w:val="000E4ECE"/>
    <w:rsid w:val="000E5051"/>
    <w:rsid w:val="000E50D0"/>
    <w:rsid w:val="000E51DF"/>
    <w:rsid w:val="000E53B6"/>
    <w:rsid w:val="000E5CFE"/>
    <w:rsid w:val="000E662C"/>
    <w:rsid w:val="000E6DCE"/>
    <w:rsid w:val="000E7CE2"/>
    <w:rsid w:val="000F00A3"/>
    <w:rsid w:val="000F06CE"/>
    <w:rsid w:val="000F219B"/>
    <w:rsid w:val="000F270B"/>
    <w:rsid w:val="000F2C36"/>
    <w:rsid w:val="000F2D41"/>
    <w:rsid w:val="000F2EF4"/>
    <w:rsid w:val="000F3158"/>
    <w:rsid w:val="000F3204"/>
    <w:rsid w:val="000F34DE"/>
    <w:rsid w:val="000F410C"/>
    <w:rsid w:val="000F4AD1"/>
    <w:rsid w:val="000F4E6F"/>
    <w:rsid w:val="000F53EB"/>
    <w:rsid w:val="000F54D4"/>
    <w:rsid w:val="000F5917"/>
    <w:rsid w:val="000F6465"/>
    <w:rsid w:val="000F6748"/>
    <w:rsid w:val="000F6D3F"/>
    <w:rsid w:val="000F71A7"/>
    <w:rsid w:val="000F71E1"/>
    <w:rsid w:val="000F76AD"/>
    <w:rsid w:val="000F76B6"/>
    <w:rsid w:val="000F7C57"/>
    <w:rsid w:val="0010033B"/>
    <w:rsid w:val="001007E1"/>
    <w:rsid w:val="001008A6"/>
    <w:rsid w:val="001009D1"/>
    <w:rsid w:val="00100DB9"/>
    <w:rsid w:val="001016DA"/>
    <w:rsid w:val="00101B78"/>
    <w:rsid w:val="00101DB6"/>
    <w:rsid w:val="00101E2B"/>
    <w:rsid w:val="00102096"/>
    <w:rsid w:val="001024FF"/>
    <w:rsid w:val="00102EA7"/>
    <w:rsid w:val="001032AE"/>
    <w:rsid w:val="00103AFE"/>
    <w:rsid w:val="00103BB7"/>
    <w:rsid w:val="00103D7F"/>
    <w:rsid w:val="001044B4"/>
    <w:rsid w:val="0010456E"/>
    <w:rsid w:val="00104652"/>
    <w:rsid w:val="00104879"/>
    <w:rsid w:val="00105003"/>
    <w:rsid w:val="0010555D"/>
    <w:rsid w:val="001058DC"/>
    <w:rsid w:val="00105D32"/>
    <w:rsid w:val="0010621F"/>
    <w:rsid w:val="00106EB3"/>
    <w:rsid w:val="00106FEF"/>
    <w:rsid w:val="001101BE"/>
    <w:rsid w:val="00110FDA"/>
    <w:rsid w:val="00111320"/>
    <w:rsid w:val="001119B7"/>
    <w:rsid w:val="0011204C"/>
    <w:rsid w:val="00112248"/>
    <w:rsid w:val="0011284D"/>
    <w:rsid w:val="00112965"/>
    <w:rsid w:val="00113135"/>
    <w:rsid w:val="001138BF"/>
    <w:rsid w:val="00113DE5"/>
    <w:rsid w:val="001142F6"/>
    <w:rsid w:val="001142FF"/>
    <w:rsid w:val="00114383"/>
    <w:rsid w:val="001146CB"/>
    <w:rsid w:val="00114B5C"/>
    <w:rsid w:val="00114E7E"/>
    <w:rsid w:val="00115345"/>
    <w:rsid w:val="00115982"/>
    <w:rsid w:val="00116105"/>
    <w:rsid w:val="001164DF"/>
    <w:rsid w:val="00116872"/>
    <w:rsid w:val="001169D8"/>
    <w:rsid w:val="00116BCF"/>
    <w:rsid w:val="00116C7C"/>
    <w:rsid w:val="00116DB0"/>
    <w:rsid w:val="001170F0"/>
    <w:rsid w:val="0011730C"/>
    <w:rsid w:val="001207B2"/>
    <w:rsid w:val="00120CDB"/>
    <w:rsid w:val="00120F49"/>
    <w:rsid w:val="001212CA"/>
    <w:rsid w:val="00121330"/>
    <w:rsid w:val="001213D3"/>
    <w:rsid w:val="0012186D"/>
    <w:rsid w:val="00121B83"/>
    <w:rsid w:val="00121F3A"/>
    <w:rsid w:val="0012234E"/>
    <w:rsid w:val="0012278D"/>
    <w:rsid w:val="00122F6A"/>
    <w:rsid w:val="00123229"/>
    <w:rsid w:val="001235A9"/>
    <w:rsid w:val="0012441D"/>
    <w:rsid w:val="00124BAF"/>
    <w:rsid w:val="00125458"/>
    <w:rsid w:val="001264D5"/>
    <w:rsid w:val="001266E6"/>
    <w:rsid w:val="00127110"/>
    <w:rsid w:val="001272E0"/>
    <w:rsid w:val="00127371"/>
    <w:rsid w:val="0012764B"/>
    <w:rsid w:val="00127B9B"/>
    <w:rsid w:val="0013002E"/>
    <w:rsid w:val="001300BA"/>
    <w:rsid w:val="001302A5"/>
    <w:rsid w:val="00130401"/>
    <w:rsid w:val="00130627"/>
    <w:rsid w:val="00130BED"/>
    <w:rsid w:val="00130CF5"/>
    <w:rsid w:val="0013144D"/>
    <w:rsid w:val="001314AD"/>
    <w:rsid w:val="0013154A"/>
    <w:rsid w:val="001316A2"/>
    <w:rsid w:val="001316BC"/>
    <w:rsid w:val="00131D08"/>
    <w:rsid w:val="00132060"/>
    <w:rsid w:val="00132527"/>
    <w:rsid w:val="00132990"/>
    <w:rsid w:val="00133849"/>
    <w:rsid w:val="00134AEF"/>
    <w:rsid w:val="00134E92"/>
    <w:rsid w:val="00134FD3"/>
    <w:rsid w:val="00135326"/>
    <w:rsid w:val="001360D6"/>
    <w:rsid w:val="0013623F"/>
    <w:rsid w:val="00136331"/>
    <w:rsid w:val="00136A5E"/>
    <w:rsid w:val="00136D18"/>
    <w:rsid w:val="00136D88"/>
    <w:rsid w:val="00136D9F"/>
    <w:rsid w:val="001373A5"/>
    <w:rsid w:val="001373DF"/>
    <w:rsid w:val="0013750E"/>
    <w:rsid w:val="0013772E"/>
    <w:rsid w:val="00137C3B"/>
    <w:rsid w:val="00137E0E"/>
    <w:rsid w:val="0014060F"/>
    <w:rsid w:val="001409AD"/>
    <w:rsid w:val="00140D04"/>
    <w:rsid w:val="0014193A"/>
    <w:rsid w:val="00141F19"/>
    <w:rsid w:val="00142460"/>
    <w:rsid w:val="001429D4"/>
    <w:rsid w:val="00142C59"/>
    <w:rsid w:val="00142D13"/>
    <w:rsid w:val="00142D64"/>
    <w:rsid w:val="00143055"/>
    <w:rsid w:val="00143EDA"/>
    <w:rsid w:val="00144053"/>
    <w:rsid w:val="0014425A"/>
    <w:rsid w:val="00144524"/>
    <w:rsid w:val="00144573"/>
    <w:rsid w:val="00144CC0"/>
    <w:rsid w:val="00144F90"/>
    <w:rsid w:val="00145182"/>
    <w:rsid w:val="00145DD0"/>
    <w:rsid w:val="00145E4E"/>
    <w:rsid w:val="0014600C"/>
    <w:rsid w:val="0014622C"/>
    <w:rsid w:val="001463BC"/>
    <w:rsid w:val="00146A42"/>
    <w:rsid w:val="00146F79"/>
    <w:rsid w:val="0015023E"/>
    <w:rsid w:val="00150CD8"/>
    <w:rsid w:val="00151A37"/>
    <w:rsid w:val="00151CEA"/>
    <w:rsid w:val="00152111"/>
    <w:rsid w:val="00152D7C"/>
    <w:rsid w:val="00152DC0"/>
    <w:rsid w:val="00152E4C"/>
    <w:rsid w:val="00153673"/>
    <w:rsid w:val="00153923"/>
    <w:rsid w:val="00153965"/>
    <w:rsid w:val="001539F5"/>
    <w:rsid w:val="00153B25"/>
    <w:rsid w:val="0015421B"/>
    <w:rsid w:val="00154356"/>
    <w:rsid w:val="00154E23"/>
    <w:rsid w:val="00154E5C"/>
    <w:rsid w:val="00155460"/>
    <w:rsid w:val="00155634"/>
    <w:rsid w:val="001556FC"/>
    <w:rsid w:val="0015576C"/>
    <w:rsid w:val="001558DE"/>
    <w:rsid w:val="00155B75"/>
    <w:rsid w:val="00155C15"/>
    <w:rsid w:val="001560DA"/>
    <w:rsid w:val="00156178"/>
    <w:rsid w:val="001563A1"/>
    <w:rsid w:val="00156722"/>
    <w:rsid w:val="00156A1E"/>
    <w:rsid w:val="0015717F"/>
    <w:rsid w:val="00157A88"/>
    <w:rsid w:val="00157C58"/>
    <w:rsid w:val="00160139"/>
    <w:rsid w:val="0016036A"/>
    <w:rsid w:val="00160653"/>
    <w:rsid w:val="001610E6"/>
    <w:rsid w:val="00161101"/>
    <w:rsid w:val="001616E6"/>
    <w:rsid w:val="00162A7D"/>
    <w:rsid w:val="00162B58"/>
    <w:rsid w:val="0016302F"/>
    <w:rsid w:val="00163631"/>
    <w:rsid w:val="00163B99"/>
    <w:rsid w:val="00163E83"/>
    <w:rsid w:val="00165FBB"/>
    <w:rsid w:val="0016648B"/>
    <w:rsid w:val="00166AE7"/>
    <w:rsid w:val="00166EFC"/>
    <w:rsid w:val="00166FAA"/>
    <w:rsid w:val="00170FC2"/>
    <w:rsid w:val="00171391"/>
    <w:rsid w:val="00171731"/>
    <w:rsid w:val="001717F7"/>
    <w:rsid w:val="00171B12"/>
    <w:rsid w:val="00172725"/>
    <w:rsid w:val="001732A5"/>
    <w:rsid w:val="0017331F"/>
    <w:rsid w:val="00173332"/>
    <w:rsid w:val="00173435"/>
    <w:rsid w:val="00173B30"/>
    <w:rsid w:val="00174673"/>
    <w:rsid w:val="00174AF1"/>
    <w:rsid w:val="0017532D"/>
    <w:rsid w:val="001756D5"/>
    <w:rsid w:val="00175981"/>
    <w:rsid w:val="001759DD"/>
    <w:rsid w:val="00175DB1"/>
    <w:rsid w:val="00176471"/>
    <w:rsid w:val="0017661A"/>
    <w:rsid w:val="001768EC"/>
    <w:rsid w:val="00176B30"/>
    <w:rsid w:val="00176D6D"/>
    <w:rsid w:val="00177060"/>
    <w:rsid w:val="00177067"/>
    <w:rsid w:val="001773DF"/>
    <w:rsid w:val="001774C4"/>
    <w:rsid w:val="00177577"/>
    <w:rsid w:val="001777E4"/>
    <w:rsid w:val="00177A49"/>
    <w:rsid w:val="00177A82"/>
    <w:rsid w:val="00177CF4"/>
    <w:rsid w:val="001803C0"/>
    <w:rsid w:val="00180B50"/>
    <w:rsid w:val="00180B9A"/>
    <w:rsid w:val="00181133"/>
    <w:rsid w:val="00181153"/>
    <w:rsid w:val="00181289"/>
    <w:rsid w:val="00181535"/>
    <w:rsid w:val="0018171C"/>
    <w:rsid w:val="00181AA3"/>
    <w:rsid w:val="001823B5"/>
    <w:rsid w:val="001826FA"/>
    <w:rsid w:val="00182BA0"/>
    <w:rsid w:val="00182FC5"/>
    <w:rsid w:val="0018323F"/>
    <w:rsid w:val="0018365F"/>
    <w:rsid w:val="0018370F"/>
    <w:rsid w:val="0018374D"/>
    <w:rsid w:val="00183A0B"/>
    <w:rsid w:val="00183EED"/>
    <w:rsid w:val="00184468"/>
    <w:rsid w:val="00184478"/>
    <w:rsid w:val="0018452F"/>
    <w:rsid w:val="00184B02"/>
    <w:rsid w:val="00184E49"/>
    <w:rsid w:val="0018572A"/>
    <w:rsid w:val="001858B6"/>
    <w:rsid w:val="001859CF"/>
    <w:rsid w:val="00185B06"/>
    <w:rsid w:val="00185B08"/>
    <w:rsid w:val="00185B97"/>
    <w:rsid w:val="001861D8"/>
    <w:rsid w:val="00186205"/>
    <w:rsid w:val="0018653E"/>
    <w:rsid w:val="001868DD"/>
    <w:rsid w:val="00187152"/>
    <w:rsid w:val="00187242"/>
    <w:rsid w:val="00187452"/>
    <w:rsid w:val="001876BE"/>
    <w:rsid w:val="0018793F"/>
    <w:rsid w:val="00187D4B"/>
    <w:rsid w:val="00190359"/>
    <w:rsid w:val="00190BCD"/>
    <w:rsid w:val="001911E5"/>
    <w:rsid w:val="00191CA5"/>
    <w:rsid w:val="00192417"/>
    <w:rsid w:val="001926D9"/>
    <w:rsid w:val="0019303A"/>
    <w:rsid w:val="00193AA3"/>
    <w:rsid w:val="00193FED"/>
    <w:rsid w:val="001940CB"/>
    <w:rsid w:val="00194292"/>
    <w:rsid w:val="001949D5"/>
    <w:rsid w:val="00194DC5"/>
    <w:rsid w:val="001950BF"/>
    <w:rsid w:val="001955B7"/>
    <w:rsid w:val="0019563A"/>
    <w:rsid w:val="0019568A"/>
    <w:rsid w:val="0019575E"/>
    <w:rsid w:val="00195B0C"/>
    <w:rsid w:val="00196172"/>
    <w:rsid w:val="0019643B"/>
    <w:rsid w:val="00196681"/>
    <w:rsid w:val="001967CD"/>
    <w:rsid w:val="0019721B"/>
    <w:rsid w:val="001972BA"/>
    <w:rsid w:val="0019747D"/>
    <w:rsid w:val="0019756D"/>
    <w:rsid w:val="001977A9"/>
    <w:rsid w:val="001979FD"/>
    <w:rsid w:val="00197DA6"/>
    <w:rsid w:val="001A0182"/>
    <w:rsid w:val="001A0494"/>
    <w:rsid w:val="001A0516"/>
    <w:rsid w:val="001A0B8A"/>
    <w:rsid w:val="001A0CA6"/>
    <w:rsid w:val="001A0F88"/>
    <w:rsid w:val="001A1270"/>
    <w:rsid w:val="001A14C7"/>
    <w:rsid w:val="001A1930"/>
    <w:rsid w:val="001A1B31"/>
    <w:rsid w:val="001A2AD9"/>
    <w:rsid w:val="001A2B6C"/>
    <w:rsid w:val="001A310C"/>
    <w:rsid w:val="001A3489"/>
    <w:rsid w:val="001A3583"/>
    <w:rsid w:val="001A365D"/>
    <w:rsid w:val="001A3DF2"/>
    <w:rsid w:val="001A3F90"/>
    <w:rsid w:val="001A402F"/>
    <w:rsid w:val="001A4AE2"/>
    <w:rsid w:val="001A4B52"/>
    <w:rsid w:val="001A55CD"/>
    <w:rsid w:val="001A5999"/>
    <w:rsid w:val="001A5B41"/>
    <w:rsid w:val="001A60E2"/>
    <w:rsid w:val="001A661F"/>
    <w:rsid w:val="001A6916"/>
    <w:rsid w:val="001A693A"/>
    <w:rsid w:val="001A6A9F"/>
    <w:rsid w:val="001A6D31"/>
    <w:rsid w:val="001A6E20"/>
    <w:rsid w:val="001A749E"/>
    <w:rsid w:val="001A7AAC"/>
    <w:rsid w:val="001B0665"/>
    <w:rsid w:val="001B0D00"/>
    <w:rsid w:val="001B1150"/>
    <w:rsid w:val="001B1259"/>
    <w:rsid w:val="001B1537"/>
    <w:rsid w:val="001B1A88"/>
    <w:rsid w:val="001B1F1D"/>
    <w:rsid w:val="001B22E8"/>
    <w:rsid w:val="001B2633"/>
    <w:rsid w:val="001B36B9"/>
    <w:rsid w:val="001B398A"/>
    <w:rsid w:val="001B39AC"/>
    <w:rsid w:val="001B3B14"/>
    <w:rsid w:val="001B4832"/>
    <w:rsid w:val="001B4E7D"/>
    <w:rsid w:val="001B52B6"/>
    <w:rsid w:val="001B56A2"/>
    <w:rsid w:val="001B5728"/>
    <w:rsid w:val="001B5C1A"/>
    <w:rsid w:val="001B5E38"/>
    <w:rsid w:val="001B6625"/>
    <w:rsid w:val="001B6861"/>
    <w:rsid w:val="001B6925"/>
    <w:rsid w:val="001B72CE"/>
    <w:rsid w:val="001B7633"/>
    <w:rsid w:val="001B796F"/>
    <w:rsid w:val="001C0274"/>
    <w:rsid w:val="001C02E3"/>
    <w:rsid w:val="001C056A"/>
    <w:rsid w:val="001C0683"/>
    <w:rsid w:val="001C08A4"/>
    <w:rsid w:val="001C0DB7"/>
    <w:rsid w:val="001C1216"/>
    <w:rsid w:val="001C14A7"/>
    <w:rsid w:val="001C1A05"/>
    <w:rsid w:val="001C2349"/>
    <w:rsid w:val="001C2858"/>
    <w:rsid w:val="001C2AA0"/>
    <w:rsid w:val="001C2F62"/>
    <w:rsid w:val="001C30A7"/>
    <w:rsid w:val="001C33E4"/>
    <w:rsid w:val="001C370A"/>
    <w:rsid w:val="001C375B"/>
    <w:rsid w:val="001C3B82"/>
    <w:rsid w:val="001C4C94"/>
    <w:rsid w:val="001C4F83"/>
    <w:rsid w:val="001C534B"/>
    <w:rsid w:val="001C5D65"/>
    <w:rsid w:val="001C5E47"/>
    <w:rsid w:val="001C6752"/>
    <w:rsid w:val="001C6AB1"/>
    <w:rsid w:val="001C6BA6"/>
    <w:rsid w:val="001C7276"/>
    <w:rsid w:val="001C79A6"/>
    <w:rsid w:val="001C7A5D"/>
    <w:rsid w:val="001C7F15"/>
    <w:rsid w:val="001D0958"/>
    <w:rsid w:val="001D0A45"/>
    <w:rsid w:val="001D0CAB"/>
    <w:rsid w:val="001D0DE2"/>
    <w:rsid w:val="001D0EB8"/>
    <w:rsid w:val="001D0ECD"/>
    <w:rsid w:val="001D115E"/>
    <w:rsid w:val="001D14F4"/>
    <w:rsid w:val="001D1702"/>
    <w:rsid w:val="001D1798"/>
    <w:rsid w:val="001D1F9F"/>
    <w:rsid w:val="001D2E16"/>
    <w:rsid w:val="001D3D0A"/>
    <w:rsid w:val="001D428E"/>
    <w:rsid w:val="001D4637"/>
    <w:rsid w:val="001D47B0"/>
    <w:rsid w:val="001D4E39"/>
    <w:rsid w:val="001D50F0"/>
    <w:rsid w:val="001D54D3"/>
    <w:rsid w:val="001D56D0"/>
    <w:rsid w:val="001D5C19"/>
    <w:rsid w:val="001D5E27"/>
    <w:rsid w:val="001D61DD"/>
    <w:rsid w:val="001D6BF3"/>
    <w:rsid w:val="001D758B"/>
    <w:rsid w:val="001D779F"/>
    <w:rsid w:val="001D7A58"/>
    <w:rsid w:val="001D7B5B"/>
    <w:rsid w:val="001D7CBF"/>
    <w:rsid w:val="001D7FB8"/>
    <w:rsid w:val="001E0045"/>
    <w:rsid w:val="001E04DD"/>
    <w:rsid w:val="001E054B"/>
    <w:rsid w:val="001E0CD2"/>
    <w:rsid w:val="001E0F0A"/>
    <w:rsid w:val="001E1106"/>
    <w:rsid w:val="001E18C3"/>
    <w:rsid w:val="001E1A59"/>
    <w:rsid w:val="001E22A1"/>
    <w:rsid w:val="001E245F"/>
    <w:rsid w:val="001E2705"/>
    <w:rsid w:val="001E2802"/>
    <w:rsid w:val="001E2EB8"/>
    <w:rsid w:val="001E30CC"/>
    <w:rsid w:val="001E3575"/>
    <w:rsid w:val="001E4551"/>
    <w:rsid w:val="001E564C"/>
    <w:rsid w:val="001E656A"/>
    <w:rsid w:val="001E67D2"/>
    <w:rsid w:val="001E6D34"/>
    <w:rsid w:val="001E7113"/>
    <w:rsid w:val="001E739F"/>
    <w:rsid w:val="001E7509"/>
    <w:rsid w:val="001E7939"/>
    <w:rsid w:val="001E7B4D"/>
    <w:rsid w:val="001E7D9D"/>
    <w:rsid w:val="001E7FD0"/>
    <w:rsid w:val="001F0778"/>
    <w:rsid w:val="001F16AD"/>
    <w:rsid w:val="001F233C"/>
    <w:rsid w:val="001F24E8"/>
    <w:rsid w:val="001F2FD9"/>
    <w:rsid w:val="001F34A8"/>
    <w:rsid w:val="001F35F8"/>
    <w:rsid w:val="001F37C9"/>
    <w:rsid w:val="001F383E"/>
    <w:rsid w:val="001F3E8B"/>
    <w:rsid w:val="001F4595"/>
    <w:rsid w:val="001F4B64"/>
    <w:rsid w:val="001F59A5"/>
    <w:rsid w:val="001F5BD0"/>
    <w:rsid w:val="001F5E36"/>
    <w:rsid w:val="001F6057"/>
    <w:rsid w:val="001F6886"/>
    <w:rsid w:val="001F6995"/>
    <w:rsid w:val="001F6A41"/>
    <w:rsid w:val="001F7291"/>
    <w:rsid w:val="001F7B80"/>
    <w:rsid w:val="002007A3"/>
    <w:rsid w:val="00201085"/>
    <w:rsid w:val="0020176A"/>
    <w:rsid w:val="00201F15"/>
    <w:rsid w:val="00202692"/>
    <w:rsid w:val="0020286E"/>
    <w:rsid w:val="0020294C"/>
    <w:rsid w:val="00202EE7"/>
    <w:rsid w:val="00203207"/>
    <w:rsid w:val="00203662"/>
    <w:rsid w:val="002036AC"/>
    <w:rsid w:val="00203A35"/>
    <w:rsid w:val="00203CAA"/>
    <w:rsid w:val="0020408D"/>
    <w:rsid w:val="00204162"/>
    <w:rsid w:val="00204619"/>
    <w:rsid w:val="002047F7"/>
    <w:rsid w:val="0020492F"/>
    <w:rsid w:val="0020587C"/>
    <w:rsid w:val="00205C47"/>
    <w:rsid w:val="00205C4E"/>
    <w:rsid w:val="00206255"/>
    <w:rsid w:val="00206413"/>
    <w:rsid w:val="00207794"/>
    <w:rsid w:val="00207956"/>
    <w:rsid w:val="00207BC9"/>
    <w:rsid w:val="00207E76"/>
    <w:rsid w:val="00207EA1"/>
    <w:rsid w:val="00210428"/>
    <w:rsid w:val="00210463"/>
    <w:rsid w:val="00210554"/>
    <w:rsid w:val="0021087F"/>
    <w:rsid w:val="00211482"/>
    <w:rsid w:val="00211873"/>
    <w:rsid w:val="00212C74"/>
    <w:rsid w:val="00213743"/>
    <w:rsid w:val="00213BE2"/>
    <w:rsid w:val="00213F3C"/>
    <w:rsid w:val="0021418A"/>
    <w:rsid w:val="00214B04"/>
    <w:rsid w:val="00214F5A"/>
    <w:rsid w:val="00215088"/>
    <w:rsid w:val="00215125"/>
    <w:rsid w:val="00216072"/>
    <w:rsid w:val="00216BC1"/>
    <w:rsid w:val="00216CB4"/>
    <w:rsid w:val="0022010A"/>
    <w:rsid w:val="0022058C"/>
    <w:rsid w:val="00220D94"/>
    <w:rsid w:val="00220FAE"/>
    <w:rsid w:val="0022100D"/>
    <w:rsid w:val="0022158A"/>
    <w:rsid w:val="00221AAB"/>
    <w:rsid w:val="00223099"/>
    <w:rsid w:val="0022309B"/>
    <w:rsid w:val="00223486"/>
    <w:rsid w:val="002236CA"/>
    <w:rsid w:val="002236DC"/>
    <w:rsid w:val="00223DA6"/>
    <w:rsid w:val="00224108"/>
    <w:rsid w:val="0022416D"/>
    <w:rsid w:val="0022496B"/>
    <w:rsid w:val="00224AD7"/>
    <w:rsid w:val="00224BFC"/>
    <w:rsid w:val="00224C5C"/>
    <w:rsid w:val="0022512A"/>
    <w:rsid w:val="0022597C"/>
    <w:rsid w:val="00225E13"/>
    <w:rsid w:val="00225E33"/>
    <w:rsid w:val="002268BB"/>
    <w:rsid w:val="00226E3D"/>
    <w:rsid w:val="00227805"/>
    <w:rsid w:val="002310A2"/>
    <w:rsid w:val="002312ED"/>
    <w:rsid w:val="00231313"/>
    <w:rsid w:val="00231AB3"/>
    <w:rsid w:val="00231ABB"/>
    <w:rsid w:val="00231C42"/>
    <w:rsid w:val="002324C4"/>
    <w:rsid w:val="00232ACA"/>
    <w:rsid w:val="00232B44"/>
    <w:rsid w:val="00233693"/>
    <w:rsid w:val="00233C11"/>
    <w:rsid w:val="00233EEF"/>
    <w:rsid w:val="00233FD1"/>
    <w:rsid w:val="002348C7"/>
    <w:rsid w:val="00234972"/>
    <w:rsid w:val="00234A7B"/>
    <w:rsid w:val="00234B42"/>
    <w:rsid w:val="00234BAA"/>
    <w:rsid w:val="00234C16"/>
    <w:rsid w:val="00235236"/>
    <w:rsid w:val="00235645"/>
    <w:rsid w:val="00236950"/>
    <w:rsid w:val="002370A4"/>
    <w:rsid w:val="00237363"/>
    <w:rsid w:val="00237435"/>
    <w:rsid w:val="00237548"/>
    <w:rsid w:val="00237549"/>
    <w:rsid w:val="00237C1B"/>
    <w:rsid w:val="00237D03"/>
    <w:rsid w:val="00237D0D"/>
    <w:rsid w:val="00237D84"/>
    <w:rsid w:val="00240265"/>
    <w:rsid w:val="00240287"/>
    <w:rsid w:val="00240382"/>
    <w:rsid w:val="00241048"/>
    <w:rsid w:val="0024104E"/>
    <w:rsid w:val="002412B9"/>
    <w:rsid w:val="00241388"/>
    <w:rsid w:val="0024180A"/>
    <w:rsid w:val="00241BB6"/>
    <w:rsid w:val="00241C27"/>
    <w:rsid w:val="00241EFA"/>
    <w:rsid w:val="00242024"/>
    <w:rsid w:val="00242297"/>
    <w:rsid w:val="002424E4"/>
    <w:rsid w:val="002429BA"/>
    <w:rsid w:val="00242DAF"/>
    <w:rsid w:val="00242FA6"/>
    <w:rsid w:val="00243684"/>
    <w:rsid w:val="00243B9F"/>
    <w:rsid w:val="00243CB4"/>
    <w:rsid w:val="00243F8F"/>
    <w:rsid w:val="00244265"/>
    <w:rsid w:val="00246097"/>
    <w:rsid w:val="0024609F"/>
    <w:rsid w:val="002464D4"/>
    <w:rsid w:val="00246DF9"/>
    <w:rsid w:val="00246F36"/>
    <w:rsid w:val="0024759B"/>
    <w:rsid w:val="002511BE"/>
    <w:rsid w:val="00251301"/>
    <w:rsid w:val="00251760"/>
    <w:rsid w:val="0025206C"/>
    <w:rsid w:val="0025237B"/>
    <w:rsid w:val="00252825"/>
    <w:rsid w:val="0025287C"/>
    <w:rsid w:val="002528A4"/>
    <w:rsid w:val="0025293C"/>
    <w:rsid w:val="002529A7"/>
    <w:rsid w:val="002540FB"/>
    <w:rsid w:val="00254B02"/>
    <w:rsid w:val="00254CFD"/>
    <w:rsid w:val="00254EF6"/>
    <w:rsid w:val="00255163"/>
    <w:rsid w:val="00256125"/>
    <w:rsid w:val="002561A6"/>
    <w:rsid w:val="002563DD"/>
    <w:rsid w:val="00256BF0"/>
    <w:rsid w:val="00256CE9"/>
    <w:rsid w:val="0025718C"/>
    <w:rsid w:val="00257684"/>
    <w:rsid w:val="00257E9D"/>
    <w:rsid w:val="00260696"/>
    <w:rsid w:val="00260FBF"/>
    <w:rsid w:val="00260FFF"/>
    <w:rsid w:val="00261162"/>
    <w:rsid w:val="002617AD"/>
    <w:rsid w:val="00261889"/>
    <w:rsid w:val="00261A3E"/>
    <w:rsid w:val="00261DFA"/>
    <w:rsid w:val="002623B7"/>
    <w:rsid w:val="002623CB"/>
    <w:rsid w:val="0026276D"/>
    <w:rsid w:val="002629C5"/>
    <w:rsid w:val="00263014"/>
    <w:rsid w:val="00264238"/>
    <w:rsid w:val="00264349"/>
    <w:rsid w:val="002646BC"/>
    <w:rsid w:val="00264B18"/>
    <w:rsid w:val="00264F26"/>
    <w:rsid w:val="00265493"/>
    <w:rsid w:val="00265572"/>
    <w:rsid w:val="0026557D"/>
    <w:rsid w:val="00265F24"/>
    <w:rsid w:val="00266112"/>
    <w:rsid w:val="002662E9"/>
    <w:rsid w:val="0026631F"/>
    <w:rsid w:val="00266A24"/>
    <w:rsid w:val="00266A4A"/>
    <w:rsid w:val="00266A4D"/>
    <w:rsid w:val="00266E0F"/>
    <w:rsid w:val="00266F81"/>
    <w:rsid w:val="002676F0"/>
    <w:rsid w:val="00270226"/>
    <w:rsid w:val="0027036B"/>
    <w:rsid w:val="0027067D"/>
    <w:rsid w:val="00271202"/>
    <w:rsid w:val="0027156A"/>
    <w:rsid w:val="00272691"/>
    <w:rsid w:val="00272A6A"/>
    <w:rsid w:val="00272EF2"/>
    <w:rsid w:val="00273B2E"/>
    <w:rsid w:val="00274001"/>
    <w:rsid w:val="0027403A"/>
    <w:rsid w:val="0027421F"/>
    <w:rsid w:val="00274392"/>
    <w:rsid w:val="00274FE5"/>
    <w:rsid w:val="00275433"/>
    <w:rsid w:val="002755C4"/>
    <w:rsid w:val="0027592A"/>
    <w:rsid w:val="00275C87"/>
    <w:rsid w:val="002760C8"/>
    <w:rsid w:val="00276242"/>
    <w:rsid w:val="00276587"/>
    <w:rsid w:val="00276D32"/>
    <w:rsid w:val="002775DA"/>
    <w:rsid w:val="002779BD"/>
    <w:rsid w:val="002779F5"/>
    <w:rsid w:val="00277D9F"/>
    <w:rsid w:val="0028026E"/>
    <w:rsid w:val="002807E1"/>
    <w:rsid w:val="00280C9C"/>
    <w:rsid w:val="002810AC"/>
    <w:rsid w:val="00281BB1"/>
    <w:rsid w:val="00281F4A"/>
    <w:rsid w:val="00282355"/>
    <w:rsid w:val="002825A7"/>
    <w:rsid w:val="002827D2"/>
    <w:rsid w:val="00282A9E"/>
    <w:rsid w:val="00282C80"/>
    <w:rsid w:val="00282CF2"/>
    <w:rsid w:val="0028349E"/>
    <w:rsid w:val="00283593"/>
    <w:rsid w:val="002835A9"/>
    <w:rsid w:val="0028362D"/>
    <w:rsid w:val="00283640"/>
    <w:rsid w:val="00283834"/>
    <w:rsid w:val="00283CE2"/>
    <w:rsid w:val="00283F45"/>
    <w:rsid w:val="00284830"/>
    <w:rsid w:val="00284C77"/>
    <w:rsid w:val="00284FDE"/>
    <w:rsid w:val="002850D2"/>
    <w:rsid w:val="0028532A"/>
    <w:rsid w:val="002854AE"/>
    <w:rsid w:val="002857AC"/>
    <w:rsid w:val="00286501"/>
    <w:rsid w:val="00286D44"/>
    <w:rsid w:val="00286DD9"/>
    <w:rsid w:val="00290303"/>
    <w:rsid w:val="002906FA"/>
    <w:rsid w:val="00290D10"/>
    <w:rsid w:val="0029117A"/>
    <w:rsid w:val="00291477"/>
    <w:rsid w:val="002918E4"/>
    <w:rsid w:val="00291C00"/>
    <w:rsid w:val="00291EF1"/>
    <w:rsid w:val="002921A7"/>
    <w:rsid w:val="00292329"/>
    <w:rsid w:val="0029233B"/>
    <w:rsid w:val="0029276C"/>
    <w:rsid w:val="002929F4"/>
    <w:rsid w:val="00292DA7"/>
    <w:rsid w:val="0029320F"/>
    <w:rsid w:val="00293546"/>
    <w:rsid w:val="00293884"/>
    <w:rsid w:val="002938E4"/>
    <w:rsid w:val="00293A14"/>
    <w:rsid w:val="00293C1F"/>
    <w:rsid w:val="00294271"/>
    <w:rsid w:val="002942AC"/>
    <w:rsid w:val="00294A0B"/>
    <w:rsid w:val="00294EE5"/>
    <w:rsid w:val="00294F9D"/>
    <w:rsid w:val="00294FBE"/>
    <w:rsid w:val="00295550"/>
    <w:rsid w:val="00295C9C"/>
    <w:rsid w:val="00295D60"/>
    <w:rsid w:val="0029621D"/>
    <w:rsid w:val="0029634F"/>
    <w:rsid w:val="00296804"/>
    <w:rsid w:val="0029716E"/>
    <w:rsid w:val="0029721C"/>
    <w:rsid w:val="0029730B"/>
    <w:rsid w:val="00297A59"/>
    <w:rsid w:val="00297BDD"/>
    <w:rsid w:val="00297E3D"/>
    <w:rsid w:val="002A0FDC"/>
    <w:rsid w:val="002A178A"/>
    <w:rsid w:val="002A2696"/>
    <w:rsid w:val="002A2CC3"/>
    <w:rsid w:val="002A3500"/>
    <w:rsid w:val="002A3762"/>
    <w:rsid w:val="002A3977"/>
    <w:rsid w:val="002A3CC9"/>
    <w:rsid w:val="002A3DDA"/>
    <w:rsid w:val="002A3E4E"/>
    <w:rsid w:val="002A40D6"/>
    <w:rsid w:val="002A461B"/>
    <w:rsid w:val="002A46B2"/>
    <w:rsid w:val="002A53FE"/>
    <w:rsid w:val="002A54E1"/>
    <w:rsid w:val="002A5837"/>
    <w:rsid w:val="002A58BF"/>
    <w:rsid w:val="002A6348"/>
    <w:rsid w:val="002A6594"/>
    <w:rsid w:val="002A678F"/>
    <w:rsid w:val="002A716C"/>
    <w:rsid w:val="002A726A"/>
    <w:rsid w:val="002A7423"/>
    <w:rsid w:val="002A775A"/>
    <w:rsid w:val="002B06AB"/>
    <w:rsid w:val="002B0B39"/>
    <w:rsid w:val="002B178E"/>
    <w:rsid w:val="002B2353"/>
    <w:rsid w:val="002B2833"/>
    <w:rsid w:val="002B3A8A"/>
    <w:rsid w:val="002B3C1C"/>
    <w:rsid w:val="002B3ECA"/>
    <w:rsid w:val="002B3F8A"/>
    <w:rsid w:val="002B4444"/>
    <w:rsid w:val="002B4A43"/>
    <w:rsid w:val="002B4ABC"/>
    <w:rsid w:val="002B5828"/>
    <w:rsid w:val="002B61FA"/>
    <w:rsid w:val="002C044F"/>
    <w:rsid w:val="002C0CC3"/>
    <w:rsid w:val="002C0DAC"/>
    <w:rsid w:val="002C1125"/>
    <w:rsid w:val="002C12DF"/>
    <w:rsid w:val="002C218F"/>
    <w:rsid w:val="002C242E"/>
    <w:rsid w:val="002C2654"/>
    <w:rsid w:val="002C275A"/>
    <w:rsid w:val="002C2ACF"/>
    <w:rsid w:val="002C2E95"/>
    <w:rsid w:val="002C39EC"/>
    <w:rsid w:val="002C3AF0"/>
    <w:rsid w:val="002C3C59"/>
    <w:rsid w:val="002C3CF4"/>
    <w:rsid w:val="002C4260"/>
    <w:rsid w:val="002C4549"/>
    <w:rsid w:val="002C4CCD"/>
    <w:rsid w:val="002C578E"/>
    <w:rsid w:val="002C57C0"/>
    <w:rsid w:val="002C609F"/>
    <w:rsid w:val="002C6B79"/>
    <w:rsid w:val="002C6B7C"/>
    <w:rsid w:val="002C7337"/>
    <w:rsid w:val="002D02EB"/>
    <w:rsid w:val="002D0348"/>
    <w:rsid w:val="002D050F"/>
    <w:rsid w:val="002D0694"/>
    <w:rsid w:val="002D1D57"/>
    <w:rsid w:val="002D25D7"/>
    <w:rsid w:val="002D283B"/>
    <w:rsid w:val="002D3009"/>
    <w:rsid w:val="002D34D9"/>
    <w:rsid w:val="002D4142"/>
    <w:rsid w:val="002D43AC"/>
    <w:rsid w:val="002D71D9"/>
    <w:rsid w:val="002D7296"/>
    <w:rsid w:val="002D7906"/>
    <w:rsid w:val="002D7B9A"/>
    <w:rsid w:val="002D7F7D"/>
    <w:rsid w:val="002D7FE2"/>
    <w:rsid w:val="002D7FE7"/>
    <w:rsid w:val="002E01FD"/>
    <w:rsid w:val="002E055A"/>
    <w:rsid w:val="002E06F6"/>
    <w:rsid w:val="002E0E35"/>
    <w:rsid w:val="002E0E61"/>
    <w:rsid w:val="002E10B1"/>
    <w:rsid w:val="002E1255"/>
    <w:rsid w:val="002E1502"/>
    <w:rsid w:val="002E1C19"/>
    <w:rsid w:val="002E1D24"/>
    <w:rsid w:val="002E1D62"/>
    <w:rsid w:val="002E215F"/>
    <w:rsid w:val="002E3674"/>
    <w:rsid w:val="002E3B21"/>
    <w:rsid w:val="002E44E2"/>
    <w:rsid w:val="002E474F"/>
    <w:rsid w:val="002E5559"/>
    <w:rsid w:val="002E5626"/>
    <w:rsid w:val="002E5826"/>
    <w:rsid w:val="002E5CA2"/>
    <w:rsid w:val="002E60BA"/>
    <w:rsid w:val="002E6CE0"/>
    <w:rsid w:val="002E708A"/>
    <w:rsid w:val="002E7387"/>
    <w:rsid w:val="002E74E0"/>
    <w:rsid w:val="002E7558"/>
    <w:rsid w:val="002E768F"/>
    <w:rsid w:val="002E78CC"/>
    <w:rsid w:val="002F03BA"/>
    <w:rsid w:val="002F0884"/>
    <w:rsid w:val="002F142D"/>
    <w:rsid w:val="002F1E28"/>
    <w:rsid w:val="002F1E81"/>
    <w:rsid w:val="002F21CD"/>
    <w:rsid w:val="002F414D"/>
    <w:rsid w:val="002F4C8B"/>
    <w:rsid w:val="002F5445"/>
    <w:rsid w:val="002F5548"/>
    <w:rsid w:val="002F56A8"/>
    <w:rsid w:val="002F5703"/>
    <w:rsid w:val="002F5F92"/>
    <w:rsid w:val="002F62D5"/>
    <w:rsid w:val="002F657D"/>
    <w:rsid w:val="002F6DED"/>
    <w:rsid w:val="002F7606"/>
    <w:rsid w:val="003004C4"/>
    <w:rsid w:val="00300593"/>
    <w:rsid w:val="003005F3"/>
    <w:rsid w:val="003006DD"/>
    <w:rsid w:val="003008F5"/>
    <w:rsid w:val="0030187B"/>
    <w:rsid w:val="003025FB"/>
    <w:rsid w:val="00302666"/>
    <w:rsid w:val="00302933"/>
    <w:rsid w:val="00302FA6"/>
    <w:rsid w:val="003030E5"/>
    <w:rsid w:val="003035EC"/>
    <w:rsid w:val="00303735"/>
    <w:rsid w:val="003039BD"/>
    <w:rsid w:val="00304069"/>
    <w:rsid w:val="003046D5"/>
    <w:rsid w:val="00304965"/>
    <w:rsid w:val="00304CC1"/>
    <w:rsid w:val="00304E76"/>
    <w:rsid w:val="0030568A"/>
    <w:rsid w:val="00306253"/>
    <w:rsid w:val="00306267"/>
    <w:rsid w:val="00306449"/>
    <w:rsid w:val="003066BC"/>
    <w:rsid w:val="00306C59"/>
    <w:rsid w:val="00306F3C"/>
    <w:rsid w:val="00307409"/>
    <w:rsid w:val="00307C7F"/>
    <w:rsid w:val="0031056F"/>
    <w:rsid w:val="00311631"/>
    <w:rsid w:val="00311660"/>
    <w:rsid w:val="00311905"/>
    <w:rsid w:val="00312170"/>
    <w:rsid w:val="003121B6"/>
    <w:rsid w:val="0031286D"/>
    <w:rsid w:val="0031295A"/>
    <w:rsid w:val="00312DA3"/>
    <w:rsid w:val="00313E8B"/>
    <w:rsid w:val="00314276"/>
    <w:rsid w:val="003142D9"/>
    <w:rsid w:val="0031453D"/>
    <w:rsid w:val="0031468E"/>
    <w:rsid w:val="00314CB6"/>
    <w:rsid w:val="00315D76"/>
    <w:rsid w:val="00316A05"/>
    <w:rsid w:val="00316B54"/>
    <w:rsid w:val="00316EDE"/>
    <w:rsid w:val="00317139"/>
    <w:rsid w:val="00317732"/>
    <w:rsid w:val="00317800"/>
    <w:rsid w:val="00320BC7"/>
    <w:rsid w:val="00321351"/>
    <w:rsid w:val="0032165C"/>
    <w:rsid w:val="00321946"/>
    <w:rsid w:val="00321E35"/>
    <w:rsid w:val="0032215A"/>
    <w:rsid w:val="003223E6"/>
    <w:rsid w:val="003228E4"/>
    <w:rsid w:val="00322903"/>
    <w:rsid w:val="00322B5F"/>
    <w:rsid w:val="00322EC4"/>
    <w:rsid w:val="00322EE9"/>
    <w:rsid w:val="00322F86"/>
    <w:rsid w:val="00323163"/>
    <w:rsid w:val="0032387C"/>
    <w:rsid w:val="00323AB9"/>
    <w:rsid w:val="00323FB4"/>
    <w:rsid w:val="00324687"/>
    <w:rsid w:val="003249E8"/>
    <w:rsid w:val="003251EC"/>
    <w:rsid w:val="0032548A"/>
    <w:rsid w:val="003262BF"/>
    <w:rsid w:val="00326407"/>
    <w:rsid w:val="0032689E"/>
    <w:rsid w:val="00326A68"/>
    <w:rsid w:val="00326D37"/>
    <w:rsid w:val="00326E60"/>
    <w:rsid w:val="003277A6"/>
    <w:rsid w:val="003277D4"/>
    <w:rsid w:val="003279F4"/>
    <w:rsid w:val="00330115"/>
    <w:rsid w:val="003304A4"/>
    <w:rsid w:val="00330950"/>
    <w:rsid w:val="00330A98"/>
    <w:rsid w:val="00330AD0"/>
    <w:rsid w:val="00330D97"/>
    <w:rsid w:val="003310DD"/>
    <w:rsid w:val="00331141"/>
    <w:rsid w:val="00331674"/>
    <w:rsid w:val="0033170B"/>
    <w:rsid w:val="00331EDB"/>
    <w:rsid w:val="0033204F"/>
    <w:rsid w:val="0033217B"/>
    <w:rsid w:val="003322B3"/>
    <w:rsid w:val="00332308"/>
    <w:rsid w:val="00332430"/>
    <w:rsid w:val="0033244A"/>
    <w:rsid w:val="0033247C"/>
    <w:rsid w:val="00333050"/>
    <w:rsid w:val="003335A3"/>
    <w:rsid w:val="003339B1"/>
    <w:rsid w:val="003343C9"/>
    <w:rsid w:val="00335447"/>
    <w:rsid w:val="003356C4"/>
    <w:rsid w:val="00336099"/>
    <w:rsid w:val="00336290"/>
    <w:rsid w:val="003363CF"/>
    <w:rsid w:val="003368CB"/>
    <w:rsid w:val="00336A98"/>
    <w:rsid w:val="00336E84"/>
    <w:rsid w:val="003372F6"/>
    <w:rsid w:val="00337FE2"/>
    <w:rsid w:val="003408F7"/>
    <w:rsid w:val="00341087"/>
    <w:rsid w:val="00341114"/>
    <w:rsid w:val="003411EF"/>
    <w:rsid w:val="003414C1"/>
    <w:rsid w:val="0034265C"/>
    <w:rsid w:val="00343105"/>
    <w:rsid w:val="003431C1"/>
    <w:rsid w:val="003432A7"/>
    <w:rsid w:val="00343809"/>
    <w:rsid w:val="00343FB8"/>
    <w:rsid w:val="00344262"/>
    <w:rsid w:val="0034451A"/>
    <w:rsid w:val="00344578"/>
    <w:rsid w:val="00344801"/>
    <w:rsid w:val="00344F5F"/>
    <w:rsid w:val="00345416"/>
    <w:rsid w:val="003455E9"/>
    <w:rsid w:val="00345696"/>
    <w:rsid w:val="00345F36"/>
    <w:rsid w:val="003462D0"/>
    <w:rsid w:val="00346492"/>
    <w:rsid w:val="003464F7"/>
    <w:rsid w:val="00346CF2"/>
    <w:rsid w:val="00347468"/>
    <w:rsid w:val="00347664"/>
    <w:rsid w:val="00347690"/>
    <w:rsid w:val="00350992"/>
    <w:rsid w:val="00350A24"/>
    <w:rsid w:val="00350A6F"/>
    <w:rsid w:val="00350CED"/>
    <w:rsid w:val="0035155B"/>
    <w:rsid w:val="0035156A"/>
    <w:rsid w:val="00352336"/>
    <w:rsid w:val="003525AD"/>
    <w:rsid w:val="00352A17"/>
    <w:rsid w:val="00352E24"/>
    <w:rsid w:val="00352FD5"/>
    <w:rsid w:val="003535B2"/>
    <w:rsid w:val="00353BED"/>
    <w:rsid w:val="00354E3D"/>
    <w:rsid w:val="00355BA4"/>
    <w:rsid w:val="003562A1"/>
    <w:rsid w:val="00356327"/>
    <w:rsid w:val="00356385"/>
    <w:rsid w:val="003565D4"/>
    <w:rsid w:val="0035691E"/>
    <w:rsid w:val="00356967"/>
    <w:rsid w:val="00356D2B"/>
    <w:rsid w:val="003572CB"/>
    <w:rsid w:val="003576A5"/>
    <w:rsid w:val="00357D59"/>
    <w:rsid w:val="0036002B"/>
    <w:rsid w:val="003600EA"/>
    <w:rsid w:val="003603B1"/>
    <w:rsid w:val="00360907"/>
    <w:rsid w:val="00361238"/>
    <w:rsid w:val="0036188B"/>
    <w:rsid w:val="003623FF"/>
    <w:rsid w:val="00362696"/>
    <w:rsid w:val="00362C1E"/>
    <w:rsid w:val="00362E02"/>
    <w:rsid w:val="00362F86"/>
    <w:rsid w:val="003631E5"/>
    <w:rsid w:val="003635A3"/>
    <w:rsid w:val="003635A4"/>
    <w:rsid w:val="00365BAC"/>
    <w:rsid w:val="00366088"/>
    <w:rsid w:val="00366287"/>
    <w:rsid w:val="003662A7"/>
    <w:rsid w:val="003662EB"/>
    <w:rsid w:val="00366565"/>
    <w:rsid w:val="00366A58"/>
    <w:rsid w:val="00366BCE"/>
    <w:rsid w:val="00367E29"/>
    <w:rsid w:val="00370032"/>
    <w:rsid w:val="00370118"/>
    <w:rsid w:val="003703C8"/>
    <w:rsid w:val="003703D2"/>
    <w:rsid w:val="00370949"/>
    <w:rsid w:val="00371735"/>
    <w:rsid w:val="0037197D"/>
    <w:rsid w:val="00371A20"/>
    <w:rsid w:val="00371C2C"/>
    <w:rsid w:val="00372089"/>
    <w:rsid w:val="00372248"/>
    <w:rsid w:val="0037239A"/>
    <w:rsid w:val="003728E0"/>
    <w:rsid w:val="00372A77"/>
    <w:rsid w:val="00372EFD"/>
    <w:rsid w:val="00372F04"/>
    <w:rsid w:val="00372FAB"/>
    <w:rsid w:val="003731C9"/>
    <w:rsid w:val="003731F1"/>
    <w:rsid w:val="00373573"/>
    <w:rsid w:val="0037390B"/>
    <w:rsid w:val="00373B82"/>
    <w:rsid w:val="00373D72"/>
    <w:rsid w:val="0037411C"/>
    <w:rsid w:val="00374C7D"/>
    <w:rsid w:val="00374F21"/>
    <w:rsid w:val="003751B9"/>
    <w:rsid w:val="00375379"/>
    <w:rsid w:val="0037590F"/>
    <w:rsid w:val="00376156"/>
    <w:rsid w:val="00376E2E"/>
    <w:rsid w:val="00376EFC"/>
    <w:rsid w:val="00377860"/>
    <w:rsid w:val="00377CA8"/>
    <w:rsid w:val="00380247"/>
    <w:rsid w:val="00380773"/>
    <w:rsid w:val="00380B80"/>
    <w:rsid w:val="00380EC3"/>
    <w:rsid w:val="00380F96"/>
    <w:rsid w:val="003815D5"/>
    <w:rsid w:val="003820E3"/>
    <w:rsid w:val="00382472"/>
    <w:rsid w:val="003826DE"/>
    <w:rsid w:val="00383D21"/>
    <w:rsid w:val="00383FB2"/>
    <w:rsid w:val="00384102"/>
    <w:rsid w:val="0038472C"/>
    <w:rsid w:val="003861BB"/>
    <w:rsid w:val="003864B9"/>
    <w:rsid w:val="003864BE"/>
    <w:rsid w:val="00386CE3"/>
    <w:rsid w:val="00386EF6"/>
    <w:rsid w:val="00387515"/>
    <w:rsid w:val="00390245"/>
    <w:rsid w:val="00390C35"/>
    <w:rsid w:val="00390FA9"/>
    <w:rsid w:val="003911A8"/>
    <w:rsid w:val="003911F5"/>
    <w:rsid w:val="003912E7"/>
    <w:rsid w:val="0039152E"/>
    <w:rsid w:val="0039165F"/>
    <w:rsid w:val="00391AD1"/>
    <w:rsid w:val="00391DD2"/>
    <w:rsid w:val="00392373"/>
    <w:rsid w:val="003924D9"/>
    <w:rsid w:val="00392641"/>
    <w:rsid w:val="00392926"/>
    <w:rsid w:val="00392D17"/>
    <w:rsid w:val="0039336D"/>
    <w:rsid w:val="0039407E"/>
    <w:rsid w:val="00394257"/>
    <w:rsid w:val="003942FC"/>
    <w:rsid w:val="00394B5C"/>
    <w:rsid w:val="003959CB"/>
    <w:rsid w:val="00396622"/>
    <w:rsid w:val="003969B8"/>
    <w:rsid w:val="003971BA"/>
    <w:rsid w:val="00397370"/>
    <w:rsid w:val="003A0137"/>
    <w:rsid w:val="003A13E4"/>
    <w:rsid w:val="003A1421"/>
    <w:rsid w:val="003A23A3"/>
    <w:rsid w:val="003A257B"/>
    <w:rsid w:val="003A2703"/>
    <w:rsid w:val="003A2964"/>
    <w:rsid w:val="003A2EC3"/>
    <w:rsid w:val="003A2FE4"/>
    <w:rsid w:val="003A382F"/>
    <w:rsid w:val="003A4057"/>
    <w:rsid w:val="003A426D"/>
    <w:rsid w:val="003A464D"/>
    <w:rsid w:val="003A46FB"/>
    <w:rsid w:val="003A4B6D"/>
    <w:rsid w:val="003A4D90"/>
    <w:rsid w:val="003A4FBA"/>
    <w:rsid w:val="003A4FCB"/>
    <w:rsid w:val="003A52FC"/>
    <w:rsid w:val="003A5716"/>
    <w:rsid w:val="003A594A"/>
    <w:rsid w:val="003A5FBE"/>
    <w:rsid w:val="003A6145"/>
    <w:rsid w:val="003A6229"/>
    <w:rsid w:val="003A736B"/>
    <w:rsid w:val="003A78F9"/>
    <w:rsid w:val="003A7DBC"/>
    <w:rsid w:val="003A7E4A"/>
    <w:rsid w:val="003B003D"/>
    <w:rsid w:val="003B0839"/>
    <w:rsid w:val="003B0EC0"/>
    <w:rsid w:val="003B12DF"/>
    <w:rsid w:val="003B159B"/>
    <w:rsid w:val="003B24C4"/>
    <w:rsid w:val="003B2BC5"/>
    <w:rsid w:val="003B3F39"/>
    <w:rsid w:val="003B423C"/>
    <w:rsid w:val="003B429D"/>
    <w:rsid w:val="003B463F"/>
    <w:rsid w:val="003B478A"/>
    <w:rsid w:val="003B4C5D"/>
    <w:rsid w:val="003B4C9E"/>
    <w:rsid w:val="003B51E9"/>
    <w:rsid w:val="003B580A"/>
    <w:rsid w:val="003B5826"/>
    <w:rsid w:val="003B5C62"/>
    <w:rsid w:val="003B6E2E"/>
    <w:rsid w:val="003B701F"/>
    <w:rsid w:val="003B7051"/>
    <w:rsid w:val="003B7264"/>
    <w:rsid w:val="003B72F7"/>
    <w:rsid w:val="003B7999"/>
    <w:rsid w:val="003B7E04"/>
    <w:rsid w:val="003C00E9"/>
    <w:rsid w:val="003C07ED"/>
    <w:rsid w:val="003C082D"/>
    <w:rsid w:val="003C0E4D"/>
    <w:rsid w:val="003C0F80"/>
    <w:rsid w:val="003C1A58"/>
    <w:rsid w:val="003C1EC2"/>
    <w:rsid w:val="003C2617"/>
    <w:rsid w:val="003C26F4"/>
    <w:rsid w:val="003C2B9D"/>
    <w:rsid w:val="003C2BBD"/>
    <w:rsid w:val="003C35BC"/>
    <w:rsid w:val="003C39E0"/>
    <w:rsid w:val="003C43B2"/>
    <w:rsid w:val="003C4950"/>
    <w:rsid w:val="003C5478"/>
    <w:rsid w:val="003C5620"/>
    <w:rsid w:val="003C6000"/>
    <w:rsid w:val="003C6052"/>
    <w:rsid w:val="003C6325"/>
    <w:rsid w:val="003C64C5"/>
    <w:rsid w:val="003C6BCB"/>
    <w:rsid w:val="003C6EB3"/>
    <w:rsid w:val="003C70A8"/>
    <w:rsid w:val="003C7571"/>
    <w:rsid w:val="003C7695"/>
    <w:rsid w:val="003D0588"/>
    <w:rsid w:val="003D0E1E"/>
    <w:rsid w:val="003D0FA6"/>
    <w:rsid w:val="003D18FE"/>
    <w:rsid w:val="003D1C81"/>
    <w:rsid w:val="003D2185"/>
    <w:rsid w:val="003D287B"/>
    <w:rsid w:val="003D2B28"/>
    <w:rsid w:val="003D3897"/>
    <w:rsid w:val="003D3CDE"/>
    <w:rsid w:val="003D41F3"/>
    <w:rsid w:val="003D49BB"/>
    <w:rsid w:val="003D553C"/>
    <w:rsid w:val="003D59AB"/>
    <w:rsid w:val="003D6569"/>
    <w:rsid w:val="003D693A"/>
    <w:rsid w:val="003D6B4A"/>
    <w:rsid w:val="003D6D3F"/>
    <w:rsid w:val="003D6E05"/>
    <w:rsid w:val="003D6F74"/>
    <w:rsid w:val="003D70AF"/>
    <w:rsid w:val="003D74F3"/>
    <w:rsid w:val="003D754D"/>
    <w:rsid w:val="003D7880"/>
    <w:rsid w:val="003D7BE0"/>
    <w:rsid w:val="003E07CE"/>
    <w:rsid w:val="003E0952"/>
    <w:rsid w:val="003E0DF7"/>
    <w:rsid w:val="003E0FAC"/>
    <w:rsid w:val="003E0FB1"/>
    <w:rsid w:val="003E1998"/>
    <w:rsid w:val="003E19FA"/>
    <w:rsid w:val="003E1D5A"/>
    <w:rsid w:val="003E2020"/>
    <w:rsid w:val="003E3282"/>
    <w:rsid w:val="003E3F33"/>
    <w:rsid w:val="003E445A"/>
    <w:rsid w:val="003E44D9"/>
    <w:rsid w:val="003E4D33"/>
    <w:rsid w:val="003E5287"/>
    <w:rsid w:val="003E5801"/>
    <w:rsid w:val="003E582F"/>
    <w:rsid w:val="003E5C0C"/>
    <w:rsid w:val="003E64F7"/>
    <w:rsid w:val="003E691D"/>
    <w:rsid w:val="003E69AE"/>
    <w:rsid w:val="003E6E6D"/>
    <w:rsid w:val="003E7589"/>
    <w:rsid w:val="003F0635"/>
    <w:rsid w:val="003F0A9B"/>
    <w:rsid w:val="003F0E72"/>
    <w:rsid w:val="003F132A"/>
    <w:rsid w:val="003F1408"/>
    <w:rsid w:val="003F1C4E"/>
    <w:rsid w:val="003F1D08"/>
    <w:rsid w:val="003F1D9F"/>
    <w:rsid w:val="003F2450"/>
    <w:rsid w:val="003F2776"/>
    <w:rsid w:val="003F2943"/>
    <w:rsid w:val="003F3349"/>
    <w:rsid w:val="003F439B"/>
    <w:rsid w:val="003F472C"/>
    <w:rsid w:val="003F4E08"/>
    <w:rsid w:val="003F5330"/>
    <w:rsid w:val="003F565C"/>
    <w:rsid w:val="003F6164"/>
    <w:rsid w:val="003F64BA"/>
    <w:rsid w:val="003F6669"/>
    <w:rsid w:val="003F676C"/>
    <w:rsid w:val="003F6827"/>
    <w:rsid w:val="003F69DA"/>
    <w:rsid w:val="003F6C52"/>
    <w:rsid w:val="003F7000"/>
    <w:rsid w:val="003F7232"/>
    <w:rsid w:val="003F73FF"/>
    <w:rsid w:val="003F7F58"/>
    <w:rsid w:val="003F7FEE"/>
    <w:rsid w:val="004008FB"/>
    <w:rsid w:val="00400A7D"/>
    <w:rsid w:val="00401577"/>
    <w:rsid w:val="004015F2"/>
    <w:rsid w:val="00402090"/>
    <w:rsid w:val="00402353"/>
    <w:rsid w:val="004027A6"/>
    <w:rsid w:val="00403591"/>
    <w:rsid w:val="004037AA"/>
    <w:rsid w:val="00403805"/>
    <w:rsid w:val="00403CC0"/>
    <w:rsid w:val="00403F8A"/>
    <w:rsid w:val="00403FBB"/>
    <w:rsid w:val="00404159"/>
    <w:rsid w:val="00404254"/>
    <w:rsid w:val="0040438A"/>
    <w:rsid w:val="00404B24"/>
    <w:rsid w:val="00404D23"/>
    <w:rsid w:val="00404ECB"/>
    <w:rsid w:val="004056D6"/>
    <w:rsid w:val="00405ADD"/>
    <w:rsid w:val="00405F07"/>
    <w:rsid w:val="004066F2"/>
    <w:rsid w:val="0040676D"/>
    <w:rsid w:val="004069F4"/>
    <w:rsid w:val="00406AE1"/>
    <w:rsid w:val="00407362"/>
    <w:rsid w:val="004073A6"/>
    <w:rsid w:val="00407E76"/>
    <w:rsid w:val="00410378"/>
    <w:rsid w:val="004103C7"/>
    <w:rsid w:val="004109BD"/>
    <w:rsid w:val="004116B5"/>
    <w:rsid w:val="00412181"/>
    <w:rsid w:val="004121FC"/>
    <w:rsid w:val="004125FE"/>
    <w:rsid w:val="00412A33"/>
    <w:rsid w:val="00412CCA"/>
    <w:rsid w:val="004134C8"/>
    <w:rsid w:val="00413741"/>
    <w:rsid w:val="0041395E"/>
    <w:rsid w:val="0041409D"/>
    <w:rsid w:val="004150D8"/>
    <w:rsid w:val="004155D2"/>
    <w:rsid w:val="00415632"/>
    <w:rsid w:val="00416002"/>
    <w:rsid w:val="00416B85"/>
    <w:rsid w:val="004177D7"/>
    <w:rsid w:val="00417880"/>
    <w:rsid w:val="00417A0E"/>
    <w:rsid w:val="00417AD3"/>
    <w:rsid w:val="0042022F"/>
    <w:rsid w:val="004202AB"/>
    <w:rsid w:val="0042045C"/>
    <w:rsid w:val="00420667"/>
    <w:rsid w:val="00420A78"/>
    <w:rsid w:val="00420AD6"/>
    <w:rsid w:val="00420FFE"/>
    <w:rsid w:val="00421024"/>
    <w:rsid w:val="00421237"/>
    <w:rsid w:val="00421AA7"/>
    <w:rsid w:val="004225BB"/>
    <w:rsid w:val="004227BD"/>
    <w:rsid w:val="0042315A"/>
    <w:rsid w:val="004231D9"/>
    <w:rsid w:val="0042329A"/>
    <w:rsid w:val="00423B81"/>
    <w:rsid w:val="00423C55"/>
    <w:rsid w:val="00423D2F"/>
    <w:rsid w:val="00424D81"/>
    <w:rsid w:val="00424FC0"/>
    <w:rsid w:val="004253E0"/>
    <w:rsid w:val="004257F3"/>
    <w:rsid w:val="004263BC"/>
    <w:rsid w:val="00426659"/>
    <w:rsid w:val="004266D9"/>
    <w:rsid w:val="004268B0"/>
    <w:rsid w:val="004300AE"/>
    <w:rsid w:val="0043035B"/>
    <w:rsid w:val="0043080B"/>
    <w:rsid w:val="0043089A"/>
    <w:rsid w:val="00430AF1"/>
    <w:rsid w:val="00430B6C"/>
    <w:rsid w:val="00430C04"/>
    <w:rsid w:val="00430F13"/>
    <w:rsid w:val="00430F35"/>
    <w:rsid w:val="00430FB4"/>
    <w:rsid w:val="00431B3D"/>
    <w:rsid w:val="00431CC3"/>
    <w:rsid w:val="00431E63"/>
    <w:rsid w:val="004322A7"/>
    <w:rsid w:val="00432455"/>
    <w:rsid w:val="00433317"/>
    <w:rsid w:val="004339F9"/>
    <w:rsid w:val="00433B1E"/>
    <w:rsid w:val="0043405E"/>
    <w:rsid w:val="004340A3"/>
    <w:rsid w:val="00434499"/>
    <w:rsid w:val="00434F00"/>
    <w:rsid w:val="00434F20"/>
    <w:rsid w:val="00435851"/>
    <w:rsid w:val="0043659D"/>
    <w:rsid w:val="00436826"/>
    <w:rsid w:val="00436C00"/>
    <w:rsid w:val="0043788A"/>
    <w:rsid w:val="004378B4"/>
    <w:rsid w:val="004406DD"/>
    <w:rsid w:val="00440C22"/>
    <w:rsid w:val="0044114B"/>
    <w:rsid w:val="004416EA"/>
    <w:rsid w:val="004417CB"/>
    <w:rsid w:val="00441BC9"/>
    <w:rsid w:val="004424CA"/>
    <w:rsid w:val="0044253B"/>
    <w:rsid w:val="00442567"/>
    <w:rsid w:val="004427F9"/>
    <w:rsid w:val="00442D4D"/>
    <w:rsid w:val="00442DCF"/>
    <w:rsid w:val="004430D9"/>
    <w:rsid w:val="004438E0"/>
    <w:rsid w:val="004438FC"/>
    <w:rsid w:val="00444126"/>
    <w:rsid w:val="0044483E"/>
    <w:rsid w:val="00444861"/>
    <w:rsid w:val="00444D6B"/>
    <w:rsid w:val="00445385"/>
    <w:rsid w:val="004454C6"/>
    <w:rsid w:val="00445D9F"/>
    <w:rsid w:val="00446493"/>
    <w:rsid w:val="00446A31"/>
    <w:rsid w:val="00446A44"/>
    <w:rsid w:val="00446DC9"/>
    <w:rsid w:val="004471B6"/>
    <w:rsid w:val="00447837"/>
    <w:rsid w:val="00447C0B"/>
    <w:rsid w:val="004504C9"/>
    <w:rsid w:val="00450927"/>
    <w:rsid w:val="00450BD5"/>
    <w:rsid w:val="00450DD1"/>
    <w:rsid w:val="0045125D"/>
    <w:rsid w:val="00451A80"/>
    <w:rsid w:val="00451C9C"/>
    <w:rsid w:val="0045246E"/>
    <w:rsid w:val="00452751"/>
    <w:rsid w:val="0045414F"/>
    <w:rsid w:val="004546A2"/>
    <w:rsid w:val="00454923"/>
    <w:rsid w:val="00454A16"/>
    <w:rsid w:val="00454C06"/>
    <w:rsid w:val="004550C1"/>
    <w:rsid w:val="00455189"/>
    <w:rsid w:val="0045599B"/>
    <w:rsid w:val="00455DF8"/>
    <w:rsid w:val="00456010"/>
    <w:rsid w:val="0045632D"/>
    <w:rsid w:val="00456859"/>
    <w:rsid w:val="00456A0D"/>
    <w:rsid w:val="00457671"/>
    <w:rsid w:val="004576A7"/>
    <w:rsid w:val="00460100"/>
    <w:rsid w:val="00460518"/>
    <w:rsid w:val="00461A0D"/>
    <w:rsid w:val="00461F12"/>
    <w:rsid w:val="004623EC"/>
    <w:rsid w:val="00462661"/>
    <w:rsid w:val="00462731"/>
    <w:rsid w:val="00462F6E"/>
    <w:rsid w:val="00464067"/>
    <w:rsid w:val="00464D58"/>
    <w:rsid w:val="00464D86"/>
    <w:rsid w:val="004652F0"/>
    <w:rsid w:val="0046537C"/>
    <w:rsid w:val="004657E0"/>
    <w:rsid w:val="00465FAF"/>
    <w:rsid w:val="0046731A"/>
    <w:rsid w:val="00467350"/>
    <w:rsid w:val="00467B1B"/>
    <w:rsid w:val="004701E9"/>
    <w:rsid w:val="00470882"/>
    <w:rsid w:val="00470E17"/>
    <w:rsid w:val="00471995"/>
    <w:rsid w:val="004724CB"/>
    <w:rsid w:val="00472B2D"/>
    <w:rsid w:val="00472B79"/>
    <w:rsid w:val="00472D88"/>
    <w:rsid w:val="00472D8B"/>
    <w:rsid w:val="00472F42"/>
    <w:rsid w:val="0047317F"/>
    <w:rsid w:val="00473586"/>
    <w:rsid w:val="00473F30"/>
    <w:rsid w:val="004741F0"/>
    <w:rsid w:val="00474680"/>
    <w:rsid w:val="00474D67"/>
    <w:rsid w:val="0047575C"/>
    <w:rsid w:val="00475DED"/>
    <w:rsid w:val="004766C7"/>
    <w:rsid w:val="00476990"/>
    <w:rsid w:val="00477F2A"/>
    <w:rsid w:val="00480180"/>
    <w:rsid w:val="00480291"/>
    <w:rsid w:val="00480C04"/>
    <w:rsid w:val="004812A4"/>
    <w:rsid w:val="0048197E"/>
    <w:rsid w:val="00481A67"/>
    <w:rsid w:val="00481A9D"/>
    <w:rsid w:val="00482DD2"/>
    <w:rsid w:val="00482F40"/>
    <w:rsid w:val="0048301A"/>
    <w:rsid w:val="00483A58"/>
    <w:rsid w:val="00483AA7"/>
    <w:rsid w:val="00483AB4"/>
    <w:rsid w:val="0048408D"/>
    <w:rsid w:val="00484AA6"/>
    <w:rsid w:val="00484AD1"/>
    <w:rsid w:val="00484BD8"/>
    <w:rsid w:val="00484C0E"/>
    <w:rsid w:val="00484D0A"/>
    <w:rsid w:val="00484E8D"/>
    <w:rsid w:val="00484FF4"/>
    <w:rsid w:val="004859F3"/>
    <w:rsid w:val="00485CFF"/>
    <w:rsid w:val="00485DCD"/>
    <w:rsid w:val="00486A14"/>
    <w:rsid w:val="004872B8"/>
    <w:rsid w:val="0048771C"/>
    <w:rsid w:val="00487745"/>
    <w:rsid w:val="00487879"/>
    <w:rsid w:val="00490C9A"/>
    <w:rsid w:val="004912FC"/>
    <w:rsid w:val="00491B00"/>
    <w:rsid w:val="00491BB1"/>
    <w:rsid w:val="00491E61"/>
    <w:rsid w:val="004930FD"/>
    <w:rsid w:val="004932E7"/>
    <w:rsid w:val="0049353F"/>
    <w:rsid w:val="0049384F"/>
    <w:rsid w:val="00494551"/>
    <w:rsid w:val="00494AA3"/>
    <w:rsid w:val="00494D42"/>
    <w:rsid w:val="0049529E"/>
    <w:rsid w:val="00495350"/>
    <w:rsid w:val="0049547B"/>
    <w:rsid w:val="0049598D"/>
    <w:rsid w:val="00495EDC"/>
    <w:rsid w:val="00496398"/>
    <w:rsid w:val="00496CA1"/>
    <w:rsid w:val="0049723D"/>
    <w:rsid w:val="0049786D"/>
    <w:rsid w:val="00497947"/>
    <w:rsid w:val="004A08DF"/>
    <w:rsid w:val="004A1689"/>
    <w:rsid w:val="004A175A"/>
    <w:rsid w:val="004A18B4"/>
    <w:rsid w:val="004A19CF"/>
    <w:rsid w:val="004A1D70"/>
    <w:rsid w:val="004A265A"/>
    <w:rsid w:val="004A2C75"/>
    <w:rsid w:val="004A2E9A"/>
    <w:rsid w:val="004A2EC9"/>
    <w:rsid w:val="004A3318"/>
    <w:rsid w:val="004A36BF"/>
    <w:rsid w:val="004A371F"/>
    <w:rsid w:val="004A3822"/>
    <w:rsid w:val="004A39F1"/>
    <w:rsid w:val="004A5464"/>
    <w:rsid w:val="004A5A2B"/>
    <w:rsid w:val="004A5A44"/>
    <w:rsid w:val="004A5F98"/>
    <w:rsid w:val="004A64D8"/>
    <w:rsid w:val="004A7540"/>
    <w:rsid w:val="004A76D8"/>
    <w:rsid w:val="004A7876"/>
    <w:rsid w:val="004B04B8"/>
    <w:rsid w:val="004B06CA"/>
    <w:rsid w:val="004B06EF"/>
    <w:rsid w:val="004B1594"/>
    <w:rsid w:val="004B16BB"/>
    <w:rsid w:val="004B1F3F"/>
    <w:rsid w:val="004B2175"/>
    <w:rsid w:val="004B247E"/>
    <w:rsid w:val="004B2B5E"/>
    <w:rsid w:val="004B2C46"/>
    <w:rsid w:val="004B2DEA"/>
    <w:rsid w:val="004B2E80"/>
    <w:rsid w:val="004B382A"/>
    <w:rsid w:val="004B3DFC"/>
    <w:rsid w:val="004B4449"/>
    <w:rsid w:val="004B4499"/>
    <w:rsid w:val="004B4D0D"/>
    <w:rsid w:val="004B4D4E"/>
    <w:rsid w:val="004B5760"/>
    <w:rsid w:val="004B5B07"/>
    <w:rsid w:val="004B6266"/>
    <w:rsid w:val="004B6413"/>
    <w:rsid w:val="004B652B"/>
    <w:rsid w:val="004B6B0C"/>
    <w:rsid w:val="004B6DE4"/>
    <w:rsid w:val="004B75A6"/>
    <w:rsid w:val="004B79A9"/>
    <w:rsid w:val="004B7B5D"/>
    <w:rsid w:val="004B7E92"/>
    <w:rsid w:val="004B7EFC"/>
    <w:rsid w:val="004C019F"/>
    <w:rsid w:val="004C03D6"/>
    <w:rsid w:val="004C0535"/>
    <w:rsid w:val="004C0ACD"/>
    <w:rsid w:val="004C115E"/>
    <w:rsid w:val="004C19D7"/>
    <w:rsid w:val="004C1A4B"/>
    <w:rsid w:val="004C20E9"/>
    <w:rsid w:val="004C2733"/>
    <w:rsid w:val="004C28A8"/>
    <w:rsid w:val="004C2A98"/>
    <w:rsid w:val="004C2CBD"/>
    <w:rsid w:val="004C2DBE"/>
    <w:rsid w:val="004C2EA8"/>
    <w:rsid w:val="004C2F12"/>
    <w:rsid w:val="004C3C1C"/>
    <w:rsid w:val="004C3C62"/>
    <w:rsid w:val="004C3CD0"/>
    <w:rsid w:val="004C3FDD"/>
    <w:rsid w:val="004C464D"/>
    <w:rsid w:val="004C4AFC"/>
    <w:rsid w:val="004C512F"/>
    <w:rsid w:val="004C585D"/>
    <w:rsid w:val="004C6428"/>
    <w:rsid w:val="004C67E6"/>
    <w:rsid w:val="004C6C52"/>
    <w:rsid w:val="004C6FFD"/>
    <w:rsid w:val="004C7838"/>
    <w:rsid w:val="004C79D0"/>
    <w:rsid w:val="004D0FD1"/>
    <w:rsid w:val="004D1156"/>
    <w:rsid w:val="004D1873"/>
    <w:rsid w:val="004D197D"/>
    <w:rsid w:val="004D31B7"/>
    <w:rsid w:val="004D327B"/>
    <w:rsid w:val="004D39F1"/>
    <w:rsid w:val="004D412F"/>
    <w:rsid w:val="004D453A"/>
    <w:rsid w:val="004D4778"/>
    <w:rsid w:val="004D492C"/>
    <w:rsid w:val="004D518C"/>
    <w:rsid w:val="004D58BE"/>
    <w:rsid w:val="004D65FD"/>
    <w:rsid w:val="004D67A3"/>
    <w:rsid w:val="004D6D9C"/>
    <w:rsid w:val="004D739F"/>
    <w:rsid w:val="004D74B5"/>
    <w:rsid w:val="004D754A"/>
    <w:rsid w:val="004E00E3"/>
    <w:rsid w:val="004E07D0"/>
    <w:rsid w:val="004E1353"/>
    <w:rsid w:val="004E1449"/>
    <w:rsid w:val="004E1533"/>
    <w:rsid w:val="004E1943"/>
    <w:rsid w:val="004E21A0"/>
    <w:rsid w:val="004E21C4"/>
    <w:rsid w:val="004E23BF"/>
    <w:rsid w:val="004E2963"/>
    <w:rsid w:val="004E2FDF"/>
    <w:rsid w:val="004E3218"/>
    <w:rsid w:val="004E356E"/>
    <w:rsid w:val="004E38B6"/>
    <w:rsid w:val="004E3BFC"/>
    <w:rsid w:val="004E3C4D"/>
    <w:rsid w:val="004E3F3C"/>
    <w:rsid w:val="004E3F40"/>
    <w:rsid w:val="004E4330"/>
    <w:rsid w:val="004E4C5D"/>
    <w:rsid w:val="004E504C"/>
    <w:rsid w:val="004E53FB"/>
    <w:rsid w:val="004E5C20"/>
    <w:rsid w:val="004E604C"/>
    <w:rsid w:val="004E64A1"/>
    <w:rsid w:val="004E6D0F"/>
    <w:rsid w:val="004E6D50"/>
    <w:rsid w:val="004E71EC"/>
    <w:rsid w:val="004E79F4"/>
    <w:rsid w:val="004E7A09"/>
    <w:rsid w:val="004E7CAD"/>
    <w:rsid w:val="004E7D13"/>
    <w:rsid w:val="004F049B"/>
    <w:rsid w:val="004F07F7"/>
    <w:rsid w:val="004F089F"/>
    <w:rsid w:val="004F0B95"/>
    <w:rsid w:val="004F0F3F"/>
    <w:rsid w:val="004F10BF"/>
    <w:rsid w:val="004F1C8B"/>
    <w:rsid w:val="004F1F0D"/>
    <w:rsid w:val="004F2E49"/>
    <w:rsid w:val="004F3591"/>
    <w:rsid w:val="004F3B40"/>
    <w:rsid w:val="004F3F6A"/>
    <w:rsid w:val="004F4131"/>
    <w:rsid w:val="004F4E8F"/>
    <w:rsid w:val="004F51DE"/>
    <w:rsid w:val="004F57F6"/>
    <w:rsid w:val="004F5CFC"/>
    <w:rsid w:val="004F66CE"/>
    <w:rsid w:val="004F689B"/>
    <w:rsid w:val="004F717C"/>
    <w:rsid w:val="004F779C"/>
    <w:rsid w:val="004F79B7"/>
    <w:rsid w:val="004F7B77"/>
    <w:rsid w:val="004F7B7F"/>
    <w:rsid w:val="004F7DA2"/>
    <w:rsid w:val="0050101D"/>
    <w:rsid w:val="0050179B"/>
    <w:rsid w:val="00501A98"/>
    <w:rsid w:val="00501D06"/>
    <w:rsid w:val="005022FE"/>
    <w:rsid w:val="005029C2"/>
    <w:rsid w:val="00502F79"/>
    <w:rsid w:val="005032DB"/>
    <w:rsid w:val="00503849"/>
    <w:rsid w:val="00503B56"/>
    <w:rsid w:val="00503C41"/>
    <w:rsid w:val="0050455D"/>
    <w:rsid w:val="005046AB"/>
    <w:rsid w:val="00505458"/>
    <w:rsid w:val="005055B2"/>
    <w:rsid w:val="00505AC1"/>
    <w:rsid w:val="00505E40"/>
    <w:rsid w:val="00506940"/>
    <w:rsid w:val="00506CA9"/>
    <w:rsid w:val="00507091"/>
    <w:rsid w:val="005077D2"/>
    <w:rsid w:val="005077EE"/>
    <w:rsid w:val="00510965"/>
    <w:rsid w:val="00510B84"/>
    <w:rsid w:val="00510FB9"/>
    <w:rsid w:val="005111F3"/>
    <w:rsid w:val="00511346"/>
    <w:rsid w:val="005114CF"/>
    <w:rsid w:val="00511517"/>
    <w:rsid w:val="00511F37"/>
    <w:rsid w:val="00511FB9"/>
    <w:rsid w:val="00512566"/>
    <w:rsid w:val="00512998"/>
    <w:rsid w:val="00513157"/>
    <w:rsid w:val="005131CB"/>
    <w:rsid w:val="00513589"/>
    <w:rsid w:val="0051408B"/>
    <w:rsid w:val="00514B6E"/>
    <w:rsid w:val="00514CAB"/>
    <w:rsid w:val="00514E5F"/>
    <w:rsid w:val="00515075"/>
    <w:rsid w:val="005159CD"/>
    <w:rsid w:val="00515BA2"/>
    <w:rsid w:val="00515F58"/>
    <w:rsid w:val="00516082"/>
    <w:rsid w:val="005160CB"/>
    <w:rsid w:val="005162A0"/>
    <w:rsid w:val="00516632"/>
    <w:rsid w:val="0051673B"/>
    <w:rsid w:val="0051699F"/>
    <w:rsid w:val="00517004"/>
    <w:rsid w:val="00517005"/>
    <w:rsid w:val="00517299"/>
    <w:rsid w:val="00517496"/>
    <w:rsid w:val="00517EC8"/>
    <w:rsid w:val="00521AB8"/>
    <w:rsid w:val="00521EA3"/>
    <w:rsid w:val="0052241F"/>
    <w:rsid w:val="00522C99"/>
    <w:rsid w:val="0052317D"/>
    <w:rsid w:val="0052337A"/>
    <w:rsid w:val="00523BA7"/>
    <w:rsid w:val="00523C6B"/>
    <w:rsid w:val="00524078"/>
    <w:rsid w:val="00524527"/>
    <w:rsid w:val="00524601"/>
    <w:rsid w:val="00524648"/>
    <w:rsid w:val="00524A6F"/>
    <w:rsid w:val="00524DC0"/>
    <w:rsid w:val="005252F2"/>
    <w:rsid w:val="00525C06"/>
    <w:rsid w:val="00526237"/>
    <w:rsid w:val="00526787"/>
    <w:rsid w:val="00526CE8"/>
    <w:rsid w:val="00526E59"/>
    <w:rsid w:val="00527755"/>
    <w:rsid w:val="005307B2"/>
    <w:rsid w:val="00530A27"/>
    <w:rsid w:val="00531AA5"/>
    <w:rsid w:val="00531C8F"/>
    <w:rsid w:val="00532028"/>
    <w:rsid w:val="005324BE"/>
    <w:rsid w:val="005326E7"/>
    <w:rsid w:val="00532B6D"/>
    <w:rsid w:val="00533693"/>
    <w:rsid w:val="005338F6"/>
    <w:rsid w:val="00533F4A"/>
    <w:rsid w:val="005343BA"/>
    <w:rsid w:val="0053539E"/>
    <w:rsid w:val="005353C1"/>
    <w:rsid w:val="00535B5C"/>
    <w:rsid w:val="005367CC"/>
    <w:rsid w:val="00536C36"/>
    <w:rsid w:val="00536DEC"/>
    <w:rsid w:val="0053777A"/>
    <w:rsid w:val="00537E27"/>
    <w:rsid w:val="00540028"/>
    <w:rsid w:val="005401C8"/>
    <w:rsid w:val="0054026E"/>
    <w:rsid w:val="005405B2"/>
    <w:rsid w:val="00541346"/>
    <w:rsid w:val="00541815"/>
    <w:rsid w:val="00541A8E"/>
    <w:rsid w:val="00541C03"/>
    <w:rsid w:val="00541FCD"/>
    <w:rsid w:val="00542120"/>
    <w:rsid w:val="0054220C"/>
    <w:rsid w:val="005423DE"/>
    <w:rsid w:val="0054265F"/>
    <w:rsid w:val="00542A0B"/>
    <w:rsid w:val="005438E1"/>
    <w:rsid w:val="00543C2A"/>
    <w:rsid w:val="005446FD"/>
    <w:rsid w:val="005450B8"/>
    <w:rsid w:val="00545C27"/>
    <w:rsid w:val="00545D9D"/>
    <w:rsid w:val="00545F3C"/>
    <w:rsid w:val="0054626B"/>
    <w:rsid w:val="00546D46"/>
    <w:rsid w:val="0054730F"/>
    <w:rsid w:val="00547954"/>
    <w:rsid w:val="005503C2"/>
    <w:rsid w:val="005505C6"/>
    <w:rsid w:val="00550B52"/>
    <w:rsid w:val="00550F83"/>
    <w:rsid w:val="00551011"/>
    <w:rsid w:val="00551284"/>
    <w:rsid w:val="005517D6"/>
    <w:rsid w:val="0055185A"/>
    <w:rsid w:val="00551A18"/>
    <w:rsid w:val="00551CE0"/>
    <w:rsid w:val="00551F23"/>
    <w:rsid w:val="00552165"/>
    <w:rsid w:val="00552A5F"/>
    <w:rsid w:val="00552FCB"/>
    <w:rsid w:val="00553138"/>
    <w:rsid w:val="0055344F"/>
    <w:rsid w:val="00553658"/>
    <w:rsid w:val="00553733"/>
    <w:rsid w:val="00553A20"/>
    <w:rsid w:val="00554426"/>
    <w:rsid w:val="00554EFA"/>
    <w:rsid w:val="0055526B"/>
    <w:rsid w:val="005559A0"/>
    <w:rsid w:val="00556333"/>
    <w:rsid w:val="0055676F"/>
    <w:rsid w:val="00556EAB"/>
    <w:rsid w:val="00556EF2"/>
    <w:rsid w:val="00557720"/>
    <w:rsid w:val="00557FFC"/>
    <w:rsid w:val="005604E3"/>
    <w:rsid w:val="00560F32"/>
    <w:rsid w:val="00561272"/>
    <w:rsid w:val="00561332"/>
    <w:rsid w:val="00561D83"/>
    <w:rsid w:val="00561FA1"/>
    <w:rsid w:val="0056274F"/>
    <w:rsid w:val="005634DE"/>
    <w:rsid w:val="00563E88"/>
    <w:rsid w:val="00563F89"/>
    <w:rsid w:val="005649DE"/>
    <w:rsid w:val="00565672"/>
    <w:rsid w:val="00565B76"/>
    <w:rsid w:val="00566161"/>
    <w:rsid w:val="00566AFB"/>
    <w:rsid w:val="00567081"/>
    <w:rsid w:val="00567787"/>
    <w:rsid w:val="005677C4"/>
    <w:rsid w:val="005678BD"/>
    <w:rsid w:val="00567A01"/>
    <w:rsid w:val="00570482"/>
    <w:rsid w:val="005707C3"/>
    <w:rsid w:val="0057089D"/>
    <w:rsid w:val="00570DFB"/>
    <w:rsid w:val="00571074"/>
    <w:rsid w:val="00571418"/>
    <w:rsid w:val="005716BB"/>
    <w:rsid w:val="005716CE"/>
    <w:rsid w:val="00571A90"/>
    <w:rsid w:val="00571FE0"/>
    <w:rsid w:val="00572043"/>
    <w:rsid w:val="00572273"/>
    <w:rsid w:val="00572666"/>
    <w:rsid w:val="005729C7"/>
    <w:rsid w:val="00572EB2"/>
    <w:rsid w:val="00572ECA"/>
    <w:rsid w:val="0057320D"/>
    <w:rsid w:val="005734E8"/>
    <w:rsid w:val="00573604"/>
    <w:rsid w:val="00573D89"/>
    <w:rsid w:val="005743C8"/>
    <w:rsid w:val="005749EE"/>
    <w:rsid w:val="00574AC5"/>
    <w:rsid w:val="00574BB5"/>
    <w:rsid w:val="00574D5A"/>
    <w:rsid w:val="00576BEC"/>
    <w:rsid w:val="00577069"/>
    <w:rsid w:val="0057712C"/>
    <w:rsid w:val="00577457"/>
    <w:rsid w:val="00580722"/>
    <w:rsid w:val="00580DCB"/>
    <w:rsid w:val="0058136B"/>
    <w:rsid w:val="00581906"/>
    <w:rsid w:val="00581F2F"/>
    <w:rsid w:val="005820A3"/>
    <w:rsid w:val="005821C7"/>
    <w:rsid w:val="0058332D"/>
    <w:rsid w:val="00583484"/>
    <w:rsid w:val="00583EF9"/>
    <w:rsid w:val="00584162"/>
    <w:rsid w:val="005843C4"/>
    <w:rsid w:val="0058474B"/>
    <w:rsid w:val="00585663"/>
    <w:rsid w:val="0058616D"/>
    <w:rsid w:val="005865C1"/>
    <w:rsid w:val="00586FD5"/>
    <w:rsid w:val="0058711F"/>
    <w:rsid w:val="00587A7C"/>
    <w:rsid w:val="00587E5E"/>
    <w:rsid w:val="00590594"/>
    <w:rsid w:val="00591092"/>
    <w:rsid w:val="00591098"/>
    <w:rsid w:val="005910B2"/>
    <w:rsid w:val="00591551"/>
    <w:rsid w:val="00591878"/>
    <w:rsid w:val="00592287"/>
    <w:rsid w:val="00592297"/>
    <w:rsid w:val="00592DB7"/>
    <w:rsid w:val="00593859"/>
    <w:rsid w:val="005938C4"/>
    <w:rsid w:val="00593D73"/>
    <w:rsid w:val="005941CF"/>
    <w:rsid w:val="00595EEE"/>
    <w:rsid w:val="00595EF7"/>
    <w:rsid w:val="00595F2A"/>
    <w:rsid w:val="005964E9"/>
    <w:rsid w:val="005969C1"/>
    <w:rsid w:val="00596B3C"/>
    <w:rsid w:val="005974D3"/>
    <w:rsid w:val="00597D38"/>
    <w:rsid w:val="005A0288"/>
    <w:rsid w:val="005A02BA"/>
    <w:rsid w:val="005A0495"/>
    <w:rsid w:val="005A1E10"/>
    <w:rsid w:val="005A22BC"/>
    <w:rsid w:val="005A2504"/>
    <w:rsid w:val="005A2565"/>
    <w:rsid w:val="005A256C"/>
    <w:rsid w:val="005A26FD"/>
    <w:rsid w:val="005A2AA2"/>
    <w:rsid w:val="005A2AF1"/>
    <w:rsid w:val="005A310D"/>
    <w:rsid w:val="005A3CF1"/>
    <w:rsid w:val="005A3D1D"/>
    <w:rsid w:val="005A3DD2"/>
    <w:rsid w:val="005A3EAB"/>
    <w:rsid w:val="005A4037"/>
    <w:rsid w:val="005A4362"/>
    <w:rsid w:val="005A4480"/>
    <w:rsid w:val="005A45AF"/>
    <w:rsid w:val="005A45FB"/>
    <w:rsid w:val="005A48B8"/>
    <w:rsid w:val="005A499E"/>
    <w:rsid w:val="005A50B6"/>
    <w:rsid w:val="005A5FBA"/>
    <w:rsid w:val="005A62E5"/>
    <w:rsid w:val="005A655C"/>
    <w:rsid w:val="005A6748"/>
    <w:rsid w:val="005A690E"/>
    <w:rsid w:val="005A6F2C"/>
    <w:rsid w:val="005A76B0"/>
    <w:rsid w:val="005A799B"/>
    <w:rsid w:val="005A7E28"/>
    <w:rsid w:val="005B0711"/>
    <w:rsid w:val="005B0B4F"/>
    <w:rsid w:val="005B0F84"/>
    <w:rsid w:val="005B10AA"/>
    <w:rsid w:val="005B13DC"/>
    <w:rsid w:val="005B172A"/>
    <w:rsid w:val="005B17BF"/>
    <w:rsid w:val="005B1EE9"/>
    <w:rsid w:val="005B221E"/>
    <w:rsid w:val="005B22D1"/>
    <w:rsid w:val="005B2A8C"/>
    <w:rsid w:val="005B2AF8"/>
    <w:rsid w:val="005B2BAC"/>
    <w:rsid w:val="005B412B"/>
    <w:rsid w:val="005B41EC"/>
    <w:rsid w:val="005B4392"/>
    <w:rsid w:val="005B4A66"/>
    <w:rsid w:val="005B4BC8"/>
    <w:rsid w:val="005B4C81"/>
    <w:rsid w:val="005B4F30"/>
    <w:rsid w:val="005B5D08"/>
    <w:rsid w:val="005B5E0E"/>
    <w:rsid w:val="005B6174"/>
    <w:rsid w:val="005B65C7"/>
    <w:rsid w:val="005B77C4"/>
    <w:rsid w:val="005B7CC5"/>
    <w:rsid w:val="005C0DE0"/>
    <w:rsid w:val="005C0F10"/>
    <w:rsid w:val="005C1032"/>
    <w:rsid w:val="005C1637"/>
    <w:rsid w:val="005C1D18"/>
    <w:rsid w:val="005C22D0"/>
    <w:rsid w:val="005C2A1A"/>
    <w:rsid w:val="005C306F"/>
    <w:rsid w:val="005C349F"/>
    <w:rsid w:val="005C37E8"/>
    <w:rsid w:val="005C3839"/>
    <w:rsid w:val="005C3BF4"/>
    <w:rsid w:val="005C4588"/>
    <w:rsid w:val="005C4D96"/>
    <w:rsid w:val="005C517D"/>
    <w:rsid w:val="005C5C43"/>
    <w:rsid w:val="005C6A3E"/>
    <w:rsid w:val="005C6D9D"/>
    <w:rsid w:val="005C6EDC"/>
    <w:rsid w:val="005C7070"/>
    <w:rsid w:val="005C787C"/>
    <w:rsid w:val="005C7C8A"/>
    <w:rsid w:val="005C7F0D"/>
    <w:rsid w:val="005D0446"/>
    <w:rsid w:val="005D0F9C"/>
    <w:rsid w:val="005D0FCC"/>
    <w:rsid w:val="005D17BF"/>
    <w:rsid w:val="005D183E"/>
    <w:rsid w:val="005D1DBE"/>
    <w:rsid w:val="005D2375"/>
    <w:rsid w:val="005D2C7C"/>
    <w:rsid w:val="005D2F8E"/>
    <w:rsid w:val="005D30B1"/>
    <w:rsid w:val="005D3293"/>
    <w:rsid w:val="005D3441"/>
    <w:rsid w:val="005D35AB"/>
    <w:rsid w:val="005D372E"/>
    <w:rsid w:val="005D41C9"/>
    <w:rsid w:val="005D44AF"/>
    <w:rsid w:val="005D53CB"/>
    <w:rsid w:val="005D6601"/>
    <w:rsid w:val="005D66B0"/>
    <w:rsid w:val="005D7017"/>
    <w:rsid w:val="005D73C4"/>
    <w:rsid w:val="005D73E7"/>
    <w:rsid w:val="005D76D4"/>
    <w:rsid w:val="005D7940"/>
    <w:rsid w:val="005D7AD5"/>
    <w:rsid w:val="005D7D3B"/>
    <w:rsid w:val="005E00FC"/>
    <w:rsid w:val="005E0644"/>
    <w:rsid w:val="005E0877"/>
    <w:rsid w:val="005E0AA9"/>
    <w:rsid w:val="005E0CCB"/>
    <w:rsid w:val="005E0EB2"/>
    <w:rsid w:val="005E265B"/>
    <w:rsid w:val="005E280E"/>
    <w:rsid w:val="005E2B42"/>
    <w:rsid w:val="005E3612"/>
    <w:rsid w:val="005E3B5D"/>
    <w:rsid w:val="005E42A5"/>
    <w:rsid w:val="005E44DF"/>
    <w:rsid w:val="005E4E43"/>
    <w:rsid w:val="005E5055"/>
    <w:rsid w:val="005E52D1"/>
    <w:rsid w:val="005E52D2"/>
    <w:rsid w:val="005E5491"/>
    <w:rsid w:val="005E59F6"/>
    <w:rsid w:val="005E5B34"/>
    <w:rsid w:val="005E61DA"/>
    <w:rsid w:val="005E6285"/>
    <w:rsid w:val="005E6391"/>
    <w:rsid w:val="005E64B7"/>
    <w:rsid w:val="005E75A0"/>
    <w:rsid w:val="005F0E30"/>
    <w:rsid w:val="005F17BB"/>
    <w:rsid w:val="005F1B11"/>
    <w:rsid w:val="005F225E"/>
    <w:rsid w:val="005F2639"/>
    <w:rsid w:val="005F2B62"/>
    <w:rsid w:val="005F46EE"/>
    <w:rsid w:val="005F477B"/>
    <w:rsid w:val="005F47F4"/>
    <w:rsid w:val="005F4C91"/>
    <w:rsid w:val="005F4F05"/>
    <w:rsid w:val="005F4F54"/>
    <w:rsid w:val="005F5014"/>
    <w:rsid w:val="005F5287"/>
    <w:rsid w:val="005F55F0"/>
    <w:rsid w:val="005F5C65"/>
    <w:rsid w:val="005F5DA4"/>
    <w:rsid w:val="005F660A"/>
    <w:rsid w:val="005F7616"/>
    <w:rsid w:val="005F76F7"/>
    <w:rsid w:val="005F7E8A"/>
    <w:rsid w:val="0060024F"/>
    <w:rsid w:val="006004C8"/>
    <w:rsid w:val="00600832"/>
    <w:rsid w:val="00600F03"/>
    <w:rsid w:val="00602215"/>
    <w:rsid w:val="006023E4"/>
    <w:rsid w:val="0060257B"/>
    <w:rsid w:val="006027A0"/>
    <w:rsid w:val="0060288A"/>
    <w:rsid w:val="00602D15"/>
    <w:rsid w:val="006036A6"/>
    <w:rsid w:val="00603C5A"/>
    <w:rsid w:val="006041D7"/>
    <w:rsid w:val="006049DF"/>
    <w:rsid w:val="00604E3F"/>
    <w:rsid w:val="006051AE"/>
    <w:rsid w:val="006051F2"/>
    <w:rsid w:val="0060522D"/>
    <w:rsid w:val="00605AED"/>
    <w:rsid w:val="00605EB8"/>
    <w:rsid w:val="00606281"/>
    <w:rsid w:val="006069F9"/>
    <w:rsid w:val="00606DB0"/>
    <w:rsid w:val="00606FE9"/>
    <w:rsid w:val="00607343"/>
    <w:rsid w:val="00607914"/>
    <w:rsid w:val="0061001F"/>
    <w:rsid w:val="006100EB"/>
    <w:rsid w:val="00610341"/>
    <w:rsid w:val="006108A7"/>
    <w:rsid w:val="006109C4"/>
    <w:rsid w:val="00611A85"/>
    <w:rsid w:val="00611DA3"/>
    <w:rsid w:val="00611DED"/>
    <w:rsid w:val="006128DF"/>
    <w:rsid w:val="00613706"/>
    <w:rsid w:val="00613ED5"/>
    <w:rsid w:val="00614976"/>
    <w:rsid w:val="006154D3"/>
    <w:rsid w:val="006155A3"/>
    <w:rsid w:val="0061584F"/>
    <w:rsid w:val="00615DBF"/>
    <w:rsid w:val="00616104"/>
    <w:rsid w:val="00616431"/>
    <w:rsid w:val="006167BD"/>
    <w:rsid w:val="0061697F"/>
    <w:rsid w:val="00616ACD"/>
    <w:rsid w:val="00617CA5"/>
    <w:rsid w:val="00617EEA"/>
    <w:rsid w:val="0062112F"/>
    <w:rsid w:val="00621243"/>
    <w:rsid w:val="00621A49"/>
    <w:rsid w:val="00621F2C"/>
    <w:rsid w:val="0062216F"/>
    <w:rsid w:val="006221C6"/>
    <w:rsid w:val="0062293B"/>
    <w:rsid w:val="0062303A"/>
    <w:rsid w:val="006230E6"/>
    <w:rsid w:val="00623FBC"/>
    <w:rsid w:val="00624229"/>
    <w:rsid w:val="00624269"/>
    <w:rsid w:val="00624387"/>
    <w:rsid w:val="00624C43"/>
    <w:rsid w:val="00624DD8"/>
    <w:rsid w:val="006254C3"/>
    <w:rsid w:val="006258DA"/>
    <w:rsid w:val="00625C99"/>
    <w:rsid w:val="00625DF8"/>
    <w:rsid w:val="0062645E"/>
    <w:rsid w:val="00626A73"/>
    <w:rsid w:val="00626E96"/>
    <w:rsid w:val="00626F1D"/>
    <w:rsid w:val="006272DB"/>
    <w:rsid w:val="0063113A"/>
    <w:rsid w:val="00631791"/>
    <w:rsid w:val="00631BBD"/>
    <w:rsid w:val="00631CE2"/>
    <w:rsid w:val="00631CF4"/>
    <w:rsid w:val="00632BAB"/>
    <w:rsid w:val="00633056"/>
    <w:rsid w:val="00634012"/>
    <w:rsid w:val="0063414F"/>
    <w:rsid w:val="006341AB"/>
    <w:rsid w:val="006343EC"/>
    <w:rsid w:val="006346AB"/>
    <w:rsid w:val="00635135"/>
    <w:rsid w:val="00635AC3"/>
    <w:rsid w:val="00635B7F"/>
    <w:rsid w:val="00635D81"/>
    <w:rsid w:val="00637BD9"/>
    <w:rsid w:val="006409D5"/>
    <w:rsid w:val="00640C78"/>
    <w:rsid w:val="00640F0B"/>
    <w:rsid w:val="006410F5"/>
    <w:rsid w:val="006411DF"/>
    <w:rsid w:val="006414F5"/>
    <w:rsid w:val="0064186D"/>
    <w:rsid w:val="00641AE2"/>
    <w:rsid w:val="0064241D"/>
    <w:rsid w:val="00642522"/>
    <w:rsid w:val="00642970"/>
    <w:rsid w:val="00642A56"/>
    <w:rsid w:val="00642B61"/>
    <w:rsid w:val="00642CC6"/>
    <w:rsid w:val="00643101"/>
    <w:rsid w:val="006431D8"/>
    <w:rsid w:val="0064328C"/>
    <w:rsid w:val="0064432B"/>
    <w:rsid w:val="006449C0"/>
    <w:rsid w:val="00644F45"/>
    <w:rsid w:val="0064542F"/>
    <w:rsid w:val="00645541"/>
    <w:rsid w:val="006455D0"/>
    <w:rsid w:val="006458F2"/>
    <w:rsid w:val="0064596C"/>
    <w:rsid w:val="00645BDE"/>
    <w:rsid w:val="00645DFD"/>
    <w:rsid w:val="00646168"/>
    <w:rsid w:val="00646A3B"/>
    <w:rsid w:val="00646FA4"/>
    <w:rsid w:val="006471B7"/>
    <w:rsid w:val="00647696"/>
    <w:rsid w:val="006479CA"/>
    <w:rsid w:val="00647B7C"/>
    <w:rsid w:val="00647BCE"/>
    <w:rsid w:val="006501F7"/>
    <w:rsid w:val="0065047E"/>
    <w:rsid w:val="006507D1"/>
    <w:rsid w:val="00650A48"/>
    <w:rsid w:val="00651841"/>
    <w:rsid w:val="00651C13"/>
    <w:rsid w:val="00652891"/>
    <w:rsid w:val="00652C5E"/>
    <w:rsid w:val="00652C8B"/>
    <w:rsid w:val="00653005"/>
    <w:rsid w:val="0065345E"/>
    <w:rsid w:val="00653F2B"/>
    <w:rsid w:val="00654000"/>
    <w:rsid w:val="00654622"/>
    <w:rsid w:val="006548C2"/>
    <w:rsid w:val="006548CB"/>
    <w:rsid w:val="0065515E"/>
    <w:rsid w:val="006551F8"/>
    <w:rsid w:val="0065549F"/>
    <w:rsid w:val="00655EBB"/>
    <w:rsid w:val="006566C0"/>
    <w:rsid w:val="0065689B"/>
    <w:rsid w:val="006568C9"/>
    <w:rsid w:val="00656A9E"/>
    <w:rsid w:val="006574C8"/>
    <w:rsid w:val="00657A4B"/>
    <w:rsid w:val="00657AB7"/>
    <w:rsid w:val="00657CB7"/>
    <w:rsid w:val="006603F7"/>
    <w:rsid w:val="00660703"/>
    <w:rsid w:val="00660B89"/>
    <w:rsid w:val="00660E7A"/>
    <w:rsid w:val="006613D6"/>
    <w:rsid w:val="006618C5"/>
    <w:rsid w:val="006618F7"/>
    <w:rsid w:val="00661E25"/>
    <w:rsid w:val="00661E9E"/>
    <w:rsid w:val="0066201C"/>
    <w:rsid w:val="0066225D"/>
    <w:rsid w:val="00662CE1"/>
    <w:rsid w:val="00663467"/>
    <w:rsid w:val="00663947"/>
    <w:rsid w:val="00663C56"/>
    <w:rsid w:val="00663E0D"/>
    <w:rsid w:val="006641EB"/>
    <w:rsid w:val="00664A81"/>
    <w:rsid w:val="00664A87"/>
    <w:rsid w:val="00664BA1"/>
    <w:rsid w:val="00664D0C"/>
    <w:rsid w:val="00664D67"/>
    <w:rsid w:val="006656CF"/>
    <w:rsid w:val="006657CC"/>
    <w:rsid w:val="0066663B"/>
    <w:rsid w:val="0066675E"/>
    <w:rsid w:val="006667A1"/>
    <w:rsid w:val="006669B3"/>
    <w:rsid w:val="00666FAF"/>
    <w:rsid w:val="0066712E"/>
    <w:rsid w:val="0066726D"/>
    <w:rsid w:val="00667C1E"/>
    <w:rsid w:val="00667E32"/>
    <w:rsid w:val="00667F0E"/>
    <w:rsid w:val="0067001C"/>
    <w:rsid w:val="006700C7"/>
    <w:rsid w:val="00670245"/>
    <w:rsid w:val="0067077D"/>
    <w:rsid w:val="006726A9"/>
    <w:rsid w:val="00672919"/>
    <w:rsid w:val="00672A20"/>
    <w:rsid w:val="00672A29"/>
    <w:rsid w:val="00672AE3"/>
    <w:rsid w:val="00672BEA"/>
    <w:rsid w:val="00673AD3"/>
    <w:rsid w:val="0067400A"/>
    <w:rsid w:val="00674477"/>
    <w:rsid w:val="00674735"/>
    <w:rsid w:val="00674D60"/>
    <w:rsid w:val="00675B9D"/>
    <w:rsid w:val="00675F6F"/>
    <w:rsid w:val="00675FC7"/>
    <w:rsid w:val="006764C1"/>
    <w:rsid w:val="00676769"/>
    <w:rsid w:val="0067682A"/>
    <w:rsid w:val="00677288"/>
    <w:rsid w:val="00677393"/>
    <w:rsid w:val="00677922"/>
    <w:rsid w:val="00677E12"/>
    <w:rsid w:val="00680175"/>
    <w:rsid w:val="00680418"/>
    <w:rsid w:val="006810C8"/>
    <w:rsid w:val="00681192"/>
    <w:rsid w:val="006815B5"/>
    <w:rsid w:val="00681942"/>
    <w:rsid w:val="00682303"/>
    <w:rsid w:val="006829DE"/>
    <w:rsid w:val="00684166"/>
    <w:rsid w:val="00684784"/>
    <w:rsid w:val="00684ECF"/>
    <w:rsid w:val="00685099"/>
    <w:rsid w:val="00685116"/>
    <w:rsid w:val="006853BF"/>
    <w:rsid w:val="00685429"/>
    <w:rsid w:val="00686942"/>
    <w:rsid w:val="00686B1A"/>
    <w:rsid w:val="00686BA2"/>
    <w:rsid w:val="0068746E"/>
    <w:rsid w:val="00687567"/>
    <w:rsid w:val="00687933"/>
    <w:rsid w:val="006879B9"/>
    <w:rsid w:val="006879C7"/>
    <w:rsid w:val="0069053A"/>
    <w:rsid w:val="00690809"/>
    <w:rsid w:val="00690E2A"/>
    <w:rsid w:val="00691261"/>
    <w:rsid w:val="0069159F"/>
    <w:rsid w:val="0069195B"/>
    <w:rsid w:val="00691BC2"/>
    <w:rsid w:val="00692A84"/>
    <w:rsid w:val="00693E5A"/>
    <w:rsid w:val="0069414A"/>
    <w:rsid w:val="00694648"/>
    <w:rsid w:val="00694741"/>
    <w:rsid w:val="0069478E"/>
    <w:rsid w:val="00694A97"/>
    <w:rsid w:val="00694B77"/>
    <w:rsid w:val="00695860"/>
    <w:rsid w:val="00695888"/>
    <w:rsid w:val="0069597F"/>
    <w:rsid w:val="006965E9"/>
    <w:rsid w:val="00696850"/>
    <w:rsid w:val="00696D6D"/>
    <w:rsid w:val="00696FA4"/>
    <w:rsid w:val="006974FE"/>
    <w:rsid w:val="006975AE"/>
    <w:rsid w:val="00697663"/>
    <w:rsid w:val="006978E2"/>
    <w:rsid w:val="006A03EC"/>
    <w:rsid w:val="006A08FC"/>
    <w:rsid w:val="006A092A"/>
    <w:rsid w:val="006A0996"/>
    <w:rsid w:val="006A2230"/>
    <w:rsid w:val="006A22F4"/>
    <w:rsid w:val="006A2A37"/>
    <w:rsid w:val="006A3124"/>
    <w:rsid w:val="006A3AF4"/>
    <w:rsid w:val="006A426E"/>
    <w:rsid w:val="006A4C30"/>
    <w:rsid w:val="006A505E"/>
    <w:rsid w:val="006A5C5C"/>
    <w:rsid w:val="006A5D4D"/>
    <w:rsid w:val="006A629C"/>
    <w:rsid w:val="006A62BF"/>
    <w:rsid w:val="006A6732"/>
    <w:rsid w:val="006A67B1"/>
    <w:rsid w:val="006A742C"/>
    <w:rsid w:val="006A7535"/>
    <w:rsid w:val="006B00D7"/>
    <w:rsid w:val="006B0A1A"/>
    <w:rsid w:val="006B18CD"/>
    <w:rsid w:val="006B1BB4"/>
    <w:rsid w:val="006B1C4E"/>
    <w:rsid w:val="006B2193"/>
    <w:rsid w:val="006B23FC"/>
    <w:rsid w:val="006B3059"/>
    <w:rsid w:val="006B311D"/>
    <w:rsid w:val="006B319A"/>
    <w:rsid w:val="006B31A9"/>
    <w:rsid w:val="006B3640"/>
    <w:rsid w:val="006B37FC"/>
    <w:rsid w:val="006B3D9E"/>
    <w:rsid w:val="006B4BE5"/>
    <w:rsid w:val="006B4D09"/>
    <w:rsid w:val="006B4F93"/>
    <w:rsid w:val="006B5A23"/>
    <w:rsid w:val="006B5A4B"/>
    <w:rsid w:val="006B5E9A"/>
    <w:rsid w:val="006B5F33"/>
    <w:rsid w:val="006B5F4B"/>
    <w:rsid w:val="006B641F"/>
    <w:rsid w:val="006B6721"/>
    <w:rsid w:val="006B6A9F"/>
    <w:rsid w:val="006C03ED"/>
    <w:rsid w:val="006C0462"/>
    <w:rsid w:val="006C0ACF"/>
    <w:rsid w:val="006C0EEF"/>
    <w:rsid w:val="006C1FD8"/>
    <w:rsid w:val="006C20D4"/>
    <w:rsid w:val="006C22AF"/>
    <w:rsid w:val="006C22EF"/>
    <w:rsid w:val="006C295A"/>
    <w:rsid w:val="006C2965"/>
    <w:rsid w:val="006C3267"/>
    <w:rsid w:val="006C329D"/>
    <w:rsid w:val="006C3328"/>
    <w:rsid w:val="006C36E0"/>
    <w:rsid w:val="006C3837"/>
    <w:rsid w:val="006C3D06"/>
    <w:rsid w:val="006C3E76"/>
    <w:rsid w:val="006C4225"/>
    <w:rsid w:val="006C4E25"/>
    <w:rsid w:val="006C5406"/>
    <w:rsid w:val="006C55C0"/>
    <w:rsid w:val="006C56CD"/>
    <w:rsid w:val="006C6218"/>
    <w:rsid w:val="006C642A"/>
    <w:rsid w:val="006C6700"/>
    <w:rsid w:val="006C6EC9"/>
    <w:rsid w:val="006C7070"/>
    <w:rsid w:val="006C72E8"/>
    <w:rsid w:val="006C74DA"/>
    <w:rsid w:val="006D0343"/>
    <w:rsid w:val="006D03F3"/>
    <w:rsid w:val="006D1672"/>
    <w:rsid w:val="006D183B"/>
    <w:rsid w:val="006D1F4D"/>
    <w:rsid w:val="006D1FA2"/>
    <w:rsid w:val="006D2DA3"/>
    <w:rsid w:val="006D3122"/>
    <w:rsid w:val="006D3A50"/>
    <w:rsid w:val="006D4ADA"/>
    <w:rsid w:val="006D4AEF"/>
    <w:rsid w:val="006D4DD6"/>
    <w:rsid w:val="006D516D"/>
    <w:rsid w:val="006D5420"/>
    <w:rsid w:val="006D55CC"/>
    <w:rsid w:val="006D5EED"/>
    <w:rsid w:val="006D60C9"/>
    <w:rsid w:val="006D66DA"/>
    <w:rsid w:val="006D6952"/>
    <w:rsid w:val="006D69F4"/>
    <w:rsid w:val="006D6B42"/>
    <w:rsid w:val="006D6C38"/>
    <w:rsid w:val="006D6D79"/>
    <w:rsid w:val="006D7078"/>
    <w:rsid w:val="006D719C"/>
    <w:rsid w:val="006D73CB"/>
    <w:rsid w:val="006D77A8"/>
    <w:rsid w:val="006D7A99"/>
    <w:rsid w:val="006D7B0C"/>
    <w:rsid w:val="006E019E"/>
    <w:rsid w:val="006E02FA"/>
    <w:rsid w:val="006E074B"/>
    <w:rsid w:val="006E140A"/>
    <w:rsid w:val="006E14B8"/>
    <w:rsid w:val="006E1CAC"/>
    <w:rsid w:val="006E1F0D"/>
    <w:rsid w:val="006E2063"/>
    <w:rsid w:val="006E2742"/>
    <w:rsid w:val="006E2A72"/>
    <w:rsid w:val="006E2F57"/>
    <w:rsid w:val="006E339F"/>
    <w:rsid w:val="006E3947"/>
    <w:rsid w:val="006E3D93"/>
    <w:rsid w:val="006E40A8"/>
    <w:rsid w:val="006E4ACD"/>
    <w:rsid w:val="006E5088"/>
    <w:rsid w:val="006E6062"/>
    <w:rsid w:val="006E6674"/>
    <w:rsid w:val="006E6949"/>
    <w:rsid w:val="006E6C8B"/>
    <w:rsid w:val="006E6FC5"/>
    <w:rsid w:val="006E713C"/>
    <w:rsid w:val="006E72E3"/>
    <w:rsid w:val="006E7428"/>
    <w:rsid w:val="006E7DD9"/>
    <w:rsid w:val="006F0551"/>
    <w:rsid w:val="006F0B7A"/>
    <w:rsid w:val="006F0D7F"/>
    <w:rsid w:val="006F0F14"/>
    <w:rsid w:val="006F18AD"/>
    <w:rsid w:val="006F1CE0"/>
    <w:rsid w:val="006F2004"/>
    <w:rsid w:val="006F22EF"/>
    <w:rsid w:val="006F236B"/>
    <w:rsid w:val="006F2422"/>
    <w:rsid w:val="006F247F"/>
    <w:rsid w:val="006F264B"/>
    <w:rsid w:val="006F2732"/>
    <w:rsid w:val="006F2BE6"/>
    <w:rsid w:val="006F2FA4"/>
    <w:rsid w:val="006F309E"/>
    <w:rsid w:val="006F352C"/>
    <w:rsid w:val="006F3BE4"/>
    <w:rsid w:val="006F3F0F"/>
    <w:rsid w:val="006F3FE6"/>
    <w:rsid w:val="006F41B0"/>
    <w:rsid w:val="006F4E1E"/>
    <w:rsid w:val="006F4F4B"/>
    <w:rsid w:val="006F54B2"/>
    <w:rsid w:val="006F6A16"/>
    <w:rsid w:val="006F7060"/>
    <w:rsid w:val="006F712F"/>
    <w:rsid w:val="006F742D"/>
    <w:rsid w:val="006F745A"/>
    <w:rsid w:val="006F7475"/>
    <w:rsid w:val="006F7AF7"/>
    <w:rsid w:val="006F7C81"/>
    <w:rsid w:val="006F7D7D"/>
    <w:rsid w:val="00700951"/>
    <w:rsid w:val="00700A49"/>
    <w:rsid w:val="00700CC2"/>
    <w:rsid w:val="00701334"/>
    <w:rsid w:val="007014DB"/>
    <w:rsid w:val="007015EB"/>
    <w:rsid w:val="007017D0"/>
    <w:rsid w:val="0070196A"/>
    <w:rsid w:val="00701A59"/>
    <w:rsid w:val="0070209B"/>
    <w:rsid w:val="00702131"/>
    <w:rsid w:val="0070218C"/>
    <w:rsid w:val="00702272"/>
    <w:rsid w:val="0070242E"/>
    <w:rsid w:val="00702A13"/>
    <w:rsid w:val="00702AD4"/>
    <w:rsid w:val="00702BCC"/>
    <w:rsid w:val="00703F53"/>
    <w:rsid w:val="0070488D"/>
    <w:rsid w:val="007051D1"/>
    <w:rsid w:val="0070561F"/>
    <w:rsid w:val="007056F1"/>
    <w:rsid w:val="00705C67"/>
    <w:rsid w:val="007061FB"/>
    <w:rsid w:val="0070622E"/>
    <w:rsid w:val="007078BA"/>
    <w:rsid w:val="00707C92"/>
    <w:rsid w:val="00707D8F"/>
    <w:rsid w:val="007100AD"/>
    <w:rsid w:val="00710803"/>
    <w:rsid w:val="007111A1"/>
    <w:rsid w:val="00711670"/>
    <w:rsid w:val="00711DB4"/>
    <w:rsid w:val="00711E74"/>
    <w:rsid w:val="007129C8"/>
    <w:rsid w:val="00712BC5"/>
    <w:rsid w:val="007130A3"/>
    <w:rsid w:val="00713465"/>
    <w:rsid w:val="00713699"/>
    <w:rsid w:val="007141B5"/>
    <w:rsid w:val="007143C7"/>
    <w:rsid w:val="00714E6F"/>
    <w:rsid w:val="00715132"/>
    <w:rsid w:val="00715500"/>
    <w:rsid w:val="00715AF5"/>
    <w:rsid w:val="00715C6E"/>
    <w:rsid w:val="007160CD"/>
    <w:rsid w:val="0071612B"/>
    <w:rsid w:val="00716680"/>
    <w:rsid w:val="007167C3"/>
    <w:rsid w:val="00720284"/>
    <w:rsid w:val="007214F4"/>
    <w:rsid w:val="0072173E"/>
    <w:rsid w:val="00721985"/>
    <w:rsid w:val="00721C75"/>
    <w:rsid w:val="00722086"/>
    <w:rsid w:val="00722D90"/>
    <w:rsid w:val="00722E5B"/>
    <w:rsid w:val="00723BD4"/>
    <w:rsid w:val="007242C7"/>
    <w:rsid w:val="007245FB"/>
    <w:rsid w:val="00724BAD"/>
    <w:rsid w:val="00724E6F"/>
    <w:rsid w:val="0072502D"/>
    <w:rsid w:val="00725372"/>
    <w:rsid w:val="00725A2C"/>
    <w:rsid w:val="007270F7"/>
    <w:rsid w:val="00727BE3"/>
    <w:rsid w:val="00727D3D"/>
    <w:rsid w:val="00727F80"/>
    <w:rsid w:val="00730E57"/>
    <w:rsid w:val="00730F59"/>
    <w:rsid w:val="0073118D"/>
    <w:rsid w:val="00731429"/>
    <w:rsid w:val="00731589"/>
    <w:rsid w:val="0073174E"/>
    <w:rsid w:val="00731E68"/>
    <w:rsid w:val="00732364"/>
    <w:rsid w:val="00732765"/>
    <w:rsid w:val="00732A5F"/>
    <w:rsid w:val="00732EFF"/>
    <w:rsid w:val="00732F53"/>
    <w:rsid w:val="007332B6"/>
    <w:rsid w:val="00733573"/>
    <w:rsid w:val="00733631"/>
    <w:rsid w:val="00733B00"/>
    <w:rsid w:val="00734F33"/>
    <w:rsid w:val="00735181"/>
    <w:rsid w:val="00735270"/>
    <w:rsid w:val="007354DD"/>
    <w:rsid w:val="00735554"/>
    <w:rsid w:val="00735BDA"/>
    <w:rsid w:val="00735D1A"/>
    <w:rsid w:val="007368AE"/>
    <w:rsid w:val="00736EFE"/>
    <w:rsid w:val="0073721A"/>
    <w:rsid w:val="00737594"/>
    <w:rsid w:val="00737AAC"/>
    <w:rsid w:val="00737D50"/>
    <w:rsid w:val="00737F6C"/>
    <w:rsid w:val="00740058"/>
    <w:rsid w:val="00740089"/>
    <w:rsid w:val="0074019A"/>
    <w:rsid w:val="007405F9"/>
    <w:rsid w:val="007406DE"/>
    <w:rsid w:val="00740A4D"/>
    <w:rsid w:val="00740AB8"/>
    <w:rsid w:val="00740DD7"/>
    <w:rsid w:val="007410C1"/>
    <w:rsid w:val="0074121C"/>
    <w:rsid w:val="007413E4"/>
    <w:rsid w:val="00741747"/>
    <w:rsid w:val="0074205E"/>
    <w:rsid w:val="007420F4"/>
    <w:rsid w:val="00742777"/>
    <w:rsid w:val="00742ACC"/>
    <w:rsid w:val="00742DC3"/>
    <w:rsid w:val="00743088"/>
    <w:rsid w:val="00743991"/>
    <w:rsid w:val="00743DB6"/>
    <w:rsid w:val="00743DBF"/>
    <w:rsid w:val="00743F4C"/>
    <w:rsid w:val="00744288"/>
    <w:rsid w:val="00744379"/>
    <w:rsid w:val="0074475C"/>
    <w:rsid w:val="00744D6B"/>
    <w:rsid w:val="00744F74"/>
    <w:rsid w:val="00745C42"/>
    <w:rsid w:val="007461BF"/>
    <w:rsid w:val="007466D2"/>
    <w:rsid w:val="00746A06"/>
    <w:rsid w:val="00746A87"/>
    <w:rsid w:val="00746B03"/>
    <w:rsid w:val="00746E75"/>
    <w:rsid w:val="00746E93"/>
    <w:rsid w:val="00746F6F"/>
    <w:rsid w:val="0074766D"/>
    <w:rsid w:val="00747B1A"/>
    <w:rsid w:val="00747CDA"/>
    <w:rsid w:val="00747EFE"/>
    <w:rsid w:val="00750200"/>
    <w:rsid w:val="007502FC"/>
    <w:rsid w:val="00750487"/>
    <w:rsid w:val="007507C6"/>
    <w:rsid w:val="007508FD"/>
    <w:rsid w:val="00750E2C"/>
    <w:rsid w:val="007516EE"/>
    <w:rsid w:val="00752A49"/>
    <w:rsid w:val="00752ACC"/>
    <w:rsid w:val="00752ED2"/>
    <w:rsid w:val="00752F71"/>
    <w:rsid w:val="00753125"/>
    <w:rsid w:val="0075322E"/>
    <w:rsid w:val="007532CA"/>
    <w:rsid w:val="00753402"/>
    <w:rsid w:val="00753615"/>
    <w:rsid w:val="00753E5C"/>
    <w:rsid w:val="00753FF4"/>
    <w:rsid w:val="00754610"/>
    <w:rsid w:val="00754968"/>
    <w:rsid w:val="00754C1A"/>
    <w:rsid w:val="00754FC6"/>
    <w:rsid w:val="0075532A"/>
    <w:rsid w:val="007559E6"/>
    <w:rsid w:val="00755F05"/>
    <w:rsid w:val="00756D68"/>
    <w:rsid w:val="007577BD"/>
    <w:rsid w:val="00757FCA"/>
    <w:rsid w:val="0076096F"/>
    <w:rsid w:val="00760CC8"/>
    <w:rsid w:val="00761568"/>
    <w:rsid w:val="00761686"/>
    <w:rsid w:val="00761A11"/>
    <w:rsid w:val="00761E3C"/>
    <w:rsid w:val="00762F66"/>
    <w:rsid w:val="007633BF"/>
    <w:rsid w:val="00763432"/>
    <w:rsid w:val="007634B2"/>
    <w:rsid w:val="00763AF5"/>
    <w:rsid w:val="00763CA2"/>
    <w:rsid w:val="00763F73"/>
    <w:rsid w:val="007640DD"/>
    <w:rsid w:val="007641D8"/>
    <w:rsid w:val="007642C3"/>
    <w:rsid w:val="00764CC5"/>
    <w:rsid w:val="0076530F"/>
    <w:rsid w:val="0076547B"/>
    <w:rsid w:val="007654FC"/>
    <w:rsid w:val="00765E5A"/>
    <w:rsid w:val="00765EF7"/>
    <w:rsid w:val="007662FF"/>
    <w:rsid w:val="00766374"/>
    <w:rsid w:val="0076644C"/>
    <w:rsid w:val="00766809"/>
    <w:rsid w:val="00766DC2"/>
    <w:rsid w:val="007671BE"/>
    <w:rsid w:val="00767A3A"/>
    <w:rsid w:val="00767E57"/>
    <w:rsid w:val="0077010D"/>
    <w:rsid w:val="0077024E"/>
    <w:rsid w:val="007702A5"/>
    <w:rsid w:val="007702EA"/>
    <w:rsid w:val="0077066D"/>
    <w:rsid w:val="00770A02"/>
    <w:rsid w:val="00770A8A"/>
    <w:rsid w:val="007712CC"/>
    <w:rsid w:val="0077174C"/>
    <w:rsid w:val="00771825"/>
    <w:rsid w:val="00771948"/>
    <w:rsid w:val="00771DA2"/>
    <w:rsid w:val="00771DC7"/>
    <w:rsid w:val="007720DA"/>
    <w:rsid w:val="00772AE2"/>
    <w:rsid w:val="00772BDD"/>
    <w:rsid w:val="00773446"/>
    <w:rsid w:val="0077357C"/>
    <w:rsid w:val="00773B51"/>
    <w:rsid w:val="00774378"/>
    <w:rsid w:val="00774A36"/>
    <w:rsid w:val="00774C34"/>
    <w:rsid w:val="00774E36"/>
    <w:rsid w:val="00775141"/>
    <w:rsid w:val="007754AD"/>
    <w:rsid w:val="007760BC"/>
    <w:rsid w:val="00776D16"/>
    <w:rsid w:val="00776FDD"/>
    <w:rsid w:val="00777452"/>
    <w:rsid w:val="0077761A"/>
    <w:rsid w:val="00777B27"/>
    <w:rsid w:val="00777BD1"/>
    <w:rsid w:val="00780132"/>
    <w:rsid w:val="00780476"/>
    <w:rsid w:val="00780510"/>
    <w:rsid w:val="00780835"/>
    <w:rsid w:val="0078140E"/>
    <w:rsid w:val="00781625"/>
    <w:rsid w:val="007828EF"/>
    <w:rsid w:val="00782D34"/>
    <w:rsid w:val="00782F09"/>
    <w:rsid w:val="00783089"/>
    <w:rsid w:val="0078335C"/>
    <w:rsid w:val="007836B4"/>
    <w:rsid w:val="00783854"/>
    <w:rsid w:val="0078397A"/>
    <w:rsid w:val="007839BC"/>
    <w:rsid w:val="00783A73"/>
    <w:rsid w:val="00783F82"/>
    <w:rsid w:val="0078423E"/>
    <w:rsid w:val="007847CF"/>
    <w:rsid w:val="00784BC5"/>
    <w:rsid w:val="00784C25"/>
    <w:rsid w:val="0078515B"/>
    <w:rsid w:val="00785707"/>
    <w:rsid w:val="00785F14"/>
    <w:rsid w:val="0078603F"/>
    <w:rsid w:val="007867A9"/>
    <w:rsid w:val="00786DFA"/>
    <w:rsid w:val="00786F5A"/>
    <w:rsid w:val="0078701A"/>
    <w:rsid w:val="007872AB"/>
    <w:rsid w:val="00787531"/>
    <w:rsid w:val="00787EB2"/>
    <w:rsid w:val="0079043E"/>
    <w:rsid w:val="00790560"/>
    <w:rsid w:val="007906FD"/>
    <w:rsid w:val="007911A7"/>
    <w:rsid w:val="00791438"/>
    <w:rsid w:val="0079171F"/>
    <w:rsid w:val="007919BA"/>
    <w:rsid w:val="00791E9B"/>
    <w:rsid w:val="0079232E"/>
    <w:rsid w:val="007924A9"/>
    <w:rsid w:val="00792740"/>
    <w:rsid w:val="00793221"/>
    <w:rsid w:val="0079359B"/>
    <w:rsid w:val="0079386A"/>
    <w:rsid w:val="00793B3C"/>
    <w:rsid w:val="00793CF3"/>
    <w:rsid w:val="00793D9A"/>
    <w:rsid w:val="00794309"/>
    <w:rsid w:val="007943CE"/>
    <w:rsid w:val="00795A4A"/>
    <w:rsid w:val="00795C74"/>
    <w:rsid w:val="00795DAB"/>
    <w:rsid w:val="00795E63"/>
    <w:rsid w:val="0079657D"/>
    <w:rsid w:val="0079668D"/>
    <w:rsid w:val="00797556"/>
    <w:rsid w:val="00797776"/>
    <w:rsid w:val="007A050C"/>
    <w:rsid w:val="007A130A"/>
    <w:rsid w:val="007A1A09"/>
    <w:rsid w:val="007A25B3"/>
    <w:rsid w:val="007A2C5D"/>
    <w:rsid w:val="007A2DCB"/>
    <w:rsid w:val="007A3349"/>
    <w:rsid w:val="007A3473"/>
    <w:rsid w:val="007A406F"/>
    <w:rsid w:val="007A4334"/>
    <w:rsid w:val="007A4540"/>
    <w:rsid w:val="007A4617"/>
    <w:rsid w:val="007A51BA"/>
    <w:rsid w:val="007A52DD"/>
    <w:rsid w:val="007A541C"/>
    <w:rsid w:val="007A59AB"/>
    <w:rsid w:val="007A6377"/>
    <w:rsid w:val="007A65FC"/>
    <w:rsid w:val="007A6864"/>
    <w:rsid w:val="007A69E2"/>
    <w:rsid w:val="007A72D7"/>
    <w:rsid w:val="007A74CD"/>
    <w:rsid w:val="007A7740"/>
    <w:rsid w:val="007A7BC0"/>
    <w:rsid w:val="007B0912"/>
    <w:rsid w:val="007B0CDB"/>
    <w:rsid w:val="007B10A2"/>
    <w:rsid w:val="007B1139"/>
    <w:rsid w:val="007B14FE"/>
    <w:rsid w:val="007B1A3A"/>
    <w:rsid w:val="007B1FE2"/>
    <w:rsid w:val="007B22A9"/>
    <w:rsid w:val="007B2311"/>
    <w:rsid w:val="007B2890"/>
    <w:rsid w:val="007B2A36"/>
    <w:rsid w:val="007B2BBB"/>
    <w:rsid w:val="007B3012"/>
    <w:rsid w:val="007B373A"/>
    <w:rsid w:val="007B3EBC"/>
    <w:rsid w:val="007B458A"/>
    <w:rsid w:val="007B5209"/>
    <w:rsid w:val="007B5333"/>
    <w:rsid w:val="007B53EC"/>
    <w:rsid w:val="007B556B"/>
    <w:rsid w:val="007B566F"/>
    <w:rsid w:val="007B5B30"/>
    <w:rsid w:val="007B5DCB"/>
    <w:rsid w:val="007B65C2"/>
    <w:rsid w:val="007B6661"/>
    <w:rsid w:val="007B68BE"/>
    <w:rsid w:val="007B68F5"/>
    <w:rsid w:val="007B6E4E"/>
    <w:rsid w:val="007B7638"/>
    <w:rsid w:val="007B7A0C"/>
    <w:rsid w:val="007C0211"/>
    <w:rsid w:val="007C02E5"/>
    <w:rsid w:val="007C0525"/>
    <w:rsid w:val="007C0798"/>
    <w:rsid w:val="007C0D6D"/>
    <w:rsid w:val="007C0D72"/>
    <w:rsid w:val="007C1082"/>
    <w:rsid w:val="007C1BE4"/>
    <w:rsid w:val="007C1C4F"/>
    <w:rsid w:val="007C1D84"/>
    <w:rsid w:val="007C2D18"/>
    <w:rsid w:val="007C2D48"/>
    <w:rsid w:val="007C2DCB"/>
    <w:rsid w:val="007C54BD"/>
    <w:rsid w:val="007C5611"/>
    <w:rsid w:val="007C6BB9"/>
    <w:rsid w:val="007C6EE9"/>
    <w:rsid w:val="007C704E"/>
    <w:rsid w:val="007C78A3"/>
    <w:rsid w:val="007C7AB3"/>
    <w:rsid w:val="007C7BBA"/>
    <w:rsid w:val="007C7F1E"/>
    <w:rsid w:val="007D02AA"/>
    <w:rsid w:val="007D09CE"/>
    <w:rsid w:val="007D0D17"/>
    <w:rsid w:val="007D0D8F"/>
    <w:rsid w:val="007D0DDB"/>
    <w:rsid w:val="007D1918"/>
    <w:rsid w:val="007D1CAB"/>
    <w:rsid w:val="007D21B8"/>
    <w:rsid w:val="007D2DE2"/>
    <w:rsid w:val="007D2F1B"/>
    <w:rsid w:val="007D3020"/>
    <w:rsid w:val="007D3695"/>
    <w:rsid w:val="007D36B4"/>
    <w:rsid w:val="007D4224"/>
    <w:rsid w:val="007D4C66"/>
    <w:rsid w:val="007D4DFC"/>
    <w:rsid w:val="007D4E8D"/>
    <w:rsid w:val="007D4F84"/>
    <w:rsid w:val="007D553B"/>
    <w:rsid w:val="007D629D"/>
    <w:rsid w:val="007D633B"/>
    <w:rsid w:val="007D6C1F"/>
    <w:rsid w:val="007D6FDD"/>
    <w:rsid w:val="007D715A"/>
    <w:rsid w:val="007D72B4"/>
    <w:rsid w:val="007D72B8"/>
    <w:rsid w:val="007D74DD"/>
    <w:rsid w:val="007D7967"/>
    <w:rsid w:val="007E03FF"/>
    <w:rsid w:val="007E049D"/>
    <w:rsid w:val="007E0D51"/>
    <w:rsid w:val="007E1259"/>
    <w:rsid w:val="007E129C"/>
    <w:rsid w:val="007E16C5"/>
    <w:rsid w:val="007E192C"/>
    <w:rsid w:val="007E275C"/>
    <w:rsid w:val="007E2999"/>
    <w:rsid w:val="007E2D21"/>
    <w:rsid w:val="007E2E1C"/>
    <w:rsid w:val="007E2FD9"/>
    <w:rsid w:val="007E333B"/>
    <w:rsid w:val="007E3AD4"/>
    <w:rsid w:val="007E421A"/>
    <w:rsid w:val="007E4BD7"/>
    <w:rsid w:val="007E4EE6"/>
    <w:rsid w:val="007E4F99"/>
    <w:rsid w:val="007E5CCD"/>
    <w:rsid w:val="007E5F95"/>
    <w:rsid w:val="007E6003"/>
    <w:rsid w:val="007E661E"/>
    <w:rsid w:val="007E6CA2"/>
    <w:rsid w:val="007E7046"/>
    <w:rsid w:val="007E74FC"/>
    <w:rsid w:val="007E7B2B"/>
    <w:rsid w:val="007E7E39"/>
    <w:rsid w:val="007E7E68"/>
    <w:rsid w:val="007E7EBF"/>
    <w:rsid w:val="007F0C98"/>
    <w:rsid w:val="007F0FE7"/>
    <w:rsid w:val="007F2025"/>
    <w:rsid w:val="007F225C"/>
    <w:rsid w:val="007F26D6"/>
    <w:rsid w:val="007F26F2"/>
    <w:rsid w:val="007F2806"/>
    <w:rsid w:val="007F2ACF"/>
    <w:rsid w:val="007F2D5F"/>
    <w:rsid w:val="007F2EA6"/>
    <w:rsid w:val="007F3682"/>
    <w:rsid w:val="007F38AD"/>
    <w:rsid w:val="007F3915"/>
    <w:rsid w:val="007F3BC8"/>
    <w:rsid w:val="007F3D4A"/>
    <w:rsid w:val="007F43EA"/>
    <w:rsid w:val="007F46ED"/>
    <w:rsid w:val="007F515C"/>
    <w:rsid w:val="007F52A5"/>
    <w:rsid w:val="007F5CF7"/>
    <w:rsid w:val="007F5F92"/>
    <w:rsid w:val="007F694B"/>
    <w:rsid w:val="007F6A23"/>
    <w:rsid w:val="007F6E2A"/>
    <w:rsid w:val="007F7720"/>
    <w:rsid w:val="008006F5"/>
    <w:rsid w:val="00800835"/>
    <w:rsid w:val="0080084A"/>
    <w:rsid w:val="0080090F"/>
    <w:rsid w:val="00800930"/>
    <w:rsid w:val="00800FA2"/>
    <w:rsid w:val="00800FD7"/>
    <w:rsid w:val="00801107"/>
    <w:rsid w:val="0080127D"/>
    <w:rsid w:val="008014C8"/>
    <w:rsid w:val="0080157B"/>
    <w:rsid w:val="00801C2D"/>
    <w:rsid w:val="0080226D"/>
    <w:rsid w:val="00802341"/>
    <w:rsid w:val="008024A8"/>
    <w:rsid w:val="00802D5C"/>
    <w:rsid w:val="00802DF9"/>
    <w:rsid w:val="008031A8"/>
    <w:rsid w:val="00803C50"/>
    <w:rsid w:val="00804748"/>
    <w:rsid w:val="00804969"/>
    <w:rsid w:val="0080497E"/>
    <w:rsid w:val="00804B9D"/>
    <w:rsid w:val="00804BEC"/>
    <w:rsid w:val="00804D87"/>
    <w:rsid w:val="008058EE"/>
    <w:rsid w:val="0080623C"/>
    <w:rsid w:val="00807067"/>
    <w:rsid w:val="008071B7"/>
    <w:rsid w:val="008071CE"/>
    <w:rsid w:val="008079C2"/>
    <w:rsid w:val="00807C60"/>
    <w:rsid w:val="0081033F"/>
    <w:rsid w:val="008105F9"/>
    <w:rsid w:val="00810747"/>
    <w:rsid w:val="00811785"/>
    <w:rsid w:val="00811ABE"/>
    <w:rsid w:val="00812210"/>
    <w:rsid w:val="00812B1B"/>
    <w:rsid w:val="00812D5C"/>
    <w:rsid w:val="00812F51"/>
    <w:rsid w:val="00813978"/>
    <w:rsid w:val="00813C1D"/>
    <w:rsid w:val="0081416F"/>
    <w:rsid w:val="00815273"/>
    <w:rsid w:val="00815590"/>
    <w:rsid w:val="00815654"/>
    <w:rsid w:val="00815EE4"/>
    <w:rsid w:val="0081669A"/>
    <w:rsid w:val="008167C7"/>
    <w:rsid w:val="00816FD8"/>
    <w:rsid w:val="0081708D"/>
    <w:rsid w:val="008175B4"/>
    <w:rsid w:val="00817DCC"/>
    <w:rsid w:val="008201E0"/>
    <w:rsid w:val="008204BD"/>
    <w:rsid w:val="008204C3"/>
    <w:rsid w:val="008207D6"/>
    <w:rsid w:val="008208BA"/>
    <w:rsid w:val="00820A09"/>
    <w:rsid w:val="00820A9D"/>
    <w:rsid w:val="0082100D"/>
    <w:rsid w:val="0082118E"/>
    <w:rsid w:val="008214B2"/>
    <w:rsid w:val="00821D29"/>
    <w:rsid w:val="0082263D"/>
    <w:rsid w:val="00822A4A"/>
    <w:rsid w:val="00822A4B"/>
    <w:rsid w:val="00822B3B"/>
    <w:rsid w:val="00822B71"/>
    <w:rsid w:val="008230A4"/>
    <w:rsid w:val="008234A3"/>
    <w:rsid w:val="0082361D"/>
    <w:rsid w:val="00823A33"/>
    <w:rsid w:val="00823BEA"/>
    <w:rsid w:val="00823C4C"/>
    <w:rsid w:val="0082410B"/>
    <w:rsid w:val="0082469B"/>
    <w:rsid w:val="00824FC6"/>
    <w:rsid w:val="00825A39"/>
    <w:rsid w:val="00825AD4"/>
    <w:rsid w:val="00825CEC"/>
    <w:rsid w:val="00826997"/>
    <w:rsid w:val="00826A8E"/>
    <w:rsid w:val="00826C8F"/>
    <w:rsid w:val="00826D36"/>
    <w:rsid w:val="00826E14"/>
    <w:rsid w:val="00826F8B"/>
    <w:rsid w:val="0082723D"/>
    <w:rsid w:val="00827692"/>
    <w:rsid w:val="008303A2"/>
    <w:rsid w:val="008304ED"/>
    <w:rsid w:val="00830CBE"/>
    <w:rsid w:val="00831114"/>
    <w:rsid w:val="008311A0"/>
    <w:rsid w:val="008313CE"/>
    <w:rsid w:val="0083225F"/>
    <w:rsid w:val="0083245C"/>
    <w:rsid w:val="00832625"/>
    <w:rsid w:val="00832C65"/>
    <w:rsid w:val="00833A9D"/>
    <w:rsid w:val="00833D1D"/>
    <w:rsid w:val="00834921"/>
    <w:rsid w:val="008351F0"/>
    <w:rsid w:val="008353C2"/>
    <w:rsid w:val="008356E1"/>
    <w:rsid w:val="00835A39"/>
    <w:rsid w:val="00835DBF"/>
    <w:rsid w:val="00836354"/>
    <w:rsid w:val="00836ADC"/>
    <w:rsid w:val="00836E7D"/>
    <w:rsid w:val="00837296"/>
    <w:rsid w:val="00837F71"/>
    <w:rsid w:val="00837FDA"/>
    <w:rsid w:val="00840102"/>
    <w:rsid w:val="0084015F"/>
    <w:rsid w:val="00840C80"/>
    <w:rsid w:val="00840C97"/>
    <w:rsid w:val="00840CB9"/>
    <w:rsid w:val="008410B2"/>
    <w:rsid w:val="0084155A"/>
    <w:rsid w:val="008417DA"/>
    <w:rsid w:val="00841844"/>
    <w:rsid w:val="00842415"/>
    <w:rsid w:val="00842985"/>
    <w:rsid w:val="00843058"/>
    <w:rsid w:val="00843206"/>
    <w:rsid w:val="008432DE"/>
    <w:rsid w:val="0084335D"/>
    <w:rsid w:val="00843528"/>
    <w:rsid w:val="008436BF"/>
    <w:rsid w:val="0084444E"/>
    <w:rsid w:val="00844A3F"/>
    <w:rsid w:val="00844C96"/>
    <w:rsid w:val="00844DDB"/>
    <w:rsid w:val="00844F00"/>
    <w:rsid w:val="0084501B"/>
    <w:rsid w:val="0084552C"/>
    <w:rsid w:val="008456DC"/>
    <w:rsid w:val="008456EF"/>
    <w:rsid w:val="00845C7E"/>
    <w:rsid w:val="00845F10"/>
    <w:rsid w:val="00845F3A"/>
    <w:rsid w:val="00845FA6"/>
    <w:rsid w:val="00846302"/>
    <w:rsid w:val="008463B0"/>
    <w:rsid w:val="008464B8"/>
    <w:rsid w:val="008464F2"/>
    <w:rsid w:val="008465AE"/>
    <w:rsid w:val="008467B3"/>
    <w:rsid w:val="00846B0E"/>
    <w:rsid w:val="00847292"/>
    <w:rsid w:val="0084749B"/>
    <w:rsid w:val="008475C7"/>
    <w:rsid w:val="00847944"/>
    <w:rsid w:val="008479FA"/>
    <w:rsid w:val="008504BE"/>
    <w:rsid w:val="00850B76"/>
    <w:rsid w:val="00850E08"/>
    <w:rsid w:val="00850F4B"/>
    <w:rsid w:val="008512A7"/>
    <w:rsid w:val="008518F2"/>
    <w:rsid w:val="00851B34"/>
    <w:rsid w:val="00851B9C"/>
    <w:rsid w:val="008520B0"/>
    <w:rsid w:val="00852281"/>
    <w:rsid w:val="00852C6D"/>
    <w:rsid w:val="00852DAF"/>
    <w:rsid w:val="00852FF8"/>
    <w:rsid w:val="008533E4"/>
    <w:rsid w:val="00853850"/>
    <w:rsid w:val="00853918"/>
    <w:rsid w:val="00853D15"/>
    <w:rsid w:val="00854E78"/>
    <w:rsid w:val="0085526A"/>
    <w:rsid w:val="00855306"/>
    <w:rsid w:val="0085620A"/>
    <w:rsid w:val="008563CF"/>
    <w:rsid w:val="00856B07"/>
    <w:rsid w:val="00857680"/>
    <w:rsid w:val="00857A68"/>
    <w:rsid w:val="00857D06"/>
    <w:rsid w:val="008607FD"/>
    <w:rsid w:val="00860C1B"/>
    <w:rsid w:val="00860E75"/>
    <w:rsid w:val="008619A8"/>
    <w:rsid w:val="00861B38"/>
    <w:rsid w:val="00862D76"/>
    <w:rsid w:val="00863238"/>
    <w:rsid w:val="00863791"/>
    <w:rsid w:val="00863814"/>
    <w:rsid w:val="00863D33"/>
    <w:rsid w:val="00863E35"/>
    <w:rsid w:val="00863FE9"/>
    <w:rsid w:val="0086503C"/>
    <w:rsid w:val="00865F7B"/>
    <w:rsid w:val="0086620D"/>
    <w:rsid w:val="00866378"/>
    <w:rsid w:val="00866514"/>
    <w:rsid w:val="0086656F"/>
    <w:rsid w:val="00866571"/>
    <w:rsid w:val="008676C7"/>
    <w:rsid w:val="0086787C"/>
    <w:rsid w:val="00867A92"/>
    <w:rsid w:val="0087027F"/>
    <w:rsid w:val="0087091C"/>
    <w:rsid w:val="00871260"/>
    <w:rsid w:val="00871DDA"/>
    <w:rsid w:val="0087208D"/>
    <w:rsid w:val="0087288C"/>
    <w:rsid w:val="00872A93"/>
    <w:rsid w:val="00873166"/>
    <w:rsid w:val="008731B2"/>
    <w:rsid w:val="0087327B"/>
    <w:rsid w:val="0087342B"/>
    <w:rsid w:val="008734E5"/>
    <w:rsid w:val="0087361D"/>
    <w:rsid w:val="008736F2"/>
    <w:rsid w:val="00874036"/>
    <w:rsid w:val="008750FE"/>
    <w:rsid w:val="0087511D"/>
    <w:rsid w:val="00875542"/>
    <w:rsid w:val="0087570A"/>
    <w:rsid w:val="00875999"/>
    <w:rsid w:val="00875CC8"/>
    <w:rsid w:val="008763AE"/>
    <w:rsid w:val="008774A6"/>
    <w:rsid w:val="008775FE"/>
    <w:rsid w:val="00877D84"/>
    <w:rsid w:val="00880071"/>
    <w:rsid w:val="00880BF5"/>
    <w:rsid w:val="0088139D"/>
    <w:rsid w:val="00881887"/>
    <w:rsid w:val="00881936"/>
    <w:rsid w:val="00881EF7"/>
    <w:rsid w:val="008820BC"/>
    <w:rsid w:val="008825D7"/>
    <w:rsid w:val="008827CB"/>
    <w:rsid w:val="00882A59"/>
    <w:rsid w:val="00882E2A"/>
    <w:rsid w:val="00883106"/>
    <w:rsid w:val="00883149"/>
    <w:rsid w:val="00883898"/>
    <w:rsid w:val="00883BC4"/>
    <w:rsid w:val="00883D8D"/>
    <w:rsid w:val="00883EB6"/>
    <w:rsid w:val="008842D0"/>
    <w:rsid w:val="008845C5"/>
    <w:rsid w:val="00884F54"/>
    <w:rsid w:val="0088518F"/>
    <w:rsid w:val="00885A80"/>
    <w:rsid w:val="00885DF7"/>
    <w:rsid w:val="00885E96"/>
    <w:rsid w:val="00886177"/>
    <w:rsid w:val="00886188"/>
    <w:rsid w:val="0088638F"/>
    <w:rsid w:val="00886623"/>
    <w:rsid w:val="00886938"/>
    <w:rsid w:val="0088794E"/>
    <w:rsid w:val="00887D97"/>
    <w:rsid w:val="008907EC"/>
    <w:rsid w:val="00890AD9"/>
    <w:rsid w:val="00890AFB"/>
    <w:rsid w:val="00890FFD"/>
    <w:rsid w:val="008915E4"/>
    <w:rsid w:val="00891B3B"/>
    <w:rsid w:val="00892384"/>
    <w:rsid w:val="00893979"/>
    <w:rsid w:val="00893FF4"/>
    <w:rsid w:val="008942BC"/>
    <w:rsid w:val="008947D8"/>
    <w:rsid w:val="00894EC7"/>
    <w:rsid w:val="00895134"/>
    <w:rsid w:val="00895182"/>
    <w:rsid w:val="00895304"/>
    <w:rsid w:val="0089554B"/>
    <w:rsid w:val="00895611"/>
    <w:rsid w:val="0089563E"/>
    <w:rsid w:val="00895D26"/>
    <w:rsid w:val="008967AB"/>
    <w:rsid w:val="008969CE"/>
    <w:rsid w:val="00896AFE"/>
    <w:rsid w:val="008977AE"/>
    <w:rsid w:val="00897DEF"/>
    <w:rsid w:val="008A02EE"/>
    <w:rsid w:val="008A0393"/>
    <w:rsid w:val="008A15C4"/>
    <w:rsid w:val="008A1606"/>
    <w:rsid w:val="008A17AF"/>
    <w:rsid w:val="008A25BF"/>
    <w:rsid w:val="008A2BF4"/>
    <w:rsid w:val="008A38F8"/>
    <w:rsid w:val="008A3C22"/>
    <w:rsid w:val="008A4432"/>
    <w:rsid w:val="008A4727"/>
    <w:rsid w:val="008A4C48"/>
    <w:rsid w:val="008A4D63"/>
    <w:rsid w:val="008A5641"/>
    <w:rsid w:val="008A623B"/>
    <w:rsid w:val="008A651F"/>
    <w:rsid w:val="008A6912"/>
    <w:rsid w:val="008B01D3"/>
    <w:rsid w:val="008B055A"/>
    <w:rsid w:val="008B06AB"/>
    <w:rsid w:val="008B0960"/>
    <w:rsid w:val="008B0C3C"/>
    <w:rsid w:val="008B0D64"/>
    <w:rsid w:val="008B0DD4"/>
    <w:rsid w:val="008B1675"/>
    <w:rsid w:val="008B1760"/>
    <w:rsid w:val="008B1FF1"/>
    <w:rsid w:val="008B28C8"/>
    <w:rsid w:val="008B2ABB"/>
    <w:rsid w:val="008B2C5A"/>
    <w:rsid w:val="008B3810"/>
    <w:rsid w:val="008B3E42"/>
    <w:rsid w:val="008B42A1"/>
    <w:rsid w:val="008B6088"/>
    <w:rsid w:val="008B60D0"/>
    <w:rsid w:val="008B62DB"/>
    <w:rsid w:val="008B6A42"/>
    <w:rsid w:val="008B6F57"/>
    <w:rsid w:val="008B71D3"/>
    <w:rsid w:val="008B75F3"/>
    <w:rsid w:val="008B7E51"/>
    <w:rsid w:val="008B7E94"/>
    <w:rsid w:val="008C0683"/>
    <w:rsid w:val="008C1123"/>
    <w:rsid w:val="008C13C6"/>
    <w:rsid w:val="008C14C8"/>
    <w:rsid w:val="008C1805"/>
    <w:rsid w:val="008C18EF"/>
    <w:rsid w:val="008C21E4"/>
    <w:rsid w:val="008C259E"/>
    <w:rsid w:val="008C314E"/>
    <w:rsid w:val="008C3624"/>
    <w:rsid w:val="008C390A"/>
    <w:rsid w:val="008C3B07"/>
    <w:rsid w:val="008C433E"/>
    <w:rsid w:val="008C43A4"/>
    <w:rsid w:val="008C43D2"/>
    <w:rsid w:val="008C44C7"/>
    <w:rsid w:val="008C5155"/>
    <w:rsid w:val="008C5523"/>
    <w:rsid w:val="008C55BD"/>
    <w:rsid w:val="008C59ED"/>
    <w:rsid w:val="008C5CF1"/>
    <w:rsid w:val="008C5E8F"/>
    <w:rsid w:val="008C670E"/>
    <w:rsid w:val="008C75AD"/>
    <w:rsid w:val="008C7CFE"/>
    <w:rsid w:val="008C7F31"/>
    <w:rsid w:val="008D01D3"/>
    <w:rsid w:val="008D028A"/>
    <w:rsid w:val="008D0ED5"/>
    <w:rsid w:val="008D147E"/>
    <w:rsid w:val="008D1A8E"/>
    <w:rsid w:val="008D1E09"/>
    <w:rsid w:val="008D208F"/>
    <w:rsid w:val="008D24B5"/>
    <w:rsid w:val="008D2733"/>
    <w:rsid w:val="008D2824"/>
    <w:rsid w:val="008D28CE"/>
    <w:rsid w:val="008D2CFB"/>
    <w:rsid w:val="008D2F93"/>
    <w:rsid w:val="008D30DD"/>
    <w:rsid w:val="008D3300"/>
    <w:rsid w:val="008D347F"/>
    <w:rsid w:val="008D37B8"/>
    <w:rsid w:val="008D3912"/>
    <w:rsid w:val="008D3A61"/>
    <w:rsid w:val="008D41F4"/>
    <w:rsid w:val="008D4F30"/>
    <w:rsid w:val="008D5004"/>
    <w:rsid w:val="008D6B1E"/>
    <w:rsid w:val="008D6C1B"/>
    <w:rsid w:val="008D6CBA"/>
    <w:rsid w:val="008D7215"/>
    <w:rsid w:val="008D79F8"/>
    <w:rsid w:val="008E03F6"/>
    <w:rsid w:val="008E0599"/>
    <w:rsid w:val="008E0DE6"/>
    <w:rsid w:val="008E0FC7"/>
    <w:rsid w:val="008E1094"/>
    <w:rsid w:val="008E10E8"/>
    <w:rsid w:val="008E11AB"/>
    <w:rsid w:val="008E1395"/>
    <w:rsid w:val="008E158E"/>
    <w:rsid w:val="008E2213"/>
    <w:rsid w:val="008E30AD"/>
    <w:rsid w:val="008E3610"/>
    <w:rsid w:val="008E40F0"/>
    <w:rsid w:val="008E43E4"/>
    <w:rsid w:val="008E450C"/>
    <w:rsid w:val="008E4731"/>
    <w:rsid w:val="008E49E2"/>
    <w:rsid w:val="008E4FBF"/>
    <w:rsid w:val="008E4FC9"/>
    <w:rsid w:val="008E5AAE"/>
    <w:rsid w:val="008E5AC4"/>
    <w:rsid w:val="008E5B93"/>
    <w:rsid w:val="008E60F6"/>
    <w:rsid w:val="008E613E"/>
    <w:rsid w:val="008E6E14"/>
    <w:rsid w:val="008E7765"/>
    <w:rsid w:val="008E7D6B"/>
    <w:rsid w:val="008F04F6"/>
    <w:rsid w:val="008F05BD"/>
    <w:rsid w:val="008F0CFD"/>
    <w:rsid w:val="008F0E2E"/>
    <w:rsid w:val="008F10AF"/>
    <w:rsid w:val="008F16CF"/>
    <w:rsid w:val="008F192C"/>
    <w:rsid w:val="008F22A1"/>
    <w:rsid w:val="008F2D47"/>
    <w:rsid w:val="008F345B"/>
    <w:rsid w:val="008F3585"/>
    <w:rsid w:val="008F36D2"/>
    <w:rsid w:val="008F3A6D"/>
    <w:rsid w:val="008F3C3D"/>
    <w:rsid w:val="008F3C5C"/>
    <w:rsid w:val="008F4489"/>
    <w:rsid w:val="008F4C56"/>
    <w:rsid w:val="008F4D2A"/>
    <w:rsid w:val="008F5A03"/>
    <w:rsid w:val="008F5E15"/>
    <w:rsid w:val="008F606F"/>
    <w:rsid w:val="008F6217"/>
    <w:rsid w:val="008F6407"/>
    <w:rsid w:val="008F651D"/>
    <w:rsid w:val="008F6716"/>
    <w:rsid w:val="008F6881"/>
    <w:rsid w:val="008F77E6"/>
    <w:rsid w:val="00900377"/>
    <w:rsid w:val="00900451"/>
    <w:rsid w:val="009007C7"/>
    <w:rsid w:val="00900924"/>
    <w:rsid w:val="00900E70"/>
    <w:rsid w:val="00902470"/>
    <w:rsid w:val="00902705"/>
    <w:rsid w:val="00902841"/>
    <w:rsid w:val="0090288A"/>
    <w:rsid w:val="009028A3"/>
    <w:rsid w:val="00902B10"/>
    <w:rsid w:val="00903105"/>
    <w:rsid w:val="009031A5"/>
    <w:rsid w:val="0090332D"/>
    <w:rsid w:val="0090367C"/>
    <w:rsid w:val="0090384E"/>
    <w:rsid w:val="00903CEF"/>
    <w:rsid w:val="009046EF"/>
    <w:rsid w:val="00904853"/>
    <w:rsid w:val="00904A0B"/>
    <w:rsid w:val="00904AB8"/>
    <w:rsid w:val="00904E18"/>
    <w:rsid w:val="00905401"/>
    <w:rsid w:val="00906B68"/>
    <w:rsid w:val="009071D5"/>
    <w:rsid w:val="00910315"/>
    <w:rsid w:val="00910BCD"/>
    <w:rsid w:val="00910EC7"/>
    <w:rsid w:val="009112D8"/>
    <w:rsid w:val="00911A97"/>
    <w:rsid w:val="009120A6"/>
    <w:rsid w:val="009120A7"/>
    <w:rsid w:val="00912322"/>
    <w:rsid w:val="00912A7C"/>
    <w:rsid w:val="00913156"/>
    <w:rsid w:val="009136C7"/>
    <w:rsid w:val="009138FB"/>
    <w:rsid w:val="00913AD8"/>
    <w:rsid w:val="00913B27"/>
    <w:rsid w:val="00914150"/>
    <w:rsid w:val="00914478"/>
    <w:rsid w:val="00914954"/>
    <w:rsid w:val="00914C1F"/>
    <w:rsid w:val="0091539E"/>
    <w:rsid w:val="009153B6"/>
    <w:rsid w:val="00915A17"/>
    <w:rsid w:val="00915C71"/>
    <w:rsid w:val="00915CB0"/>
    <w:rsid w:val="009163B0"/>
    <w:rsid w:val="009167BD"/>
    <w:rsid w:val="00916948"/>
    <w:rsid w:val="00917D4C"/>
    <w:rsid w:val="00917E6D"/>
    <w:rsid w:val="00917E7D"/>
    <w:rsid w:val="00917FB8"/>
    <w:rsid w:val="009206B1"/>
    <w:rsid w:val="00920FD9"/>
    <w:rsid w:val="00921604"/>
    <w:rsid w:val="00921813"/>
    <w:rsid w:val="00921B6E"/>
    <w:rsid w:val="00921B81"/>
    <w:rsid w:val="00921E2F"/>
    <w:rsid w:val="00922008"/>
    <w:rsid w:val="009224D8"/>
    <w:rsid w:val="009226A5"/>
    <w:rsid w:val="00922E08"/>
    <w:rsid w:val="00923205"/>
    <w:rsid w:val="0092342F"/>
    <w:rsid w:val="00923747"/>
    <w:rsid w:val="00923873"/>
    <w:rsid w:val="00923D94"/>
    <w:rsid w:val="009241E9"/>
    <w:rsid w:val="009241EF"/>
    <w:rsid w:val="00924661"/>
    <w:rsid w:val="00924A4F"/>
    <w:rsid w:val="00924BDF"/>
    <w:rsid w:val="00925538"/>
    <w:rsid w:val="00925E0D"/>
    <w:rsid w:val="00926796"/>
    <w:rsid w:val="009267F1"/>
    <w:rsid w:val="00926833"/>
    <w:rsid w:val="0093018D"/>
    <w:rsid w:val="00930C2F"/>
    <w:rsid w:val="009310E0"/>
    <w:rsid w:val="009318EB"/>
    <w:rsid w:val="00931B8C"/>
    <w:rsid w:val="00931B9C"/>
    <w:rsid w:val="009330AE"/>
    <w:rsid w:val="009331B6"/>
    <w:rsid w:val="009331BE"/>
    <w:rsid w:val="00933AFC"/>
    <w:rsid w:val="00933F42"/>
    <w:rsid w:val="00934197"/>
    <w:rsid w:val="00934290"/>
    <w:rsid w:val="00934362"/>
    <w:rsid w:val="00934641"/>
    <w:rsid w:val="00935364"/>
    <w:rsid w:val="00935577"/>
    <w:rsid w:val="0093563E"/>
    <w:rsid w:val="00935C72"/>
    <w:rsid w:val="009362F7"/>
    <w:rsid w:val="00936DD1"/>
    <w:rsid w:val="00936FDF"/>
    <w:rsid w:val="00937061"/>
    <w:rsid w:val="00937216"/>
    <w:rsid w:val="009372BE"/>
    <w:rsid w:val="0093735D"/>
    <w:rsid w:val="00937B54"/>
    <w:rsid w:val="00940491"/>
    <w:rsid w:val="00940895"/>
    <w:rsid w:val="00940AE0"/>
    <w:rsid w:val="009412BC"/>
    <w:rsid w:val="00941638"/>
    <w:rsid w:val="00941714"/>
    <w:rsid w:val="00941D4A"/>
    <w:rsid w:val="00942274"/>
    <w:rsid w:val="0094235C"/>
    <w:rsid w:val="00942414"/>
    <w:rsid w:val="009424F0"/>
    <w:rsid w:val="00942B7C"/>
    <w:rsid w:val="00943E2E"/>
    <w:rsid w:val="009445D6"/>
    <w:rsid w:val="00944C11"/>
    <w:rsid w:val="00944F48"/>
    <w:rsid w:val="00945640"/>
    <w:rsid w:val="00945D31"/>
    <w:rsid w:val="00945DB6"/>
    <w:rsid w:val="00945F1B"/>
    <w:rsid w:val="009460C6"/>
    <w:rsid w:val="009462FD"/>
    <w:rsid w:val="00946650"/>
    <w:rsid w:val="00946D81"/>
    <w:rsid w:val="00950341"/>
    <w:rsid w:val="009508B4"/>
    <w:rsid w:val="00950B02"/>
    <w:rsid w:val="00950F30"/>
    <w:rsid w:val="00951769"/>
    <w:rsid w:val="00952193"/>
    <w:rsid w:val="00952226"/>
    <w:rsid w:val="0095227A"/>
    <w:rsid w:val="0095230F"/>
    <w:rsid w:val="0095296E"/>
    <w:rsid w:val="00952FCF"/>
    <w:rsid w:val="0095327E"/>
    <w:rsid w:val="009532A2"/>
    <w:rsid w:val="009537A5"/>
    <w:rsid w:val="00953E08"/>
    <w:rsid w:val="00953E39"/>
    <w:rsid w:val="00954343"/>
    <w:rsid w:val="00954A20"/>
    <w:rsid w:val="00954AD1"/>
    <w:rsid w:val="009554E3"/>
    <w:rsid w:val="00955882"/>
    <w:rsid w:val="00955948"/>
    <w:rsid w:val="00955D62"/>
    <w:rsid w:val="00956045"/>
    <w:rsid w:val="00957039"/>
    <w:rsid w:val="00957BA8"/>
    <w:rsid w:val="00960017"/>
    <w:rsid w:val="00960342"/>
    <w:rsid w:val="00960B4E"/>
    <w:rsid w:val="009611DB"/>
    <w:rsid w:val="00961402"/>
    <w:rsid w:val="0096148A"/>
    <w:rsid w:val="00961CA1"/>
    <w:rsid w:val="00961D23"/>
    <w:rsid w:val="009623B4"/>
    <w:rsid w:val="0096249A"/>
    <w:rsid w:val="009628FF"/>
    <w:rsid w:val="00962C8D"/>
    <w:rsid w:val="00962F62"/>
    <w:rsid w:val="009636D3"/>
    <w:rsid w:val="00963BEF"/>
    <w:rsid w:val="00963C51"/>
    <w:rsid w:val="00963E9F"/>
    <w:rsid w:val="00964D92"/>
    <w:rsid w:val="00964DC7"/>
    <w:rsid w:val="009652DC"/>
    <w:rsid w:val="009654AB"/>
    <w:rsid w:val="00965663"/>
    <w:rsid w:val="009656B8"/>
    <w:rsid w:val="00965B42"/>
    <w:rsid w:val="00965CFB"/>
    <w:rsid w:val="00965D2B"/>
    <w:rsid w:val="0096635E"/>
    <w:rsid w:val="00966470"/>
    <w:rsid w:val="009664A4"/>
    <w:rsid w:val="009668A2"/>
    <w:rsid w:val="00967421"/>
    <w:rsid w:val="009677FE"/>
    <w:rsid w:val="009679F1"/>
    <w:rsid w:val="00967E6C"/>
    <w:rsid w:val="00970671"/>
    <w:rsid w:val="00970919"/>
    <w:rsid w:val="00971191"/>
    <w:rsid w:val="0097186E"/>
    <w:rsid w:val="00971A8B"/>
    <w:rsid w:val="00971FA2"/>
    <w:rsid w:val="00971FA4"/>
    <w:rsid w:val="009722BC"/>
    <w:rsid w:val="00972894"/>
    <w:rsid w:val="009729F9"/>
    <w:rsid w:val="00972AAD"/>
    <w:rsid w:val="00972AE1"/>
    <w:rsid w:val="0097385D"/>
    <w:rsid w:val="00973F1E"/>
    <w:rsid w:val="00974276"/>
    <w:rsid w:val="00974762"/>
    <w:rsid w:val="009747AC"/>
    <w:rsid w:val="00974D1D"/>
    <w:rsid w:val="00974D4D"/>
    <w:rsid w:val="00975CDA"/>
    <w:rsid w:val="00975EB8"/>
    <w:rsid w:val="00977162"/>
    <w:rsid w:val="009772CD"/>
    <w:rsid w:val="00977C9B"/>
    <w:rsid w:val="00977FAE"/>
    <w:rsid w:val="00980443"/>
    <w:rsid w:val="009805F7"/>
    <w:rsid w:val="009809D9"/>
    <w:rsid w:val="009813B3"/>
    <w:rsid w:val="009813E0"/>
    <w:rsid w:val="00981AC8"/>
    <w:rsid w:val="0098282E"/>
    <w:rsid w:val="00982FC1"/>
    <w:rsid w:val="00983819"/>
    <w:rsid w:val="009840CC"/>
    <w:rsid w:val="009842C3"/>
    <w:rsid w:val="00984628"/>
    <w:rsid w:val="00984C5E"/>
    <w:rsid w:val="00984FEB"/>
    <w:rsid w:val="009851A4"/>
    <w:rsid w:val="00985E3F"/>
    <w:rsid w:val="0098618E"/>
    <w:rsid w:val="00986F8F"/>
    <w:rsid w:val="009872CC"/>
    <w:rsid w:val="009873CC"/>
    <w:rsid w:val="0098775E"/>
    <w:rsid w:val="00987BC7"/>
    <w:rsid w:val="009903A9"/>
    <w:rsid w:val="0099060D"/>
    <w:rsid w:val="00990677"/>
    <w:rsid w:val="00990ACF"/>
    <w:rsid w:val="00990E00"/>
    <w:rsid w:val="009912BF"/>
    <w:rsid w:val="0099196B"/>
    <w:rsid w:val="00991B06"/>
    <w:rsid w:val="00991F86"/>
    <w:rsid w:val="00993A76"/>
    <w:rsid w:val="00993BE9"/>
    <w:rsid w:val="00993DB5"/>
    <w:rsid w:val="00993DC5"/>
    <w:rsid w:val="00994226"/>
    <w:rsid w:val="00994A31"/>
    <w:rsid w:val="00994C86"/>
    <w:rsid w:val="009953B5"/>
    <w:rsid w:val="00995713"/>
    <w:rsid w:val="009957A3"/>
    <w:rsid w:val="00995E10"/>
    <w:rsid w:val="0099616B"/>
    <w:rsid w:val="009965CD"/>
    <w:rsid w:val="0099691F"/>
    <w:rsid w:val="00996E0E"/>
    <w:rsid w:val="0099728A"/>
    <w:rsid w:val="009973B7"/>
    <w:rsid w:val="00997630"/>
    <w:rsid w:val="0099779E"/>
    <w:rsid w:val="00997C8F"/>
    <w:rsid w:val="009A0327"/>
    <w:rsid w:val="009A0354"/>
    <w:rsid w:val="009A0791"/>
    <w:rsid w:val="009A0849"/>
    <w:rsid w:val="009A0C3C"/>
    <w:rsid w:val="009A0D8E"/>
    <w:rsid w:val="009A0FD2"/>
    <w:rsid w:val="009A114F"/>
    <w:rsid w:val="009A11C7"/>
    <w:rsid w:val="009A1D49"/>
    <w:rsid w:val="009A1F4D"/>
    <w:rsid w:val="009A247B"/>
    <w:rsid w:val="009A2504"/>
    <w:rsid w:val="009A2B35"/>
    <w:rsid w:val="009A3302"/>
    <w:rsid w:val="009A34DE"/>
    <w:rsid w:val="009A388E"/>
    <w:rsid w:val="009A3C08"/>
    <w:rsid w:val="009A455D"/>
    <w:rsid w:val="009A4654"/>
    <w:rsid w:val="009A4ADC"/>
    <w:rsid w:val="009A4DDE"/>
    <w:rsid w:val="009A5157"/>
    <w:rsid w:val="009A54EB"/>
    <w:rsid w:val="009A5749"/>
    <w:rsid w:val="009A6338"/>
    <w:rsid w:val="009A6344"/>
    <w:rsid w:val="009A657E"/>
    <w:rsid w:val="009A6E3D"/>
    <w:rsid w:val="009A6E6C"/>
    <w:rsid w:val="009A7196"/>
    <w:rsid w:val="009A7A2B"/>
    <w:rsid w:val="009A7B72"/>
    <w:rsid w:val="009A7F10"/>
    <w:rsid w:val="009A7F24"/>
    <w:rsid w:val="009A7FCB"/>
    <w:rsid w:val="009B00F0"/>
    <w:rsid w:val="009B012C"/>
    <w:rsid w:val="009B05A8"/>
    <w:rsid w:val="009B05C7"/>
    <w:rsid w:val="009B06B0"/>
    <w:rsid w:val="009B06F5"/>
    <w:rsid w:val="009B0D14"/>
    <w:rsid w:val="009B1044"/>
    <w:rsid w:val="009B105A"/>
    <w:rsid w:val="009B14D8"/>
    <w:rsid w:val="009B15B7"/>
    <w:rsid w:val="009B15C8"/>
    <w:rsid w:val="009B1A7A"/>
    <w:rsid w:val="009B2805"/>
    <w:rsid w:val="009B34E5"/>
    <w:rsid w:val="009B3654"/>
    <w:rsid w:val="009B3BE6"/>
    <w:rsid w:val="009B3FCC"/>
    <w:rsid w:val="009B4027"/>
    <w:rsid w:val="009B46AD"/>
    <w:rsid w:val="009B4B6A"/>
    <w:rsid w:val="009B4C02"/>
    <w:rsid w:val="009B5792"/>
    <w:rsid w:val="009B5C4C"/>
    <w:rsid w:val="009B5D0B"/>
    <w:rsid w:val="009B6C9D"/>
    <w:rsid w:val="009B7309"/>
    <w:rsid w:val="009B76A9"/>
    <w:rsid w:val="009B7867"/>
    <w:rsid w:val="009B7D40"/>
    <w:rsid w:val="009B7D99"/>
    <w:rsid w:val="009C02FF"/>
    <w:rsid w:val="009C0567"/>
    <w:rsid w:val="009C0A0B"/>
    <w:rsid w:val="009C176C"/>
    <w:rsid w:val="009C18CA"/>
    <w:rsid w:val="009C1975"/>
    <w:rsid w:val="009C1AE8"/>
    <w:rsid w:val="009C24F9"/>
    <w:rsid w:val="009C25B0"/>
    <w:rsid w:val="009C26CD"/>
    <w:rsid w:val="009C2DC3"/>
    <w:rsid w:val="009C2E0F"/>
    <w:rsid w:val="009C2EDD"/>
    <w:rsid w:val="009C30AA"/>
    <w:rsid w:val="009C32AE"/>
    <w:rsid w:val="009C373B"/>
    <w:rsid w:val="009C37EE"/>
    <w:rsid w:val="009C38DE"/>
    <w:rsid w:val="009C3BCA"/>
    <w:rsid w:val="009C3C62"/>
    <w:rsid w:val="009C3F3B"/>
    <w:rsid w:val="009C4191"/>
    <w:rsid w:val="009C45D9"/>
    <w:rsid w:val="009C49A9"/>
    <w:rsid w:val="009C4E05"/>
    <w:rsid w:val="009C4EAF"/>
    <w:rsid w:val="009C5008"/>
    <w:rsid w:val="009C5B66"/>
    <w:rsid w:val="009C5FD7"/>
    <w:rsid w:val="009C6142"/>
    <w:rsid w:val="009C62DC"/>
    <w:rsid w:val="009C68DB"/>
    <w:rsid w:val="009C6916"/>
    <w:rsid w:val="009C69BC"/>
    <w:rsid w:val="009C6FC8"/>
    <w:rsid w:val="009C6FE0"/>
    <w:rsid w:val="009C7A50"/>
    <w:rsid w:val="009C7BBC"/>
    <w:rsid w:val="009C7D8B"/>
    <w:rsid w:val="009D0497"/>
    <w:rsid w:val="009D1042"/>
    <w:rsid w:val="009D140C"/>
    <w:rsid w:val="009D1B71"/>
    <w:rsid w:val="009D2408"/>
    <w:rsid w:val="009D2460"/>
    <w:rsid w:val="009D28B4"/>
    <w:rsid w:val="009D2A63"/>
    <w:rsid w:val="009D2BC8"/>
    <w:rsid w:val="009D324E"/>
    <w:rsid w:val="009D3FEF"/>
    <w:rsid w:val="009D40F6"/>
    <w:rsid w:val="009D483D"/>
    <w:rsid w:val="009D4BB7"/>
    <w:rsid w:val="009D4E68"/>
    <w:rsid w:val="009D4E73"/>
    <w:rsid w:val="009D5360"/>
    <w:rsid w:val="009D542E"/>
    <w:rsid w:val="009D6C24"/>
    <w:rsid w:val="009D6D76"/>
    <w:rsid w:val="009E05BD"/>
    <w:rsid w:val="009E06E3"/>
    <w:rsid w:val="009E0AA3"/>
    <w:rsid w:val="009E0B3A"/>
    <w:rsid w:val="009E0FA7"/>
    <w:rsid w:val="009E1141"/>
    <w:rsid w:val="009E124F"/>
    <w:rsid w:val="009E13E8"/>
    <w:rsid w:val="009E2387"/>
    <w:rsid w:val="009E24B3"/>
    <w:rsid w:val="009E24FC"/>
    <w:rsid w:val="009E2998"/>
    <w:rsid w:val="009E346C"/>
    <w:rsid w:val="009E36F1"/>
    <w:rsid w:val="009E4BC5"/>
    <w:rsid w:val="009E5352"/>
    <w:rsid w:val="009E5B0C"/>
    <w:rsid w:val="009E5B1B"/>
    <w:rsid w:val="009E5D20"/>
    <w:rsid w:val="009E6DA6"/>
    <w:rsid w:val="009E7042"/>
    <w:rsid w:val="009E7472"/>
    <w:rsid w:val="009F04AE"/>
    <w:rsid w:val="009F08E9"/>
    <w:rsid w:val="009F0A5E"/>
    <w:rsid w:val="009F0BCD"/>
    <w:rsid w:val="009F1217"/>
    <w:rsid w:val="009F18DE"/>
    <w:rsid w:val="009F1CE4"/>
    <w:rsid w:val="009F1E35"/>
    <w:rsid w:val="009F256B"/>
    <w:rsid w:val="009F288D"/>
    <w:rsid w:val="009F2B01"/>
    <w:rsid w:val="009F334C"/>
    <w:rsid w:val="009F3A69"/>
    <w:rsid w:val="009F4561"/>
    <w:rsid w:val="009F463D"/>
    <w:rsid w:val="009F475E"/>
    <w:rsid w:val="009F4A7A"/>
    <w:rsid w:val="009F4CB2"/>
    <w:rsid w:val="009F5BEA"/>
    <w:rsid w:val="009F5D5B"/>
    <w:rsid w:val="009F6048"/>
    <w:rsid w:val="009F67C6"/>
    <w:rsid w:val="009F69B6"/>
    <w:rsid w:val="009F6A2F"/>
    <w:rsid w:val="009F729D"/>
    <w:rsid w:val="009F7564"/>
    <w:rsid w:val="009F79CC"/>
    <w:rsid w:val="009F7D3F"/>
    <w:rsid w:val="009F7D74"/>
    <w:rsid w:val="00A00AD5"/>
    <w:rsid w:val="00A00BF5"/>
    <w:rsid w:val="00A00D4D"/>
    <w:rsid w:val="00A019C1"/>
    <w:rsid w:val="00A029AA"/>
    <w:rsid w:val="00A03750"/>
    <w:rsid w:val="00A0377E"/>
    <w:rsid w:val="00A03BB6"/>
    <w:rsid w:val="00A03D51"/>
    <w:rsid w:val="00A046CE"/>
    <w:rsid w:val="00A051EE"/>
    <w:rsid w:val="00A052C7"/>
    <w:rsid w:val="00A06538"/>
    <w:rsid w:val="00A06F7E"/>
    <w:rsid w:val="00A071ED"/>
    <w:rsid w:val="00A07268"/>
    <w:rsid w:val="00A1014A"/>
    <w:rsid w:val="00A1068E"/>
    <w:rsid w:val="00A10715"/>
    <w:rsid w:val="00A109A4"/>
    <w:rsid w:val="00A110BD"/>
    <w:rsid w:val="00A111CA"/>
    <w:rsid w:val="00A11478"/>
    <w:rsid w:val="00A116C1"/>
    <w:rsid w:val="00A12E62"/>
    <w:rsid w:val="00A12ED7"/>
    <w:rsid w:val="00A13086"/>
    <w:rsid w:val="00A13C6D"/>
    <w:rsid w:val="00A1629B"/>
    <w:rsid w:val="00A1670A"/>
    <w:rsid w:val="00A16DB9"/>
    <w:rsid w:val="00A1791D"/>
    <w:rsid w:val="00A20177"/>
    <w:rsid w:val="00A2048B"/>
    <w:rsid w:val="00A20797"/>
    <w:rsid w:val="00A20FBF"/>
    <w:rsid w:val="00A21635"/>
    <w:rsid w:val="00A21758"/>
    <w:rsid w:val="00A22517"/>
    <w:rsid w:val="00A22AF9"/>
    <w:rsid w:val="00A22C59"/>
    <w:rsid w:val="00A22FA3"/>
    <w:rsid w:val="00A2346A"/>
    <w:rsid w:val="00A236FA"/>
    <w:rsid w:val="00A23933"/>
    <w:rsid w:val="00A23B8B"/>
    <w:rsid w:val="00A23CE5"/>
    <w:rsid w:val="00A23D4A"/>
    <w:rsid w:val="00A24014"/>
    <w:rsid w:val="00A24901"/>
    <w:rsid w:val="00A24AC5"/>
    <w:rsid w:val="00A24E03"/>
    <w:rsid w:val="00A25072"/>
    <w:rsid w:val="00A2542A"/>
    <w:rsid w:val="00A254B7"/>
    <w:rsid w:val="00A255B1"/>
    <w:rsid w:val="00A25611"/>
    <w:rsid w:val="00A25A12"/>
    <w:rsid w:val="00A25AD9"/>
    <w:rsid w:val="00A25C3D"/>
    <w:rsid w:val="00A25D41"/>
    <w:rsid w:val="00A26531"/>
    <w:rsid w:val="00A26821"/>
    <w:rsid w:val="00A2684C"/>
    <w:rsid w:val="00A26BCA"/>
    <w:rsid w:val="00A26CAD"/>
    <w:rsid w:val="00A273FA"/>
    <w:rsid w:val="00A27582"/>
    <w:rsid w:val="00A3006C"/>
    <w:rsid w:val="00A30169"/>
    <w:rsid w:val="00A304C3"/>
    <w:rsid w:val="00A30DB2"/>
    <w:rsid w:val="00A31205"/>
    <w:rsid w:val="00A3136B"/>
    <w:rsid w:val="00A3145C"/>
    <w:rsid w:val="00A31478"/>
    <w:rsid w:val="00A315E9"/>
    <w:rsid w:val="00A31ADA"/>
    <w:rsid w:val="00A31BB6"/>
    <w:rsid w:val="00A31CD7"/>
    <w:rsid w:val="00A31DF3"/>
    <w:rsid w:val="00A31EDF"/>
    <w:rsid w:val="00A320B2"/>
    <w:rsid w:val="00A321D7"/>
    <w:rsid w:val="00A323FA"/>
    <w:rsid w:val="00A324A7"/>
    <w:rsid w:val="00A32E02"/>
    <w:rsid w:val="00A32E07"/>
    <w:rsid w:val="00A330D7"/>
    <w:rsid w:val="00A33260"/>
    <w:rsid w:val="00A3358C"/>
    <w:rsid w:val="00A33BA5"/>
    <w:rsid w:val="00A33BF5"/>
    <w:rsid w:val="00A341FA"/>
    <w:rsid w:val="00A34BE4"/>
    <w:rsid w:val="00A34CA5"/>
    <w:rsid w:val="00A35672"/>
    <w:rsid w:val="00A35B36"/>
    <w:rsid w:val="00A360E0"/>
    <w:rsid w:val="00A3640A"/>
    <w:rsid w:val="00A36479"/>
    <w:rsid w:val="00A3662F"/>
    <w:rsid w:val="00A367BD"/>
    <w:rsid w:val="00A36B59"/>
    <w:rsid w:val="00A37328"/>
    <w:rsid w:val="00A37345"/>
    <w:rsid w:val="00A37A0B"/>
    <w:rsid w:val="00A37CC3"/>
    <w:rsid w:val="00A402F6"/>
    <w:rsid w:val="00A40589"/>
    <w:rsid w:val="00A40BD0"/>
    <w:rsid w:val="00A41027"/>
    <w:rsid w:val="00A414EC"/>
    <w:rsid w:val="00A41828"/>
    <w:rsid w:val="00A41B26"/>
    <w:rsid w:val="00A41F19"/>
    <w:rsid w:val="00A424BE"/>
    <w:rsid w:val="00A42F4E"/>
    <w:rsid w:val="00A43097"/>
    <w:rsid w:val="00A43E9C"/>
    <w:rsid w:val="00A43F19"/>
    <w:rsid w:val="00A43F90"/>
    <w:rsid w:val="00A4424E"/>
    <w:rsid w:val="00A44464"/>
    <w:rsid w:val="00A4451B"/>
    <w:rsid w:val="00A445F6"/>
    <w:rsid w:val="00A446BB"/>
    <w:rsid w:val="00A44857"/>
    <w:rsid w:val="00A44BEA"/>
    <w:rsid w:val="00A44C74"/>
    <w:rsid w:val="00A451E2"/>
    <w:rsid w:val="00A45388"/>
    <w:rsid w:val="00A45BAC"/>
    <w:rsid w:val="00A462ED"/>
    <w:rsid w:val="00A46F76"/>
    <w:rsid w:val="00A47A1D"/>
    <w:rsid w:val="00A51C0D"/>
    <w:rsid w:val="00A52192"/>
    <w:rsid w:val="00A52713"/>
    <w:rsid w:val="00A528F6"/>
    <w:rsid w:val="00A52A23"/>
    <w:rsid w:val="00A530CC"/>
    <w:rsid w:val="00A53A97"/>
    <w:rsid w:val="00A53AE1"/>
    <w:rsid w:val="00A53E86"/>
    <w:rsid w:val="00A54062"/>
    <w:rsid w:val="00A54812"/>
    <w:rsid w:val="00A548EF"/>
    <w:rsid w:val="00A54C08"/>
    <w:rsid w:val="00A54FF3"/>
    <w:rsid w:val="00A558EA"/>
    <w:rsid w:val="00A55916"/>
    <w:rsid w:val="00A55971"/>
    <w:rsid w:val="00A560D9"/>
    <w:rsid w:val="00A56C6A"/>
    <w:rsid w:val="00A56EE5"/>
    <w:rsid w:val="00A57765"/>
    <w:rsid w:val="00A57822"/>
    <w:rsid w:val="00A57B68"/>
    <w:rsid w:val="00A57CBB"/>
    <w:rsid w:val="00A6154A"/>
    <w:rsid w:val="00A6155B"/>
    <w:rsid w:val="00A61CA9"/>
    <w:rsid w:val="00A61F2B"/>
    <w:rsid w:val="00A620B3"/>
    <w:rsid w:val="00A622C1"/>
    <w:rsid w:val="00A623C4"/>
    <w:rsid w:val="00A63A12"/>
    <w:rsid w:val="00A63C7B"/>
    <w:rsid w:val="00A6452F"/>
    <w:rsid w:val="00A646FB"/>
    <w:rsid w:val="00A65166"/>
    <w:rsid w:val="00A65418"/>
    <w:rsid w:val="00A6564D"/>
    <w:rsid w:val="00A659F1"/>
    <w:rsid w:val="00A66226"/>
    <w:rsid w:val="00A6638A"/>
    <w:rsid w:val="00A66CC7"/>
    <w:rsid w:val="00A67365"/>
    <w:rsid w:val="00A678D6"/>
    <w:rsid w:val="00A67C1E"/>
    <w:rsid w:val="00A70A4C"/>
    <w:rsid w:val="00A70E5A"/>
    <w:rsid w:val="00A71AA7"/>
    <w:rsid w:val="00A7219A"/>
    <w:rsid w:val="00A726EA"/>
    <w:rsid w:val="00A72DDB"/>
    <w:rsid w:val="00A73038"/>
    <w:rsid w:val="00A736DE"/>
    <w:rsid w:val="00A738BC"/>
    <w:rsid w:val="00A73D86"/>
    <w:rsid w:val="00A7432D"/>
    <w:rsid w:val="00A7433C"/>
    <w:rsid w:val="00A74DF8"/>
    <w:rsid w:val="00A75568"/>
    <w:rsid w:val="00A7589A"/>
    <w:rsid w:val="00A75D39"/>
    <w:rsid w:val="00A75D66"/>
    <w:rsid w:val="00A76575"/>
    <w:rsid w:val="00A76860"/>
    <w:rsid w:val="00A76BAB"/>
    <w:rsid w:val="00A76D9A"/>
    <w:rsid w:val="00A77091"/>
    <w:rsid w:val="00A77461"/>
    <w:rsid w:val="00A778E3"/>
    <w:rsid w:val="00A77EAA"/>
    <w:rsid w:val="00A80132"/>
    <w:rsid w:val="00A80969"/>
    <w:rsid w:val="00A80C92"/>
    <w:rsid w:val="00A80FC1"/>
    <w:rsid w:val="00A817CB"/>
    <w:rsid w:val="00A8184E"/>
    <w:rsid w:val="00A81BDD"/>
    <w:rsid w:val="00A82FA3"/>
    <w:rsid w:val="00A8311C"/>
    <w:rsid w:val="00A83393"/>
    <w:rsid w:val="00A83F98"/>
    <w:rsid w:val="00A8427A"/>
    <w:rsid w:val="00A85173"/>
    <w:rsid w:val="00A85450"/>
    <w:rsid w:val="00A85689"/>
    <w:rsid w:val="00A859BE"/>
    <w:rsid w:val="00A85E14"/>
    <w:rsid w:val="00A869BF"/>
    <w:rsid w:val="00A86D50"/>
    <w:rsid w:val="00A86E46"/>
    <w:rsid w:val="00A86F67"/>
    <w:rsid w:val="00A87598"/>
    <w:rsid w:val="00A87C2B"/>
    <w:rsid w:val="00A87DD9"/>
    <w:rsid w:val="00A90052"/>
    <w:rsid w:val="00A90175"/>
    <w:rsid w:val="00A9035A"/>
    <w:rsid w:val="00A9177F"/>
    <w:rsid w:val="00A918C9"/>
    <w:rsid w:val="00A9193A"/>
    <w:rsid w:val="00A922EE"/>
    <w:rsid w:val="00A93380"/>
    <w:rsid w:val="00A936F7"/>
    <w:rsid w:val="00A948CD"/>
    <w:rsid w:val="00A94D0D"/>
    <w:rsid w:val="00A951E3"/>
    <w:rsid w:val="00A951E7"/>
    <w:rsid w:val="00A95BF2"/>
    <w:rsid w:val="00A95D03"/>
    <w:rsid w:val="00A9616C"/>
    <w:rsid w:val="00A96298"/>
    <w:rsid w:val="00A965D9"/>
    <w:rsid w:val="00A96657"/>
    <w:rsid w:val="00A96B18"/>
    <w:rsid w:val="00A96B24"/>
    <w:rsid w:val="00A97591"/>
    <w:rsid w:val="00AA0449"/>
    <w:rsid w:val="00AA084D"/>
    <w:rsid w:val="00AA0A37"/>
    <w:rsid w:val="00AA165D"/>
    <w:rsid w:val="00AA1831"/>
    <w:rsid w:val="00AA1AAB"/>
    <w:rsid w:val="00AA1B74"/>
    <w:rsid w:val="00AA2825"/>
    <w:rsid w:val="00AA2AD6"/>
    <w:rsid w:val="00AA2E23"/>
    <w:rsid w:val="00AA3702"/>
    <w:rsid w:val="00AA3E3F"/>
    <w:rsid w:val="00AA417E"/>
    <w:rsid w:val="00AA44AC"/>
    <w:rsid w:val="00AA4685"/>
    <w:rsid w:val="00AA58D6"/>
    <w:rsid w:val="00AA631B"/>
    <w:rsid w:val="00AA65F6"/>
    <w:rsid w:val="00AA695B"/>
    <w:rsid w:val="00AA7036"/>
    <w:rsid w:val="00AA7B3D"/>
    <w:rsid w:val="00AA7B65"/>
    <w:rsid w:val="00AA7BCE"/>
    <w:rsid w:val="00AA7D48"/>
    <w:rsid w:val="00AA7DB2"/>
    <w:rsid w:val="00AA7EDB"/>
    <w:rsid w:val="00AA7EF4"/>
    <w:rsid w:val="00AB145B"/>
    <w:rsid w:val="00AB176C"/>
    <w:rsid w:val="00AB18E1"/>
    <w:rsid w:val="00AB1995"/>
    <w:rsid w:val="00AB1A31"/>
    <w:rsid w:val="00AB1D34"/>
    <w:rsid w:val="00AB1E56"/>
    <w:rsid w:val="00AB2157"/>
    <w:rsid w:val="00AB2697"/>
    <w:rsid w:val="00AB26F4"/>
    <w:rsid w:val="00AB2ACD"/>
    <w:rsid w:val="00AB31F1"/>
    <w:rsid w:val="00AB320C"/>
    <w:rsid w:val="00AB3ECC"/>
    <w:rsid w:val="00AB3FEB"/>
    <w:rsid w:val="00AB4022"/>
    <w:rsid w:val="00AB4426"/>
    <w:rsid w:val="00AB48F6"/>
    <w:rsid w:val="00AB4B80"/>
    <w:rsid w:val="00AB55C6"/>
    <w:rsid w:val="00AB5FDD"/>
    <w:rsid w:val="00AB5FFD"/>
    <w:rsid w:val="00AB62D9"/>
    <w:rsid w:val="00AB6320"/>
    <w:rsid w:val="00AB6380"/>
    <w:rsid w:val="00AB653D"/>
    <w:rsid w:val="00AB6E4B"/>
    <w:rsid w:val="00AB6EB9"/>
    <w:rsid w:val="00AB746B"/>
    <w:rsid w:val="00AB79DA"/>
    <w:rsid w:val="00AC0165"/>
    <w:rsid w:val="00AC059A"/>
    <w:rsid w:val="00AC0985"/>
    <w:rsid w:val="00AC0F83"/>
    <w:rsid w:val="00AC11EF"/>
    <w:rsid w:val="00AC2141"/>
    <w:rsid w:val="00AC23DB"/>
    <w:rsid w:val="00AC2D9E"/>
    <w:rsid w:val="00AC2E3B"/>
    <w:rsid w:val="00AC3293"/>
    <w:rsid w:val="00AC3CBA"/>
    <w:rsid w:val="00AC3FF0"/>
    <w:rsid w:val="00AC4533"/>
    <w:rsid w:val="00AC45E2"/>
    <w:rsid w:val="00AC4DFA"/>
    <w:rsid w:val="00AC50D0"/>
    <w:rsid w:val="00AC6CF7"/>
    <w:rsid w:val="00AC6E82"/>
    <w:rsid w:val="00AC7494"/>
    <w:rsid w:val="00AC7CB9"/>
    <w:rsid w:val="00AC7D81"/>
    <w:rsid w:val="00AD01D8"/>
    <w:rsid w:val="00AD01DD"/>
    <w:rsid w:val="00AD08BA"/>
    <w:rsid w:val="00AD0E07"/>
    <w:rsid w:val="00AD1510"/>
    <w:rsid w:val="00AD156C"/>
    <w:rsid w:val="00AD1B16"/>
    <w:rsid w:val="00AD1EBD"/>
    <w:rsid w:val="00AD20A0"/>
    <w:rsid w:val="00AD2380"/>
    <w:rsid w:val="00AD2814"/>
    <w:rsid w:val="00AD3251"/>
    <w:rsid w:val="00AD35D5"/>
    <w:rsid w:val="00AD3615"/>
    <w:rsid w:val="00AD3A1D"/>
    <w:rsid w:val="00AD3F5E"/>
    <w:rsid w:val="00AD40AC"/>
    <w:rsid w:val="00AD41E2"/>
    <w:rsid w:val="00AD4267"/>
    <w:rsid w:val="00AD460D"/>
    <w:rsid w:val="00AD4923"/>
    <w:rsid w:val="00AD4C20"/>
    <w:rsid w:val="00AD4DDC"/>
    <w:rsid w:val="00AD5472"/>
    <w:rsid w:val="00AD5A03"/>
    <w:rsid w:val="00AD5A1B"/>
    <w:rsid w:val="00AD5FF8"/>
    <w:rsid w:val="00AD6A36"/>
    <w:rsid w:val="00AD6C0E"/>
    <w:rsid w:val="00AD6C3F"/>
    <w:rsid w:val="00AD6EE9"/>
    <w:rsid w:val="00AD78DC"/>
    <w:rsid w:val="00AD7FE3"/>
    <w:rsid w:val="00AE03CF"/>
    <w:rsid w:val="00AE07AF"/>
    <w:rsid w:val="00AE082F"/>
    <w:rsid w:val="00AE0C9A"/>
    <w:rsid w:val="00AE1511"/>
    <w:rsid w:val="00AE175D"/>
    <w:rsid w:val="00AE20A5"/>
    <w:rsid w:val="00AE22D1"/>
    <w:rsid w:val="00AE23BA"/>
    <w:rsid w:val="00AE2CFB"/>
    <w:rsid w:val="00AE2FC3"/>
    <w:rsid w:val="00AE3804"/>
    <w:rsid w:val="00AE392E"/>
    <w:rsid w:val="00AE4832"/>
    <w:rsid w:val="00AE4898"/>
    <w:rsid w:val="00AE4F3D"/>
    <w:rsid w:val="00AE5151"/>
    <w:rsid w:val="00AE570D"/>
    <w:rsid w:val="00AE5C3B"/>
    <w:rsid w:val="00AE621D"/>
    <w:rsid w:val="00AE665E"/>
    <w:rsid w:val="00AE6ACC"/>
    <w:rsid w:val="00AE6C2B"/>
    <w:rsid w:val="00AE6D17"/>
    <w:rsid w:val="00AE6FB1"/>
    <w:rsid w:val="00AE7365"/>
    <w:rsid w:val="00AE742C"/>
    <w:rsid w:val="00AE773A"/>
    <w:rsid w:val="00AE79C7"/>
    <w:rsid w:val="00AE7C49"/>
    <w:rsid w:val="00AE7D1A"/>
    <w:rsid w:val="00AF0139"/>
    <w:rsid w:val="00AF0520"/>
    <w:rsid w:val="00AF0B40"/>
    <w:rsid w:val="00AF0D09"/>
    <w:rsid w:val="00AF0D5F"/>
    <w:rsid w:val="00AF20B9"/>
    <w:rsid w:val="00AF23D3"/>
    <w:rsid w:val="00AF285B"/>
    <w:rsid w:val="00AF31DB"/>
    <w:rsid w:val="00AF3447"/>
    <w:rsid w:val="00AF415B"/>
    <w:rsid w:val="00AF42B9"/>
    <w:rsid w:val="00AF4CB0"/>
    <w:rsid w:val="00AF4F9D"/>
    <w:rsid w:val="00AF50A8"/>
    <w:rsid w:val="00AF56E5"/>
    <w:rsid w:val="00AF58E6"/>
    <w:rsid w:val="00AF5909"/>
    <w:rsid w:val="00AF5AF9"/>
    <w:rsid w:val="00AF5BA8"/>
    <w:rsid w:val="00AF5EBA"/>
    <w:rsid w:val="00AF6727"/>
    <w:rsid w:val="00AF6E91"/>
    <w:rsid w:val="00AF75B1"/>
    <w:rsid w:val="00AF7F4A"/>
    <w:rsid w:val="00B002F6"/>
    <w:rsid w:val="00B0042A"/>
    <w:rsid w:val="00B00F58"/>
    <w:rsid w:val="00B01573"/>
    <w:rsid w:val="00B017F5"/>
    <w:rsid w:val="00B01FB4"/>
    <w:rsid w:val="00B02720"/>
    <w:rsid w:val="00B02B02"/>
    <w:rsid w:val="00B02C86"/>
    <w:rsid w:val="00B02CDD"/>
    <w:rsid w:val="00B02FFB"/>
    <w:rsid w:val="00B032A0"/>
    <w:rsid w:val="00B034B1"/>
    <w:rsid w:val="00B03C49"/>
    <w:rsid w:val="00B03D1A"/>
    <w:rsid w:val="00B03F77"/>
    <w:rsid w:val="00B040B1"/>
    <w:rsid w:val="00B04160"/>
    <w:rsid w:val="00B041C2"/>
    <w:rsid w:val="00B049D4"/>
    <w:rsid w:val="00B04B82"/>
    <w:rsid w:val="00B04D00"/>
    <w:rsid w:val="00B04F0D"/>
    <w:rsid w:val="00B052F9"/>
    <w:rsid w:val="00B05948"/>
    <w:rsid w:val="00B05CD8"/>
    <w:rsid w:val="00B05D71"/>
    <w:rsid w:val="00B060FB"/>
    <w:rsid w:val="00B06A60"/>
    <w:rsid w:val="00B07214"/>
    <w:rsid w:val="00B07344"/>
    <w:rsid w:val="00B07655"/>
    <w:rsid w:val="00B07F34"/>
    <w:rsid w:val="00B10302"/>
    <w:rsid w:val="00B108D7"/>
    <w:rsid w:val="00B10B1D"/>
    <w:rsid w:val="00B11E70"/>
    <w:rsid w:val="00B12166"/>
    <w:rsid w:val="00B1269E"/>
    <w:rsid w:val="00B128F3"/>
    <w:rsid w:val="00B136BA"/>
    <w:rsid w:val="00B13E8A"/>
    <w:rsid w:val="00B14144"/>
    <w:rsid w:val="00B142E5"/>
    <w:rsid w:val="00B1430A"/>
    <w:rsid w:val="00B1457F"/>
    <w:rsid w:val="00B1523F"/>
    <w:rsid w:val="00B16004"/>
    <w:rsid w:val="00B16120"/>
    <w:rsid w:val="00B16A7B"/>
    <w:rsid w:val="00B16F3F"/>
    <w:rsid w:val="00B172B6"/>
    <w:rsid w:val="00B172E2"/>
    <w:rsid w:val="00B17512"/>
    <w:rsid w:val="00B177A7"/>
    <w:rsid w:val="00B20CB5"/>
    <w:rsid w:val="00B2102C"/>
    <w:rsid w:val="00B224FE"/>
    <w:rsid w:val="00B232A1"/>
    <w:rsid w:val="00B23957"/>
    <w:rsid w:val="00B23D2F"/>
    <w:rsid w:val="00B23D63"/>
    <w:rsid w:val="00B23DDF"/>
    <w:rsid w:val="00B23FFF"/>
    <w:rsid w:val="00B240BA"/>
    <w:rsid w:val="00B246AE"/>
    <w:rsid w:val="00B24BF0"/>
    <w:rsid w:val="00B25066"/>
    <w:rsid w:val="00B2521E"/>
    <w:rsid w:val="00B25985"/>
    <w:rsid w:val="00B2599A"/>
    <w:rsid w:val="00B259F0"/>
    <w:rsid w:val="00B25B5F"/>
    <w:rsid w:val="00B25C96"/>
    <w:rsid w:val="00B261AD"/>
    <w:rsid w:val="00B2633A"/>
    <w:rsid w:val="00B266FB"/>
    <w:rsid w:val="00B26C2A"/>
    <w:rsid w:val="00B26F2A"/>
    <w:rsid w:val="00B2706B"/>
    <w:rsid w:val="00B271B6"/>
    <w:rsid w:val="00B274B2"/>
    <w:rsid w:val="00B3017F"/>
    <w:rsid w:val="00B30266"/>
    <w:rsid w:val="00B31095"/>
    <w:rsid w:val="00B317BA"/>
    <w:rsid w:val="00B32358"/>
    <w:rsid w:val="00B32858"/>
    <w:rsid w:val="00B329FE"/>
    <w:rsid w:val="00B32D6F"/>
    <w:rsid w:val="00B32D7C"/>
    <w:rsid w:val="00B332A3"/>
    <w:rsid w:val="00B33B28"/>
    <w:rsid w:val="00B34529"/>
    <w:rsid w:val="00B350D9"/>
    <w:rsid w:val="00B3534A"/>
    <w:rsid w:val="00B35619"/>
    <w:rsid w:val="00B35985"/>
    <w:rsid w:val="00B35A6D"/>
    <w:rsid w:val="00B35F9B"/>
    <w:rsid w:val="00B360F2"/>
    <w:rsid w:val="00B37168"/>
    <w:rsid w:val="00B3781D"/>
    <w:rsid w:val="00B379B0"/>
    <w:rsid w:val="00B403E1"/>
    <w:rsid w:val="00B40ED3"/>
    <w:rsid w:val="00B413D5"/>
    <w:rsid w:val="00B41938"/>
    <w:rsid w:val="00B41983"/>
    <w:rsid w:val="00B419DC"/>
    <w:rsid w:val="00B4246B"/>
    <w:rsid w:val="00B42847"/>
    <w:rsid w:val="00B42914"/>
    <w:rsid w:val="00B43590"/>
    <w:rsid w:val="00B435CC"/>
    <w:rsid w:val="00B4364D"/>
    <w:rsid w:val="00B4397E"/>
    <w:rsid w:val="00B45621"/>
    <w:rsid w:val="00B45FD1"/>
    <w:rsid w:val="00B465C5"/>
    <w:rsid w:val="00B4663D"/>
    <w:rsid w:val="00B46E8F"/>
    <w:rsid w:val="00B47226"/>
    <w:rsid w:val="00B47AB7"/>
    <w:rsid w:val="00B507FD"/>
    <w:rsid w:val="00B50E18"/>
    <w:rsid w:val="00B51122"/>
    <w:rsid w:val="00B5117F"/>
    <w:rsid w:val="00B516E8"/>
    <w:rsid w:val="00B51BDB"/>
    <w:rsid w:val="00B52477"/>
    <w:rsid w:val="00B529EC"/>
    <w:rsid w:val="00B531B2"/>
    <w:rsid w:val="00B5367F"/>
    <w:rsid w:val="00B53A57"/>
    <w:rsid w:val="00B53DB1"/>
    <w:rsid w:val="00B547A2"/>
    <w:rsid w:val="00B55066"/>
    <w:rsid w:val="00B551EE"/>
    <w:rsid w:val="00B5530E"/>
    <w:rsid w:val="00B557BB"/>
    <w:rsid w:val="00B5588E"/>
    <w:rsid w:val="00B55934"/>
    <w:rsid w:val="00B55BDE"/>
    <w:rsid w:val="00B55DA5"/>
    <w:rsid w:val="00B560E7"/>
    <w:rsid w:val="00B562B1"/>
    <w:rsid w:val="00B567AA"/>
    <w:rsid w:val="00B5696F"/>
    <w:rsid w:val="00B56A0B"/>
    <w:rsid w:val="00B56FE0"/>
    <w:rsid w:val="00B5711C"/>
    <w:rsid w:val="00B572B2"/>
    <w:rsid w:val="00B5738A"/>
    <w:rsid w:val="00B57978"/>
    <w:rsid w:val="00B57A4C"/>
    <w:rsid w:val="00B60077"/>
    <w:rsid w:val="00B60666"/>
    <w:rsid w:val="00B608CB"/>
    <w:rsid w:val="00B61169"/>
    <w:rsid w:val="00B611F5"/>
    <w:rsid w:val="00B61256"/>
    <w:rsid w:val="00B61910"/>
    <w:rsid w:val="00B61A35"/>
    <w:rsid w:val="00B61F05"/>
    <w:rsid w:val="00B62069"/>
    <w:rsid w:val="00B62705"/>
    <w:rsid w:val="00B628F0"/>
    <w:rsid w:val="00B62AD7"/>
    <w:rsid w:val="00B633D3"/>
    <w:rsid w:val="00B6341E"/>
    <w:rsid w:val="00B63E26"/>
    <w:rsid w:val="00B63E44"/>
    <w:rsid w:val="00B63EA1"/>
    <w:rsid w:val="00B63ED3"/>
    <w:rsid w:val="00B64197"/>
    <w:rsid w:val="00B64306"/>
    <w:rsid w:val="00B649F9"/>
    <w:rsid w:val="00B64EB5"/>
    <w:rsid w:val="00B65948"/>
    <w:rsid w:val="00B65A82"/>
    <w:rsid w:val="00B65C30"/>
    <w:rsid w:val="00B66051"/>
    <w:rsid w:val="00B663CC"/>
    <w:rsid w:val="00B667CB"/>
    <w:rsid w:val="00B67A01"/>
    <w:rsid w:val="00B67A86"/>
    <w:rsid w:val="00B67AA4"/>
    <w:rsid w:val="00B67C37"/>
    <w:rsid w:val="00B67EB1"/>
    <w:rsid w:val="00B70152"/>
    <w:rsid w:val="00B70969"/>
    <w:rsid w:val="00B70AC8"/>
    <w:rsid w:val="00B70F3D"/>
    <w:rsid w:val="00B72E21"/>
    <w:rsid w:val="00B73050"/>
    <w:rsid w:val="00B733FB"/>
    <w:rsid w:val="00B73B40"/>
    <w:rsid w:val="00B73FB6"/>
    <w:rsid w:val="00B74A2A"/>
    <w:rsid w:val="00B74FF9"/>
    <w:rsid w:val="00B751B1"/>
    <w:rsid w:val="00B76645"/>
    <w:rsid w:val="00B768D9"/>
    <w:rsid w:val="00B77981"/>
    <w:rsid w:val="00B8000A"/>
    <w:rsid w:val="00B803D7"/>
    <w:rsid w:val="00B804C9"/>
    <w:rsid w:val="00B80526"/>
    <w:rsid w:val="00B808B0"/>
    <w:rsid w:val="00B81619"/>
    <w:rsid w:val="00B82503"/>
    <w:rsid w:val="00B82786"/>
    <w:rsid w:val="00B83025"/>
    <w:rsid w:val="00B83315"/>
    <w:rsid w:val="00B835BC"/>
    <w:rsid w:val="00B83A29"/>
    <w:rsid w:val="00B841FD"/>
    <w:rsid w:val="00B84889"/>
    <w:rsid w:val="00B84DFF"/>
    <w:rsid w:val="00B84EE1"/>
    <w:rsid w:val="00B85404"/>
    <w:rsid w:val="00B854E8"/>
    <w:rsid w:val="00B8551E"/>
    <w:rsid w:val="00B86590"/>
    <w:rsid w:val="00B86B00"/>
    <w:rsid w:val="00B86DDB"/>
    <w:rsid w:val="00B87A2D"/>
    <w:rsid w:val="00B87BD8"/>
    <w:rsid w:val="00B90CDC"/>
    <w:rsid w:val="00B910B7"/>
    <w:rsid w:val="00B91378"/>
    <w:rsid w:val="00B913B9"/>
    <w:rsid w:val="00B91CA3"/>
    <w:rsid w:val="00B9289F"/>
    <w:rsid w:val="00B92977"/>
    <w:rsid w:val="00B92BDA"/>
    <w:rsid w:val="00B92C06"/>
    <w:rsid w:val="00B933D0"/>
    <w:rsid w:val="00B9374A"/>
    <w:rsid w:val="00B93853"/>
    <w:rsid w:val="00B938B4"/>
    <w:rsid w:val="00B939C9"/>
    <w:rsid w:val="00B93E34"/>
    <w:rsid w:val="00B93EF5"/>
    <w:rsid w:val="00B940DE"/>
    <w:rsid w:val="00B942ED"/>
    <w:rsid w:val="00B94515"/>
    <w:rsid w:val="00B9501A"/>
    <w:rsid w:val="00B954E6"/>
    <w:rsid w:val="00B95C6C"/>
    <w:rsid w:val="00B97001"/>
    <w:rsid w:val="00BA066D"/>
    <w:rsid w:val="00BA0FA3"/>
    <w:rsid w:val="00BA2511"/>
    <w:rsid w:val="00BA29EF"/>
    <w:rsid w:val="00BA2EC5"/>
    <w:rsid w:val="00BA2F1B"/>
    <w:rsid w:val="00BA33EF"/>
    <w:rsid w:val="00BA361E"/>
    <w:rsid w:val="00BA4225"/>
    <w:rsid w:val="00BA425C"/>
    <w:rsid w:val="00BA52FE"/>
    <w:rsid w:val="00BA543F"/>
    <w:rsid w:val="00BA5A24"/>
    <w:rsid w:val="00BA5D2F"/>
    <w:rsid w:val="00BA61DB"/>
    <w:rsid w:val="00BA657F"/>
    <w:rsid w:val="00BA721A"/>
    <w:rsid w:val="00BA7DB6"/>
    <w:rsid w:val="00BA7F2D"/>
    <w:rsid w:val="00BB071A"/>
    <w:rsid w:val="00BB0E24"/>
    <w:rsid w:val="00BB147B"/>
    <w:rsid w:val="00BB1CBE"/>
    <w:rsid w:val="00BB2455"/>
    <w:rsid w:val="00BB247F"/>
    <w:rsid w:val="00BB2824"/>
    <w:rsid w:val="00BB285B"/>
    <w:rsid w:val="00BB2962"/>
    <w:rsid w:val="00BB2A75"/>
    <w:rsid w:val="00BB2E96"/>
    <w:rsid w:val="00BB2EBC"/>
    <w:rsid w:val="00BB3271"/>
    <w:rsid w:val="00BB3281"/>
    <w:rsid w:val="00BB39F4"/>
    <w:rsid w:val="00BB4033"/>
    <w:rsid w:val="00BB4051"/>
    <w:rsid w:val="00BB40B1"/>
    <w:rsid w:val="00BB418A"/>
    <w:rsid w:val="00BB4887"/>
    <w:rsid w:val="00BB4CBF"/>
    <w:rsid w:val="00BB518F"/>
    <w:rsid w:val="00BB5568"/>
    <w:rsid w:val="00BB5AA9"/>
    <w:rsid w:val="00BB5CFC"/>
    <w:rsid w:val="00BB601C"/>
    <w:rsid w:val="00BB6134"/>
    <w:rsid w:val="00BB620D"/>
    <w:rsid w:val="00BB6399"/>
    <w:rsid w:val="00BB640A"/>
    <w:rsid w:val="00BB645A"/>
    <w:rsid w:val="00BB6E45"/>
    <w:rsid w:val="00BB7143"/>
    <w:rsid w:val="00BB777B"/>
    <w:rsid w:val="00BB787E"/>
    <w:rsid w:val="00BC0628"/>
    <w:rsid w:val="00BC08BC"/>
    <w:rsid w:val="00BC0993"/>
    <w:rsid w:val="00BC0E63"/>
    <w:rsid w:val="00BC0EB5"/>
    <w:rsid w:val="00BC1083"/>
    <w:rsid w:val="00BC1C81"/>
    <w:rsid w:val="00BC1C9D"/>
    <w:rsid w:val="00BC1CFF"/>
    <w:rsid w:val="00BC1DD5"/>
    <w:rsid w:val="00BC213B"/>
    <w:rsid w:val="00BC241D"/>
    <w:rsid w:val="00BC251B"/>
    <w:rsid w:val="00BC254A"/>
    <w:rsid w:val="00BC2A26"/>
    <w:rsid w:val="00BC2D4D"/>
    <w:rsid w:val="00BC2D50"/>
    <w:rsid w:val="00BC2ECE"/>
    <w:rsid w:val="00BC34B3"/>
    <w:rsid w:val="00BC3908"/>
    <w:rsid w:val="00BC3B6C"/>
    <w:rsid w:val="00BC3E9B"/>
    <w:rsid w:val="00BC456E"/>
    <w:rsid w:val="00BC4570"/>
    <w:rsid w:val="00BC47C7"/>
    <w:rsid w:val="00BC48CE"/>
    <w:rsid w:val="00BC4917"/>
    <w:rsid w:val="00BC5951"/>
    <w:rsid w:val="00BC5B94"/>
    <w:rsid w:val="00BC5E27"/>
    <w:rsid w:val="00BC6599"/>
    <w:rsid w:val="00BD0036"/>
    <w:rsid w:val="00BD03D1"/>
    <w:rsid w:val="00BD0432"/>
    <w:rsid w:val="00BD0688"/>
    <w:rsid w:val="00BD07CD"/>
    <w:rsid w:val="00BD0806"/>
    <w:rsid w:val="00BD133F"/>
    <w:rsid w:val="00BD1EB3"/>
    <w:rsid w:val="00BD1EBE"/>
    <w:rsid w:val="00BD2CBF"/>
    <w:rsid w:val="00BD3B10"/>
    <w:rsid w:val="00BD4FD0"/>
    <w:rsid w:val="00BD50B3"/>
    <w:rsid w:val="00BD5328"/>
    <w:rsid w:val="00BD5368"/>
    <w:rsid w:val="00BD53E5"/>
    <w:rsid w:val="00BD5607"/>
    <w:rsid w:val="00BD5A48"/>
    <w:rsid w:val="00BD5AD7"/>
    <w:rsid w:val="00BD76F0"/>
    <w:rsid w:val="00BD7D20"/>
    <w:rsid w:val="00BD7EBB"/>
    <w:rsid w:val="00BE0318"/>
    <w:rsid w:val="00BE0522"/>
    <w:rsid w:val="00BE0B8F"/>
    <w:rsid w:val="00BE1436"/>
    <w:rsid w:val="00BE155A"/>
    <w:rsid w:val="00BE17F0"/>
    <w:rsid w:val="00BE1BAE"/>
    <w:rsid w:val="00BE1D11"/>
    <w:rsid w:val="00BE1DAE"/>
    <w:rsid w:val="00BE218D"/>
    <w:rsid w:val="00BE21EC"/>
    <w:rsid w:val="00BE2A90"/>
    <w:rsid w:val="00BE2A98"/>
    <w:rsid w:val="00BE311A"/>
    <w:rsid w:val="00BE3BAB"/>
    <w:rsid w:val="00BE4424"/>
    <w:rsid w:val="00BE51C6"/>
    <w:rsid w:val="00BE53DC"/>
    <w:rsid w:val="00BE5679"/>
    <w:rsid w:val="00BE5BE6"/>
    <w:rsid w:val="00BE62CB"/>
    <w:rsid w:val="00BE647E"/>
    <w:rsid w:val="00BE6984"/>
    <w:rsid w:val="00BE6B69"/>
    <w:rsid w:val="00BE6C10"/>
    <w:rsid w:val="00BE6D20"/>
    <w:rsid w:val="00BE706D"/>
    <w:rsid w:val="00BE75AB"/>
    <w:rsid w:val="00BE7905"/>
    <w:rsid w:val="00BF059B"/>
    <w:rsid w:val="00BF0AFB"/>
    <w:rsid w:val="00BF0D0F"/>
    <w:rsid w:val="00BF172C"/>
    <w:rsid w:val="00BF1791"/>
    <w:rsid w:val="00BF1C6D"/>
    <w:rsid w:val="00BF1E4E"/>
    <w:rsid w:val="00BF2011"/>
    <w:rsid w:val="00BF2B49"/>
    <w:rsid w:val="00BF324D"/>
    <w:rsid w:val="00BF34F5"/>
    <w:rsid w:val="00BF37E0"/>
    <w:rsid w:val="00BF40BA"/>
    <w:rsid w:val="00BF4341"/>
    <w:rsid w:val="00BF4621"/>
    <w:rsid w:val="00BF473C"/>
    <w:rsid w:val="00BF49D5"/>
    <w:rsid w:val="00BF4ECA"/>
    <w:rsid w:val="00BF5164"/>
    <w:rsid w:val="00BF51D3"/>
    <w:rsid w:val="00BF52B6"/>
    <w:rsid w:val="00BF5486"/>
    <w:rsid w:val="00BF558B"/>
    <w:rsid w:val="00BF55CA"/>
    <w:rsid w:val="00BF55DA"/>
    <w:rsid w:val="00BF5CF7"/>
    <w:rsid w:val="00BF6159"/>
    <w:rsid w:val="00BF629D"/>
    <w:rsid w:val="00BF63C9"/>
    <w:rsid w:val="00BF64DF"/>
    <w:rsid w:val="00BF69E4"/>
    <w:rsid w:val="00BF764A"/>
    <w:rsid w:val="00BF78A3"/>
    <w:rsid w:val="00BF7A22"/>
    <w:rsid w:val="00BF7CE5"/>
    <w:rsid w:val="00BF7E07"/>
    <w:rsid w:val="00C0060B"/>
    <w:rsid w:val="00C0078F"/>
    <w:rsid w:val="00C00B5D"/>
    <w:rsid w:val="00C00E19"/>
    <w:rsid w:val="00C0121A"/>
    <w:rsid w:val="00C0164C"/>
    <w:rsid w:val="00C01D12"/>
    <w:rsid w:val="00C01DD0"/>
    <w:rsid w:val="00C025EE"/>
    <w:rsid w:val="00C02790"/>
    <w:rsid w:val="00C02CED"/>
    <w:rsid w:val="00C02EC1"/>
    <w:rsid w:val="00C031CA"/>
    <w:rsid w:val="00C03EFD"/>
    <w:rsid w:val="00C04019"/>
    <w:rsid w:val="00C0416D"/>
    <w:rsid w:val="00C04A45"/>
    <w:rsid w:val="00C05233"/>
    <w:rsid w:val="00C053AF"/>
    <w:rsid w:val="00C053DE"/>
    <w:rsid w:val="00C05705"/>
    <w:rsid w:val="00C0644C"/>
    <w:rsid w:val="00C0695C"/>
    <w:rsid w:val="00C06A32"/>
    <w:rsid w:val="00C06AC7"/>
    <w:rsid w:val="00C100FA"/>
    <w:rsid w:val="00C106BE"/>
    <w:rsid w:val="00C108F7"/>
    <w:rsid w:val="00C109DC"/>
    <w:rsid w:val="00C116B7"/>
    <w:rsid w:val="00C11AD9"/>
    <w:rsid w:val="00C11CB5"/>
    <w:rsid w:val="00C1330E"/>
    <w:rsid w:val="00C1369F"/>
    <w:rsid w:val="00C13DC5"/>
    <w:rsid w:val="00C13F41"/>
    <w:rsid w:val="00C142E5"/>
    <w:rsid w:val="00C145AA"/>
    <w:rsid w:val="00C145C1"/>
    <w:rsid w:val="00C1481C"/>
    <w:rsid w:val="00C148CA"/>
    <w:rsid w:val="00C149A6"/>
    <w:rsid w:val="00C15520"/>
    <w:rsid w:val="00C1576E"/>
    <w:rsid w:val="00C15B95"/>
    <w:rsid w:val="00C166A5"/>
    <w:rsid w:val="00C166AC"/>
    <w:rsid w:val="00C17090"/>
    <w:rsid w:val="00C17811"/>
    <w:rsid w:val="00C17D25"/>
    <w:rsid w:val="00C204B6"/>
    <w:rsid w:val="00C20769"/>
    <w:rsid w:val="00C21143"/>
    <w:rsid w:val="00C218A7"/>
    <w:rsid w:val="00C2192C"/>
    <w:rsid w:val="00C21B31"/>
    <w:rsid w:val="00C22A2B"/>
    <w:rsid w:val="00C22A6B"/>
    <w:rsid w:val="00C22C1A"/>
    <w:rsid w:val="00C22D50"/>
    <w:rsid w:val="00C235BA"/>
    <w:rsid w:val="00C240A1"/>
    <w:rsid w:val="00C241DA"/>
    <w:rsid w:val="00C2420A"/>
    <w:rsid w:val="00C24668"/>
    <w:rsid w:val="00C248E7"/>
    <w:rsid w:val="00C24B63"/>
    <w:rsid w:val="00C24BC4"/>
    <w:rsid w:val="00C25033"/>
    <w:rsid w:val="00C25145"/>
    <w:rsid w:val="00C25531"/>
    <w:rsid w:val="00C26D69"/>
    <w:rsid w:val="00C2731F"/>
    <w:rsid w:val="00C27E5B"/>
    <w:rsid w:val="00C27FED"/>
    <w:rsid w:val="00C30640"/>
    <w:rsid w:val="00C30B29"/>
    <w:rsid w:val="00C31F59"/>
    <w:rsid w:val="00C3208C"/>
    <w:rsid w:val="00C321D7"/>
    <w:rsid w:val="00C322A8"/>
    <w:rsid w:val="00C32640"/>
    <w:rsid w:val="00C328FD"/>
    <w:rsid w:val="00C32E9B"/>
    <w:rsid w:val="00C33473"/>
    <w:rsid w:val="00C33A3F"/>
    <w:rsid w:val="00C33BE0"/>
    <w:rsid w:val="00C34487"/>
    <w:rsid w:val="00C347FC"/>
    <w:rsid w:val="00C34C19"/>
    <w:rsid w:val="00C350A0"/>
    <w:rsid w:val="00C3542E"/>
    <w:rsid w:val="00C35708"/>
    <w:rsid w:val="00C358A0"/>
    <w:rsid w:val="00C358DD"/>
    <w:rsid w:val="00C36046"/>
    <w:rsid w:val="00C367B5"/>
    <w:rsid w:val="00C36FA2"/>
    <w:rsid w:val="00C372E5"/>
    <w:rsid w:val="00C378E1"/>
    <w:rsid w:val="00C37C18"/>
    <w:rsid w:val="00C37C4F"/>
    <w:rsid w:val="00C37C6B"/>
    <w:rsid w:val="00C401B2"/>
    <w:rsid w:val="00C40210"/>
    <w:rsid w:val="00C40899"/>
    <w:rsid w:val="00C40A53"/>
    <w:rsid w:val="00C40D27"/>
    <w:rsid w:val="00C40EE3"/>
    <w:rsid w:val="00C416A6"/>
    <w:rsid w:val="00C417CB"/>
    <w:rsid w:val="00C41D68"/>
    <w:rsid w:val="00C41FE3"/>
    <w:rsid w:val="00C423E9"/>
    <w:rsid w:val="00C42765"/>
    <w:rsid w:val="00C42783"/>
    <w:rsid w:val="00C427B3"/>
    <w:rsid w:val="00C428BB"/>
    <w:rsid w:val="00C42984"/>
    <w:rsid w:val="00C42ACB"/>
    <w:rsid w:val="00C42E1F"/>
    <w:rsid w:val="00C42EBF"/>
    <w:rsid w:val="00C4311E"/>
    <w:rsid w:val="00C431CD"/>
    <w:rsid w:val="00C43548"/>
    <w:rsid w:val="00C43739"/>
    <w:rsid w:val="00C43832"/>
    <w:rsid w:val="00C438A5"/>
    <w:rsid w:val="00C439CE"/>
    <w:rsid w:val="00C43A80"/>
    <w:rsid w:val="00C43BD5"/>
    <w:rsid w:val="00C43EF8"/>
    <w:rsid w:val="00C44A7D"/>
    <w:rsid w:val="00C44CF5"/>
    <w:rsid w:val="00C44F03"/>
    <w:rsid w:val="00C451C9"/>
    <w:rsid w:val="00C45672"/>
    <w:rsid w:val="00C46282"/>
    <w:rsid w:val="00C4630E"/>
    <w:rsid w:val="00C46377"/>
    <w:rsid w:val="00C46617"/>
    <w:rsid w:val="00C469E6"/>
    <w:rsid w:val="00C469FF"/>
    <w:rsid w:val="00C46FA7"/>
    <w:rsid w:val="00C479F2"/>
    <w:rsid w:val="00C47D9B"/>
    <w:rsid w:val="00C50AE1"/>
    <w:rsid w:val="00C510F2"/>
    <w:rsid w:val="00C521C0"/>
    <w:rsid w:val="00C52277"/>
    <w:rsid w:val="00C52DE3"/>
    <w:rsid w:val="00C532D3"/>
    <w:rsid w:val="00C53B7C"/>
    <w:rsid w:val="00C54315"/>
    <w:rsid w:val="00C5458F"/>
    <w:rsid w:val="00C547A5"/>
    <w:rsid w:val="00C54CEC"/>
    <w:rsid w:val="00C5547C"/>
    <w:rsid w:val="00C55643"/>
    <w:rsid w:val="00C56172"/>
    <w:rsid w:val="00C5650F"/>
    <w:rsid w:val="00C567C3"/>
    <w:rsid w:val="00C57541"/>
    <w:rsid w:val="00C57713"/>
    <w:rsid w:val="00C57A76"/>
    <w:rsid w:val="00C60704"/>
    <w:rsid w:val="00C60A3F"/>
    <w:rsid w:val="00C61CC0"/>
    <w:rsid w:val="00C62369"/>
    <w:rsid w:val="00C629C8"/>
    <w:rsid w:val="00C62C92"/>
    <w:rsid w:val="00C62FCB"/>
    <w:rsid w:val="00C632AC"/>
    <w:rsid w:val="00C6347C"/>
    <w:rsid w:val="00C63B80"/>
    <w:rsid w:val="00C6594B"/>
    <w:rsid w:val="00C65CD0"/>
    <w:rsid w:val="00C65FC4"/>
    <w:rsid w:val="00C6612D"/>
    <w:rsid w:val="00C66500"/>
    <w:rsid w:val="00C66689"/>
    <w:rsid w:val="00C6691F"/>
    <w:rsid w:val="00C66F0F"/>
    <w:rsid w:val="00C70455"/>
    <w:rsid w:val="00C7048E"/>
    <w:rsid w:val="00C7056B"/>
    <w:rsid w:val="00C71097"/>
    <w:rsid w:val="00C71962"/>
    <w:rsid w:val="00C71B70"/>
    <w:rsid w:val="00C71F4A"/>
    <w:rsid w:val="00C72379"/>
    <w:rsid w:val="00C73885"/>
    <w:rsid w:val="00C73AE3"/>
    <w:rsid w:val="00C74949"/>
    <w:rsid w:val="00C74E08"/>
    <w:rsid w:val="00C74EBD"/>
    <w:rsid w:val="00C75036"/>
    <w:rsid w:val="00C751B7"/>
    <w:rsid w:val="00C755B6"/>
    <w:rsid w:val="00C756C4"/>
    <w:rsid w:val="00C75AE0"/>
    <w:rsid w:val="00C75D08"/>
    <w:rsid w:val="00C75DD3"/>
    <w:rsid w:val="00C767A1"/>
    <w:rsid w:val="00C76B77"/>
    <w:rsid w:val="00C773E9"/>
    <w:rsid w:val="00C77730"/>
    <w:rsid w:val="00C8014B"/>
    <w:rsid w:val="00C80470"/>
    <w:rsid w:val="00C807BB"/>
    <w:rsid w:val="00C80928"/>
    <w:rsid w:val="00C809E4"/>
    <w:rsid w:val="00C80D3B"/>
    <w:rsid w:val="00C810E2"/>
    <w:rsid w:val="00C81792"/>
    <w:rsid w:val="00C82D91"/>
    <w:rsid w:val="00C831F7"/>
    <w:rsid w:val="00C83B2F"/>
    <w:rsid w:val="00C83BB8"/>
    <w:rsid w:val="00C84537"/>
    <w:rsid w:val="00C84EC1"/>
    <w:rsid w:val="00C85180"/>
    <w:rsid w:val="00C8590B"/>
    <w:rsid w:val="00C863B2"/>
    <w:rsid w:val="00C863B7"/>
    <w:rsid w:val="00C8678F"/>
    <w:rsid w:val="00C869AD"/>
    <w:rsid w:val="00C86C20"/>
    <w:rsid w:val="00C873A8"/>
    <w:rsid w:val="00C87544"/>
    <w:rsid w:val="00C87625"/>
    <w:rsid w:val="00C87721"/>
    <w:rsid w:val="00C87992"/>
    <w:rsid w:val="00C87BA6"/>
    <w:rsid w:val="00C87D78"/>
    <w:rsid w:val="00C87DED"/>
    <w:rsid w:val="00C87FE0"/>
    <w:rsid w:val="00C902D9"/>
    <w:rsid w:val="00C90424"/>
    <w:rsid w:val="00C905B0"/>
    <w:rsid w:val="00C918D4"/>
    <w:rsid w:val="00C91C60"/>
    <w:rsid w:val="00C9234D"/>
    <w:rsid w:val="00C928AD"/>
    <w:rsid w:val="00C93665"/>
    <w:rsid w:val="00C93B59"/>
    <w:rsid w:val="00C93FE9"/>
    <w:rsid w:val="00C94874"/>
    <w:rsid w:val="00C94A49"/>
    <w:rsid w:val="00C961B6"/>
    <w:rsid w:val="00C968B4"/>
    <w:rsid w:val="00C968C9"/>
    <w:rsid w:val="00C969B8"/>
    <w:rsid w:val="00C96A72"/>
    <w:rsid w:val="00C96A87"/>
    <w:rsid w:val="00C97762"/>
    <w:rsid w:val="00C978A2"/>
    <w:rsid w:val="00C9799B"/>
    <w:rsid w:val="00C97B1E"/>
    <w:rsid w:val="00C97C77"/>
    <w:rsid w:val="00CA0CB7"/>
    <w:rsid w:val="00CA0E4C"/>
    <w:rsid w:val="00CA104C"/>
    <w:rsid w:val="00CA12DF"/>
    <w:rsid w:val="00CA15C4"/>
    <w:rsid w:val="00CA18F1"/>
    <w:rsid w:val="00CA1D3C"/>
    <w:rsid w:val="00CA2297"/>
    <w:rsid w:val="00CA2CBD"/>
    <w:rsid w:val="00CA2CE5"/>
    <w:rsid w:val="00CA2E71"/>
    <w:rsid w:val="00CA36CC"/>
    <w:rsid w:val="00CA3E3F"/>
    <w:rsid w:val="00CA3E65"/>
    <w:rsid w:val="00CA4F08"/>
    <w:rsid w:val="00CA533B"/>
    <w:rsid w:val="00CA54F2"/>
    <w:rsid w:val="00CA7403"/>
    <w:rsid w:val="00CA7504"/>
    <w:rsid w:val="00CA7743"/>
    <w:rsid w:val="00CA77B3"/>
    <w:rsid w:val="00CA789A"/>
    <w:rsid w:val="00CB0342"/>
    <w:rsid w:val="00CB0545"/>
    <w:rsid w:val="00CB05FF"/>
    <w:rsid w:val="00CB0BDE"/>
    <w:rsid w:val="00CB13CB"/>
    <w:rsid w:val="00CB147D"/>
    <w:rsid w:val="00CB243B"/>
    <w:rsid w:val="00CB323F"/>
    <w:rsid w:val="00CB3871"/>
    <w:rsid w:val="00CB3CF8"/>
    <w:rsid w:val="00CB3DFC"/>
    <w:rsid w:val="00CB410F"/>
    <w:rsid w:val="00CB4EEB"/>
    <w:rsid w:val="00CB5280"/>
    <w:rsid w:val="00CB5528"/>
    <w:rsid w:val="00CB5734"/>
    <w:rsid w:val="00CB5DFE"/>
    <w:rsid w:val="00CB67A1"/>
    <w:rsid w:val="00CB6958"/>
    <w:rsid w:val="00CB6BB2"/>
    <w:rsid w:val="00CB6C26"/>
    <w:rsid w:val="00CB6FA5"/>
    <w:rsid w:val="00CB77C8"/>
    <w:rsid w:val="00CB7847"/>
    <w:rsid w:val="00CC01DA"/>
    <w:rsid w:val="00CC04EF"/>
    <w:rsid w:val="00CC086B"/>
    <w:rsid w:val="00CC0A0E"/>
    <w:rsid w:val="00CC0A5D"/>
    <w:rsid w:val="00CC0E08"/>
    <w:rsid w:val="00CC0F2B"/>
    <w:rsid w:val="00CC1217"/>
    <w:rsid w:val="00CC14D5"/>
    <w:rsid w:val="00CC1D64"/>
    <w:rsid w:val="00CC1E2C"/>
    <w:rsid w:val="00CC1E69"/>
    <w:rsid w:val="00CC3091"/>
    <w:rsid w:val="00CC3756"/>
    <w:rsid w:val="00CC4501"/>
    <w:rsid w:val="00CC4FFD"/>
    <w:rsid w:val="00CC56BA"/>
    <w:rsid w:val="00CC586A"/>
    <w:rsid w:val="00CC5D39"/>
    <w:rsid w:val="00CC61DF"/>
    <w:rsid w:val="00CC64AB"/>
    <w:rsid w:val="00CC6F46"/>
    <w:rsid w:val="00CC713C"/>
    <w:rsid w:val="00CC71A2"/>
    <w:rsid w:val="00CC756F"/>
    <w:rsid w:val="00CC7A76"/>
    <w:rsid w:val="00CC7CFA"/>
    <w:rsid w:val="00CC7D2E"/>
    <w:rsid w:val="00CC7DB5"/>
    <w:rsid w:val="00CD0B19"/>
    <w:rsid w:val="00CD1109"/>
    <w:rsid w:val="00CD1585"/>
    <w:rsid w:val="00CD1851"/>
    <w:rsid w:val="00CD212D"/>
    <w:rsid w:val="00CD2839"/>
    <w:rsid w:val="00CD2B39"/>
    <w:rsid w:val="00CD2C48"/>
    <w:rsid w:val="00CD2CF0"/>
    <w:rsid w:val="00CD30B1"/>
    <w:rsid w:val="00CD3429"/>
    <w:rsid w:val="00CD38F6"/>
    <w:rsid w:val="00CD41B5"/>
    <w:rsid w:val="00CD4577"/>
    <w:rsid w:val="00CD4A37"/>
    <w:rsid w:val="00CD4A62"/>
    <w:rsid w:val="00CD5451"/>
    <w:rsid w:val="00CD57EA"/>
    <w:rsid w:val="00CD5952"/>
    <w:rsid w:val="00CD5D15"/>
    <w:rsid w:val="00CD5FAE"/>
    <w:rsid w:val="00CD6257"/>
    <w:rsid w:val="00CD6299"/>
    <w:rsid w:val="00CD6903"/>
    <w:rsid w:val="00CD6BBB"/>
    <w:rsid w:val="00CD6E18"/>
    <w:rsid w:val="00CD7514"/>
    <w:rsid w:val="00CD7B3A"/>
    <w:rsid w:val="00CE08EE"/>
    <w:rsid w:val="00CE0AC9"/>
    <w:rsid w:val="00CE0B91"/>
    <w:rsid w:val="00CE0D3B"/>
    <w:rsid w:val="00CE1310"/>
    <w:rsid w:val="00CE1696"/>
    <w:rsid w:val="00CE1D48"/>
    <w:rsid w:val="00CE1EB2"/>
    <w:rsid w:val="00CE215C"/>
    <w:rsid w:val="00CE2FFC"/>
    <w:rsid w:val="00CE412B"/>
    <w:rsid w:val="00CE4210"/>
    <w:rsid w:val="00CE42D5"/>
    <w:rsid w:val="00CE450E"/>
    <w:rsid w:val="00CE4782"/>
    <w:rsid w:val="00CE4928"/>
    <w:rsid w:val="00CE53AE"/>
    <w:rsid w:val="00CE5E19"/>
    <w:rsid w:val="00CE60B8"/>
    <w:rsid w:val="00CE6140"/>
    <w:rsid w:val="00CE64F6"/>
    <w:rsid w:val="00CE6EEC"/>
    <w:rsid w:val="00CE7004"/>
    <w:rsid w:val="00CE73B5"/>
    <w:rsid w:val="00CE7424"/>
    <w:rsid w:val="00CE76C5"/>
    <w:rsid w:val="00CE77BA"/>
    <w:rsid w:val="00CE7CC9"/>
    <w:rsid w:val="00CF0AEC"/>
    <w:rsid w:val="00CF0DE7"/>
    <w:rsid w:val="00CF0E16"/>
    <w:rsid w:val="00CF0F27"/>
    <w:rsid w:val="00CF0FA7"/>
    <w:rsid w:val="00CF1026"/>
    <w:rsid w:val="00CF119B"/>
    <w:rsid w:val="00CF13D2"/>
    <w:rsid w:val="00CF1782"/>
    <w:rsid w:val="00CF1E0F"/>
    <w:rsid w:val="00CF2179"/>
    <w:rsid w:val="00CF295C"/>
    <w:rsid w:val="00CF2F1F"/>
    <w:rsid w:val="00CF3378"/>
    <w:rsid w:val="00CF34B0"/>
    <w:rsid w:val="00CF3ACD"/>
    <w:rsid w:val="00CF465C"/>
    <w:rsid w:val="00CF46B3"/>
    <w:rsid w:val="00CF4F03"/>
    <w:rsid w:val="00CF51D9"/>
    <w:rsid w:val="00CF58B4"/>
    <w:rsid w:val="00CF5BCA"/>
    <w:rsid w:val="00CF6616"/>
    <w:rsid w:val="00CF679E"/>
    <w:rsid w:val="00CF682C"/>
    <w:rsid w:val="00CF6C39"/>
    <w:rsid w:val="00CF73D0"/>
    <w:rsid w:val="00CF7953"/>
    <w:rsid w:val="00CF7E76"/>
    <w:rsid w:val="00D003B7"/>
    <w:rsid w:val="00D008C4"/>
    <w:rsid w:val="00D00995"/>
    <w:rsid w:val="00D0101F"/>
    <w:rsid w:val="00D014F4"/>
    <w:rsid w:val="00D01B6E"/>
    <w:rsid w:val="00D020AA"/>
    <w:rsid w:val="00D0220D"/>
    <w:rsid w:val="00D02590"/>
    <w:rsid w:val="00D025AD"/>
    <w:rsid w:val="00D02670"/>
    <w:rsid w:val="00D028B1"/>
    <w:rsid w:val="00D02F2C"/>
    <w:rsid w:val="00D03167"/>
    <w:rsid w:val="00D03424"/>
    <w:rsid w:val="00D038B7"/>
    <w:rsid w:val="00D039A4"/>
    <w:rsid w:val="00D03EB7"/>
    <w:rsid w:val="00D042B4"/>
    <w:rsid w:val="00D04368"/>
    <w:rsid w:val="00D0444A"/>
    <w:rsid w:val="00D046A4"/>
    <w:rsid w:val="00D04851"/>
    <w:rsid w:val="00D04A9C"/>
    <w:rsid w:val="00D04DA1"/>
    <w:rsid w:val="00D05454"/>
    <w:rsid w:val="00D054D9"/>
    <w:rsid w:val="00D05AE8"/>
    <w:rsid w:val="00D05F21"/>
    <w:rsid w:val="00D05FB9"/>
    <w:rsid w:val="00D0668B"/>
    <w:rsid w:val="00D06768"/>
    <w:rsid w:val="00D06861"/>
    <w:rsid w:val="00D06A96"/>
    <w:rsid w:val="00D06BEA"/>
    <w:rsid w:val="00D074C5"/>
    <w:rsid w:val="00D07757"/>
    <w:rsid w:val="00D07BCA"/>
    <w:rsid w:val="00D07F26"/>
    <w:rsid w:val="00D102A9"/>
    <w:rsid w:val="00D10B93"/>
    <w:rsid w:val="00D10D7C"/>
    <w:rsid w:val="00D10F22"/>
    <w:rsid w:val="00D1109E"/>
    <w:rsid w:val="00D111AE"/>
    <w:rsid w:val="00D11828"/>
    <w:rsid w:val="00D11E8A"/>
    <w:rsid w:val="00D124BC"/>
    <w:rsid w:val="00D1266E"/>
    <w:rsid w:val="00D127A8"/>
    <w:rsid w:val="00D12A3F"/>
    <w:rsid w:val="00D12BED"/>
    <w:rsid w:val="00D12D05"/>
    <w:rsid w:val="00D13452"/>
    <w:rsid w:val="00D13931"/>
    <w:rsid w:val="00D14A6C"/>
    <w:rsid w:val="00D14B7A"/>
    <w:rsid w:val="00D14BA2"/>
    <w:rsid w:val="00D14C0D"/>
    <w:rsid w:val="00D156FC"/>
    <w:rsid w:val="00D1571B"/>
    <w:rsid w:val="00D15E36"/>
    <w:rsid w:val="00D16106"/>
    <w:rsid w:val="00D16CE8"/>
    <w:rsid w:val="00D172EA"/>
    <w:rsid w:val="00D1789C"/>
    <w:rsid w:val="00D202F6"/>
    <w:rsid w:val="00D203A2"/>
    <w:rsid w:val="00D20DFD"/>
    <w:rsid w:val="00D20F9C"/>
    <w:rsid w:val="00D21743"/>
    <w:rsid w:val="00D22B0D"/>
    <w:rsid w:val="00D2357A"/>
    <w:rsid w:val="00D23DD2"/>
    <w:rsid w:val="00D24016"/>
    <w:rsid w:val="00D2426D"/>
    <w:rsid w:val="00D24AB2"/>
    <w:rsid w:val="00D24CD3"/>
    <w:rsid w:val="00D24CEF"/>
    <w:rsid w:val="00D25963"/>
    <w:rsid w:val="00D2701F"/>
    <w:rsid w:val="00D2726B"/>
    <w:rsid w:val="00D272C6"/>
    <w:rsid w:val="00D273BE"/>
    <w:rsid w:val="00D27F6E"/>
    <w:rsid w:val="00D30844"/>
    <w:rsid w:val="00D31459"/>
    <w:rsid w:val="00D31DEC"/>
    <w:rsid w:val="00D32985"/>
    <w:rsid w:val="00D32F02"/>
    <w:rsid w:val="00D3326A"/>
    <w:rsid w:val="00D3326F"/>
    <w:rsid w:val="00D332DE"/>
    <w:rsid w:val="00D33309"/>
    <w:rsid w:val="00D33345"/>
    <w:rsid w:val="00D347E0"/>
    <w:rsid w:val="00D35A58"/>
    <w:rsid w:val="00D35C0F"/>
    <w:rsid w:val="00D35DD7"/>
    <w:rsid w:val="00D35E2C"/>
    <w:rsid w:val="00D35EA3"/>
    <w:rsid w:val="00D362D6"/>
    <w:rsid w:val="00D367F0"/>
    <w:rsid w:val="00D36A8D"/>
    <w:rsid w:val="00D37678"/>
    <w:rsid w:val="00D37BC8"/>
    <w:rsid w:val="00D37DE2"/>
    <w:rsid w:val="00D400C5"/>
    <w:rsid w:val="00D40A89"/>
    <w:rsid w:val="00D40B3F"/>
    <w:rsid w:val="00D40BA1"/>
    <w:rsid w:val="00D412CE"/>
    <w:rsid w:val="00D41500"/>
    <w:rsid w:val="00D417A8"/>
    <w:rsid w:val="00D4192A"/>
    <w:rsid w:val="00D4212C"/>
    <w:rsid w:val="00D4294C"/>
    <w:rsid w:val="00D42E51"/>
    <w:rsid w:val="00D43072"/>
    <w:rsid w:val="00D442B8"/>
    <w:rsid w:val="00D44917"/>
    <w:rsid w:val="00D44F5F"/>
    <w:rsid w:val="00D44FFA"/>
    <w:rsid w:val="00D45444"/>
    <w:rsid w:val="00D45745"/>
    <w:rsid w:val="00D45A4C"/>
    <w:rsid w:val="00D46365"/>
    <w:rsid w:val="00D463C8"/>
    <w:rsid w:val="00D46DB2"/>
    <w:rsid w:val="00D46F3F"/>
    <w:rsid w:val="00D47134"/>
    <w:rsid w:val="00D47BE5"/>
    <w:rsid w:val="00D47C70"/>
    <w:rsid w:val="00D5006D"/>
    <w:rsid w:val="00D510BE"/>
    <w:rsid w:val="00D51855"/>
    <w:rsid w:val="00D51946"/>
    <w:rsid w:val="00D51A83"/>
    <w:rsid w:val="00D51EAC"/>
    <w:rsid w:val="00D520BA"/>
    <w:rsid w:val="00D52144"/>
    <w:rsid w:val="00D52232"/>
    <w:rsid w:val="00D5236D"/>
    <w:rsid w:val="00D52BA3"/>
    <w:rsid w:val="00D52BB2"/>
    <w:rsid w:val="00D531E4"/>
    <w:rsid w:val="00D53471"/>
    <w:rsid w:val="00D53B15"/>
    <w:rsid w:val="00D53F34"/>
    <w:rsid w:val="00D54070"/>
    <w:rsid w:val="00D545E0"/>
    <w:rsid w:val="00D54C4F"/>
    <w:rsid w:val="00D54DAA"/>
    <w:rsid w:val="00D552FA"/>
    <w:rsid w:val="00D55855"/>
    <w:rsid w:val="00D558AB"/>
    <w:rsid w:val="00D55B7C"/>
    <w:rsid w:val="00D561BF"/>
    <w:rsid w:val="00D57407"/>
    <w:rsid w:val="00D5766E"/>
    <w:rsid w:val="00D57781"/>
    <w:rsid w:val="00D601DD"/>
    <w:rsid w:val="00D602B1"/>
    <w:rsid w:val="00D6048D"/>
    <w:rsid w:val="00D60655"/>
    <w:rsid w:val="00D606E2"/>
    <w:rsid w:val="00D60D16"/>
    <w:rsid w:val="00D60E01"/>
    <w:rsid w:val="00D60E7E"/>
    <w:rsid w:val="00D60E80"/>
    <w:rsid w:val="00D616ED"/>
    <w:rsid w:val="00D61E93"/>
    <w:rsid w:val="00D621F5"/>
    <w:rsid w:val="00D62DAF"/>
    <w:rsid w:val="00D63970"/>
    <w:rsid w:val="00D63F5C"/>
    <w:rsid w:val="00D64277"/>
    <w:rsid w:val="00D646C0"/>
    <w:rsid w:val="00D64816"/>
    <w:rsid w:val="00D651E5"/>
    <w:rsid w:val="00D651E6"/>
    <w:rsid w:val="00D65426"/>
    <w:rsid w:val="00D6583F"/>
    <w:rsid w:val="00D6587B"/>
    <w:rsid w:val="00D659E7"/>
    <w:rsid w:val="00D65CC4"/>
    <w:rsid w:val="00D664DE"/>
    <w:rsid w:val="00D6653D"/>
    <w:rsid w:val="00D66853"/>
    <w:rsid w:val="00D66995"/>
    <w:rsid w:val="00D669CA"/>
    <w:rsid w:val="00D673C1"/>
    <w:rsid w:val="00D676DB"/>
    <w:rsid w:val="00D67739"/>
    <w:rsid w:val="00D679BD"/>
    <w:rsid w:val="00D67A1C"/>
    <w:rsid w:val="00D67E38"/>
    <w:rsid w:val="00D67EC9"/>
    <w:rsid w:val="00D70B2A"/>
    <w:rsid w:val="00D71217"/>
    <w:rsid w:val="00D71A1D"/>
    <w:rsid w:val="00D71A4B"/>
    <w:rsid w:val="00D71ABA"/>
    <w:rsid w:val="00D71CD3"/>
    <w:rsid w:val="00D71D83"/>
    <w:rsid w:val="00D72E2B"/>
    <w:rsid w:val="00D73087"/>
    <w:rsid w:val="00D74A82"/>
    <w:rsid w:val="00D75694"/>
    <w:rsid w:val="00D757B3"/>
    <w:rsid w:val="00D77F47"/>
    <w:rsid w:val="00D80010"/>
    <w:rsid w:val="00D8002E"/>
    <w:rsid w:val="00D80533"/>
    <w:rsid w:val="00D806CB"/>
    <w:rsid w:val="00D80F87"/>
    <w:rsid w:val="00D8254D"/>
    <w:rsid w:val="00D82582"/>
    <w:rsid w:val="00D82AA5"/>
    <w:rsid w:val="00D82B9C"/>
    <w:rsid w:val="00D82C23"/>
    <w:rsid w:val="00D82CF7"/>
    <w:rsid w:val="00D8331D"/>
    <w:rsid w:val="00D835E1"/>
    <w:rsid w:val="00D8374C"/>
    <w:rsid w:val="00D83A0C"/>
    <w:rsid w:val="00D83D63"/>
    <w:rsid w:val="00D83F33"/>
    <w:rsid w:val="00D845EC"/>
    <w:rsid w:val="00D8467D"/>
    <w:rsid w:val="00D84EAE"/>
    <w:rsid w:val="00D85AE5"/>
    <w:rsid w:val="00D85D5F"/>
    <w:rsid w:val="00D85D7B"/>
    <w:rsid w:val="00D861BA"/>
    <w:rsid w:val="00D86BC7"/>
    <w:rsid w:val="00D86D3D"/>
    <w:rsid w:val="00D8741C"/>
    <w:rsid w:val="00D87591"/>
    <w:rsid w:val="00D87EB3"/>
    <w:rsid w:val="00D9060B"/>
    <w:rsid w:val="00D908A5"/>
    <w:rsid w:val="00D90D13"/>
    <w:rsid w:val="00D9114D"/>
    <w:rsid w:val="00D91766"/>
    <w:rsid w:val="00D91A11"/>
    <w:rsid w:val="00D91D75"/>
    <w:rsid w:val="00D924CB"/>
    <w:rsid w:val="00D92770"/>
    <w:rsid w:val="00D92AF5"/>
    <w:rsid w:val="00D935DD"/>
    <w:rsid w:val="00D93B48"/>
    <w:rsid w:val="00D93FFB"/>
    <w:rsid w:val="00D94767"/>
    <w:rsid w:val="00D95641"/>
    <w:rsid w:val="00D95847"/>
    <w:rsid w:val="00D95987"/>
    <w:rsid w:val="00D95CFE"/>
    <w:rsid w:val="00D95DB9"/>
    <w:rsid w:val="00D95ED8"/>
    <w:rsid w:val="00D95EE0"/>
    <w:rsid w:val="00D963B9"/>
    <w:rsid w:val="00D96961"/>
    <w:rsid w:val="00D96BC9"/>
    <w:rsid w:val="00D972A7"/>
    <w:rsid w:val="00D9767B"/>
    <w:rsid w:val="00D97DCF"/>
    <w:rsid w:val="00DA0688"/>
    <w:rsid w:val="00DA0F25"/>
    <w:rsid w:val="00DA110B"/>
    <w:rsid w:val="00DA1918"/>
    <w:rsid w:val="00DA20AE"/>
    <w:rsid w:val="00DA22CF"/>
    <w:rsid w:val="00DA2632"/>
    <w:rsid w:val="00DA2B3A"/>
    <w:rsid w:val="00DA2E06"/>
    <w:rsid w:val="00DA3262"/>
    <w:rsid w:val="00DA33C4"/>
    <w:rsid w:val="00DA395F"/>
    <w:rsid w:val="00DA45EB"/>
    <w:rsid w:val="00DA49CB"/>
    <w:rsid w:val="00DA53CE"/>
    <w:rsid w:val="00DA5783"/>
    <w:rsid w:val="00DA5955"/>
    <w:rsid w:val="00DA5E88"/>
    <w:rsid w:val="00DA5EED"/>
    <w:rsid w:val="00DA648F"/>
    <w:rsid w:val="00DA64AB"/>
    <w:rsid w:val="00DA64B2"/>
    <w:rsid w:val="00DA6607"/>
    <w:rsid w:val="00DA6A46"/>
    <w:rsid w:val="00DA72B5"/>
    <w:rsid w:val="00DA741A"/>
    <w:rsid w:val="00DA7C10"/>
    <w:rsid w:val="00DA7C8D"/>
    <w:rsid w:val="00DB0B67"/>
    <w:rsid w:val="00DB148F"/>
    <w:rsid w:val="00DB1865"/>
    <w:rsid w:val="00DB1980"/>
    <w:rsid w:val="00DB1A34"/>
    <w:rsid w:val="00DB1DE7"/>
    <w:rsid w:val="00DB20E5"/>
    <w:rsid w:val="00DB22B5"/>
    <w:rsid w:val="00DB27A9"/>
    <w:rsid w:val="00DB2AAA"/>
    <w:rsid w:val="00DB2CDF"/>
    <w:rsid w:val="00DB2F18"/>
    <w:rsid w:val="00DB3323"/>
    <w:rsid w:val="00DB33D4"/>
    <w:rsid w:val="00DB3743"/>
    <w:rsid w:val="00DB41EB"/>
    <w:rsid w:val="00DB44A6"/>
    <w:rsid w:val="00DB4F28"/>
    <w:rsid w:val="00DB5896"/>
    <w:rsid w:val="00DB5A62"/>
    <w:rsid w:val="00DB5A8A"/>
    <w:rsid w:val="00DB5F8D"/>
    <w:rsid w:val="00DB62C1"/>
    <w:rsid w:val="00DB65D1"/>
    <w:rsid w:val="00DB693D"/>
    <w:rsid w:val="00DB6E18"/>
    <w:rsid w:val="00DC01DB"/>
    <w:rsid w:val="00DC027B"/>
    <w:rsid w:val="00DC05FD"/>
    <w:rsid w:val="00DC156E"/>
    <w:rsid w:val="00DC1C76"/>
    <w:rsid w:val="00DC22A1"/>
    <w:rsid w:val="00DC289E"/>
    <w:rsid w:val="00DC2BE6"/>
    <w:rsid w:val="00DC2D21"/>
    <w:rsid w:val="00DC2D47"/>
    <w:rsid w:val="00DC334F"/>
    <w:rsid w:val="00DC34C7"/>
    <w:rsid w:val="00DC4887"/>
    <w:rsid w:val="00DC48D3"/>
    <w:rsid w:val="00DC4E94"/>
    <w:rsid w:val="00DC5378"/>
    <w:rsid w:val="00DC5384"/>
    <w:rsid w:val="00DC57F8"/>
    <w:rsid w:val="00DC58D7"/>
    <w:rsid w:val="00DC5B19"/>
    <w:rsid w:val="00DC5B9C"/>
    <w:rsid w:val="00DC5C8C"/>
    <w:rsid w:val="00DC680D"/>
    <w:rsid w:val="00DC6E46"/>
    <w:rsid w:val="00DC6E93"/>
    <w:rsid w:val="00DC6F89"/>
    <w:rsid w:val="00DD0921"/>
    <w:rsid w:val="00DD0FC7"/>
    <w:rsid w:val="00DD109D"/>
    <w:rsid w:val="00DD10F6"/>
    <w:rsid w:val="00DD169C"/>
    <w:rsid w:val="00DD1F1E"/>
    <w:rsid w:val="00DD20BC"/>
    <w:rsid w:val="00DD2608"/>
    <w:rsid w:val="00DD2CEF"/>
    <w:rsid w:val="00DD2D57"/>
    <w:rsid w:val="00DD2F77"/>
    <w:rsid w:val="00DD3433"/>
    <w:rsid w:val="00DD3500"/>
    <w:rsid w:val="00DD3820"/>
    <w:rsid w:val="00DD39B7"/>
    <w:rsid w:val="00DD3F6D"/>
    <w:rsid w:val="00DD43CA"/>
    <w:rsid w:val="00DD4994"/>
    <w:rsid w:val="00DD4A72"/>
    <w:rsid w:val="00DD4A7A"/>
    <w:rsid w:val="00DD4B47"/>
    <w:rsid w:val="00DD4CC5"/>
    <w:rsid w:val="00DD4CE1"/>
    <w:rsid w:val="00DD4D1D"/>
    <w:rsid w:val="00DD579A"/>
    <w:rsid w:val="00DD5A60"/>
    <w:rsid w:val="00DD5B52"/>
    <w:rsid w:val="00DD6E40"/>
    <w:rsid w:val="00DD71BA"/>
    <w:rsid w:val="00DD7DBC"/>
    <w:rsid w:val="00DE0DF7"/>
    <w:rsid w:val="00DE1784"/>
    <w:rsid w:val="00DE22DE"/>
    <w:rsid w:val="00DE26D6"/>
    <w:rsid w:val="00DE27DD"/>
    <w:rsid w:val="00DE2E01"/>
    <w:rsid w:val="00DE2ECD"/>
    <w:rsid w:val="00DE3584"/>
    <w:rsid w:val="00DE3670"/>
    <w:rsid w:val="00DE380F"/>
    <w:rsid w:val="00DE38DA"/>
    <w:rsid w:val="00DE3BA7"/>
    <w:rsid w:val="00DE3D95"/>
    <w:rsid w:val="00DE3E0E"/>
    <w:rsid w:val="00DE4130"/>
    <w:rsid w:val="00DE4CAF"/>
    <w:rsid w:val="00DE51B3"/>
    <w:rsid w:val="00DE562C"/>
    <w:rsid w:val="00DE58EA"/>
    <w:rsid w:val="00DE5F28"/>
    <w:rsid w:val="00DE5F40"/>
    <w:rsid w:val="00DE63EC"/>
    <w:rsid w:val="00DE63F4"/>
    <w:rsid w:val="00DE6420"/>
    <w:rsid w:val="00DE6816"/>
    <w:rsid w:val="00DE6871"/>
    <w:rsid w:val="00DE6E85"/>
    <w:rsid w:val="00DE7A80"/>
    <w:rsid w:val="00DF154C"/>
    <w:rsid w:val="00DF1BD4"/>
    <w:rsid w:val="00DF2468"/>
    <w:rsid w:val="00DF26E4"/>
    <w:rsid w:val="00DF3496"/>
    <w:rsid w:val="00DF3642"/>
    <w:rsid w:val="00DF3734"/>
    <w:rsid w:val="00DF393F"/>
    <w:rsid w:val="00DF3D01"/>
    <w:rsid w:val="00DF3D1C"/>
    <w:rsid w:val="00DF41F3"/>
    <w:rsid w:val="00DF4443"/>
    <w:rsid w:val="00DF492D"/>
    <w:rsid w:val="00DF4D52"/>
    <w:rsid w:val="00DF5452"/>
    <w:rsid w:val="00DF568F"/>
    <w:rsid w:val="00DF5C04"/>
    <w:rsid w:val="00DF5C0A"/>
    <w:rsid w:val="00DF6058"/>
    <w:rsid w:val="00DF61EF"/>
    <w:rsid w:val="00DF7A97"/>
    <w:rsid w:val="00DF7D11"/>
    <w:rsid w:val="00DF7D46"/>
    <w:rsid w:val="00DF7F43"/>
    <w:rsid w:val="00E004CC"/>
    <w:rsid w:val="00E0156E"/>
    <w:rsid w:val="00E01A89"/>
    <w:rsid w:val="00E01BFB"/>
    <w:rsid w:val="00E02413"/>
    <w:rsid w:val="00E024CC"/>
    <w:rsid w:val="00E024CD"/>
    <w:rsid w:val="00E027CA"/>
    <w:rsid w:val="00E02FFF"/>
    <w:rsid w:val="00E0372A"/>
    <w:rsid w:val="00E03E5A"/>
    <w:rsid w:val="00E042C9"/>
    <w:rsid w:val="00E04559"/>
    <w:rsid w:val="00E04B18"/>
    <w:rsid w:val="00E05906"/>
    <w:rsid w:val="00E05EEE"/>
    <w:rsid w:val="00E061D9"/>
    <w:rsid w:val="00E0667F"/>
    <w:rsid w:val="00E06A68"/>
    <w:rsid w:val="00E06ACE"/>
    <w:rsid w:val="00E06B31"/>
    <w:rsid w:val="00E07249"/>
    <w:rsid w:val="00E07A61"/>
    <w:rsid w:val="00E07BCB"/>
    <w:rsid w:val="00E07FEA"/>
    <w:rsid w:val="00E10001"/>
    <w:rsid w:val="00E10087"/>
    <w:rsid w:val="00E1083D"/>
    <w:rsid w:val="00E10F27"/>
    <w:rsid w:val="00E110D4"/>
    <w:rsid w:val="00E116DF"/>
    <w:rsid w:val="00E11DC8"/>
    <w:rsid w:val="00E11F6D"/>
    <w:rsid w:val="00E12517"/>
    <w:rsid w:val="00E12BAF"/>
    <w:rsid w:val="00E12FFE"/>
    <w:rsid w:val="00E13655"/>
    <w:rsid w:val="00E1383C"/>
    <w:rsid w:val="00E13ABF"/>
    <w:rsid w:val="00E13B0F"/>
    <w:rsid w:val="00E13B5B"/>
    <w:rsid w:val="00E13C4C"/>
    <w:rsid w:val="00E13CBC"/>
    <w:rsid w:val="00E14EE8"/>
    <w:rsid w:val="00E151EC"/>
    <w:rsid w:val="00E15612"/>
    <w:rsid w:val="00E17197"/>
    <w:rsid w:val="00E17327"/>
    <w:rsid w:val="00E17EF3"/>
    <w:rsid w:val="00E202D0"/>
    <w:rsid w:val="00E20302"/>
    <w:rsid w:val="00E20369"/>
    <w:rsid w:val="00E20BD1"/>
    <w:rsid w:val="00E20D2E"/>
    <w:rsid w:val="00E2133A"/>
    <w:rsid w:val="00E21E3F"/>
    <w:rsid w:val="00E21E89"/>
    <w:rsid w:val="00E22111"/>
    <w:rsid w:val="00E221B5"/>
    <w:rsid w:val="00E224BD"/>
    <w:rsid w:val="00E22710"/>
    <w:rsid w:val="00E22DE8"/>
    <w:rsid w:val="00E23102"/>
    <w:rsid w:val="00E231FC"/>
    <w:rsid w:val="00E233DB"/>
    <w:rsid w:val="00E23AF8"/>
    <w:rsid w:val="00E23CF9"/>
    <w:rsid w:val="00E2423B"/>
    <w:rsid w:val="00E24E72"/>
    <w:rsid w:val="00E256C6"/>
    <w:rsid w:val="00E25823"/>
    <w:rsid w:val="00E25C0F"/>
    <w:rsid w:val="00E264A7"/>
    <w:rsid w:val="00E26636"/>
    <w:rsid w:val="00E2688F"/>
    <w:rsid w:val="00E26EB5"/>
    <w:rsid w:val="00E26F0B"/>
    <w:rsid w:val="00E301E8"/>
    <w:rsid w:val="00E306E7"/>
    <w:rsid w:val="00E30B04"/>
    <w:rsid w:val="00E30DBD"/>
    <w:rsid w:val="00E30F31"/>
    <w:rsid w:val="00E31284"/>
    <w:rsid w:val="00E3152B"/>
    <w:rsid w:val="00E31736"/>
    <w:rsid w:val="00E31937"/>
    <w:rsid w:val="00E31C94"/>
    <w:rsid w:val="00E321E0"/>
    <w:rsid w:val="00E327BF"/>
    <w:rsid w:val="00E33198"/>
    <w:rsid w:val="00E336EF"/>
    <w:rsid w:val="00E33A41"/>
    <w:rsid w:val="00E34555"/>
    <w:rsid w:val="00E34FAD"/>
    <w:rsid w:val="00E35342"/>
    <w:rsid w:val="00E3534E"/>
    <w:rsid w:val="00E35541"/>
    <w:rsid w:val="00E357F2"/>
    <w:rsid w:val="00E35846"/>
    <w:rsid w:val="00E35EAC"/>
    <w:rsid w:val="00E35F11"/>
    <w:rsid w:val="00E364CD"/>
    <w:rsid w:val="00E3658D"/>
    <w:rsid w:val="00E366FE"/>
    <w:rsid w:val="00E37329"/>
    <w:rsid w:val="00E37849"/>
    <w:rsid w:val="00E37D11"/>
    <w:rsid w:val="00E409CE"/>
    <w:rsid w:val="00E414A6"/>
    <w:rsid w:val="00E41638"/>
    <w:rsid w:val="00E417A0"/>
    <w:rsid w:val="00E41FCD"/>
    <w:rsid w:val="00E42934"/>
    <w:rsid w:val="00E42A07"/>
    <w:rsid w:val="00E42B16"/>
    <w:rsid w:val="00E42B36"/>
    <w:rsid w:val="00E43814"/>
    <w:rsid w:val="00E43BFB"/>
    <w:rsid w:val="00E43C59"/>
    <w:rsid w:val="00E4430E"/>
    <w:rsid w:val="00E4432D"/>
    <w:rsid w:val="00E446F0"/>
    <w:rsid w:val="00E4482C"/>
    <w:rsid w:val="00E44913"/>
    <w:rsid w:val="00E45511"/>
    <w:rsid w:val="00E45661"/>
    <w:rsid w:val="00E45C68"/>
    <w:rsid w:val="00E4628D"/>
    <w:rsid w:val="00E46AC6"/>
    <w:rsid w:val="00E470E9"/>
    <w:rsid w:val="00E4761D"/>
    <w:rsid w:val="00E50414"/>
    <w:rsid w:val="00E50B7D"/>
    <w:rsid w:val="00E50C96"/>
    <w:rsid w:val="00E50DB9"/>
    <w:rsid w:val="00E50F8A"/>
    <w:rsid w:val="00E5162D"/>
    <w:rsid w:val="00E518FB"/>
    <w:rsid w:val="00E53315"/>
    <w:rsid w:val="00E534B3"/>
    <w:rsid w:val="00E53914"/>
    <w:rsid w:val="00E5396F"/>
    <w:rsid w:val="00E53D56"/>
    <w:rsid w:val="00E549DA"/>
    <w:rsid w:val="00E54AEC"/>
    <w:rsid w:val="00E54D2D"/>
    <w:rsid w:val="00E55535"/>
    <w:rsid w:val="00E55C29"/>
    <w:rsid w:val="00E564CE"/>
    <w:rsid w:val="00E56D3C"/>
    <w:rsid w:val="00E57E05"/>
    <w:rsid w:val="00E57E9A"/>
    <w:rsid w:val="00E57F53"/>
    <w:rsid w:val="00E60403"/>
    <w:rsid w:val="00E60528"/>
    <w:rsid w:val="00E606A7"/>
    <w:rsid w:val="00E60E74"/>
    <w:rsid w:val="00E6127B"/>
    <w:rsid w:val="00E61DC0"/>
    <w:rsid w:val="00E62122"/>
    <w:rsid w:val="00E6334C"/>
    <w:rsid w:val="00E63377"/>
    <w:rsid w:val="00E64034"/>
    <w:rsid w:val="00E64BCC"/>
    <w:rsid w:val="00E64BCD"/>
    <w:rsid w:val="00E65297"/>
    <w:rsid w:val="00E656D9"/>
    <w:rsid w:val="00E65A73"/>
    <w:rsid w:val="00E65FCF"/>
    <w:rsid w:val="00E6648E"/>
    <w:rsid w:val="00E6658E"/>
    <w:rsid w:val="00E66694"/>
    <w:rsid w:val="00E66B3B"/>
    <w:rsid w:val="00E67588"/>
    <w:rsid w:val="00E677FC"/>
    <w:rsid w:val="00E67F0B"/>
    <w:rsid w:val="00E7014A"/>
    <w:rsid w:val="00E7022B"/>
    <w:rsid w:val="00E707C6"/>
    <w:rsid w:val="00E70813"/>
    <w:rsid w:val="00E70B66"/>
    <w:rsid w:val="00E70F46"/>
    <w:rsid w:val="00E7123D"/>
    <w:rsid w:val="00E71335"/>
    <w:rsid w:val="00E715D5"/>
    <w:rsid w:val="00E7168C"/>
    <w:rsid w:val="00E71A54"/>
    <w:rsid w:val="00E7214E"/>
    <w:rsid w:val="00E7278F"/>
    <w:rsid w:val="00E72790"/>
    <w:rsid w:val="00E72B90"/>
    <w:rsid w:val="00E73023"/>
    <w:rsid w:val="00E73727"/>
    <w:rsid w:val="00E738A9"/>
    <w:rsid w:val="00E73EFB"/>
    <w:rsid w:val="00E73FD8"/>
    <w:rsid w:val="00E740D6"/>
    <w:rsid w:val="00E740F2"/>
    <w:rsid w:val="00E74E4C"/>
    <w:rsid w:val="00E74FC5"/>
    <w:rsid w:val="00E75DE9"/>
    <w:rsid w:val="00E75FA5"/>
    <w:rsid w:val="00E768FA"/>
    <w:rsid w:val="00E76C34"/>
    <w:rsid w:val="00E77811"/>
    <w:rsid w:val="00E778D8"/>
    <w:rsid w:val="00E77F12"/>
    <w:rsid w:val="00E8030E"/>
    <w:rsid w:val="00E8050B"/>
    <w:rsid w:val="00E810DE"/>
    <w:rsid w:val="00E81208"/>
    <w:rsid w:val="00E814B4"/>
    <w:rsid w:val="00E814F1"/>
    <w:rsid w:val="00E81AC0"/>
    <w:rsid w:val="00E81BD3"/>
    <w:rsid w:val="00E81D5E"/>
    <w:rsid w:val="00E82055"/>
    <w:rsid w:val="00E8286B"/>
    <w:rsid w:val="00E834B0"/>
    <w:rsid w:val="00E83757"/>
    <w:rsid w:val="00E83BF4"/>
    <w:rsid w:val="00E83C79"/>
    <w:rsid w:val="00E83F94"/>
    <w:rsid w:val="00E84348"/>
    <w:rsid w:val="00E84C9A"/>
    <w:rsid w:val="00E84E41"/>
    <w:rsid w:val="00E84E8D"/>
    <w:rsid w:val="00E85078"/>
    <w:rsid w:val="00E8518E"/>
    <w:rsid w:val="00E8573D"/>
    <w:rsid w:val="00E85C35"/>
    <w:rsid w:val="00E85CB8"/>
    <w:rsid w:val="00E85EE8"/>
    <w:rsid w:val="00E85EF4"/>
    <w:rsid w:val="00E860B3"/>
    <w:rsid w:val="00E86107"/>
    <w:rsid w:val="00E8627D"/>
    <w:rsid w:val="00E8640C"/>
    <w:rsid w:val="00E865E9"/>
    <w:rsid w:val="00E86E97"/>
    <w:rsid w:val="00E87428"/>
    <w:rsid w:val="00E87712"/>
    <w:rsid w:val="00E87ACE"/>
    <w:rsid w:val="00E87F42"/>
    <w:rsid w:val="00E9047D"/>
    <w:rsid w:val="00E9054F"/>
    <w:rsid w:val="00E90667"/>
    <w:rsid w:val="00E91131"/>
    <w:rsid w:val="00E912BE"/>
    <w:rsid w:val="00E9243D"/>
    <w:rsid w:val="00E931A1"/>
    <w:rsid w:val="00E93C08"/>
    <w:rsid w:val="00E93D96"/>
    <w:rsid w:val="00E93FCD"/>
    <w:rsid w:val="00E94553"/>
    <w:rsid w:val="00E94575"/>
    <w:rsid w:val="00E94584"/>
    <w:rsid w:val="00E94652"/>
    <w:rsid w:val="00E95178"/>
    <w:rsid w:val="00E95361"/>
    <w:rsid w:val="00E95525"/>
    <w:rsid w:val="00E967D4"/>
    <w:rsid w:val="00E96F02"/>
    <w:rsid w:val="00E970A2"/>
    <w:rsid w:val="00E972CB"/>
    <w:rsid w:val="00E9751E"/>
    <w:rsid w:val="00E97AA3"/>
    <w:rsid w:val="00EA00DA"/>
    <w:rsid w:val="00EA0251"/>
    <w:rsid w:val="00EA0707"/>
    <w:rsid w:val="00EA07A7"/>
    <w:rsid w:val="00EA095A"/>
    <w:rsid w:val="00EA0D0A"/>
    <w:rsid w:val="00EA0DED"/>
    <w:rsid w:val="00EA109B"/>
    <w:rsid w:val="00EA1261"/>
    <w:rsid w:val="00EA1603"/>
    <w:rsid w:val="00EA1A1C"/>
    <w:rsid w:val="00EA1ADC"/>
    <w:rsid w:val="00EA2779"/>
    <w:rsid w:val="00EA3207"/>
    <w:rsid w:val="00EA3245"/>
    <w:rsid w:val="00EA32FB"/>
    <w:rsid w:val="00EA36A4"/>
    <w:rsid w:val="00EA3A23"/>
    <w:rsid w:val="00EA42D3"/>
    <w:rsid w:val="00EA4C6E"/>
    <w:rsid w:val="00EA568A"/>
    <w:rsid w:val="00EA58CE"/>
    <w:rsid w:val="00EA5A9B"/>
    <w:rsid w:val="00EA7CDA"/>
    <w:rsid w:val="00EB01C9"/>
    <w:rsid w:val="00EB062B"/>
    <w:rsid w:val="00EB0E60"/>
    <w:rsid w:val="00EB139A"/>
    <w:rsid w:val="00EB1609"/>
    <w:rsid w:val="00EB1B16"/>
    <w:rsid w:val="00EB2011"/>
    <w:rsid w:val="00EB20BF"/>
    <w:rsid w:val="00EB22F3"/>
    <w:rsid w:val="00EB2E78"/>
    <w:rsid w:val="00EB30F3"/>
    <w:rsid w:val="00EB31D1"/>
    <w:rsid w:val="00EB3ED3"/>
    <w:rsid w:val="00EB3F6D"/>
    <w:rsid w:val="00EB411D"/>
    <w:rsid w:val="00EB4135"/>
    <w:rsid w:val="00EB43BF"/>
    <w:rsid w:val="00EB4BDC"/>
    <w:rsid w:val="00EB4D42"/>
    <w:rsid w:val="00EB5182"/>
    <w:rsid w:val="00EB55C8"/>
    <w:rsid w:val="00EB5A52"/>
    <w:rsid w:val="00EB6571"/>
    <w:rsid w:val="00EB78AB"/>
    <w:rsid w:val="00EC0040"/>
    <w:rsid w:val="00EC05B2"/>
    <w:rsid w:val="00EC09B9"/>
    <w:rsid w:val="00EC1555"/>
    <w:rsid w:val="00EC156D"/>
    <w:rsid w:val="00EC1E7A"/>
    <w:rsid w:val="00EC1E7B"/>
    <w:rsid w:val="00EC23EB"/>
    <w:rsid w:val="00EC2D51"/>
    <w:rsid w:val="00EC2E29"/>
    <w:rsid w:val="00EC3045"/>
    <w:rsid w:val="00EC3A21"/>
    <w:rsid w:val="00EC3D8D"/>
    <w:rsid w:val="00EC40E6"/>
    <w:rsid w:val="00EC4545"/>
    <w:rsid w:val="00EC4637"/>
    <w:rsid w:val="00EC4B39"/>
    <w:rsid w:val="00EC4C13"/>
    <w:rsid w:val="00EC5133"/>
    <w:rsid w:val="00EC524D"/>
    <w:rsid w:val="00EC54DF"/>
    <w:rsid w:val="00EC5603"/>
    <w:rsid w:val="00EC59F3"/>
    <w:rsid w:val="00EC62D5"/>
    <w:rsid w:val="00EC66F1"/>
    <w:rsid w:val="00EC6F9D"/>
    <w:rsid w:val="00EC7085"/>
    <w:rsid w:val="00EC7538"/>
    <w:rsid w:val="00EC76FE"/>
    <w:rsid w:val="00ED006B"/>
    <w:rsid w:val="00ED0277"/>
    <w:rsid w:val="00ED0BCF"/>
    <w:rsid w:val="00ED0FB4"/>
    <w:rsid w:val="00ED1038"/>
    <w:rsid w:val="00ED1B07"/>
    <w:rsid w:val="00ED1E62"/>
    <w:rsid w:val="00ED2E11"/>
    <w:rsid w:val="00ED438B"/>
    <w:rsid w:val="00ED46A8"/>
    <w:rsid w:val="00ED5767"/>
    <w:rsid w:val="00ED585A"/>
    <w:rsid w:val="00ED5C19"/>
    <w:rsid w:val="00ED5CBE"/>
    <w:rsid w:val="00ED5CD1"/>
    <w:rsid w:val="00ED5E4F"/>
    <w:rsid w:val="00ED677D"/>
    <w:rsid w:val="00ED6C22"/>
    <w:rsid w:val="00ED6E46"/>
    <w:rsid w:val="00ED6FEF"/>
    <w:rsid w:val="00ED708C"/>
    <w:rsid w:val="00ED759F"/>
    <w:rsid w:val="00ED7811"/>
    <w:rsid w:val="00ED7E71"/>
    <w:rsid w:val="00EE0D33"/>
    <w:rsid w:val="00EE124F"/>
    <w:rsid w:val="00EE16B1"/>
    <w:rsid w:val="00EE187B"/>
    <w:rsid w:val="00EE1A17"/>
    <w:rsid w:val="00EE2194"/>
    <w:rsid w:val="00EE27CF"/>
    <w:rsid w:val="00EE2F9E"/>
    <w:rsid w:val="00EE308F"/>
    <w:rsid w:val="00EE3388"/>
    <w:rsid w:val="00EE3389"/>
    <w:rsid w:val="00EE3470"/>
    <w:rsid w:val="00EE36BC"/>
    <w:rsid w:val="00EE3868"/>
    <w:rsid w:val="00EE3BD0"/>
    <w:rsid w:val="00EE3DAC"/>
    <w:rsid w:val="00EE4023"/>
    <w:rsid w:val="00EE4BAA"/>
    <w:rsid w:val="00EE4D74"/>
    <w:rsid w:val="00EE4DB4"/>
    <w:rsid w:val="00EE511E"/>
    <w:rsid w:val="00EE5120"/>
    <w:rsid w:val="00EE53B8"/>
    <w:rsid w:val="00EE56A4"/>
    <w:rsid w:val="00EE5A1D"/>
    <w:rsid w:val="00EE5EAD"/>
    <w:rsid w:val="00EE621D"/>
    <w:rsid w:val="00EE6B28"/>
    <w:rsid w:val="00EE6B43"/>
    <w:rsid w:val="00EE7240"/>
    <w:rsid w:val="00EE73F2"/>
    <w:rsid w:val="00EE777C"/>
    <w:rsid w:val="00EE7B24"/>
    <w:rsid w:val="00EE7C9B"/>
    <w:rsid w:val="00EE7DC2"/>
    <w:rsid w:val="00EF0601"/>
    <w:rsid w:val="00EF0692"/>
    <w:rsid w:val="00EF0A7B"/>
    <w:rsid w:val="00EF1079"/>
    <w:rsid w:val="00EF169E"/>
    <w:rsid w:val="00EF1DF5"/>
    <w:rsid w:val="00EF2F0E"/>
    <w:rsid w:val="00EF32D9"/>
    <w:rsid w:val="00EF35C3"/>
    <w:rsid w:val="00EF41D7"/>
    <w:rsid w:val="00EF42A5"/>
    <w:rsid w:val="00EF4487"/>
    <w:rsid w:val="00EF499D"/>
    <w:rsid w:val="00EF4B44"/>
    <w:rsid w:val="00EF4BE4"/>
    <w:rsid w:val="00EF4EDD"/>
    <w:rsid w:val="00EF4FC3"/>
    <w:rsid w:val="00EF59FA"/>
    <w:rsid w:val="00EF5AF1"/>
    <w:rsid w:val="00EF640A"/>
    <w:rsid w:val="00EF6B93"/>
    <w:rsid w:val="00F0048E"/>
    <w:rsid w:val="00F0068F"/>
    <w:rsid w:val="00F00CA8"/>
    <w:rsid w:val="00F013C3"/>
    <w:rsid w:val="00F01A17"/>
    <w:rsid w:val="00F029A8"/>
    <w:rsid w:val="00F02EEA"/>
    <w:rsid w:val="00F03172"/>
    <w:rsid w:val="00F031C3"/>
    <w:rsid w:val="00F031F1"/>
    <w:rsid w:val="00F0457F"/>
    <w:rsid w:val="00F04935"/>
    <w:rsid w:val="00F04A20"/>
    <w:rsid w:val="00F04A2E"/>
    <w:rsid w:val="00F04D50"/>
    <w:rsid w:val="00F0503F"/>
    <w:rsid w:val="00F053F1"/>
    <w:rsid w:val="00F05683"/>
    <w:rsid w:val="00F05AE7"/>
    <w:rsid w:val="00F05D0A"/>
    <w:rsid w:val="00F05F60"/>
    <w:rsid w:val="00F0617D"/>
    <w:rsid w:val="00F063E7"/>
    <w:rsid w:val="00F066E9"/>
    <w:rsid w:val="00F06A39"/>
    <w:rsid w:val="00F06F07"/>
    <w:rsid w:val="00F070DA"/>
    <w:rsid w:val="00F073D6"/>
    <w:rsid w:val="00F07427"/>
    <w:rsid w:val="00F10159"/>
    <w:rsid w:val="00F101BE"/>
    <w:rsid w:val="00F102D0"/>
    <w:rsid w:val="00F105B8"/>
    <w:rsid w:val="00F10A3F"/>
    <w:rsid w:val="00F116B7"/>
    <w:rsid w:val="00F11A55"/>
    <w:rsid w:val="00F12196"/>
    <w:rsid w:val="00F12843"/>
    <w:rsid w:val="00F12862"/>
    <w:rsid w:val="00F12BF4"/>
    <w:rsid w:val="00F12EBD"/>
    <w:rsid w:val="00F13032"/>
    <w:rsid w:val="00F133E0"/>
    <w:rsid w:val="00F137F5"/>
    <w:rsid w:val="00F140B7"/>
    <w:rsid w:val="00F146B7"/>
    <w:rsid w:val="00F14D45"/>
    <w:rsid w:val="00F152E5"/>
    <w:rsid w:val="00F15772"/>
    <w:rsid w:val="00F15860"/>
    <w:rsid w:val="00F15F7C"/>
    <w:rsid w:val="00F16592"/>
    <w:rsid w:val="00F16AC3"/>
    <w:rsid w:val="00F16E2A"/>
    <w:rsid w:val="00F170F0"/>
    <w:rsid w:val="00F17706"/>
    <w:rsid w:val="00F17F1A"/>
    <w:rsid w:val="00F208BA"/>
    <w:rsid w:val="00F20AAC"/>
    <w:rsid w:val="00F20F8C"/>
    <w:rsid w:val="00F21452"/>
    <w:rsid w:val="00F21925"/>
    <w:rsid w:val="00F21A7C"/>
    <w:rsid w:val="00F21A83"/>
    <w:rsid w:val="00F21AA9"/>
    <w:rsid w:val="00F21B77"/>
    <w:rsid w:val="00F21F40"/>
    <w:rsid w:val="00F220A3"/>
    <w:rsid w:val="00F2298A"/>
    <w:rsid w:val="00F23086"/>
    <w:rsid w:val="00F2314E"/>
    <w:rsid w:val="00F23BCD"/>
    <w:rsid w:val="00F23BEF"/>
    <w:rsid w:val="00F23DAD"/>
    <w:rsid w:val="00F23E39"/>
    <w:rsid w:val="00F23E9C"/>
    <w:rsid w:val="00F24F87"/>
    <w:rsid w:val="00F254E9"/>
    <w:rsid w:val="00F2574D"/>
    <w:rsid w:val="00F25BA7"/>
    <w:rsid w:val="00F25D68"/>
    <w:rsid w:val="00F25E2C"/>
    <w:rsid w:val="00F25EF3"/>
    <w:rsid w:val="00F26D9E"/>
    <w:rsid w:val="00F26E40"/>
    <w:rsid w:val="00F27236"/>
    <w:rsid w:val="00F27AF8"/>
    <w:rsid w:val="00F27C30"/>
    <w:rsid w:val="00F27E32"/>
    <w:rsid w:val="00F27EA0"/>
    <w:rsid w:val="00F30174"/>
    <w:rsid w:val="00F301F7"/>
    <w:rsid w:val="00F3026A"/>
    <w:rsid w:val="00F30E91"/>
    <w:rsid w:val="00F31246"/>
    <w:rsid w:val="00F317CE"/>
    <w:rsid w:val="00F31FCF"/>
    <w:rsid w:val="00F3231F"/>
    <w:rsid w:val="00F323A0"/>
    <w:rsid w:val="00F32BA9"/>
    <w:rsid w:val="00F32C9A"/>
    <w:rsid w:val="00F33139"/>
    <w:rsid w:val="00F33184"/>
    <w:rsid w:val="00F33483"/>
    <w:rsid w:val="00F337AF"/>
    <w:rsid w:val="00F33B8A"/>
    <w:rsid w:val="00F34D0A"/>
    <w:rsid w:val="00F3539D"/>
    <w:rsid w:val="00F35A89"/>
    <w:rsid w:val="00F35CDD"/>
    <w:rsid w:val="00F36BBD"/>
    <w:rsid w:val="00F37275"/>
    <w:rsid w:val="00F37B49"/>
    <w:rsid w:val="00F37C79"/>
    <w:rsid w:val="00F37D66"/>
    <w:rsid w:val="00F40212"/>
    <w:rsid w:val="00F40998"/>
    <w:rsid w:val="00F40DAD"/>
    <w:rsid w:val="00F41332"/>
    <w:rsid w:val="00F4143E"/>
    <w:rsid w:val="00F42437"/>
    <w:rsid w:val="00F42440"/>
    <w:rsid w:val="00F4287C"/>
    <w:rsid w:val="00F4291A"/>
    <w:rsid w:val="00F429D6"/>
    <w:rsid w:val="00F433CD"/>
    <w:rsid w:val="00F435AF"/>
    <w:rsid w:val="00F4379F"/>
    <w:rsid w:val="00F441AE"/>
    <w:rsid w:val="00F4584C"/>
    <w:rsid w:val="00F45A19"/>
    <w:rsid w:val="00F45A9A"/>
    <w:rsid w:val="00F4613D"/>
    <w:rsid w:val="00F46977"/>
    <w:rsid w:val="00F469D9"/>
    <w:rsid w:val="00F46D3F"/>
    <w:rsid w:val="00F46E00"/>
    <w:rsid w:val="00F47502"/>
    <w:rsid w:val="00F477E6"/>
    <w:rsid w:val="00F47A93"/>
    <w:rsid w:val="00F500D7"/>
    <w:rsid w:val="00F50B9A"/>
    <w:rsid w:val="00F51286"/>
    <w:rsid w:val="00F51347"/>
    <w:rsid w:val="00F513A7"/>
    <w:rsid w:val="00F518B1"/>
    <w:rsid w:val="00F51C6E"/>
    <w:rsid w:val="00F522C6"/>
    <w:rsid w:val="00F5242C"/>
    <w:rsid w:val="00F52723"/>
    <w:rsid w:val="00F527C6"/>
    <w:rsid w:val="00F5281E"/>
    <w:rsid w:val="00F53FF0"/>
    <w:rsid w:val="00F54533"/>
    <w:rsid w:val="00F548AD"/>
    <w:rsid w:val="00F548C2"/>
    <w:rsid w:val="00F5498E"/>
    <w:rsid w:val="00F54A8B"/>
    <w:rsid w:val="00F54C4A"/>
    <w:rsid w:val="00F54DEE"/>
    <w:rsid w:val="00F5556F"/>
    <w:rsid w:val="00F568EC"/>
    <w:rsid w:val="00F56C3D"/>
    <w:rsid w:val="00F57053"/>
    <w:rsid w:val="00F5774B"/>
    <w:rsid w:val="00F5777E"/>
    <w:rsid w:val="00F57CAD"/>
    <w:rsid w:val="00F61388"/>
    <w:rsid w:val="00F6169A"/>
    <w:rsid w:val="00F61A1E"/>
    <w:rsid w:val="00F62022"/>
    <w:rsid w:val="00F62258"/>
    <w:rsid w:val="00F6238F"/>
    <w:rsid w:val="00F62930"/>
    <w:rsid w:val="00F62EE8"/>
    <w:rsid w:val="00F637A2"/>
    <w:rsid w:val="00F63CCE"/>
    <w:rsid w:val="00F65770"/>
    <w:rsid w:val="00F662BE"/>
    <w:rsid w:val="00F6651C"/>
    <w:rsid w:val="00F66C35"/>
    <w:rsid w:val="00F6705E"/>
    <w:rsid w:val="00F67EC9"/>
    <w:rsid w:val="00F702F1"/>
    <w:rsid w:val="00F70449"/>
    <w:rsid w:val="00F70754"/>
    <w:rsid w:val="00F70BED"/>
    <w:rsid w:val="00F70CA2"/>
    <w:rsid w:val="00F717F4"/>
    <w:rsid w:val="00F722C3"/>
    <w:rsid w:val="00F724C1"/>
    <w:rsid w:val="00F7274C"/>
    <w:rsid w:val="00F72FAF"/>
    <w:rsid w:val="00F736F1"/>
    <w:rsid w:val="00F7428B"/>
    <w:rsid w:val="00F74BF5"/>
    <w:rsid w:val="00F75127"/>
    <w:rsid w:val="00F75BB1"/>
    <w:rsid w:val="00F75BDD"/>
    <w:rsid w:val="00F75CE0"/>
    <w:rsid w:val="00F75DC4"/>
    <w:rsid w:val="00F760F3"/>
    <w:rsid w:val="00F76D9E"/>
    <w:rsid w:val="00F76DB2"/>
    <w:rsid w:val="00F771F9"/>
    <w:rsid w:val="00F774BD"/>
    <w:rsid w:val="00F77AFE"/>
    <w:rsid w:val="00F77C4A"/>
    <w:rsid w:val="00F80796"/>
    <w:rsid w:val="00F816F2"/>
    <w:rsid w:val="00F8175D"/>
    <w:rsid w:val="00F81830"/>
    <w:rsid w:val="00F818FD"/>
    <w:rsid w:val="00F82848"/>
    <w:rsid w:val="00F82967"/>
    <w:rsid w:val="00F82B10"/>
    <w:rsid w:val="00F82F03"/>
    <w:rsid w:val="00F8349C"/>
    <w:rsid w:val="00F83B4A"/>
    <w:rsid w:val="00F83C7F"/>
    <w:rsid w:val="00F83DB9"/>
    <w:rsid w:val="00F84223"/>
    <w:rsid w:val="00F84BFF"/>
    <w:rsid w:val="00F84DDB"/>
    <w:rsid w:val="00F854EA"/>
    <w:rsid w:val="00F85C32"/>
    <w:rsid w:val="00F86354"/>
    <w:rsid w:val="00F86360"/>
    <w:rsid w:val="00F872BA"/>
    <w:rsid w:val="00F874C3"/>
    <w:rsid w:val="00F87C7B"/>
    <w:rsid w:val="00F9005A"/>
    <w:rsid w:val="00F90717"/>
    <w:rsid w:val="00F90E7C"/>
    <w:rsid w:val="00F91398"/>
    <w:rsid w:val="00F920EB"/>
    <w:rsid w:val="00F921CA"/>
    <w:rsid w:val="00F926C7"/>
    <w:rsid w:val="00F92BF7"/>
    <w:rsid w:val="00F92E70"/>
    <w:rsid w:val="00F92F2D"/>
    <w:rsid w:val="00F931EC"/>
    <w:rsid w:val="00F93BD7"/>
    <w:rsid w:val="00F93CA8"/>
    <w:rsid w:val="00F941D1"/>
    <w:rsid w:val="00F941FC"/>
    <w:rsid w:val="00F9450B"/>
    <w:rsid w:val="00F94713"/>
    <w:rsid w:val="00F94CB8"/>
    <w:rsid w:val="00F94D3C"/>
    <w:rsid w:val="00F94FE5"/>
    <w:rsid w:val="00F9559A"/>
    <w:rsid w:val="00F96157"/>
    <w:rsid w:val="00F969BD"/>
    <w:rsid w:val="00F96BD0"/>
    <w:rsid w:val="00F9754B"/>
    <w:rsid w:val="00F975FB"/>
    <w:rsid w:val="00F97ADE"/>
    <w:rsid w:val="00F97F1F"/>
    <w:rsid w:val="00FA0203"/>
    <w:rsid w:val="00FA027C"/>
    <w:rsid w:val="00FA0477"/>
    <w:rsid w:val="00FA0D70"/>
    <w:rsid w:val="00FA144A"/>
    <w:rsid w:val="00FA1818"/>
    <w:rsid w:val="00FA1A86"/>
    <w:rsid w:val="00FA1BAF"/>
    <w:rsid w:val="00FA1D2B"/>
    <w:rsid w:val="00FA1DA3"/>
    <w:rsid w:val="00FA1E76"/>
    <w:rsid w:val="00FA265A"/>
    <w:rsid w:val="00FA2869"/>
    <w:rsid w:val="00FA2D06"/>
    <w:rsid w:val="00FA2F39"/>
    <w:rsid w:val="00FA3A75"/>
    <w:rsid w:val="00FA3BFC"/>
    <w:rsid w:val="00FA3D53"/>
    <w:rsid w:val="00FA3E28"/>
    <w:rsid w:val="00FA43EB"/>
    <w:rsid w:val="00FA4694"/>
    <w:rsid w:val="00FA4704"/>
    <w:rsid w:val="00FA4B87"/>
    <w:rsid w:val="00FA55FA"/>
    <w:rsid w:val="00FA5D0F"/>
    <w:rsid w:val="00FA5FF8"/>
    <w:rsid w:val="00FA716C"/>
    <w:rsid w:val="00FA79D3"/>
    <w:rsid w:val="00FB02B9"/>
    <w:rsid w:val="00FB163B"/>
    <w:rsid w:val="00FB1B6A"/>
    <w:rsid w:val="00FB1F68"/>
    <w:rsid w:val="00FB2AA7"/>
    <w:rsid w:val="00FB3566"/>
    <w:rsid w:val="00FB36A6"/>
    <w:rsid w:val="00FB3810"/>
    <w:rsid w:val="00FB3832"/>
    <w:rsid w:val="00FB38D7"/>
    <w:rsid w:val="00FB3AEF"/>
    <w:rsid w:val="00FB4343"/>
    <w:rsid w:val="00FB4A00"/>
    <w:rsid w:val="00FB4A28"/>
    <w:rsid w:val="00FB53DA"/>
    <w:rsid w:val="00FB5731"/>
    <w:rsid w:val="00FB5C3E"/>
    <w:rsid w:val="00FB606F"/>
    <w:rsid w:val="00FB6693"/>
    <w:rsid w:val="00FB6C26"/>
    <w:rsid w:val="00FB6EDD"/>
    <w:rsid w:val="00FB703B"/>
    <w:rsid w:val="00FB76EC"/>
    <w:rsid w:val="00FB7CF4"/>
    <w:rsid w:val="00FC00CA"/>
    <w:rsid w:val="00FC0357"/>
    <w:rsid w:val="00FC0400"/>
    <w:rsid w:val="00FC1A21"/>
    <w:rsid w:val="00FC1C1A"/>
    <w:rsid w:val="00FC1E65"/>
    <w:rsid w:val="00FC228C"/>
    <w:rsid w:val="00FC2488"/>
    <w:rsid w:val="00FC2EAE"/>
    <w:rsid w:val="00FC2F5A"/>
    <w:rsid w:val="00FC30A4"/>
    <w:rsid w:val="00FC35C3"/>
    <w:rsid w:val="00FC388D"/>
    <w:rsid w:val="00FC3C19"/>
    <w:rsid w:val="00FC3E24"/>
    <w:rsid w:val="00FC3EC4"/>
    <w:rsid w:val="00FC44FC"/>
    <w:rsid w:val="00FC4576"/>
    <w:rsid w:val="00FC4655"/>
    <w:rsid w:val="00FC50DD"/>
    <w:rsid w:val="00FC5B28"/>
    <w:rsid w:val="00FC5CEC"/>
    <w:rsid w:val="00FC5F46"/>
    <w:rsid w:val="00FC608E"/>
    <w:rsid w:val="00FC641F"/>
    <w:rsid w:val="00FC66D4"/>
    <w:rsid w:val="00FC6B0B"/>
    <w:rsid w:val="00FC6EEE"/>
    <w:rsid w:val="00FC7398"/>
    <w:rsid w:val="00FC77F6"/>
    <w:rsid w:val="00FC7860"/>
    <w:rsid w:val="00FC7A15"/>
    <w:rsid w:val="00FC7FE5"/>
    <w:rsid w:val="00FD07D6"/>
    <w:rsid w:val="00FD0A60"/>
    <w:rsid w:val="00FD0DB5"/>
    <w:rsid w:val="00FD0FB0"/>
    <w:rsid w:val="00FD1538"/>
    <w:rsid w:val="00FD15AF"/>
    <w:rsid w:val="00FD18FE"/>
    <w:rsid w:val="00FD1DBF"/>
    <w:rsid w:val="00FD22B8"/>
    <w:rsid w:val="00FD2300"/>
    <w:rsid w:val="00FD256F"/>
    <w:rsid w:val="00FD2994"/>
    <w:rsid w:val="00FD2C28"/>
    <w:rsid w:val="00FD35BC"/>
    <w:rsid w:val="00FD3E78"/>
    <w:rsid w:val="00FD52B7"/>
    <w:rsid w:val="00FD53B9"/>
    <w:rsid w:val="00FD543F"/>
    <w:rsid w:val="00FD5957"/>
    <w:rsid w:val="00FD5DAB"/>
    <w:rsid w:val="00FD61B4"/>
    <w:rsid w:val="00FD61C4"/>
    <w:rsid w:val="00FD640D"/>
    <w:rsid w:val="00FD6819"/>
    <w:rsid w:val="00FD69E6"/>
    <w:rsid w:val="00FD69FE"/>
    <w:rsid w:val="00FD6C40"/>
    <w:rsid w:val="00FD783C"/>
    <w:rsid w:val="00FD7C69"/>
    <w:rsid w:val="00FD7C79"/>
    <w:rsid w:val="00FE00EF"/>
    <w:rsid w:val="00FE1039"/>
    <w:rsid w:val="00FE21AF"/>
    <w:rsid w:val="00FE227B"/>
    <w:rsid w:val="00FE22E1"/>
    <w:rsid w:val="00FE23C9"/>
    <w:rsid w:val="00FE2666"/>
    <w:rsid w:val="00FE2785"/>
    <w:rsid w:val="00FE38F6"/>
    <w:rsid w:val="00FE3ADE"/>
    <w:rsid w:val="00FE40EA"/>
    <w:rsid w:val="00FE47AE"/>
    <w:rsid w:val="00FE4D10"/>
    <w:rsid w:val="00FE4D1C"/>
    <w:rsid w:val="00FE5C6F"/>
    <w:rsid w:val="00FE5E2E"/>
    <w:rsid w:val="00FE5E6C"/>
    <w:rsid w:val="00FE655F"/>
    <w:rsid w:val="00FE69D1"/>
    <w:rsid w:val="00FE6F6E"/>
    <w:rsid w:val="00FE79E9"/>
    <w:rsid w:val="00FF0022"/>
    <w:rsid w:val="00FF03FC"/>
    <w:rsid w:val="00FF092F"/>
    <w:rsid w:val="00FF0EEA"/>
    <w:rsid w:val="00FF0F87"/>
    <w:rsid w:val="00FF100A"/>
    <w:rsid w:val="00FF1AD5"/>
    <w:rsid w:val="00FF1B8E"/>
    <w:rsid w:val="00FF1F20"/>
    <w:rsid w:val="00FF1F39"/>
    <w:rsid w:val="00FF2261"/>
    <w:rsid w:val="00FF2465"/>
    <w:rsid w:val="00FF2B5E"/>
    <w:rsid w:val="00FF2EB2"/>
    <w:rsid w:val="00FF32BA"/>
    <w:rsid w:val="00FF33E5"/>
    <w:rsid w:val="00FF36D3"/>
    <w:rsid w:val="00FF36DD"/>
    <w:rsid w:val="00FF39EB"/>
    <w:rsid w:val="00FF3E3B"/>
    <w:rsid w:val="00FF4B9F"/>
    <w:rsid w:val="00FF4CAA"/>
    <w:rsid w:val="00FF5435"/>
    <w:rsid w:val="00FF600D"/>
    <w:rsid w:val="00FF78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ff,#cf9,#ff9,#b7ffb7,#d5ffd5,#e7ffe7,#ffc,#ffffe7"/>
    </o:shapedefaults>
    <o:shapelayout v:ext="edit">
      <o:idmap v:ext="edit" data="1"/>
    </o:shapelayout>
  </w:shapeDefaults>
  <w:decimalSymbol w:val=","/>
  <w:listSeparator w:val=";"/>
  <w14:docId w14:val="3479ADC6"/>
  <w15:docId w15:val="{F41215EA-5A55-42AA-9163-C8EAFF11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szCs w:val="22"/>
        <w:u w:val="single"/>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C5"/>
    <w:rPr>
      <w:rFonts w:ascii="Times New Roman" w:hAnsi="Times New Roman"/>
      <w:sz w:val="24"/>
      <w:szCs w:val="24"/>
      <w:u w:val="none"/>
    </w:rPr>
  </w:style>
  <w:style w:type="paragraph" w:styleId="Ttulo1">
    <w:name w:val="heading 1"/>
    <w:basedOn w:val="Normal"/>
    <w:next w:val="Normal"/>
    <w:link w:val="Ttulo1Car"/>
    <w:qFormat/>
    <w:rsid w:val="0090332D"/>
    <w:pPr>
      <w:keepNext/>
      <w:numPr>
        <w:numId w:val="6"/>
      </w:numPr>
      <w:shd w:val="clear" w:color="auto" w:fill="A6A6A6" w:themeFill="background1" w:themeFillShade="A6"/>
      <w:outlineLvl w:val="0"/>
    </w:pPr>
    <w:rPr>
      <w:rFonts w:cs="Arial"/>
      <w:b/>
      <w:bCs/>
    </w:rPr>
  </w:style>
  <w:style w:type="paragraph" w:styleId="Ttulo2">
    <w:name w:val="heading 2"/>
    <w:aliases w:val="Título 2 Car Car"/>
    <w:basedOn w:val="Normal"/>
    <w:next w:val="Normal"/>
    <w:autoRedefine/>
    <w:qFormat/>
    <w:rsid w:val="006D1672"/>
    <w:pPr>
      <w:keepNext/>
      <w:numPr>
        <w:ilvl w:val="1"/>
        <w:numId w:val="6"/>
      </w:numPr>
      <w:shd w:val="clear" w:color="auto" w:fill="B8CCE4" w:themeFill="accent1" w:themeFillTint="66"/>
      <w:ind w:left="576"/>
      <w:outlineLvl w:val="1"/>
    </w:pPr>
    <w:rPr>
      <w:rFonts w:eastAsia="Arial"/>
      <w:b/>
      <w:noProof/>
    </w:rPr>
  </w:style>
  <w:style w:type="paragraph" w:styleId="Ttulo3">
    <w:name w:val="heading 3"/>
    <w:basedOn w:val="Normal"/>
    <w:next w:val="Normal"/>
    <w:link w:val="Ttulo3Car"/>
    <w:autoRedefine/>
    <w:uiPriority w:val="99"/>
    <w:qFormat/>
    <w:rsid w:val="00946D81"/>
    <w:pPr>
      <w:keepNext/>
      <w:numPr>
        <w:ilvl w:val="2"/>
        <w:numId w:val="6"/>
      </w:numPr>
      <w:shd w:val="clear" w:color="auto" w:fill="CCFFCC"/>
      <w:ind w:left="1004"/>
      <w:jc w:val="both"/>
      <w:outlineLvl w:val="2"/>
    </w:pPr>
    <w:rPr>
      <w:rFonts w:ascii="Arial" w:hAnsi="Arial" w:cs="Arial"/>
      <w:b/>
      <w:color w:val="666666" w:themeColor="text1" w:themeTint="99"/>
      <w:sz w:val="22"/>
      <w:szCs w:val="22"/>
      <w14:shadow w14:blurRad="50800" w14:dist="50800" w14:dir="5400000" w14:sx="0" w14:sy="0" w14:kx="0" w14:ky="0" w14:algn="ctr">
        <w14:srgbClr w14:val="3399FF"/>
      </w14:shadow>
    </w:rPr>
  </w:style>
  <w:style w:type="paragraph" w:styleId="Ttulo4">
    <w:name w:val="heading 4"/>
    <w:basedOn w:val="Normal"/>
    <w:next w:val="Normal"/>
    <w:autoRedefine/>
    <w:qFormat/>
    <w:rsid w:val="00451C9C"/>
    <w:pPr>
      <w:keepNext/>
      <w:numPr>
        <w:ilvl w:val="3"/>
        <w:numId w:val="6"/>
      </w:numPr>
      <w:shd w:val="clear" w:color="auto" w:fill="FFC000"/>
      <w:ind w:left="864"/>
      <w:outlineLvl w:val="3"/>
    </w:pPr>
    <w:rPr>
      <w:rFonts w:cs="Arial"/>
      <w:b/>
      <w:bCs/>
    </w:rPr>
  </w:style>
  <w:style w:type="paragraph" w:styleId="Ttulo5">
    <w:name w:val="heading 5"/>
    <w:basedOn w:val="Normal"/>
    <w:next w:val="Normal"/>
    <w:qFormat/>
    <w:pPr>
      <w:keepNext/>
      <w:numPr>
        <w:ilvl w:val="4"/>
        <w:numId w:val="6"/>
      </w:numPr>
      <w:outlineLvl w:val="4"/>
    </w:pPr>
    <w:rPr>
      <w:rFonts w:cs="Arial"/>
      <w:b/>
      <w:bCs/>
    </w:rPr>
  </w:style>
  <w:style w:type="paragraph" w:styleId="Ttulo6">
    <w:name w:val="heading 6"/>
    <w:basedOn w:val="Normal"/>
    <w:next w:val="Normal"/>
    <w:qFormat/>
    <w:pPr>
      <w:keepNext/>
      <w:numPr>
        <w:ilvl w:val="5"/>
        <w:numId w:val="6"/>
      </w:numPr>
      <w:jc w:val="center"/>
      <w:outlineLvl w:val="5"/>
    </w:pPr>
    <w:rPr>
      <w:rFonts w:cs="Arial"/>
      <w:b/>
      <w:bCs/>
    </w:rPr>
  </w:style>
  <w:style w:type="paragraph" w:styleId="Ttulo7">
    <w:name w:val="heading 7"/>
    <w:basedOn w:val="Normal"/>
    <w:next w:val="Normal"/>
    <w:qFormat/>
    <w:pPr>
      <w:keepNext/>
      <w:numPr>
        <w:ilvl w:val="6"/>
        <w:numId w:val="6"/>
      </w:numPr>
      <w:outlineLvl w:val="6"/>
    </w:pPr>
    <w:rPr>
      <w:rFonts w:cs="Arial"/>
      <w:szCs w:val="20"/>
    </w:rPr>
  </w:style>
  <w:style w:type="paragraph" w:styleId="Ttulo8">
    <w:name w:val="heading 8"/>
    <w:basedOn w:val="Normal"/>
    <w:next w:val="Normal"/>
    <w:qFormat/>
    <w:pPr>
      <w:keepNext/>
      <w:numPr>
        <w:ilvl w:val="7"/>
        <w:numId w:val="6"/>
      </w:numPr>
      <w:pBdr>
        <w:top w:val="double" w:sz="6" w:space="1" w:color="auto"/>
        <w:left w:val="double" w:sz="6" w:space="1" w:color="auto"/>
        <w:bottom w:val="double" w:sz="6" w:space="1" w:color="auto"/>
        <w:right w:val="double" w:sz="6" w:space="1" w:color="auto"/>
      </w:pBdr>
      <w:tabs>
        <w:tab w:val="left" w:pos="8364"/>
      </w:tabs>
      <w:ind w:right="176"/>
      <w:jc w:val="center"/>
      <w:outlineLvl w:val="7"/>
    </w:pPr>
    <w:rPr>
      <w:b/>
    </w:rPr>
  </w:style>
  <w:style w:type="paragraph" w:styleId="Ttulo9">
    <w:name w:val="heading 9"/>
    <w:basedOn w:val="Normal"/>
    <w:next w:val="Normal"/>
    <w:link w:val="Ttulo9Car"/>
    <w:qFormat/>
    <w:rsid w:val="00343FB8"/>
    <w:pPr>
      <w:keepNext/>
      <w:numPr>
        <w:ilvl w:val="8"/>
        <w:numId w:val="6"/>
      </w:numPr>
      <w:jc w:val="center"/>
      <w:outlineLvl w:val="8"/>
    </w:pPr>
    <w:rPr>
      <w:rFonts w:cs="Arial"/>
      <w:b/>
      <w:bCs/>
      <w:i/>
      <w:iCs/>
      <w:color w:val="008000"/>
      <w:sz w:val="4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rFonts w:cs="Arial"/>
    </w:rPr>
  </w:style>
  <w:style w:type="paragraph" w:styleId="Sangradetextonormal">
    <w:name w:val="Body Text Indent"/>
    <w:basedOn w:val="Normal"/>
    <w:pPr>
      <w:tabs>
        <w:tab w:val="left" w:pos="2880"/>
      </w:tabs>
      <w:ind w:left="2124" w:hanging="2124"/>
    </w:pPr>
    <w:rPr>
      <w:rFonts w:cs="Arial"/>
    </w:rPr>
  </w:style>
  <w:style w:type="paragraph" w:styleId="Textoindependiente2">
    <w:name w:val="Body Text 2"/>
    <w:basedOn w:val="Normal"/>
    <w:link w:val="Textoindependiente2Car"/>
    <w:rPr>
      <w:rFonts w:cs="Arial"/>
      <w:lang w:val="es-ES_tradnl"/>
    </w:rPr>
  </w:style>
  <w:style w:type="paragraph" w:styleId="Sangra2detindependiente">
    <w:name w:val="Body Text Indent 2"/>
    <w:basedOn w:val="Normal"/>
    <w:pPr>
      <w:ind w:left="360"/>
    </w:pPr>
    <w:rPr>
      <w:rFonts w:cs="Arial"/>
    </w:rPr>
  </w:style>
  <w:style w:type="paragraph" w:customStyle="1" w:styleId="BodyText21">
    <w:name w:val="Body Text 21"/>
    <w:basedOn w:val="Normal"/>
    <w:pPr>
      <w:widowControl w:val="0"/>
      <w:overflowPunct w:val="0"/>
      <w:autoSpaceDE w:val="0"/>
      <w:autoSpaceDN w:val="0"/>
      <w:adjustRightInd w:val="0"/>
      <w:textAlignment w:val="baseline"/>
    </w:pPr>
    <w:rPr>
      <w:szCs w:val="20"/>
    </w:rPr>
  </w:style>
  <w:style w:type="paragraph" w:styleId="Textoindependiente3">
    <w:name w:val="Body Text 3"/>
    <w:basedOn w:val="Normal"/>
    <w:link w:val="Textoindependiente3Car1"/>
    <w:rPr>
      <w:rFonts w:cs="Arial"/>
      <w:bCs/>
      <w:color w:val="FF0000"/>
    </w:rPr>
  </w:style>
  <w:style w:type="paragraph" w:styleId="Puesto">
    <w:name w:val="Title"/>
    <w:basedOn w:val="Normal"/>
    <w:link w:val="PuestoCar1"/>
    <w:qFormat/>
    <w:pPr>
      <w:jc w:val="center"/>
    </w:pPr>
    <w:rPr>
      <w:b/>
      <w:bCs/>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uiPriority w:val="99"/>
  </w:style>
  <w:style w:type="paragraph" w:customStyle="1" w:styleId="Textoindependiente21">
    <w:name w:val="Texto independiente 21"/>
    <w:basedOn w:val="Normal"/>
    <w:pPr>
      <w:widowControl w:val="0"/>
      <w:overflowPunct w:val="0"/>
      <w:autoSpaceDE w:val="0"/>
      <w:autoSpaceDN w:val="0"/>
      <w:adjustRightInd w:val="0"/>
      <w:textAlignment w:val="baseline"/>
    </w:pPr>
    <w:rPr>
      <w:szCs w:val="20"/>
    </w:rPr>
  </w:style>
  <w:style w:type="character" w:customStyle="1" w:styleId="EncabezadoCar">
    <w:name w:val="Encabezado Car"/>
    <w:link w:val="Encabezado"/>
    <w:uiPriority w:val="99"/>
    <w:rsid w:val="006D3A50"/>
    <w:rPr>
      <w:sz w:val="24"/>
      <w:szCs w:val="24"/>
      <w:lang w:val="es-ES" w:eastAsia="es-ES"/>
    </w:rPr>
  </w:style>
  <w:style w:type="paragraph" w:styleId="Prrafodelista">
    <w:name w:val="List Paragraph"/>
    <w:aliases w:val="Segundo nivel de viñetas,List Paragraph"/>
    <w:basedOn w:val="Normal"/>
    <w:link w:val="PrrafodelistaCar"/>
    <w:uiPriority w:val="34"/>
    <w:qFormat/>
    <w:rsid w:val="00763CA2"/>
    <w:pPr>
      <w:ind w:left="708"/>
    </w:pPr>
  </w:style>
  <w:style w:type="character" w:customStyle="1" w:styleId="PuestoCar1">
    <w:name w:val="Puesto Car1"/>
    <w:link w:val="Puesto"/>
    <w:rsid w:val="0054220C"/>
    <w:rPr>
      <w:b/>
      <w:bCs/>
      <w:sz w:val="24"/>
      <w:szCs w:val="24"/>
      <w:lang w:val="es-ES" w:eastAsia="es-ES"/>
    </w:rPr>
  </w:style>
  <w:style w:type="character" w:customStyle="1" w:styleId="Ttulo9Car">
    <w:name w:val="Título 9 Car"/>
    <w:link w:val="Ttulo9"/>
    <w:rsid w:val="00343FB8"/>
    <w:rPr>
      <w:rFonts w:ascii="Times New Roman" w:hAnsi="Times New Roman" w:cs="Arial"/>
      <w:b/>
      <w:bCs/>
      <w:i/>
      <w:iCs/>
      <w:color w:val="008000"/>
      <w:sz w:val="40"/>
      <w:szCs w:val="24"/>
    </w:rPr>
  </w:style>
  <w:style w:type="character" w:customStyle="1" w:styleId="Ttulo1Car">
    <w:name w:val="Título 1 Car"/>
    <w:link w:val="Ttulo1"/>
    <w:rsid w:val="0090332D"/>
    <w:rPr>
      <w:rFonts w:ascii="Times New Roman" w:hAnsi="Times New Roman" w:cs="Arial"/>
      <w:b/>
      <w:bCs/>
      <w:sz w:val="24"/>
      <w:szCs w:val="24"/>
      <w:u w:val="none"/>
      <w:shd w:val="clear" w:color="auto" w:fill="A6A6A6" w:themeFill="background1" w:themeFillShade="A6"/>
    </w:rPr>
  </w:style>
  <w:style w:type="character" w:styleId="Hipervnculo">
    <w:name w:val="Hyperlink"/>
    <w:uiPriority w:val="99"/>
    <w:rsid w:val="00343FB8"/>
    <w:rPr>
      <w:color w:val="0000FF"/>
      <w:u w:val="single"/>
    </w:rPr>
  </w:style>
  <w:style w:type="paragraph" w:styleId="TDC1">
    <w:name w:val="toc 1"/>
    <w:basedOn w:val="Normal"/>
    <w:next w:val="Normal"/>
    <w:autoRedefine/>
    <w:uiPriority w:val="39"/>
    <w:qFormat/>
    <w:rsid w:val="002A3CC9"/>
    <w:pPr>
      <w:spacing w:before="120"/>
    </w:pPr>
    <w:rPr>
      <w:rFonts w:asciiTheme="minorHAnsi" w:hAnsiTheme="minorHAnsi" w:cstheme="minorHAnsi"/>
      <w:b/>
      <w:bCs/>
      <w:i/>
      <w:iCs/>
    </w:rPr>
  </w:style>
  <w:style w:type="paragraph" w:styleId="TDC2">
    <w:name w:val="toc 2"/>
    <w:basedOn w:val="Normal"/>
    <w:next w:val="Normal"/>
    <w:autoRedefine/>
    <w:uiPriority w:val="39"/>
    <w:qFormat/>
    <w:rsid w:val="00494D42"/>
    <w:pPr>
      <w:tabs>
        <w:tab w:val="left" w:pos="880"/>
        <w:tab w:val="right" w:leader="underscore" w:pos="9062"/>
      </w:tabs>
      <w:spacing w:before="120"/>
      <w:ind w:left="220"/>
    </w:pPr>
    <w:rPr>
      <w:rFonts w:ascii="Arial" w:hAnsi="Arial" w:cs="Arial"/>
      <w:noProof/>
    </w:rPr>
  </w:style>
  <w:style w:type="paragraph" w:styleId="TDC3">
    <w:name w:val="toc 3"/>
    <w:basedOn w:val="Normal"/>
    <w:next w:val="Normal"/>
    <w:autoRedefine/>
    <w:uiPriority w:val="39"/>
    <w:qFormat/>
    <w:rsid w:val="00343FB8"/>
    <w:pPr>
      <w:ind w:left="440"/>
    </w:pPr>
    <w:rPr>
      <w:rFonts w:asciiTheme="minorHAnsi" w:hAnsiTheme="minorHAnsi" w:cstheme="minorHAnsi"/>
      <w:sz w:val="20"/>
      <w:szCs w:val="20"/>
    </w:rPr>
  </w:style>
  <w:style w:type="paragraph" w:customStyle="1" w:styleId="Textoindependiente211">
    <w:name w:val="Texto independiente 211"/>
    <w:basedOn w:val="Normal"/>
    <w:rsid w:val="00343FB8"/>
    <w:pPr>
      <w:widowControl w:val="0"/>
      <w:overflowPunct w:val="0"/>
      <w:autoSpaceDE w:val="0"/>
      <w:autoSpaceDN w:val="0"/>
      <w:adjustRightInd w:val="0"/>
      <w:textAlignment w:val="baseline"/>
    </w:pPr>
    <w:rPr>
      <w:rFonts w:cs="Arial"/>
      <w:szCs w:val="20"/>
    </w:rPr>
  </w:style>
  <w:style w:type="character" w:customStyle="1" w:styleId="TtuloCar1">
    <w:name w:val="Título Car1"/>
    <w:rsid w:val="00343FB8"/>
    <w:rPr>
      <w:rFonts w:ascii="Arial" w:hAnsi="Arial" w:cs="Arial"/>
      <w:b/>
      <w:bCs/>
      <w:color w:val="FF00FF"/>
      <w:sz w:val="22"/>
      <w:szCs w:val="24"/>
      <w:lang w:val="en-US" w:eastAsia="es-ES" w:bidi="ar-SA"/>
    </w:rPr>
  </w:style>
  <w:style w:type="paragraph" w:customStyle="1" w:styleId="capitulo">
    <w:name w:val="capitulo"/>
    <w:basedOn w:val="Normal"/>
    <w:next w:val="Normal"/>
    <w:rsid w:val="00343FB8"/>
    <w:pPr>
      <w:overflowPunct w:val="0"/>
      <w:autoSpaceDE w:val="0"/>
      <w:autoSpaceDN w:val="0"/>
      <w:adjustRightInd w:val="0"/>
      <w:spacing w:line="240" w:lineRule="atLeast"/>
      <w:jc w:val="center"/>
      <w:textAlignment w:val="baseline"/>
    </w:pPr>
    <w:rPr>
      <w:rFonts w:ascii="Arial Narrow" w:hAnsi="Arial Narrow" w:cs="Arial"/>
      <w:b/>
      <w:spacing w:val="15"/>
      <w:sz w:val="20"/>
      <w:szCs w:val="20"/>
      <w:lang w:val="es-ES_tradnl"/>
    </w:rPr>
  </w:style>
  <w:style w:type="character" w:customStyle="1" w:styleId="Textoindependiente3Car1">
    <w:name w:val="Texto independiente 3 Car1"/>
    <w:link w:val="Textoindependiente3"/>
    <w:rsid w:val="00343FB8"/>
    <w:rPr>
      <w:rFonts w:ascii="Arial" w:hAnsi="Arial" w:cs="Arial"/>
      <w:bCs/>
      <w:color w:val="FF0000"/>
      <w:sz w:val="24"/>
      <w:szCs w:val="24"/>
      <w:lang w:val="es-ES" w:eastAsia="es-ES"/>
    </w:rPr>
  </w:style>
  <w:style w:type="character" w:styleId="Hipervnculovisitado">
    <w:name w:val="FollowedHyperlink"/>
    <w:uiPriority w:val="99"/>
    <w:rsid w:val="00343FB8"/>
    <w:rPr>
      <w:color w:val="800080"/>
      <w:u w:val="single"/>
    </w:rPr>
  </w:style>
  <w:style w:type="paragraph" w:styleId="NormalWeb">
    <w:name w:val="Normal (Web)"/>
    <w:basedOn w:val="Normal"/>
    <w:uiPriority w:val="99"/>
    <w:rsid w:val="00343FB8"/>
    <w:pPr>
      <w:spacing w:before="100" w:beforeAutospacing="1" w:after="100" w:afterAutospacing="1"/>
    </w:pPr>
    <w:rPr>
      <w:rFonts w:ascii="Arial Unicode MS" w:eastAsia="Arial Unicode MS" w:hAnsi="Arial Unicode MS" w:cs="Arial Unicode MS"/>
    </w:rPr>
  </w:style>
  <w:style w:type="character" w:customStyle="1" w:styleId="Ttulo2CarCarCar">
    <w:name w:val="Título 2 Car Car Car"/>
    <w:rsid w:val="00343FB8"/>
    <w:rPr>
      <w:rFonts w:ascii="Arial" w:hAnsi="Arial" w:cs="Arial"/>
      <w:b/>
      <w:bCs/>
      <w:iCs/>
      <w:noProof w:val="0"/>
      <w:color w:val="000000"/>
      <w:sz w:val="24"/>
      <w:szCs w:val="24"/>
      <w:lang w:val="es-CO" w:eastAsia="es-ES" w:bidi="ar-SA"/>
    </w:rPr>
  </w:style>
  <w:style w:type="paragraph" w:styleId="Sangra3detindependiente">
    <w:name w:val="Body Text Indent 3"/>
    <w:basedOn w:val="Normal"/>
    <w:link w:val="Sangra3detindependienteCar"/>
    <w:rsid w:val="00343FB8"/>
    <w:pPr>
      <w:tabs>
        <w:tab w:val="left" w:pos="180"/>
      </w:tabs>
      <w:ind w:left="180"/>
    </w:pPr>
    <w:rPr>
      <w:rFonts w:cs="Arial"/>
      <w:szCs w:val="20"/>
    </w:rPr>
  </w:style>
  <w:style w:type="character" w:customStyle="1" w:styleId="Sangra3detindependienteCar">
    <w:name w:val="Sangría 3 de t. independiente Car"/>
    <w:link w:val="Sangra3detindependiente"/>
    <w:rsid w:val="00343FB8"/>
    <w:rPr>
      <w:rFonts w:ascii="Arial" w:hAnsi="Arial" w:cs="Arial"/>
      <w:sz w:val="22"/>
      <w:lang w:eastAsia="es-ES"/>
    </w:rPr>
  </w:style>
  <w:style w:type="paragraph" w:customStyle="1" w:styleId="bodytext2">
    <w:name w:val="bodytext2"/>
    <w:basedOn w:val="Normal"/>
    <w:rsid w:val="00343FB8"/>
    <w:pPr>
      <w:overflowPunct w:val="0"/>
      <w:autoSpaceDE w:val="0"/>
      <w:autoSpaceDN w:val="0"/>
    </w:pPr>
    <w:rPr>
      <w:rFonts w:cs="Arial"/>
    </w:rPr>
  </w:style>
  <w:style w:type="table" w:styleId="Tablaweb3">
    <w:name w:val="Table Web 3"/>
    <w:basedOn w:val="Tablanormal"/>
    <w:rsid w:val="00343FB8"/>
    <w:rPr>
      <w:lang w:val="es-ES" w:eastAsia="es-E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rsid w:val="00343FB8"/>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tema">
    <w:name w:val="Table Theme"/>
    <w:basedOn w:val="Tablanormal"/>
    <w:rsid w:val="00343FB8"/>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8">
    <w:name w:val="Table Grid 8"/>
    <w:basedOn w:val="Tablanormal"/>
    <w:rsid w:val="00343FB8"/>
    <w:rPr>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gt">
    <w:name w:val="Estilgt"/>
    <w:basedOn w:val="Normal"/>
    <w:rsid w:val="00343FB8"/>
    <w:pPr>
      <w:widowControl w:val="0"/>
      <w:suppressLineNumbers/>
      <w:suppressAutoHyphens/>
    </w:pPr>
    <w:rPr>
      <w:b/>
      <w:caps/>
      <w:spacing w:val="20"/>
      <w:sz w:val="16"/>
      <w:szCs w:val="20"/>
      <w:lang w:val="es-ES_tradnl"/>
    </w:rPr>
  </w:style>
  <w:style w:type="character" w:customStyle="1" w:styleId="Fuentedeprrafopredeter1">
    <w:name w:val="Fuente de párrafo predeter.1"/>
    <w:rsid w:val="00343FB8"/>
  </w:style>
  <w:style w:type="paragraph" w:styleId="Textodeglobo">
    <w:name w:val="Balloon Text"/>
    <w:basedOn w:val="Normal"/>
    <w:link w:val="TextodegloboCar"/>
    <w:uiPriority w:val="99"/>
    <w:rsid w:val="00343FB8"/>
    <w:rPr>
      <w:rFonts w:ascii="Tahoma" w:hAnsi="Tahoma" w:cs="Tahoma"/>
      <w:sz w:val="16"/>
      <w:szCs w:val="16"/>
    </w:rPr>
  </w:style>
  <w:style w:type="character" w:customStyle="1" w:styleId="TextodegloboCar">
    <w:name w:val="Texto de globo Car"/>
    <w:link w:val="Textodeglobo"/>
    <w:uiPriority w:val="99"/>
    <w:rsid w:val="00343FB8"/>
    <w:rPr>
      <w:rFonts w:ascii="Tahoma" w:hAnsi="Tahoma" w:cs="Tahoma"/>
      <w:sz w:val="16"/>
      <w:szCs w:val="16"/>
      <w:lang w:eastAsia="es-ES"/>
    </w:rPr>
  </w:style>
  <w:style w:type="table" w:styleId="Tablaconlista4">
    <w:name w:val="Table List 4"/>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lsica1">
    <w:name w:val="Table Classic 1"/>
    <w:basedOn w:val="Tablanormal"/>
    <w:rsid w:val="00343FB8"/>
    <w:rPr>
      <w:lang w:val="es-ES" w:eastAsia="es-E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Refdecomentario">
    <w:name w:val="annotation reference"/>
    <w:uiPriority w:val="99"/>
    <w:rsid w:val="00343FB8"/>
    <w:rPr>
      <w:sz w:val="16"/>
      <w:szCs w:val="16"/>
    </w:rPr>
  </w:style>
  <w:style w:type="paragraph" w:styleId="Textocomentario">
    <w:name w:val="annotation text"/>
    <w:basedOn w:val="Normal"/>
    <w:link w:val="TextocomentarioCar"/>
    <w:rsid w:val="00343FB8"/>
    <w:rPr>
      <w:rFonts w:ascii="Helvetica" w:hAnsi="Helvetica" w:cs="Arial"/>
      <w:sz w:val="20"/>
      <w:szCs w:val="20"/>
    </w:rPr>
  </w:style>
  <w:style w:type="character" w:customStyle="1" w:styleId="TextocomentarioCar">
    <w:name w:val="Texto comentario Car"/>
    <w:link w:val="Textocomentario"/>
    <w:rsid w:val="00343FB8"/>
    <w:rPr>
      <w:rFonts w:ascii="Helvetica" w:hAnsi="Helvetica" w:cs="Arial"/>
      <w:lang w:eastAsia="es-ES"/>
    </w:rPr>
  </w:style>
  <w:style w:type="paragraph" w:styleId="Asuntodelcomentario">
    <w:name w:val="annotation subject"/>
    <w:basedOn w:val="Textocomentario"/>
    <w:next w:val="Textocomentario"/>
    <w:link w:val="AsuntodelcomentarioCar"/>
    <w:uiPriority w:val="99"/>
    <w:rsid w:val="00343FB8"/>
    <w:rPr>
      <w:b/>
      <w:bCs/>
    </w:rPr>
  </w:style>
  <w:style w:type="character" w:customStyle="1" w:styleId="AsuntodelcomentarioCar">
    <w:name w:val="Asunto del comentario Car"/>
    <w:link w:val="Asuntodelcomentario"/>
    <w:uiPriority w:val="99"/>
    <w:rsid w:val="00343FB8"/>
    <w:rPr>
      <w:rFonts w:ascii="Helvetica" w:hAnsi="Helvetica" w:cs="Arial"/>
      <w:b/>
      <w:bCs/>
      <w:lang w:eastAsia="es-ES"/>
    </w:rPr>
  </w:style>
  <w:style w:type="table" w:styleId="Tablaconcuadrcula5">
    <w:name w:val="Table Grid 5"/>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NormalArial">
    <w:name w:val="Normal + Arial"/>
    <w:aliases w:val="Negrita,JusTítulo + Automáticotificado"/>
    <w:basedOn w:val="Normal"/>
    <w:rsid w:val="00343FB8"/>
    <w:rPr>
      <w:rFonts w:cs="Arial"/>
      <w:b/>
      <w:szCs w:val="20"/>
    </w:rPr>
  </w:style>
  <w:style w:type="paragraph" w:styleId="TDC4">
    <w:name w:val="toc 4"/>
    <w:basedOn w:val="Normal"/>
    <w:next w:val="Normal"/>
    <w:autoRedefine/>
    <w:uiPriority w:val="39"/>
    <w:rsid w:val="00343FB8"/>
    <w:pPr>
      <w:ind w:left="660"/>
    </w:pPr>
    <w:rPr>
      <w:rFonts w:asciiTheme="minorHAnsi" w:hAnsiTheme="minorHAnsi" w:cstheme="minorHAnsi"/>
      <w:sz w:val="20"/>
      <w:szCs w:val="20"/>
    </w:rPr>
  </w:style>
  <w:style w:type="paragraph" w:styleId="TDC5">
    <w:name w:val="toc 5"/>
    <w:basedOn w:val="Normal"/>
    <w:next w:val="Normal"/>
    <w:autoRedefine/>
    <w:uiPriority w:val="39"/>
    <w:rsid w:val="00343FB8"/>
    <w:pPr>
      <w:ind w:left="880"/>
    </w:pPr>
    <w:rPr>
      <w:rFonts w:asciiTheme="minorHAnsi" w:hAnsiTheme="minorHAnsi" w:cstheme="minorHAnsi"/>
      <w:sz w:val="20"/>
      <w:szCs w:val="20"/>
    </w:rPr>
  </w:style>
  <w:style w:type="paragraph" w:styleId="TDC6">
    <w:name w:val="toc 6"/>
    <w:basedOn w:val="Normal"/>
    <w:next w:val="Normal"/>
    <w:autoRedefine/>
    <w:uiPriority w:val="39"/>
    <w:rsid w:val="00343FB8"/>
    <w:pPr>
      <w:ind w:left="1100"/>
    </w:pPr>
    <w:rPr>
      <w:rFonts w:asciiTheme="minorHAnsi" w:hAnsiTheme="minorHAnsi" w:cstheme="minorHAnsi"/>
      <w:sz w:val="20"/>
      <w:szCs w:val="20"/>
    </w:rPr>
  </w:style>
  <w:style w:type="paragraph" w:styleId="TDC7">
    <w:name w:val="toc 7"/>
    <w:basedOn w:val="Normal"/>
    <w:next w:val="Normal"/>
    <w:autoRedefine/>
    <w:uiPriority w:val="39"/>
    <w:rsid w:val="00343FB8"/>
    <w:pPr>
      <w:ind w:left="1320"/>
    </w:pPr>
    <w:rPr>
      <w:rFonts w:asciiTheme="minorHAnsi" w:hAnsiTheme="minorHAnsi" w:cstheme="minorHAnsi"/>
      <w:sz w:val="20"/>
      <w:szCs w:val="20"/>
    </w:rPr>
  </w:style>
  <w:style w:type="paragraph" w:styleId="TDC8">
    <w:name w:val="toc 8"/>
    <w:basedOn w:val="Normal"/>
    <w:next w:val="Normal"/>
    <w:autoRedefine/>
    <w:uiPriority w:val="39"/>
    <w:rsid w:val="00343FB8"/>
    <w:pPr>
      <w:ind w:left="1540"/>
    </w:pPr>
    <w:rPr>
      <w:rFonts w:asciiTheme="minorHAnsi" w:hAnsiTheme="minorHAnsi" w:cstheme="minorHAnsi"/>
      <w:sz w:val="20"/>
      <w:szCs w:val="20"/>
    </w:rPr>
  </w:style>
  <w:style w:type="paragraph" w:styleId="TDC9">
    <w:name w:val="toc 9"/>
    <w:basedOn w:val="Normal"/>
    <w:next w:val="Normal"/>
    <w:autoRedefine/>
    <w:uiPriority w:val="39"/>
    <w:rsid w:val="00343FB8"/>
    <w:pPr>
      <w:ind w:left="1760"/>
    </w:pPr>
    <w:rPr>
      <w:rFonts w:asciiTheme="minorHAnsi" w:hAnsiTheme="minorHAnsi" w:cstheme="minorHAnsi"/>
      <w:sz w:val="20"/>
      <w:szCs w:val="20"/>
    </w:rPr>
  </w:style>
  <w:style w:type="paragraph" w:styleId="Descripcin">
    <w:name w:val="caption"/>
    <w:basedOn w:val="Normal"/>
    <w:next w:val="Normal"/>
    <w:rsid w:val="00343FB8"/>
    <w:rPr>
      <w:rFonts w:ascii="Helvetica" w:hAnsi="Helvetica" w:cs="Arial"/>
      <w:b/>
      <w:bCs/>
      <w:sz w:val="20"/>
      <w:szCs w:val="20"/>
    </w:rPr>
  </w:style>
  <w:style w:type="table" w:styleId="Tablabsica1">
    <w:name w:val="Table Simple 1"/>
    <w:basedOn w:val="Tablanormal"/>
    <w:rsid w:val="00343FB8"/>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extoindependienteCar">
    <w:name w:val="Texto independiente Car"/>
    <w:link w:val="Textoindependiente"/>
    <w:rsid w:val="00343FB8"/>
    <w:rPr>
      <w:rFonts w:ascii="Arial" w:hAnsi="Arial" w:cs="Arial"/>
      <w:sz w:val="22"/>
      <w:szCs w:val="24"/>
      <w:lang w:eastAsia="es-ES"/>
    </w:rPr>
  </w:style>
  <w:style w:type="character" w:customStyle="1" w:styleId="Textoindependiente2Car">
    <w:name w:val="Texto independiente 2 Car"/>
    <w:link w:val="Textoindependiente2"/>
    <w:rsid w:val="00343FB8"/>
    <w:rPr>
      <w:rFonts w:ascii="Arial" w:hAnsi="Arial" w:cs="Arial"/>
      <w:sz w:val="24"/>
      <w:szCs w:val="24"/>
      <w:lang w:val="es-ES_tradnl" w:eastAsia="es-ES"/>
    </w:rPr>
  </w:style>
  <w:style w:type="paragraph" w:customStyle="1" w:styleId="NormalArial11">
    <w:name w:val="Normal Arial 11"/>
    <w:basedOn w:val="Normal"/>
    <w:rsid w:val="00343FB8"/>
    <w:rPr>
      <w:rFonts w:cs="Arial"/>
      <w:lang w:val="en-US" w:eastAsia="en-US" w:bidi="en-US"/>
    </w:rPr>
  </w:style>
  <w:style w:type="numbering" w:customStyle="1" w:styleId="Estilo1">
    <w:name w:val="Estilo1"/>
    <w:rsid w:val="00343FB8"/>
    <w:pPr>
      <w:numPr>
        <w:numId w:val="1"/>
      </w:numPr>
    </w:pPr>
  </w:style>
  <w:style w:type="character" w:customStyle="1" w:styleId="Textoindependiente3Car">
    <w:name w:val="Texto independiente 3 Car"/>
    <w:rsid w:val="00343FB8"/>
    <w:rPr>
      <w:rFonts w:ascii="Arial" w:hAnsi="Arial" w:cs="Arial"/>
      <w:color w:val="3366FF"/>
      <w:sz w:val="22"/>
      <w:szCs w:val="24"/>
      <w:lang w:val="es-CO" w:eastAsia="es-ES" w:bidi="ar-SA"/>
    </w:rPr>
  </w:style>
  <w:style w:type="character" w:customStyle="1" w:styleId="PiedepginaCar">
    <w:name w:val="Pie de página Car"/>
    <w:link w:val="Piedepgina"/>
    <w:rsid w:val="00343FB8"/>
    <w:rPr>
      <w:sz w:val="24"/>
      <w:szCs w:val="24"/>
      <w:lang w:val="es-ES" w:eastAsia="es-ES"/>
    </w:rPr>
  </w:style>
  <w:style w:type="paragraph" w:customStyle="1" w:styleId="Textoindependiente22">
    <w:name w:val="Texto independiente 22"/>
    <w:basedOn w:val="Normal"/>
    <w:rsid w:val="00343FB8"/>
    <w:pPr>
      <w:widowControl w:val="0"/>
      <w:overflowPunct w:val="0"/>
      <w:autoSpaceDE w:val="0"/>
      <w:autoSpaceDN w:val="0"/>
      <w:adjustRightInd w:val="0"/>
      <w:textAlignment w:val="baseline"/>
    </w:pPr>
    <w:rPr>
      <w:szCs w:val="20"/>
    </w:rPr>
  </w:style>
  <w:style w:type="paragraph" w:styleId="Sinespaciado">
    <w:name w:val="No Spacing"/>
    <w:uiPriority w:val="1"/>
    <w:qFormat/>
    <w:rsid w:val="00ED6C22"/>
    <w:rPr>
      <w:rFonts w:ascii="Calibri" w:eastAsia="Calibri" w:hAnsi="Calibri"/>
      <w:lang w:eastAsia="en-US"/>
    </w:rPr>
  </w:style>
  <w:style w:type="paragraph" w:customStyle="1" w:styleId="Default">
    <w:name w:val="Default"/>
    <w:rsid w:val="00181AA3"/>
    <w:pPr>
      <w:autoSpaceDE w:val="0"/>
      <w:autoSpaceDN w:val="0"/>
      <w:adjustRightInd w:val="0"/>
    </w:pPr>
    <w:rPr>
      <w:rFonts w:ascii="Calibri" w:hAnsi="Calibri" w:cs="Calibri"/>
      <w:color w:val="000000"/>
      <w:sz w:val="24"/>
      <w:szCs w:val="24"/>
    </w:rPr>
  </w:style>
  <w:style w:type="paragraph" w:customStyle="1" w:styleId="Textodebloque1">
    <w:name w:val="Texto de bloque1"/>
    <w:basedOn w:val="Normal"/>
    <w:uiPriority w:val="99"/>
    <w:rsid w:val="003D7BE0"/>
    <w:pPr>
      <w:widowControl w:val="0"/>
      <w:suppressAutoHyphens/>
      <w:ind w:left="120" w:right="-160"/>
    </w:pPr>
    <w:rPr>
      <w:rFonts w:cs="Arial"/>
      <w:bCs/>
      <w:lang w:eastAsia="ar-SA"/>
    </w:rPr>
  </w:style>
  <w:style w:type="paragraph" w:customStyle="1" w:styleId="CM211">
    <w:name w:val="CM211"/>
    <w:basedOn w:val="Normal"/>
    <w:next w:val="Normal"/>
    <w:uiPriority w:val="99"/>
    <w:rsid w:val="00ED5CD1"/>
    <w:pPr>
      <w:widowControl w:val="0"/>
      <w:autoSpaceDE w:val="0"/>
      <w:autoSpaceDN w:val="0"/>
      <w:adjustRightInd w:val="0"/>
    </w:pPr>
  </w:style>
  <w:style w:type="paragraph" w:customStyle="1" w:styleId="CM203">
    <w:name w:val="CM203"/>
    <w:basedOn w:val="Normal"/>
    <w:next w:val="Normal"/>
    <w:uiPriority w:val="99"/>
    <w:rsid w:val="005C4D96"/>
    <w:pPr>
      <w:widowControl w:val="0"/>
      <w:autoSpaceDE w:val="0"/>
      <w:autoSpaceDN w:val="0"/>
      <w:adjustRightInd w:val="0"/>
    </w:pPr>
  </w:style>
  <w:style w:type="paragraph" w:customStyle="1" w:styleId="CM208">
    <w:name w:val="CM208"/>
    <w:basedOn w:val="Normal"/>
    <w:next w:val="Normal"/>
    <w:uiPriority w:val="99"/>
    <w:rsid w:val="005C4D96"/>
    <w:pPr>
      <w:widowControl w:val="0"/>
      <w:autoSpaceDE w:val="0"/>
      <w:autoSpaceDN w:val="0"/>
      <w:adjustRightInd w:val="0"/>
    </w:pPr>
  </w:style>
  <w:style w:type="character" w:customStyle="1" w:styleId="apple-converted-space">
    <w:name w:val="apple-converted-space"/>
    <w:rsid w:val="00F15860"/>
  </w:style>
  <w:style w:type="paragraph" w:customStyle="1" w:styleId="parrafo">
    <w:name w:val="parrafo"/>
    <w:basedOn w:val="Normal"/>
    <w:rsid w:val="0028349E"/>
    <w:pPr>
      <w:spacing w:before="100" w:beforeAutospacing="1" w:after="100" w:afterAutospacing="1"/>
    </w:pPr>
  </w:style>
  <w:style w:type="character" w:styleId="Textoennegrita">
    <w:name w:val="Strong"/>
    <w:qFormat/>
    <w:rsid w:val="0028349E"/>
    <w:rPr>
      <w:b/>
      <w:bCs/>
    </w:rPr>
  </w:style>
  <w:style w:type="paragraph" w:customStyle="1" w:styleId="contenido">
    <w:name w:val="contenido"/>
    <w:basedOn w:val="Normal"/>
    <w:rsid w:val="00204162"/>
    <w:pPr>
      <w:spacing w:before="100" w:beforeAutospacing="1" w:after="100" w:afterAutospacing="1"/>
    </w:pPr>
  </w:style>
  <w:style w:type="character" w:styleId="nfasis">
    <w:name w:val="Emphasis"/>
    <w:uiPriority w:val="20"/>
    <w:qFormat/>
    <w:rsid w:val="00472F42"/>
    <w:rPr>
      <w:i/>
      <w:iCs/>
    </w:rPr>
  </w:style>
  <w:style w:type="paragraph" w:customStyle="1" w:styleId="element">
    <w:name w:val="element"/>
    <w:basedOn w:val="Normal"/>
    <w:rsid w:val="00472F42"/>
    <w:pPr>
      <w:spacing w:before="100" w:beforeAutospacing="1" w:after="100" w:afterAutospacing="1"/>
    </w:pPr>
  </w:style>
  <w:style w:type="paragraph" w:customStyle="1" w:styleId="TtuloTDC1">
    <w:name w:val="Título TDC1"/>
    <w:basedOn w:val="Ttulo1"/>
    <w:next w:val="Normal"/>
    <w:uiPriority w:val="39"/>
    <w:unhideWhenUsed/>
    <w:qFormat/>
    <w:rsid w:val="004F1C8B"/>
    <w:pPr>
      <w:keepLines/>
      <w:spacing w:before="240" w:line="259" w:lineRule="auto"/>
      <w:outlineLvl w:val="9"/>
    </w:pPr>
    <w:rPr>
      <w:rFonts w:ascii="Calibri Light" w:hAnsi="Calibri Light" w:cs="Times New Roman"/>
      <w:b w:val="0"/>
      <w:bCs w:val="0"/>
      <w:color w:val="2E74B5"/>
      <w:sz w:val="32"/>
      <w:szCs w:val="32"/>
    </w:rPr>
  </w:style>
  <w:style w:type="paragraph" w:customStyle="1" w:styleId="m4972976423649468015gmail-m-764981670579652239gmail-msolistparagraph">
    <w:name w:val="m_4972976423649468015gmail-m_-764981670579652239gmail-msolistparagraph"/>
    <w:basedOn w:val="Normal"/>
    <w:rsid w:val="002F5445"/>
    <w:pPr>
      <w:spacing w:before="100" w:beforeAutospacing="1" w:after="100" w:afterAutospacing="1"/>
    </w:pPr>
  </w:style>
  <w:style w:type="numbering" w:customStyle="1" w:styleId="Estilo2">
    <w:name w:val="Estilo2"/>
    <w:uiPriority w:val="99"/>
    <w:rsid w:val="00AA65F6"/>
    <w:pPr>
      <w:numPr>
        <w:numId w:val="2"/>
      </w:numPr>
    </w:pPr>
  </w:style>
  <w:style w:type="numbering" w:customStyle="1" w:styleId="Estilo3">
    <w:name w:val="Estilo3"/>
    <w:uiPriority w:val="99"/>
    <w:rsid w:val="004C6C52"/>
    <w:pPr>
      <w:numPr>
        <w:numId w:val="3"/>
      </w:numPr>
    </w:pPr>
  </w:style>
  <w:style w:type="numbering" w:customStyle="1" w:styleId="Estilo4">
    <w:name w:val="Estilo4"/>
    <w:uiPriority w:val="99"/>
    <w:rsid w:val="0022597C"/>
    <w:pPr>
      <w:numPr>
        <w:numId w:val="4"/>
      </w:numPr>
    </w:pPr>
  </w:style>
  <w:style w:type="numbering" w:customStyle="1" w:styleId="Estilo5">
    <w:name w:val="Estilo5"/>
    <w:uiPriority w:val="99"/>
    <w:rsid w:val="00133849"/>
    <w:pPr>
      <w:numPr>
        <w:numId w:val="5"/>
      </w:numPr>
    </w:pPr>
  </w:style>
  <w:style w:type="paragraph" w:styleId="TtulodeTDC">
    <w:name w:val="TOC Heading"/>
    <w:basedOn w:val="Ttulo1"/>
    <w:next w:val="Normal"/>
    <w:uiPriority w:val="39"/>
    <w:unhideWhenUsed/>
    <w:qFormat/>
    <w:rsid w:val="009F463D"/>
    <w:pPr>
      <w:keepLines/>
      <w:numPr>
        <w:numId w:val="0"/>
      </w:numPr>
      <w:spacing w:before="480" w:line="276" w:lineRule="auto"/>
      <w:outlineLvl w:val="9"/>
    </w:pPr>
    <w:rPr>
      <w:rFonts w:asciiTheme="majorHAnsi" w:eastAsiaTheme="majorEastAsia" w:hAnsiTheme="majorHAnsi" w:cstheme="majorBidi"/>
      <w:i/>
      <w:color w:val="365F91" w:themeColor="accent1" w:themeShade="BF"/>
      <w:sz w:val="28"/>
      <w:szCs w:val="28"/>
    </w:rPr>
  </w:style>
  <w:style w:type="paragraph" w:customStyle="1" w:styleId="TtuloTDC11">
    <w:name w:val="Título TDC11"/>
    <w:basedOn w:val="Ttulo1"/>
    <w:next w:val="Normal"/>
    <w:uiPriority w:val="39"/>
    <w:unhideWhenUsed/>
    <w:qFormat/>
    <w:rsid w:val="00C629C8"/>
    <w:pPr>
      <w:keepLines/>
      <w:spacing w:before="240" w:line="259" w:lineRule="auto"/>
      <w:outlineLvl w:val="9"/>
    </w:pPr>
    <w:rPr>
      <w:rFonts w:ascii="Calibri Light" w:hAnsi="Calibri Light" w:cs="Times New Roman"/>
      <w:b w:val="0"/>
      <w:bCs w:val="0"/>
      <w:color w:val="2E74B5"/>
      <w:sz w:val="32"/>
      <w:szCs w:val="32"/>
    </w:rPr>
  </w:style>
  <w:style w:type="character" w:customStyle="1" w:styleId="Ttulo3Car">
    <w:name w:val="Título 3 Car"/>
    <w:basedOn w:val="Fuentedeprrafopredeter"/>
    <w:link w:val="Ttulo3"/>
    <w:uiPriority w:val="99"/>
    <w:rsid w:val="00946D81"/>
    <w:rPr>
      <w:rFonts w:cs="Arial"/>
      <w:b/>
      <w:color w:val="666666" w:themeColor="text1" w:themeTint="99"/>
      <w:u w:val="none"/>
      <w:shd w:val="clear" w:color="auto" w:fill="CCFFCC"/>
      <w14:shadow w14:blurRad="50800" w14:dist="50800" w14:dir="5400000" w14:sx="0" w14:sy="0" w14:kx="0" w14:ky="0" w14:algn="ctr">
        <w14:srgbClr w14:val="3399FF"/>
      </w14:shadow>
    </w:rPr>
  </w:style>
  <w:style w:type="table" w:customStyle="1" w:styleId="TableNormal">
    <w:name w:val="Table Normal"/>
    <w:rsid w:val="007D4224"/>
    <w:pPr>
      <w:jc w:val="both"/>
    </w:pPr>
    <w:rPr>
      <w:rFonts w:eastAsia="Arial" w:cs="Arial"/>
      <w:u w:val="none"/>
    </w:rPr>
    <w:tblPr>
      <w:tblCellMar>
        <w:top w:w="0" w:type="dxa"/>
        <w:left w:w="0" w:type="dxa"/>
        <w:bottom w:w="0" w:type="dxa"/>
        <w:right w:w="0" w:type="dxa"/>
      </w:tblCellMar>
    </w:tblPr>
  </w:style>
  <w:style w:type="paragraph" w:styleId="Subttulo">
    <w:name w:val="Subtitle"/>
    <w:basedOn w:val="Normal"/>
    <w:next w:val="Normal"/>
    <w:link w:val="SubttuloCar"/>
    <w:qFormat/>
    <w:rsid w:val="007D422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D4224"/>
    <w:rPr>
      <w:rFonts w:ascii="Georgia" w:eastAsia="Georgia" w:hAnsi="Georgia" w:cs="Georgia"/>
      <w:i/>
      <w:color w:val="666666"/>
      <w:sz w:val="48"/>
      <w:szCs w:val="48"/>
      <w:u w:val="none"/>
    </w:rPr>
  </w:style>
  <w:style w:type="table" w:customStyle="1" w:styleId="17">
    <w:name w:val="17"/>
    <w:basedOn w:val="TableNormal"/>
    <w:rsid w:val="007D4224"/>
    <w:tblPr>
      <w:tblStyleRowBandSize w:val="1"/>
      <w:tblStyleColBandSize w:val="1"/>
      <w:tblCellMar>
        <w:top w:w="0" w:type="dxa"/>
        <w:left w:w="70" w:type="dxa"/>
        <w:bottom w:w="0" w:type="dxa"/>
        <w:right w:w="70" w:type="dxa"/>
      </w:tblCellMar>
    </w:tblPr>
  </w:style>
  <w:style w:type="table" w:customStyle="1" w:styleId="16">
    <w:name w:val="16"/>
    <w:basedOn w:val="TableNormal"/>
    <w:rsid w:val="007D4224"/>
    <w:tblPr>
      <w:tblStyleRowBandSize w:val="1"/>
      <w:tblStyleColBandSize w:val="1"/>
      <w:tblCellMar>
        <w:top w:w="0" w:type="dxa"/>
        <w:left w:w="70" w:type="dxa"/>
        <w:bottom w:w="0" w:type="dxa"/>
        <w:right w:w="70" w:type="dxa"/>
      </w:tblCellMar>
    </w:tblPr>
  </w:style>
  <w:style w:type="table" w:customStyle="1" w:styleId="15">
    <w:name w:val="15"/>
    <w:basedOn w:val="TableNormal"/>
    <w:rsid w:val="007D4224"/>
    <w:tblPr>
      <w:tblStyleRowBandSize w:val="1"/>
      <w:tblStyleColBandSize w:val="1"/>
      <w:tblCellMar>
        <w:top w:w="0" w:type="dxa"/>
        <w:left w:w="70" w:type="dxa"/>
        <w:bottom w:w="0" w:type="dxa"/>
        <w:right w:w="70" w:type="dxa"/>
      </w:tblCellMar>
    </w:tblPr>
  </w:style>
  <w:style w:type="table" w:customStyle="1" w:styleId="14">
    <w:name w:val="14"/>
    <w:basedOn w:val="TableNormal"/>
    <w:rsid w:val="007D4224"/>
    <w:tblPr>
      <w:tblStyleRowBandSize w:val="1"/>
      <w:tblStyleColBandSize w:val="1"/>
      <w:tblCellMar>
        <w:top w:w="0" w:type="dxa"/>
        <w:left w:w="70" w:type="dxa"/>
        <w:bottom w:w="0" w:type="dxa"/>
        <w:right w:w="70" w:type="dxa"/>
      </w:tblCellMar>
    </w:tblPr>
  </w:style>
  <w:style w:type="table" w:customStyle="1" w:styleId="13">
    <w:name w:val="13"/>
    <w:basedOn w:val="TableNormal"/>
    <w:rsid w:val="007D4224"/>
    <w:tblPr>
      <w:tblStyleRowBandSize w:val="1"/>
      <w:tblStyleColBandSize w:val="1"/>
      <w:tblCellMar>
        <w:top w:w="0" w:type="dxa"/>
        <w:left w:w="70" w:type="dxa"/>
        <w:bottom w:w="0" w:type="dxa"/>
        <w:right w:w="70" w:type="dxa"/>
      </w:tblCellMar>
    </w:tblPr>
  </w:style>
  <w:style w:type="table" w:customStyle="1" w:styleId="12">
    <w:name w:val="12"/>
    <w:basedOn w:val="TableNormal"/>
    <w:rsid w:val="007D4224"/>
    <w:tblPr>
      <w:tblStyleRowBandSize w:val="1"/>
      <w:tblStyleColBandSize w:val="1"/>
      <w:tblCellMar>
        <w:top w:w="0" w:type="dxa"/>
        <w:left w:w="70" w:type="dxa"/>
        <w:bottom w:w="0" w:type="dxa"/>
        <w:right w:w="70" w:type="dxa"/>
      </w:tblCellMar>
    </w:tblPr>
  </w:style>
  <w:style w:type="table" w:customStyle="1" w:styleId="11">
    <w:name w:val="11"/>
    <w:basedOn w:val="TableNormal"/>
    <w:rsid w:val="007D4224"/>
    <w:tblPr>
      <w:tblStyleRowBandSize w:val="1"/>
      <w:tblStyleColBandSize w:val="1"/>
      <w:tblCellMar>
        <w:top w:w="0" w:type="dxa"/>
        <w:left w:w="70" w:type="dxa"/>
        <w:bottom w:w="0" w:type="dxa"/>
        <w:right w:w="70" w:type="dxa"/>
      </w:tblCellMar>
    </w:tblPr>
  </w:style>
  <w:style w:type="table" w:customStyle="1" w:styleId="10">
    <w:name w:val="10"/>
    <w:basedOn w:val="TableNormal"/>
    <w:rsid w:val="007D4224"/>
    <w:tblPr>
      <w:tblStyleRowBandSize w:val="1"/>
      <w:tblStyleColBandSize w:val="1"/>
      <w:tblCellMar>
        <w:top w:w="0" w:type="dxa"/>
        <w:left w:w="70" w:type="dxa"/>
        <w:bottom w:w="0" w:type="dxa"/>
        <w:right w:w="70" w:type="dxa"/>
      </w:tblCellMar>
    </w:tblPr>
  </w:style>
  <w:style w:type="table" w:customStyle="1" w:styleId="9">
    <w:name w:val="9"/>
    <w:basedOn w:val="TableNormal"/>
    <w:rsid w:val="007D4224"/>
    <w:tblPr>
      <w:tblStyleRowBandSize w:val="1"/>
      <w:tblStyleColBandSize w:val="1"/>
      <w:tblCellMar>
        <w:top w:w="0" w:type="dxa"/>
        <w:left w:w="70" w:type="dxa"/>
        <w:bottom w:w="0" w:type="dxa"/>
        <w:right w:w="70" w:type="dxa"/>
      </w:tblCellMar>
    </w:tblPr>
  </w:style>
  <w:style w:type="table" w:customStyle="1" w:styleId="8">
    <w:name w:val="8"/>
    <w:basedOn w:val="TableNormal"/>
    <w:rsid w:val="007D4224"/>
    <w:tblPr>
      <w:tblStyleRowBandSize w:val="1"/>
      <w:tblStyleColBandSize w:val="1"/>
      <w:tblCellMar>
        <w:top w:w="0" w:type="dxa"/>
        <w:left w:w="70" w:type="dxa"/>
        <w:bottom w:w="0" w:type="dxa"/>
        <w:right w:w="70" w:type="dxa"/>
      </w:tblCellMar>
    </w:tblPr>
  </w:style>
  <w:style w:type="table" w:customStyle="1" w:styleId="7">
    <w:name w:val="7"/>
    <w:basedOn w:val="TableNormal"/>
    <w:rsid w:val="007D4224"/>
    <w:tblPr>
      <w:tblStyleRowBandSize w:val="1"/>
      <w:tblStyleColBandSize w:val="1"/>
      <w:tblCellMar>
        <w:top w:w="0" w:type="dxa"/>
        <w:left w:w="70" w:type="dxa"/>
        <w:bottom w:w="0" w:type="dxa"/>
        <w:right w:w="70" w:type="dxa"/>
      </w:tblCellMar>
    </w:tblPr>
  </w:style>
  <w:style w:type="table" w:customStyle="1" w:styleId="6">
    <w:name w:val="6"/>
    <w:basedOn w:val="TableNormal"/>
    <w:rsid w:val="007D4224"/>
    <w:tblPr>
      <w:tblStyleRowBandSize w:val="1"/>
      <w:tblStyleColBandSize w:val="1"/>
      <w:tblCellMar>
        <w:top w:w="0" w:type="dxa"/>
        <w:left w:w="70" w:type="dxa"/>
        <w:bottom w:w="0" w:type="dxa"/>
        <w:right w:w="70" w:type="dxa"/>
      </w:tblCellMar>
    </w:tblPr>
  </w:style>
  <w:style w:type="table" w:customStyle="1" w:styleId="5">
    <w:name w:val="5"/>
    <w:basedOn w:val="TableNormal"/>
    <w:rsid w:val="007D4224"/>
    <w:tblPr>
      <w:tblStyleRowBandSize w:val="1"/>
      <w:tblStyleColBandSize w:val="1"/>
      <w:tblCellMar>
        <w:top w:w="0" w:type="dxa"/>
        <w:left w:w="70" w:type="dxa"/>
        <w:bottom w:w="0" w:type="dxa"/>
        <w:right w:w="70" w:type="dxa"/>
      </w:tblCellMar>
    </w:tblPr>
  </w:style>
  <w:style w:type="table" w:customStyle="1" w:styleId="4">
    <w:name w:val="4"/>
    <w:basedOn w:val="TableNormal"/>
    <w:rsid w:val="007D4224"/>
    <w:tblPr>
      <w:tblStyleRowBandSize w:val="1"/>
      <w:tblStyleColBandSize w:val="1"/>
      <w:tblCellMar>
        <w:top w:w="0" w:type="dxa"/>
        <w:left w:w="108" w:type="dxa"/>
        <w:bottom w:w="0" w:type="dxa"/>
        <w:right w:w="108" w:type="dxa"/>
      </w:tblCellMar>
    </w:tblPr>
  </w:style>
  <w:style w:type="table" w:customStyle="1" w:styleId="3">
    <w:name w:val="3"/>
    <w:basedOn w:val="TableNormal"/>
    <w:rsid w:val="007D4224"/>
    <w:tblPr>
      <w:tblStyleRowBandSize w:val="1"/>
      <w:tblStyleColBandSize w:val="1"/>
      <w:tblCellMar>
        <w:top w:w="0" w:type="dxa"/>
        <w:left w:w="108" w:type="dxa"/>
        <w:bottom w:w="0" w:type="dxa"/>
        <w:right w:w="108" w:type="dxa"/>
      </w:tblCellMar>
    </w:tblPr>
  </w:style>
  <w:style w:type="table" w:customStyle="1" w:styleId="2">
    <w:name w:val="2"/>
    <w:basedOn w:val="TableNormal"/>
    <w:rsid w:val="007D4224"/>
    <w:tblPr>
      <w:tblStyleRowBandSize w:val="1"/>
      <w:tblStyleColBandSize w:val="1"/>
      <w:tblCellMar>
        <w:top w:w="0" w:type="dxa"/>
        <w:left w:w="108" w:type="dxa"/>
        <w:bottom w:w="0" w:type="dxa"/>
        <w:right w:w="108" w:type="dxa"/>
      </w:tblCellMar>
    </w:tblPr>
  </w:style>
  <w:style w:type="table" w:customStyle="1" w:styleId="1">
    <w:name w:val="1"/>
    <w:basedOn w:val="TableNormal"/>
    <w:rsid w:val="007D4224"/>
    <w:tblPr>
      <w:tblStyleRowBandSize w:val="1"/>
      <w:tblStyleColBandSize w:val="1"/>
      <w:tblCellMar>
        <w:top w:w="0" w:type="dxa"/>
        <w:left w:w="70" w:type="dxa"/>
        <w:bottom w:w="0" w:type="dxa"/>
        <w:right w:w="70" w:type="dxa"/>
      </w:tblCellMar>
    </w:tblPr>
  </w:style>
  <w:style w:type="paragraph" w:customStyle="1" w:styleId="Inf1">
    <w:name w:val="Inf1"/>
    <w:basedOn w:val="Normal"/>
    <w:link w:val="Inf1Car"/>
    <w:autoRedefine/>
    <w:rsid w:val="007D4224"/>
    <w:pPr>
      <w:keepNext/>
      <w:numPr>
        <w:numId w:val="7"/>
      </w:numPr>
      <w:pBdr>
        <w:top w:val="nil"/>
        <w:left w:val="nil"/>
        <w:bottom w:val="nil"/>
        <w:right w:val="nil"/>
        <w:between w:val="nil"/>
      </w:pBdr>
    </w:pPr>
    <w:rPr>
      <w:rFonts w:eastAsia="Arial" w:cs="Arial"/>
      <w:b/>
      <w:color w:val="000000"/>
    </w:rPr>
  </w:style>
  <w:style w:type="paragraph" w:customStyle="1" w:styleId="Inf2">
    <w:name w:val="Inf2"/>
    <w:basedOn w:val="Normal"/>
    <w:link w:val="Inf2Car"/>
    <w:rsid w:val="007D4224"/>
    <w:pPr>
      <w:keepNext/>
      <w:numPr>
        <w:ilvl w:val="1"/>
        <w:numId w:val="7"/>
      </w:numPr>
      <w:pBdr>
        <w:top w:val="nil"/>
        <w:left w:val="nil"/>
        <w:bottom w:val="nil"/>
        <w:right w:val="nil"/>
        <w:between w:val="nil"/>
      </w:pBdr>
      <w:ind w:left="426"/>
    </w:pPr>
    <w:rPr>
      <w:rFonts w:eastAsia="Arial" w:cs="Arial"/>
      <w:b/>
      <w:color w:val="000000"/>
    </w:rPr>
  </w:style>
  <w:style w:type="character" w:customStyle="1" w:styleId="Inf1Car">
    <w:name w:val="Inf1 Car"/>
    <w:link w:val="Inf1"/>
    <w:rsid w:val="007D4224"/>
    <w:rPr>
      <w:rFonts w:ascii="Times New Roman" w:eastAsia="Arial" w:hAnsi="Times New Roman" w:cs="Arial"/>
      <w:b/>
      <w:color w:val="000000"/>
      <w:sz w:val="24"/>
      <w:szCs w:val="24"/>
      <w:u w:val="none"/>
    </w:rPr>
  </w:style>
  <w:style w:type="character" w:customStyle="1" w:styleId="Inf2Car">
    <w:name w:val="Inf2 Car"/>
    <w:link w:val="Inf2"/>
    <w:rsid w:val="007D4224"/>
    <w:rPr>
      <w:rFonts w:ascii="Times New Roman" w:eastAsia="Arial" w:hAnsi="Times New Roman" w:cs="Arial"/>
      <w:b/>
      <w:color w:val="000000"/>
      <w:sz w:val="24"/>
      <w:szCs w:val="24"/>
      <w:u w:val="none"/>
    </w:rPr>
  </w:style>
  <w:style w:type="paragraph" w:customStyle="1" w:styleId="Inf3">
    <w:name w:val="Inf3"/>
    <w:basedOn w:val="Normal"/>
    <w:link w:val="Inf3Car"/>
    <w:rsid w:val="007D4224"/>
    <w:pPr>
      <w:keepNext/>
      <w:numPr>
        <w:ilvl w:val="2"/>
        <w:numId w:val="7"/>
      </w:numPr>
      <w:pBdr>
        <w:top w:val="nil"/>
        <w:left w:val="nil"/>
        <w:bottom w:val="nil"/>
        <w:right w:val="nil"/>
        <w:between w:val="nil"/>
      </w:pBdr>
    </w:pPr>
    <w:rPr>
      <w:rFonts w:eastAsia="Arial" w:cs="Arial"/>
      <w:b/>
      <w:color w:val="000000"/>
    </w:rPr>
  </w:style>
  <w:style w:type="character" w:customStyle="1" w:styleId="Inf3Car">
    <w:name w:val="Inf3 Car"/>
    <w:basedOn w:val="Fuentedeprrafopredeter"/>
    <w:link w:val="Inf3"/>
    <w:rsid w:val="007D4224"/>
    <w:rPr>
      <w:rFonts w:ascii="Times New Roman" w:eastAsia="Arial" w:hAnsi="Times New Roman" w:cs="Arial"/>
      <w:b/>
      <w:color w:val="000000"/>
      <w:sz w:val="24"/>
      <w:szCs w:val="24"/>
      <w:u w:val="none"/>
    </w:rPr>
  </w:style>
  <w:style w:type="character" w:customStyle="1" w:styleId="Mencinsinresolver1">
    <w:name w:val="Mención sin resolver1"/>
    <w:basedOn w:val="Fuentedeprrafopredeter"/>
    <w:uiPriority w:val="99"/>
    <w:semiHidden/>
    <w:unhideWhenUsed/>
    <w:rsid w:val="00772BDD"/>
    <w:rPr>
      <w:color w:val="605E5C"/>
      <w:shd w:val="clear" w:color="auto" w:fill="E1DFDD"/>
    </w:rPr>
  </w:style>
  <w:style w:type="character" w:customStyle="1" w:styleId="Mencinsinresolver2">
    <w:name w:val="Mención sin resolver2"/>
    <w:basedOn w:val="Fuentedeprrafopredeter"/>
    <w:uiPriority w:val="99"/>
    <w:semiHidden/>
    <w:unhideWhenUsed/>
    <w:rsid w:val="00024E90"/>
    <w:rPr>
      <w:color w:val="605E5C"/>
      <w:shd w:val="clear" w:color="auto" w:fill="E1DFDD"/>
    </w:rPr>
  </w:style>
  <w:style w:type="table" w:customStyle="1" w:styleId="Tablaconcuadrcula1">
    <w:name w:val="Tabla con cuadrícula1"/>
    <w:basedOn w:val="Tablanormal"/>
    <w:next w:val="Tablaconcuadrcula"/>
    <w:uiPriority w:val="59"/>
    <w:rsid w:val="009F7D74"/>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Footnote Text Char Char Char Char Char,Footnote Text Char Char Char Char,Footnote reference,FA Fu,Footnote Text Char Char Char,texto de nota al pie,Footnote Text Char"/>
    <w:basedOn w:val="Normal"/>
    <w:link w:val="TextonotapieCar"/>
    <w:rsid w:val="009120A6"/>
    <w:rPr>
      <w:rFonts w:ascii="Arial" w:hAnsi="Arial"/>
      <w:sz w:val="20"/>
      <w:szCs w:val="20"/>
      <w:lang w:val="es-ES_tradnl" w:eastAsia="es-ES"/>
    </w:rPr>
  </w:style>
  <w:style w:type="character" w:customStyle="1" w:styleId="TextonotapieCar">
    <w:name w:val="Texto nota pie Car"/>
    <w:aliases w:val="Footnote Text Car,Footnote Text Char Char Char Char Char Car,Footnote Text Char Char Char Char Car,Footnote reference Car,FA Fu Car,Footnote Text Char Char Char Car,texto de nota al pie Car,Footnote Text Char Car"/>
    <w:basedOn w:val="Fuentedeprrafopredeter"/>
    <w:link w:val="Textonotapie"/>
    <w:rsid w:val="009120A6"/>
    <w:rPr>
      <w:sz w:val="20"/>
      <w:szCs w:val="20"/>
      <w:u w:val="none"/>
      <w:lang w:val="es-ES_tradnl" w:eastAsia="es-ES"/>
    </w:rPr>
  </w:style>
  <w:style w:type="character" w:styleId="Refdenotaalpie">
    <w:name w:val="footnote reference"/>
    <w:rsid w:val="009120A6"/>
    <w:rPr>
      <w:vertAlign w:val="superscript"/>
    </w:rPr>
  </w:style>
  <w:style w:type="paragraph" w:customStyle="1" w:styleId="Titulo">
    <w:name w:val="Titulo"/>
    <w:basedOn w:val="Textoindependiente2"/>
    <w:link w:val="TituloCar"/>
    <w:rsid w:val="00C35708"/>
    <w:pPr>
      <w:tabs>
        <w:tab w:val="num" w:pos="360"/>
      </w:tabs>
      <w:ind w:left="360" w:hanging="360"/>
      <w:jc w:val="both"/>
    </w:pPr>
    <w:rPr>
      <w:rFonts w:ascii="Arial" w:hAnsi="Arial"/>
      <w:b/>
      <w:bCs/>
      <w:lang w:val="es-ES" w:eastAsia="es-ES"/>
    </w:rPr>
  </w:style>
  <w:style w:type="character" w:customStyle="1" w:styleId="TituloCar">
    <w:name w:val="Titulo Car"/>
    <w:link w:val="Titulo"/>
    <w:rsid w:val="00C35708"/>
    <w:rPr>
      <w:rFonts w:cs="Arial"/>
      <w:b/>
      <w:bCs/>
      <w:sz w:val="24"/>
      <w:szCs w:val="24"/>
      <w:u w:val="none"/>
      <w:lang w:val="es-ES" w:eastAsia="es-ES"/>
    </w:rPr>
  </w:style>
  <w:style w:type="paragraph" w:customStyle="1" w:styleId="Titulo2">
    <w:name w:val="Titulo 2"/>
    <w:basedOn w:val="Ttulo2"/>
    <w:qFormat/>
    <w:rsid w:val="00C35708"/>
    <w:pPr>
      <w:numPr>
        <w:ilvl w:val="0"/>
        <w:numId w:val="0"/>
      </w:numPr>
      <w:shd w:val="clear" w:color="auto" w:fill="auto"/>
      <w:spacing w:before="240" w:after="60"/>
      <w:jc w:val="both"/>
    </w:pPr>
    <w:rPr>
      <w:rFonts w:ascii="Arial" w:eastAsia="Times New Roman" w:hAnsi="Arial" w:cs="Arial"/>
      <w:bCs/>
      <w:iCs/>
      <w:noProof w:val="0"/>
      <w:lang w:val="es-ES_tradnl" w:eastAsia="es-ES"/>
    </w:rPr>
  </w:style>
  <w:style w:type="paragraph" w:styleId="Textonotaalfinal">
    <w:name w:val="endnote text"/>
    <w:basedOn w:val="Normal"/>
    <w:link w:val="TextonotaalfinalCar"/>
    <w:rsid w:val="00F30E91"/>
    <w:rPr>
      <w:sz w:val="20"/>
      <w:szCs w:val="20"/>
      <w:lang w:val="es-ES" w:eastAsia="es-ES"/>
    </w:rPr>
  </w:style>
  <w:style w:type="character" w:customStyle="1" w:styleId="TextonotaalfinalCar">
    <w:name w:val="Texto nota al final Car"/>
    <w:basedOn w:val="Fuentedeprrafopredeter"/>
    <w:link w:val="Textonotaalfinal"/>
    <w:rsid w:val="00F30E91"/>
    <w:rPr>
      <w:rFonts w:ascii="Times New Roman" w:hAnsi="Times New Roman"/>
      <w:sz w:val="20"/>
      <w:szCs w:val="20"/>
      <w:u w:val="none"/>
      <w:lang w:val="es-ES" w:eastAsia="es-ES"/>
    </w:rPr>
  </w:style>
  <w:style w:type="character" w:styleId="Refdenotaalfinal">
    <w:name w:val="endnote reference"/>
    <w:rsid w:val="00F30E91"/>
    <w:rPr>
      <w:vertAlign w:val="superscript"/>
    </w:rPr>
  </w:style>
  <w:style w:type="character" w:customStyle="1" w:styleId="PuestoCar">
    <w:name w:val="Puesto Car"/>
    <w:link w:val="a"/>
    <w:rsid w:val="00F30E91"/>
    <w:rPr>
      <w:rFonts w:ascii="Cambria" w:hAnsi="Cambria"/>
      <w:color w:val="17365D"/>
      <w:spacing w:val="5"/>
      <w:kern w:val="28"/>
      <w:sz w:val="52"/>
      <w:szCs w:val="52"/>
    </w:rPr>
  </w:style>
  <w:style w:type="character" w:customStyle="1" w:styleId="PrrafodelistaCar">
    <w:name w:val="Párrafo de lista Car"/>
    <w:aliases w:val="Segundo nivel de viñetas Car,List Paragraph Car"/>
    <w:link w:val="Prrafodelista"/>
    <w:uiPriority w:val="34"/>
    <w:locked/>
    <w:rsid w:val="00F30E91"/>
    <w:rPr>
      <w:rFonts w:ascii="Times New Roman" w:hAnsi="Times New Roman"/>
      <w:sz w:val="24"/>
      <w:szCs w:val="24"/>
      <w:u w:val="none"/>
    </w:rPr>
  </w:style>
  <w:style w:type="paragraph" w:styleId="Revisin">
    <w:name w:val="Revision"/>
    <w:hidden/>
    <w:uiPriority w:val="99"/>
    <w:semiHidden/>
    <w:rsid w:val="006D1672"/>
    <w:rPr>
      <w:rFonts w:ascii="Times New Roman" w:hAnsi="Times New Roman"/>
      <w:sz w:val="24"/>
      <w:szCs w:val="24"/>
      <w:u w:val="none"/>
    </w:rPr>
  </w:style>
  <w:style w:type="paragraph" w:customStyle="1" w:styleId="a">
    <w:basedOn w:val="Normal"/>
    <w:next w:val="Normal"/>
    <w:link w:val="PuestoCar"/>
    <w:qFormat/>
    <w:rsid w:val="00BF5486"/>
    <w:pPr>
      <w:pBdr>
        <w:bottom w:val="single" w:sz="8" w:space="4" w:color="4F81BD"/>
      </w:pBdr>
      <w:spacing w:after="300"/>
      <w:contextualSpacing/>
    </w:pPr>
    <w:rPr>
      <w:rFonts w:ascii="Cambria" w:hAnsi="Cambria"/>
      <w:color w:val="17365D"/>
      <w:spacing w:val="5"/>
      <w:kern w:val="28"/>
      <w:sz w:val="52"/>
      <w:szCs w:val="5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8">
      <w:bodyDiv w:val="1"/>
      <w:marLeft w:val="0"/>
      <w:marRight w:val="0"/>
      <w:marTop w:val="0"/>
      <w:marBottom w:val="0"/>
      <w:divBdr>
        <w:top w:val="none" w:sz="0" w:space="0" w:color="auto"/>
        <w:left w:val="none" w:sz="0" w:space="0" w:color="auto"/>
        <w:bottom w:val="none" w:sz="0" w:space="0" w:color="auto"/>
        <w:right w:val="none" w:sz="0" w:space="0" w:color="auto"/>
      </w:divBdr>
    </w:div>
    <w:div w:id="19742235">
      <w:bodyDiv w:val="1"/>
      <w:marLeft w:val="0"/>
      <w:marRight w:val="0"/>
      <w:marTop w:val="0"/>
      <w:marBottom w:val="0"/>
      <w:divBdr>
        <w:top w:val="none" w:sz="0" w:space="0" w:color="auto"/>
        <w:left w:val="none" w:sz="0" w:space="0" w:color="auto"/>
        <w:bottom w:val="none" w:sz="0" w:space="0" w:color="auto"/>
        <w:right w:val="none" w:sz="0" w:space="0" w:color="auto"/>
      </w:divBdr>
    </w:div>
    <w:div w:id="77556291">
      <w:bodyDiv w:val="1"/>
      <w:marLeft w:val="0"/>
      <w:marRight w:val="0"/>
      <w:marTop w:val="0"/>
      <w:marBottom w:val="0"/>
      <w:divBdr>
        <w:top w:val="none" w:sz="0" w:space="0" w:color="auto"/>
        <w:left w:val="none" w:sz="0" w:space="0" w:color="auto"/>
        <w:bottom w:val="none" w:sz="0" w:space="0" w:color="auto"/>
        <w:right w:val="none" w:sz="0" w:space="0" w:color="auto"/>
      </w:divBdr>
    </w:div>
    <w:div w:id="99572266">
      <w:bodyDiv w:val="1"/>
      <w:marLeft w:val="0"/>
      <w:marRight w:val="0"/>
      <w:marTop w:val="0"/>
      <w:marBottom w:val="0"/>
      <w:divBdr>
        <w:top w:val="none" w:sz="0" w:space="0" w:color="auto"/>
        <w:left w:val="none" w:sz="0" w:space="0" w:color="auto"/>
        <w:bottom w:val="none" w:sz="0" w:space="0" w:color="auto"/>
        <w:right w:val="none" w:sz="0" w:space="0" w:color="auto"/>
      </w:divBdr>
    </w:div>
    <w:div w:id="106052158">
      <w:bodyDiv w:val="1"/>
      <w:marLeft w:val="0"/>
      <w:marRight w:val="0"/>
      <w:marTop w:val="0"/>
      <w:marBottom w:val="0"/>
      <w:divBdr>
        <w:top w:val="none" w:sz="0" w:space="0" w:color="auto"/>
        <w:left w:val="none" w:sz="0" w:space="0" w:color="auto"/>
        <w:bottom w:val="none" w:sz="0" w:space="0" w:color="auto"/>
        <w:right w:val="none" w:sz="0" w:space="0" w:color="auto"/>
      </w:divBdr>
    </w:div>
    <w:div w:id="157115064">
      <w:bodyDiv w:val="1"/>
      <w:marLeft w:val="0"/>
      <w:marRight w:val="0"/>
      <w:marTop w:val="0"/>
      <w:marBottom w:val="0"/>
      <w:divBdr>
        <w:top w:val="none" w:sz="0" w:space="0" w:color="auto"/>
        <w:left w:val="none" w:sz="0" w:space="0" w:color="auto"/>
        <w:bottom w:val="none" w:sz="0" w:space="0" w:color="auto"/>
        <w:right w:val="none" w:sz="0" w:space="0" w:color="auto"/>
      </w:divBdr>
    </w:div>
    <w:div w:id="169567305">
      <w:bodyDiv w:val="1"/>
      <w:marLeft w:val="0"/>
      <w:marRight w:val="0"/>
      <w:marTop w:val="0"/>
      <w:marBottom w:val="0"/>
      <w:divBdr>
        <w:top w:val="none" w:sz="0" w:space="0" w:color="auto"/>
        <w:left w:val="none" w:sz="0" w:space="0" w:color="auto"/>
        <w:bottom w:val="none" w:sz="0" w:space="0" w:color="auto"/>
        <w:right w:val="none" w:sz="0" w:space="0" w:color="auto"/>
      </w:divBdr>
    </w:div>
    <w:div w:id="175921480">
      <w:bodyDiv w:val="1"/>
      <w:marLeft w:val="0"/>
      <w:marRight w:val="0"/>
      <w:marTop w:val="0"/>
      <w:marBottom w:val="0"/>
      <w:divBdr>
        <w:top w:val="none" w:sz="0" w:space="0" w:color="auto"/>
        <w:left w:val="none" w:sz="0" w:space="0" w:color="auto"/>
        <w:bottom w:val="none" w:sz="0" w:space="0" w:color="auto"/>
        <w:right w:val="none" w:sz="0" w:space="0" w:color="auto"/>
      </w:divBdr>
    </w:div>
    <w:div w:id="177933666">
      <w:bodyDiv w:val="1"/>
      <w:marLeft w:val="0"/>
      <w:marRight w:val="0"/>
      <w:marTop w:val="0"/>
      <w:marBottom w:val="0"/>
      <w:divBdr>
        <w:top w:val="none" w:sz="0" w:space="0" w:color="auto"/>
        <w:left w:val="none" w:sz="0" w:space="0" w:color="auto"/>
        <w:bottom w:val="none" w:sz="0" w:space="0" w:color="auto"/>
        <w:right w:val="none" w:sz="0" w:space="0" w:color="auto"/>
      </w:divBdr>
    </w:div>
    <w:div w:id="178084097">
      <w:bodyDiv w:val="1"/>
      <w:marLeft w:val="0"/>
      <w:marRight w:val="0"/>
      <w:marTop w:val="0"/>
      <w:marBottom w:val="0"/>
      <w:divBdr>
        <w:top w:val="none" w:sz="0" w:space="0" w:color="auto"/>
        <w:left w:val="none" w:sz="0" w:space="0" w:color="auto"/>
        <w:bottom w:val="none" w:sz="0" w:space="0" w:color="auto"/>
        <w:right w:val="none" w:sz="0" w:space="0" w:color="auto"/>
      </w:divBdr>
    </w:div>
    <w:div w:id="178586743">
      <w:bodyDiv w:val="1"/>
      <w:marLeft w:val="0"/>
      <w:marRight w:val="0"/>
      <w:marTop w:val="0"/>
      <w:marBottom w:val="0"/>
      <w:divBdr>
        <w:top w:val="none" w:sz="0" w:space="0" w:color="auto"/>
        <w:left w:val="none" w:sz="0" w:space="0" w:color="auto"/>
        <w:bottom w:val="none" w:sz="0" w:space="0" w:color="auto"/>
        <w:right w:val="none" w:sz="0" w:space="0" w:color="auto"/>
      </w:divBdr>
    </w:div>
    <w:div w:id="202324839">
      <w:bodyDiv w:val="1"/>
      <w:marLeft w:val="0"/>
      <w:marRight w:val="0"/>
      <w:marTop w:val="0"/>
      <w:marBottom w:val="0"/>
      <w:divBdr>
        <w:top w:val="none" w:sz="0" w:space="0" w:color="auto"/>
        <w:left w:val="none" w:sz="0" w:space="0" w:color="auto"/>
        <w:bottom w:val="none" w:sz="0" w:space="0" w:color="auto"/>
        <w:right w:val="none" w:sz="0" w:space="0" w:color="auto"/>
      </w:divBdr>
    </w:div>
    <w:div w:id="214969178">
      <w:bodyDiv w:val="1"/>
      <w:marLeft w:val="0"/>
      <w:marRight w:val="0"/>
      <w:marTop w:val="0"/>
      <w:marBottom w:val="0"/>
      <w:divBdr>
        <w:top w:val="none" w:sz="0" w:space="0" w:color="auto"/>
        <w:left w:val="none" w:sz="0" w:space="0" w:color="auto"/>
        <w:bottom w:val="none" w:sz="0" w:space="0" w:color="auto"/>
        <w:right w:val="none" w:sz="0" w:space="0" w:color="auto"/>
      </w:divBdr>
    </w:div>
    <w:div w:id="262543094">
      <w:bodyDiv w:val="1"/>
      <w:marLeft w:val="0"/>
      <w:marRight w:val="0"/>
      <w:marTop w:val="0"/>
      <w:marBottom w:val="0"/>
      <w:divBdr>
        <w:top w:val="none" w:sz="0" w:space="0" w:color="auto"/>
        <w:left w:val="none" w:sz="0" w:space="0" w:color="auto"/>
        <w:bottom w:val="none" w:sz="0" w:space="0" w:color="auto"/>
        <w:right w:val="none" w:sz="0" w:space="0" w:color="auto"/>
      </w:divBdr>
    </w:div>
    <w:div w:id="304315169">
      <w:bodyDiv w:val="1"/>
      <w:marLeft w:val="0"/>
      <w:marRight w:val="0"/>
      <w:marTop w:val="0"/>
      <w:marBottom w:val="0"/>
      <w:divBdr>
        <w:top w:val="none" w:sz="0" w:space="0" w:color="auto"/>
        <w:left w:val="none" w:sz="0" w:space="0" w:color="auto"/>
        <w:bottom w:val="none" w:sz="0" w:space="0" w:color="auto"/>
        <w:right w:val="none" w:sz="0" w:space="0" w:color="auto"/>
      </w:divBdr>
    </w:div>
    <w:div w:id="317265268">
      <w:bodyDiv w:val="1"/>
      <w:marLeft w:val="0"/>
      <w:marRight w:val="0"/>
      <w:marTop w:val="0"/>
      <w:marBottom w:val="0"/>
      <w:divBdr>
        <w:top w:val="none" w:sz="0" w:space="0" w:color="auto"/>
        <w:left w:val="none" w:sz="0" w:space="0" w:color="auto"/>
        <w:bottom w:val="none" w:sz="0" w:space="0" w:color="auto"/>
        <w:right w:val="none" w:sz="0" w:space="0" w:color="auto"/>
      </w:divBdr>
    </w:div>
    <w:div w:id="326250407">
      <w:bodyDiv w:val="1"/>
      <w:marLeft w:val="0"/>
      <w:marRight w:val="0"/>
      <w:marTop w:val="0"/>
      <w:marBottom w:val="0"/>
      <w:divBdr>
        <w:top w:val="none" w:sz="0" w:space="0" w:color="auto"/>
        <w:left w:val="none" w:sz="0" w:space="0" w:color="auto"/>
        <w:bottom w:val="none" w:sz="0" w:space="0" w:color="auto"/>
        <w:right w:val="none" w:sz="0" w:space="0" w:color="auto"/>
      </w:divBdr>
    </w:div>
    <w:div w:id="345520705">
      <w:bodyDiv w:val="1"/>
      <w:marLeft w:val="0"/>
      <w:marRight w:val="0"/>
      <w:marTop w:val="0"/>
      <w:marBottom w:val="0"/>
      <w:divBdr>
        <w:top w:val="none" w:sz="0" w:space="0" w:color="auto"/>
        <w:left w:val="none" w:sz="0" w:space="0" w:color="auto"/>
        <w:bottom w:val="none" w:sz="0" w:space="0" w:color="auto"/>
        <w:right w:val="none" w:sz="0" w:space="0" w:color="auto"/>
      </w:divBdr>
    </w:div>
    <w:div w:id="346250687">
      <w:bodyDiv w:val="1"/>
      <w:marLeft w:val="0"/>
      <w:marRight w:val="0"/>
      <w:marTop w:val="0"/>
      <w:marBottom w:val="0"/>
      <w:divBdr>
        <w:top w:val="none" w:sz="0" w:space="0" w:color="auto"/>
        <w:left w:val="none" w:sz="0" w:space="0" w:color="auto"/>
        <w:bottom w:val="none" w:sz="0" w:space="0" w:color="auto"/>
        <w:right w:val="none" w:sz="0" w:space="0" w:color="auto"/>
      </w:divBdr>
    </w:div>
    <w:div w:id="349189012">
      <w:bodyDiv w:val="1"/>
      <w:marLeft w:val="0"/>
      <w:marRight w:val="0"/>
      <w:marTop w:val="0"/>
      <w:marBottom w:val="0"/>
      <w:divBdr>
        <w:top w:val="none" w:sz="0" w:space="0" w:color="auto"/>
        <w:left w:val="none" w:sz="0" w:space="0" w:color="auto"/>
        <w:bottom w:val="none" w:sz="0" w:space="0" w:color="auto"/>
        <w:right w:val="none" w:sz="0" w:space="0" w:color="auto"/>
      </w:divBdr>
    </w:div>
    <w:div w:id="368191308">
      <w:bodyDiv w:val="1"/>
      <w:marLeft w:val="0"/>
      <w:marRight w:val="0"/>
      <w:marTop w:val="0"/>
      <w:marBottom w:val="0"/>
      <w:divBdr>
        <w:top w:val="none" w:sz="0" w:space="0" w:color="auto"/>
        <w:left w:val="none" w:sz="0" w:space="0" w:color="auto"/>
        <w:bottom w:val="none" w:sz="0" w:space="0" w:color="auto"/>
        <w:right w:val="none" w:sz="0" w:space="0" w:color="auto"/>
      </w:divBdr>
    </w:div>
    <w:div w:id="369913677">
      <w:bodyDiv w:val="1"/>
      <w:marLeft w:val="0"/>
      <w:marRight w:val="0"/>
      <w:marTop w:val="0"/>
      <w:marBottom w:val="0"/>
      <w:divBdr>
        <w:top w:val="none" w:sz="0" w:space="0" w:color="auto"/>
        <w:left w:val="none" w:sz="0" w:space="0" w:color="auto"/>
        <w:bottom w:val="none" w:sz="0" w:space="0" w:color="auto"/>
        <w:right w:val="none" w:sz="0" w:space="0" w:color="auto"/>
      </w:divBdr>
    </w:div>
    <w:div w:id="386271388">
      <w:bodyDiv w:val="1"/>
      <w:marLeft w:val="0"/>
      <w:marRight w:val="0"/>
      <w:marTop w:val="0"/>
      <w:marBottom w:val="0"/>
      <w:divBdr>
        <w:top w:val="none" w:sz="0" w:space="0" w:color="auto"/>
        <w:left w:val="none" w:sz="0" w:space="0" w:color="auto"/>
        <w:bottom w:val="none" w:sz="0" w:space="0" w:color="auto"/>
        <w:right w:val="none" w:sz="0" w:space="0" w:color="auto"/>
      </w:divBdr>
    </w:div>
    <w:div w:id="401829990">
      <w:bodyDiv w:val="1"/>
      <w:marLeft w:val="0"/>
      <w:marRight w:val="0"/>
      <w:marTop w:val="0"/>
      <w:marBottom w:val="0"/>
      <w:divBdr>
        <w:top w:val="none" w:sz="0" w:space="0" w:color="auto"/>
        <w:left w:val="none" w:sz="0" w:space="0" w:color="auto"/>
        <w:bottom w:val="none" w:sz="0" w:space="0" w:color="auto"/>
        <w:right w:val="none" w:sz="0" w:space="0" w:color="auto"/>
      </w:divBdr>
    </w:div>
    <w:div w:id="404570080">
      <w:bodyDiv w:val="1"/>
      <w:marLeft w:val="0"/>
      <w:marRight w:val="0"/>
      <w:marTop w:val="0"/>
      <w:marBottom w:val="0"/>
      <w:divBdr>
        <w:top w:val="none" w:sz="0" w:space="0" w:color="auto"/>
        <w:left w:val="none" w:sz="0" w:space="0" w:color="auto"/>
        <w:bottom w:val="none" w:sz="0" w:space="0" w:color="auto"/>
        <w:right w:val="none" w:sz="0" w:space="0" w:color="auto"/>
      </w:divBdr>
    </w:div>
    <w:div w:id="431974149">
      <w:bodyDiv w:val="1"/>
      <w:marLeft w:val="0"/>
      <w:marRight w:val="0"/>
      <w:marTop w:val="0"/>
      <w:marBottom w:val="0"/>
      <w:divBdr>
        <w:top w:val="none" w:sz="0" w:space="0" w:color="auto"/>
        <w:left w:val="none" w:sz="0" w:space="0" w:color="auto"/>
        <w:bottom w:val="none" w:sz="0" w:space="0" w:color="auto"/>
        <w:right w:val="none" w:sz="0" w:space="0" w:color="auto"/>
      </w:divBdr>
    </w:div>
    <w:div w:id="450055981">
      <w:bodyDiv w:val="1"/>
      <w:marLeft w:val="0"/>
      <w:marRight w:val="0"/>
      <w:marTop w:val="0"/>
      <w:marBottom w:val="0"/>
      <w:divBdr>
        <w:top w:val="none" w:sz="0" w:space="0" w:color="auto"/>
        <w:left w:val="none" w:sz="0" w:space="0" w:color="auto"/>
        <w:bottom w:val="none" w:sz="0" w:space="0" w:color="auto"/>
        <w:right w:val="none" w:sz="0" w:space="0" w:color="auto"/>
      </w:divBdr>
    </w:div>
    <w:div w:id="455106401">
      <w:bodyDiv w:val="1"/>
      <w:marLeft w:val="0"/>
      <w:marRight w:val="0"/>
      <w:marTop w:val="0"/>
      <w:marBottom w:val="0"/>
      <w:divBdr>
        <w:top w:val="none" w:sz="0" w:space="0" w:color="auto"/>
        <w:left w:val="none" w:sz="0" w:space="0" w:color="auto"/>
        <w:bottom w:val="none" w:sz="0" w:space="0" w:color="auto"/>
        <w:right w:val="none" w:sz="0" w:space="0" w:color="auto"/>
      </w:divBdr>
    </w:div>
    <w:div w:id="460461779">
      <w:bodyDiv w:val="1"/>
      <w:marLeft w:val="0"/>
      <w:marRight w:val="0"/>
      <w:marTop w:val="0"/>
      <w:marBottom w:val="0"/>
      <w:divBdr>
        <w:top w:val="none" w:sz="0" w:space="0" w:color="auto"/>
        <w:left w:val="none" w:sz="0" w:space="0" w:color="auto"/>
        <w:bottom w:val="none" w:sz="0" w:space="0" w:color="auto"/>
        <w:right w:val="none" w:sz="0" w:space="0" w:color="auto"/>
      </w:divBdr>
    </w:div>
    <w:div w:id="463474680">
      <w:bodyDiv w:val="1"/>
      <w:marLeft w:val="0"/>
      <w:marRight w:val="0"/>
      <w:marTop w:val="0"/>
      <w:marBottom w:val="0"/>
      <w:divBdr>
        <w:top w:val="none" w:sz="0" w:space="0" w:color="auto"/>
        <w:left w:val="none" w:sz="0" w:space="0" w:color="auto"/>
        <w:bottom w:val="none" w:sz="0" w:space="0" w:color="auto"/>
        <w:right w:val="none" w:sz="0" w:space="0" w:color="auto"/>
      </w:divBdr>
    </w:div>
    <w:div w:id="467360304">
      <w:bodyDiv w:val="1"/>
      <w:marLeft w:val="0"/>
      <w:marRight w:val="0"/>
      <w:marTop w:val="0"/>
      <w:marBottom w:val="0"/>
      <w:divBdr>
        <w:top w:val="none" w:sz="0" w:space="0" w:color="auto"/>
        <w:left w:val="none" w:sz="0" w:space="0" w:color="auto"/>
        <w:bottom w:val="none" w:sz="0" w:space="0" w:color="auto"/>
        <w:right w:val="none" w:sz="0" w:space="0" w:color="auto"/>
      </w:divBdr>
    </w:div>
    <w:div w:id="469133611">
      <w:bodyDiv w:val="1"/>
      <w:marLeft w:val="0"/>
      <w:marRight w:val="0"/>
      <w:marTop w:val="0"/>
      <w:marBottom w:val="0"/>
      <w:divBdr>
        <w:top w:val="none" w:sz="0" w:space="0" w:color="auto"/>
        <w:left w:val="none" w:sz="0" w:space="0" w:color="auto"/>
        <w:bottom w:val="none" w:sz="0" w:space="0" w:color="auto"/>
        <w:right w:val="none" w:sz="0" w:space="0" w:color="auto"/>
      </w:divBdr>
    </w:div>
    <w:div w:id="496386884">
      <w:bodyDiv w:val="1"/>
      <w:marLeft w:val="0"/>
      <w:marRight w:val="0"/>
      <w:marTop w:val="0"/>
      <w:marBottom w:val="0"/>
      <w:divBdr>
        <w:top w:val="none" w:sz="0" w:space="0" w:color="auto"/>
        <w:left w:val="none" w:sz="0" w:space="0" w:color="auto"/>
        <w:bottom w:val="none" w:sz="0" w:space="0" w:color="auto"/>
        <w:right w:val="none" w:sz="0" w:space="0" w:color="auto"/>
      </w:divBdr>
    </w:div>
    <w:div w:id="496457850">
      <w:bodyDiv w:val="1"/>
      <w:marLeft w:val="0"/>
      <w:marRight w:val="0"/>
      <w:marTop w:val="0"/>
      <w:marBottom w:val="0"/>
      <w:divBdr>
        <w:top w:val="none" w:sz="0" w:space="0" w:color="auto"/>
        <w:left w:val="none" w:sz="0" w:space="0" w:color="auto"/>
        <w:bottom w:val="none" w:sz="0" w:space="0" w:color="auto"/>
        <w:right w:val="none" w:sz="0" w:space="0" w:color="auto"/>
      </w:divBdr>
    </w:div>
    <w:div w:id="502090991">
      <w:bodyDiv w:val="1"/>
      <w:marLeft w:val="0"/>
      <w:marRight w:val="0"/>
      <w:marTop w:val="0"/>
      <w:marBottom w:val="0"/>
      <w:divBdr>
        <w:top w:val="none" w:sz="0" w:space="0" w:color="auto"/>
        <w:left w:val="none" w:sz="0" w:space="0" w:color="auto"/>
        <w:bottom w:val="none" w:sz="0" w:space="0" w:color="auto"/>
        <w:right w:val="none" w:sz="0" w:space="0" w:color="auto"/>
      </w:divBdr>
    </w:div>
    <w:div w:id="506988983">
      <w:bodyDiv w:val="1"/>
      <w:marLeft w:val="0"/>
      <w:marRight w:val="0"/>
      <w:marTop w:val="0"/>
      <w:marBottom w:val="0"/>
      <w:divBdr>
        <w:top w:val="none" w:sz="0" w:space="0" w:color="auto"/>
        <w:left w:val="none" w:sz="0" w:space="0" w:color="auto"/>
        <w:bottom w:val="none" w:sz="0" w:space="0" w:color="auto"/>
        <w:right w:val="none" w:sz="0" w:space="0" w:color="auto"/>
      </w:divBdr>
    </w:div>
    <w:div w:id="515314422">
      <w:bodyDiv w:val="1"/>
      <w:marLeft w:val="0"/>
      <w:marRight w:val="0"/>
      <w:marTop w:val="0"/>
      <w:marBottom w:val="0"/>
      <w:divBdr>
        <w:top w:val="none" w:sz="0" w:space="0" w:color="auto"/>
        <w:left w:val="none" w:sz="0" w:space="0" w:color="auto"/>
        <w:bottom w:val="none" w:sz="0" w:space="0" w:color="auto"/>
        <w:right w:val="none" w:sz="0" w:space="0" w:color="auto"/>
      </w:divBdr>
    </w:div>
    <w:div w:id="547110777">
      <w:bodyDiv w:val="1"/>
      <w:marLeft w:val="0"/>
      <w:marRight w:val="0"/>
      <w:marTop w:val="0"/>
      <w:marBottom w:val="0"/>
      <w:divBdr>
        <w:top w:val="none" w:sz="0" w:space="0" w:color="auto"/>
        <w:left w:val="none" w:sz="0" w:space="0" w:color="auto"/>
        <w:bottom w:val="none" w:sz="0" w:space="0" w:color="auto"/>
        <w:right w:val="none" w:sz="0" w:space="0" w:color="auto"/>
      </w:divBdr>
    </w:div>
    <w:div w:id="554855829">
      <w:bodyDiv w:val="1"/>
      <w:marLeft w:val="0"/>
      <w:marRight w:val="0"/>
      <w:marTop w:val="0"/>
      <w:marBottom w:val="0"/>
      <w:divBdr>
        <w:top w:val="none" w:sz="0" w:space="0" w:color="auto"/>
        <w:left w:val="none" w:sz="0" w:space="0" w:color="auto"/>
        <w:bottom w:val="none" w:sz="0" w:space="0" w:color="auto"/>
        <w:right w:val="none" w:sz="0" w:space="0" w:color="auto"/>
      </w:divBdr>
    </w:div>
    <w:div w:id="558135210">
      <w:bodyDiv w:val="1"/>
      <w:marLeft w:val="0"/>
      <w:marRight w:val="0"/>
      <w:marTop w:val="0"/>
      <w:marBottom w:val="0"/>
      <w:divBdr>
        <w:top w:val="none" w:sz="0" w:space="0" w:color="auto"/>
        <w:left w:val="none" w:sz="0" w:space="0" w:color="auto"/>
        <w:bottom w:val="none" w:sz="0" w:space="0" w:color="auto"/>
        <w:right w:val="none" w:sz="0" w:space="0" w:color="auto"/>
      </w:divBdr>
    </w:div>
    <w:div w:id="559096680">
      <w:bodyDiv w:val="1"/>
      <w:marLeft w:val="0"/>
      <w:marRight w:val="0"/>
      <w:marTop w:val="0"/>
      <w:marBottom w:val="0"/>
      <w:divBdr>
        <w:top w:val="none" w:sz="0" w:space="0" w:color="auto"/>
        <w:left w:val="none" w:sz="0" w:space="0" w:color="auto"/>
        <w:bottom w:val="none" w:sz="0" w:space="0" w:color="auto"/>
        <w:right w:val="none" w:sz="0" w:space="0" w:color="auto"/>
      </w:divBdr>
    </w:div>
    <w:div w:id="575941639">
      <w:bodyDiv w:val="1"/>
      <w:marLeft w:val="0"/>
      <w:marRight w:val="0"/>
      <w:marTop w:val="0"/>
      <w:marBottom w:val="0"/>
      <w:divBdr>
        <w:top w:val="none" w:sz="0" w:space="0" w:color="auto"/>
        <w:left w:val="none" w:sz="0" w:space="0" w:color="auto"/>
        <w:bottom w:val="none" w:sz="0" w:space="0" w:color="auto"/>
        <w:right w:val="none" w:sz="0" w:space="0" w:color="auto"/>
      </w:divBdr>
    </w:div>
    <w:div w:id="593979566">
      <w:bodyDiv w:val="1"/>
      <w:marLeft w:val="0"/>
      <w:marRight w:val="0"/>
      <w:marTop w:val="0"/>
      <w:marBottom w:val="0"/>
      <w:divBdr>
        <w:top w:val="none" w:sz="0" w:space="0" w:color="auto"/>
        <w:left w:val="none" w:sz="0" w:space="0" w:color="auto"/>
        <w:bottom w:val="none" w:sz="0" w:space="0" w:color="auto"/>
        <w:right w:val="none" w:sz="0" w:space="0" w:color="auto"/>
      </w:divBdr>
    </w:div>
    <w:div w:id="631447096">
      <w:bodyDiv w:val="1"/>
      <w:marLeft w:val="0"/>
      <w:marRight w:val="0"/>
      <w:marTop w:val="0"/>
      <w:marBottom w:val="0"/>
      <w:divBdr>
        <w:top w:val="none" w:sz="0" w:space="0" w:color="auto"/>
        <w:left w:val="none" w:sz="0" w:space="0" w:color="auto"/>
        <w:bottom w:val="none" w:sz="0" w:space="0" w:color="auto"/>
        <w:right w:val="none" w:sz="0" w:space="0" w:color="auto"/>
      </w:divBdr>
    </w:div>
    <w:div w:id="643849953">
      <w:bodyDiv w:val="1"/>
      <w:marLeft w:val="0"/>
      <w:marRight w:val="0"/>
      <w:marTop w:val="0"/>
      <w:marBottom w:val="0"/>
      <w:divBdr>
        <w:top w:val="none" w:sz="0" w:space="0" w:color="auto"/>
        <w:left w:val="none" w:sz="0" w:space="0" w:color="auto"/>
        <w:bottom w:val="none" w:sz="0" w:space="0" w:color="auto"/>
        <w:right w:val="none" w:sz="0" w:space="0" w:color="auto"/>
      </w:divBdr>
    </w:div>
    <w:div w:id="667439696">
      <w:bodyDiv w:val="1"/>
      <w:marLeft w:val="0"/>
      <w:marRight w:val="0"/>
      <w:marTop w:val="0"/>
      <w:marBottom w:val="0"/>
      <w:divBdr>
        <w:top w:val="none" w:sz="0" w:space="0" w:color="auto"/>
        <w:left w:val="none" w:sz="0" w:space="0" w:color="auto"/>
        <w:bottom w:val="none" w:sz="0" w:space="0" w:color="auto"/>
        <w:right w:val="none" w:sz="0" w:space="0" w:color="auto"/>
      </w:divBdr>
    </w:div>
    <w:div w:id="672144872">
      <w:bodyDiv w:val="1"/>
      <w:marLeft w:val="0"/>
      <w:marRight w:val="0"/>
      <w:marTop w:val="0"/>
      <w:marBottom w:val="0"/>
      <w:divBdr>
        <w:top w:val="none" w:sz="0" w:space="0" w:color="auto"/>
        <w:left w:val="none" w:sz="0" w:space="0" w:color="auto"/>
        <w:bottom w:val="none" w:sz="0" w:space="0" w:color="auto"/>
        <w:right w:val="none" w:sz="0" w:space="0" w:color="auto"/>
      </w:divBdr>
    </w:div>
    <w:div w:id="681787218">
      <w:bodyDiv w:val="1"/>
      <w:marLeft w:val="0"/>
      <w:marRight w:val="0"/>
      <w:marTop w:val="0"/>
      <w:marBottom w:val="0"/>
      <w:divBdr>
        <w:top w:val="none" w:sz="0" w:space="0" w:color="auto"/>
        <w:left w:val="none" w:sz="0" w:space="0" w:color="auto"/>
        <w:bottom w:val="none" w:sz="0" w:space="0" w:color="auto"/>
        <w:right w:val="none" w:sz="0" w:space="0" w:color="auto"/>
      </w:divBdr>
    </w:div>
    <w:div w:id="737748840">
      <w:bodyDiv w:val="1"/>
      <w:marLeft w:val="0"/>
      <w:marRight w:val="0"/>
      <w:marTop w:val="0"/>
      <w:marBottom w:val="0"/>
      <w:divBdr>
        <w:top w:val="none" w:sz="0" w:space="0" w:color="auto"/>
        <w:left w:val="none" w:sz="0" w:space="0" w:color="auto"/>
        <w:bottom w:val="none" w:sz="0" w:space="0" w:color="auto"/>
        <w:right w:val="none" w:sz="0" w:space="0" w:color="auto"/>
      </w:divBdr>
    </w:div>
    <w:div w:id="753477126">
      <w:bodyDiv w:val="1"/>
      <w:marLeft w:val="0"/>
      <w:marRight w:val="0"/>
      <w:marTop w:val="0"/>
      <w:marBottom w:val="0"/>
      <w:divBdr>
        <w:top w:val="none" w:sz="0" w:space="0" w:color="auto"/>
        <w:left w:val="none" w:sz="0" w:space="0" w:color="auto"/>
        <w:bottom w:val="none" w:sz="0" w:space="0" w:color="auto"/>
        <w:right w:val="none" w:sz="0" w:space="0" w:color="auto"/>
      </w:divBdr>
    </w:div>
    <w:div w:id="757169127">
      <w:bodyDiv w:val="1"/>
      <w:marLeft w:val="0"/>
      <w:marRight w:val="0"/>
      <w:marTop w:val="0"/>
      <w:marBottom w:val="0"/>
      <w:divBdr>
        <w:top w:val="none" w:sz="0" w:space="0" w:color="auto"/>
        <w:left w:val="none" w:sz="0" w:space="0" w:color="auto"/>
        <w:bottom w:val="none" w:sz="0" w:space="0" w:color="auto"/>
        <w:right w:val="none" w:sz="0" w:space="0" w:color="auto"/>
      </w:divBdr>
    </w:div>
    <w:div w:id="758134781">
      <w:bodyDiv w:val="1"/>
      <w:marLeft w:val="0"/>
      <w:marRight w:val="0"/>
      <w:marTop w:val="0"/>
      <w:marBottom w:val="0"/>
      <w:divBdr>
        <w:top w:val="none" w:sz="0" w:space="0" w:color="auto"/>
        <w:left w:val="none" w:sz="0" w:space="0" w:color="auto"/>
        <w:bottom w:val="none" w:sz="0" w:space="0" w:color="auto"/>
        <w:right w:val="none" w:sz="0" w:space="0" w:color="auto"/>
      </w:divBdr>
    </w:div>
    <w:div w:id="773209782">
      <w:bodyDiv w:val="1"/>
      <w:marLeft w:val="0"/>
      <w:marRight w:val="0"/>
      <w:marTop w:val="0"/>
      <w:marBottom w:val="0"/>
      <w:divBdr>
        <w:top w:val="none" w:sz="0" w:space="0" w:color="auto"/>
        <w:left w:val="none" w:sz="0" w:space="0" w:color="auto"/>
        <w:bottom w:val="none" w:sz="0" w:space="0" w:color="auto"/>
        <w:right w:val="none" w:sz="0" w:space="0" w:color="auto"/>
      </w:divBdr>
    </w:div>
    <w:div w:id="776752797">
      <w:bodyDiv w:val="1"/>
      <w:marLeft w:val="0"/>
      <w:marRight w:val="0"/>
      <w:marTop w:val="0"/>
      <w:marBottom w:val="0"/>
      <w:divBdr>
        <w:top w:val="none" w:sz="0" w:space="0" w:color="auto"/>
        <w:left w:val="none" w:sz="0" w:space="0" w:color="auto"/>
        <w:bottom w:val="none" w:sz="0" w:space="0" w:color="auto"/>
        <w:right w:val="none" w:sz="0" w:space="0" w:color="auto"/>
      </w:divBdr>
    </w:div>
    <w:div w:id="779110612">
      <w:bodyDiv w:val="1"/>
      <w:marLeft w:val="0"/>
      <w:marRight w:val="0"/>
      <w:marTop w:val="0"/>
      <w:marBottom w:val="0"/>
      <w:divBdr>
        <w:top w:val="none" w:sz="0" w:space="0" w:color="auto"/>
        <w:left w:val="none" w:sz="0" w:space="0" w:color="auto"/>
        <w:bottom w:val="none" w:sz="0" w:space="0" w:color="auto"/>
        <w:right w:val="none" w:sz="0" w:space="0" w:color="auto"/>
      </w:divBdr>
    </w:div>
    <w:div w:id="781458567">
      <w:bodyDiv w:val="1"/>
      <w:marLeft w:val="0"/>
      <w:marRight w:val="0"/>
      <w:marTop w:val="0"/>
      <w:marBottom w:val="0"/>
      <w:divBdr>
        <w:top w:val="none" w:sz="0" w:space="0" w:color="auto"/>
        <w:left w:val="none" w:sz="0" w:space="0" w:color="auto"/>
        <w:bottom w:val="none" w:sz="0" w:space="0" w:color="auto"/>
        <w:right w:val="none" w:sz="0" w:space="0" w:color="auto"/>
      </w:divBdr>
    </w:div>
    <w:div w:id="788814462">
      <w:bodyDiv w:val="1"/>
      <w:marLeft w:val="0"/>
      <w:marRight w:val="0"/>
      <w:marTop w:val="0"/>
      <w:marBottom w:val="0"/>
      <w:divBdr>
        <w:top w:val="none" w:sz="0" w:space="0" w:color="auto"/>
        <w:left w:val="none" w:sz="0" w:space="0" w:color="auto"/>
        <w:bottom w:val="none" w:sz="0" w:space="0" w:color="auto"/>
        <w:right w:val="none" w:sz="0" w:space="0" w:color="auto"/>
      </w:divBdr>
    </w:div>
    <w:div w:id="812521979">
      <w:bodyDiv w:val="1"/>
      <w:marLeft w:val="0"/>
      <w:marRight w:val="0"/>
      <w:marTop w:val="0"/>
      <w:marBottom w:val="0"/>
      <w:divBdr>
        <w:top w:val="none" w:sz="0" w:space="0" w:color="auto"/>
        <w:left w:val="none" w:sz="0" w:space="0" w:color="auto"/>
        <w:bottom w:val="none" w:sz="0" w:space="0" w:color="auto"/>
        <w:right w:val="none" w:sz="0" w:space="0" w:color="auto"/>
      </w:divBdr>
    </w:div>
    <w:div w:id="818233385">
      <w:bodyDiv w:val="1"/>
      <w:marLeft w:val="0"/>
      <w:marRight w:val="0"/>
      <w:marTop w:val="0"/>
      <w:marBottom w:val="0"/>
      <w:divBdr>
        <w:top w:val="none" w:sz="0" w:space="0" w:color="auto"/>
        <w:left w:val="none" w:sz="0" w:space="0" w:color="auto"/>
        <w:bottom w:val="none" w:sz="0" w:space="0" w:color="auto"/>
        <w:right w:val="none" w:sz="0" w:space="0" w:color="auto"/>
      </w:divBdr>
    </w:div>
    <w:div w:id="820773472">
      <w:bodyDiv w:val="1"/>
      <w:marLeft w:val="0"/>
      <w:marRight w:val="0"/>
      <w:marTop w:val="0"/>
      <w:marBottom w:val="0"/>
      <w:divBdr>
        <w:top w:val="none" w:sz="0" w:space="0" w:color="auto"/>
        <w:left w:val="none" w:sz="0" w:space="0" w:color="auto"/>
        <w:bottom w:val="none" w:sz="0" w:space="0" w:color="auto"/>
        <w:right w:val="none" w:sz="0" w:space="0" w:color="auto"/>
      </w:divBdr>
    </w:div>
    <w:div w:id="846482962">
      <w:bodyDiv w:val="1"/>
      <w:marLeft w:val="0"/>
      <w:marRight w:val="0"/>
      <w:marTop w:val="0"/>
      <w:marBottom w:val="0"/>
      <w:divBdr>
        <w:top w:val="none" w:sz="0" w:space="0" w:color="auto"/>
        <w:left w:val="none" w:sz="0" w:space="0" w:color="auto"/>
        <w:bottom w:val="none" w:sz="0" w:space="0" w:color="auto"/>
        <w:right w:val="none" w:sz="0" w:space="0" w:color="auto"/>
      </w:divBdr>
    </w:div>
    <w:div w:id="863206848">
      <w:bodyDiv w:val="1"/>
      <w:marLeft w:val="0"/>
      <w:marRight w:val="0"/>
      <w:marTop w:val="0"/>
      <w:marBottom w:val="0"/>
      <w:divBdr>
        <w:top w:val="none" w:sz="0" w:space="0" w:color="auto"/>
        <w:left w:val="none" w:sz="0" w:space="0" w:color="auto"/>
        <w:bottom w:val="none" w:sz="0" w:space="0" w:color="auto"/>
        <w:right w:val="none" w:sz="0" w:space="0" w:color="auto"/>
      </w:divBdr>
    </w:div>
    <w:div w:id="866984915">
      <w:bodyDiv w:val="1"/>
      <w:marLeft w:val="0"/>
      <w:marRight w:val="0"/>
      <w:marTop w:val="0"/>
      <w:marBottom w:val="0"/>
      <w:divBdr>
        <w:top w:val="none" w:sz="0" w:space="0" w:color="auto"/>
        <w:left w:val="none" w:sz="0" w:space="0" w:color="auto"/>
        <w:bottom w:val="none" w:sz="0" w:space="0" w:color="auto"/>
        <w:right w:val="none" w:sz="0" w:space="0" w:color="auto"/>
      </w:divBdr>
    </w:div>
    <w:div w:id="877082421">
      <w:bodyDiv w:val="1"/>
      <w:marLeft w:val="0"/>
      <w:marRight w:val="0"/>
      <w:marTop w:val="0"/>
      <w:marBottom w:val="0"/>
      <w:divBdr>
        <w:top w:val="none" w:sz="0" w:space="0" w:color="auto"/>
        <w:left w:val="none" w:sz="0" w:space="0" w:color="auto"/>
        <w:bottom w:val="none" w:sz="0" w:space="0" w:color="auto"/>
        <w:right w:val="none" w:sz="0" w:space="0" w:color="auto"/>
      </w:divBdr>
    </w:div>
    <w:div w:id="886186139">
      <w:bodyDiv w:val="1"/>
      <w:marLeft w:val="0"/>
      <w:marRight w:val="0"/>
      <w:marTop w:val="0"/>
      <w:marBottom w:val="0"/>
      <w:divBdr>
        <w:top w:val="none" w:sz="0" w:space="0" w:color="auto"/>
        <w:left w:val="none" w:sz="0" w:space="0" w:color="auto"/>
        <w:bottom w:val="none" w:sz="0" w:space="0" w:color="auto"/>
        <w:right w:val="none" w:sz="0" w:space="0" w:color="auto"/>
      </w:divBdr>
      <w:divsChild>
        <w:div w:id="1229609647">
          <w:marLeft w:val="-225"/>
          <w:marRight w:val="-225"/>
          <w:marTop w:val="0"/>
          <w:marBottom w:val="0"/>
          <w:divBdr>
            <w:top w:val="none" w:sz="0" w:space="0" w:color="auto"/>
            <w:left w:val="none" w:sz="0" w:space="0" w:color="auto"/>
            <w:bottom w:val="none" w:sz="0" w:space="0" w:color="auto"/>
            <w:right w:val="none" w:sz="0" w:space="0" w:color="auto"/>
          </w:divBdr>
          <w:divsChild>
            <w:div w:id="632828566">
              <w:marLeft w:val="0"/>
              <w:marRight w:val="0"/>
              <w:marTop w:val="0"/>
              <w:marBottom w:val="0"/>
              <w:divBdr>
                <w:top w:val="none" w:sz="0" w:space="0" w:color="auto"/>
                <w:left w:val="none" w:sz="0" w:space="0" w:color="auto"/>
                <w:bottom w:val="none" w:sz="0" w:space="0" w:color="auto"/>
                <w:right w:val="none" w:sz="0" w:space="0" w:color="auto"/>
              </w:divBdr>
            </w:div>
          </w:divsChild>
        </w:div>
        <w:div w:id="1438788018">
          <w:marLeft w:val="-225"/>
          <w:marRight w:val="-225"/>
          <w:marTop w:val="0"/>
          <w:marBottom w:val="0"/>
          <w:divBdr>
            <w:top w:val="none" w:sz="0" w:space="0" w:color="auto"/>
            <w:left w:val="none" w:sz="0" w:space="0" w:color="auto"/>
            <w:bottom w:val="none" w:sz="0" w:space="0" w:color="auto"/>
            <w:right w:val="none" w:sz="0" w:space="0" w:color="auto"/>
          </w:divBdr>
          <w:divsChild>
            <w:div w:id="21112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67811">
      <w:bodyDiv w:val="1"/>
      <w:marLeft w:val="0"/>
      <w:marRight w:val="0"/>
      <w:marTop w:val="0"/>
      <w:marBottom w:val="0"/>
      <w:divBdr>
        <w:top w:val="none" w:sz="0" w:space="0" w:color="auto"/>
        <w:left w:val="none" w:sz="0" w:space="0" w:color="auto"/>
        <w:bottom w:val="none" w:sz="0" w:space="0" w:color="auto"/>
        <w:right w:val="none" w:sz="0" w:space="0" w:color="auto"/>
      </w:divBdr>
    </w:div>
    <w:div w:id="895163930">
      <w:bodyDiv w:val="1"/>
      <w:marLeft w:val="0"/>
      <w:marRight w:val="0"/>
      <w:marTop w:val="0"/>
      <w:marBottom w:val="0"/>
      <w:divBdr>
        <w:top w:val="none" w:sz="0" w:space="0" w:color="auto"/>
        <w:left w:val="none" w:sz="0" w:space="0" w:color="auto"/>
        <w:bottom w:val="none" w:sz="0" w:space="0" w:color="auto"/>
        <w:right w:val="none" w:sz="0" w:space="0" w:color="auto"/>
      </w:divBdr>
    </w:div>
    <w:div w:id="895357048">
      <w:bodyDiv w:val="1"/>
      <w:marLeft w:val="0"/>
      <w:marRight w:val="0"/>
      <w:marTop w:val="0"/>
      <w:marBottom w:val="0"/>
      <w:divBdr>
        <w:top w:val="none" w:sz="0" w:space="0" w:color="auto"/>
        <w:left w:val="none" w:sz="0" w:space="0" w:color="auto"/>
        <w:bottom w:val="none" w:sz="0" w:space="0" w:color="auto"/>
        <w:right w:val="none" w:sz="0" w:space="0" w:color="auto"/>
      </w:divBdr>
    </w:div>
    <w:div w:id="896359745">
      <w:bodyDiv w:val="1"/>
      <w:marLeft w:val="0"/>
      <w:marRight w:val="0"/>
      <w:marTop w:val="0"/>
      <w:marBottom w:val="0"/>
      <w:divBdr>
        <w:top w:val="none" w:sz="0" w:space="0" w:color="auto"/>
        <w:left w:val="none" w:sz="0" w:space="0" w:color="auto"/>
        <w:bottom w:val="none" w:sz="0" w:space="0" w:color="auto"/>
        <w:right w:val="none" w:sz="0" w:space="0" w:color="auto"/>
      </w:divBdr>
    </w:div>
    <w:div w:id="907769277">
      <w:bodyDiv w:val="1"/>
      <w:marLeft w:val="0"/>
      <w:marRight w:val="0"/>
      <w:marTop w:val="0"/>
      <w:marBottom w:val="0"/>
      <w:divBdr>
        <w:top w:val="none" w:sz="0" w:space="0" w:color="auto"/>
        <w:left w:val="none" w:sz="0" w:space="0" w:color="auto"/>
        <w:bottom w:val="none" w:sz="0" w:space="0" w:color="auto"/>
        <w:right w:val="none" w:sz="0" w:space="0" w:color="auto"/>
      </w:divBdr>
    </w:div>
    <w:div w:id="909312889">
      <w:bodyDiv w:val="1"/>
      <w:marLeft w:val="0"/>
      <w:marRight w:val="0"/>
      <w:marTop w:val="0"/>
      <w:marBottom w:val="0"/>
      <w:divBdr>
        <w:top w:val="none" w:sz="0" w:space="0" w:color="auto"/>
        <w:left w:val="none" w:sz="0" w:space="0" w:color="auto"/>
        <w:bottom w:val="none" w:sz="0" w:space="0" w:color="auto"/>
        <w:right w:val="none" w:sz="0" w:space="0" w:color="auto"/>
      </w:divBdr>
    </w:div>
    <w:div w:id="918252503">
      <w:bodyDiv w:val="1"/>
      <w:marLeft w:val="0"/>
      <w:marRight w:val="0"/>
      <w:marTop w:val="0"/>
      <w:marBottom w:val="0"/>
      <w:divBdr>
        <w:top w:val="none" w:sz="0" w:space="0" w:color="auto"/>
        <w:left w:val="none" w:sz="0" w:space="0" w:color="auto"/>
        <w:bottom w:val="none" w:sz="0" w:space="0" w:color="auto"/>
        <w:right w:val="none" w:sz="0" w:space="0" w:color="auto"/>
      </w:divBdr>
    </w:div>
    <w:div w:id="921256230">
      <w:bodyDiv w:val="1"/>
      <w:marLeft w:val="0"/>
      <w:marRight w:val="0"/>
      <w:marTop w:val="0"/>
      <w:marBottom w:val="0"/>
      <w:divBdr>
        <w:top w:val="none" w:sz="0" w:space="0" w:color="auto"/>
        <w:left w:val="none" w:sz="0" w:space="0" w:color="auto"/>
        <w:bottom w:val="none" w:sz="0" w:space="0" w:color="auto"/>
        <w:right w:val="none" w:sz="0" w:space="0" w:color="auto"/>
      </w:divBdr>
    </w:div>
    <w:div w:id="925576280">
      <w:bodyDiv w:val="1"/>
      <w:marLeft w:val="0"/>
      <w:marRight w:val="0"/>
      <w:marTop w:val="0"/>
      <w:marBottom w:val="0"/>
      <w:divBdr>
        <w:top w:val="none" w:sz="0" w:space="0" w:color="auto"/>
        <w:left w:val="none" w:sz="0" w:space="0" w:color="auto"/>
        <w:bottom w:val="none" w:sz="0" w:space="0" w:color="auto"/>
        <w:right w:val="none" w:sz="0" w:space="0" w:color="auto"/>
      </w:divBdr>
    </w:div>
    <w:div w:id="961300339">
      <w:bodyDiv w:val="1"/>
      <w:marLeft w:val="0"/>
      <w:marRight w:val="0"/>
      <w:marTop w:val="0"/>
      <w:marBottom w:val="0"/>
      <w:divBdr>
        <w:top w:val="none" w:sz="0" w:space="0" w:color="auto"/>
        <w:left w:val="none" w:sz="0" w:space="0" w:color="auto"/>
        <w:bottom w:val="none" w:sz="0" w:space="0" w:color="auto"/>
        <w:right w:val="none" w:sz="0" w:space="0" w:color="auto"/>
      </w:divBdr>
    </w:div>
    <w:div w:id="977802579">
      <w:bodyDiv w:val="1"/>
      <w:marLeft w:val="0"/>
      <w:marRight w:val="0"/>
      <w:marTop w:val="0"/>
      <w:marBottom w:val="0"/>
      <w:divBdr>
        <w:top w:val="none" w:sz="0" w:space="0" w:color="auto"/>
        <w:left w:val="none" w:sz="0" w:space="0" w:color="auto"/>
        <w:bottom w:val="none" w:sz="0" w:space="0" w:color="auto"/>
        <w:right w:val="none" w:sz="0" w:space="0" w:color="auto"/>
      </w:divBdr>
    </w:div>
    <w:div w:id="979842393">
      <w:bodyDiv w:val="1"/>
      <w:marLeft w:val="0"/>
      <w:marRight w:val="0"/>
      <w:marTop w:val="0"/>
      <w:marBottom w:val="0"/>
      <w:divBdr>
        <w:top w:val="none" w:sz="0" w:space="0" w:color="auto"/>
        <w:left w:val="none" w:sz="0" w:space="0" w:color="auto"/>
        <w:bottom w:val="none" w:sz="0" w:space="0" w:color="auto"/>
        <w:right w:val="none" w:sz="0" w:space="0" w:color="auto"/>
      </w:divBdr>
    </w:div>
    <w:div w:id="1015308091">
      <w:bodyDiv w:val="1"/>
      <w:marLeft w:val="0"/>
      <w:marRight w:val="0"/>
      <w:marTop w:val="0"/>
      <w:marBottom w:val="0"/>
      <w:divBdr>
        <w:top w:val="none" w:sz="0" w:space="0" w:color="auto"/>
        <w:left w:val="none" w:sz="0" w:space="0" w:color="auto"/>
        <w:bottom w:val="none" w:sz="0" w:space="0" w:color="auto"/>
        <w:right w:val="none" w:sz="0" w:space="0" w:color="auto"/>
      </w:divBdr>
    </w:div>
    <w:div w:id="1045906818">
      <w:bodyDiv w:val="1"/>
      <w:marLeft w:val="0"/>
      <w:marRight w:val="0"/>
      <w:marTop w:val="0"/>
      <w:marBottom w:val="0"/>
      <w:divBdr>
        <w:top w:val="none" w:sz="0" w:space="0" w:color="auto"/>
        <w:left w:val="none" w:sz="0" w:space="0" w:color="auto"/>
        <w:bottom w:val="none" w:sz="0" w:space="0" w:color="auto"/>
        <w:right w:val="none" w:sz="0" w:space="0" w:color="auto"/>
      </w:divBdr>
    </w:div>
    <w:div w:id="1063408836">
      <w:bodyDiv w:val="1"/>
      <w:marLeft w:val="0"/>
      <w:marRight w:val="0"/>
      <w:marTop w:val="0"/>
      <w:marBottom w:val="0"/>
      <w:divBdr>
        <w:top w:val="none" w:sz="0" w:space="0" w:color="auto"/>
        <w:left w:val="none" w:sz="0" w:space="0" w:color="auto"/>
        <w:bottom w:val="none" w:sz="0" w:space="0" w:color="auto"/>
        <w:right w:val="none" w:sz="0" w:space="0" w:color="auto"/>
      </w:divBdr>
    </w:div>
    <w:div w:id="1097798257">
      <w:bodyDiv w:val="1"/>
      <w:marLeft w:val="0"/>
      <w:marRight w:val="0"/>
      <w:marTop w:val="0"/>
      <w:marBottom w:val="0"/>
      <w:divBdr>
        <w:top w:val="none" w:sz="0" w:space="0" w:color="auto"/>
        <w:left w:val="none" w:sz="0" w:space="0" w:color="auto"/>
        <w:bottom w:val="none" w:sz="0" w:space="0" w:color="auto"/>
        <w:right w:val="none" w:sz="0" w:space="0" w:color="auto"/>
      </w:divBdr>
    </w:div>
    <w:div w:id="1101536113">
      <w:bodyDiv w:val="1"/>
      <w:marLeft w:val="0"/>
      <w:marRight w:val="0"/>
      <w:marTop w:val="0"/>
      <w:marBottom w:val="0"/>
      <w:divBdr>
        <w:top w:val="none" w:sz="0" w:space="0" w:color="auto"/>
        <w:left w:val="none" w:sz="0" w:space="0" w:color="auto"/>
        <w:bottom w:val="none" w:sz="0" w:space="0" w:color="auto"/>
        <w:right w:val="none" w:sz="0" w:space="0" w:color="auto"/>
      </w:divBdr>
    </w:div>
    <w:div w:id="1103844940">
      <w:bodyDiv w:val="1"/>
      <w:marLeft w:val="0"/>
      <w:marRight w:val="0"/>
      <w:marTop w:val="0"/>
      <w:marBottom w:val="0"/>
      <w:divBdr>
        <w:top w:val="none" w:sz="0" w:space="0" w:color="auto"/>
        <w:left w:val="none" w:sz="0" w:space="0" w:color="auto"/>
        <w:bottom w:val="none" w:sz="0" w:space="0" w:color="auto"/>
        <w:right w:val="none" w:sz="0" w:space="0" w:color="auto"/>
      </w:divBdr>
    </w:div>
    <w:div w:id="1111509779">
      <w:bodyDiv w:val="1"/>
      <w:marLeft w:val="0"/>
      <w:marRight w:val="0"/>
      <w:marTop w:val="0"/>
      <w:marBottom w:val="0"/>
      <w:divBdr>
        <w:top w:val="none" w:sz="0" w:space="0" w:color="auto"/>
        <w:left w:val="none" w:sz="0" w:space="0" w:color="auto"/>
        <w:bottom w:val="none" w:sz="0" w:space="0" w:color="auto"/>
        <w:right w:val="none" w:sz="0" w:space="0" w:color="auto"/>
      </w:divBdr>
    </w:div>
    <w:div w:id="1111823884">
      <w:bodyDiv w:val="1"/>
      <w:marLeft w:val="0"/>
      <w:marRight w:val="0"/>
      <w:marTop w:val="0"/>
      <w:marBottom w:val="0"/>
      <w:divBdr>
        <w:top w:val="none" w:sz="0" w:space="0" w:color="auto"/>
        <w:left w:val="none" w:sz="0" w:space="0" w:color="auto"/>
        <w:bottom w:val="none" w:sz="0" w:space="0" w:color="auto"/>
        <w:right w:val="none" w:sz="0" w:space="0" w:color="auto"/>
      </w:divBdr>
    </w:div>
    <w:div w:id="1132210133">
      <w:bodyDiv w:val="1"/>
      <w:marLeft w:val="0"/>
      <w:marRight w:val="0"/>
      <w:marTop w:val="0"/>
      <w:marBottom w:val="0"/>
      <w:divBdr>
        <w:top w:val="none" w:sz="0" w:space="0" w:color="auto"/>
        <w:left w:val="none" w:sz="0" w:space="0" w:color="auto"/>
        <w:bottom w:val="none" w:sz="0" w:space="0" w:color="auto"/>
        <w:right w:val="none" w:sz="0" w:space="0" w:color="auto"/>
      </w:divBdr>
    </w:div>
    <w:div w:id="1156653154">
      <w:bodyDiv w:val="1"/>
      <w:marLeft w:val="0"/>
      <w:marRight w:val="0"/>
      <w:marTop w:val="0"/>
      <w:marBottom w:val="0"/>
      <w:divBdr>
        <w:top w:val="none" w:sz="0" w:space="0" w:color="auto"/>
        <w:left w:val="none" w:sz="0" w:space="0" w:color="auto"/>
        <w:bottom w:val="none" w:sz="0" w:space="0" w:color="auto"/>
        <w:right w:val="none" w:sz="0" w:space="0" w:color="auto"/>
      </w:divBdr>
    </w:div>
    <w:div w:id="1156803898">
      <w:bodyDiv w:val="1"/>
      <w:marLeft w:val="0"/>
      <w:marRight w:val="0"/>
      <w:marTop w:val="0"/>
      <w:marBottom w:val="0"/>
      <w:divBdr>
        <w:top w:val="none" w:sz="0" w:space="0" w:color="auto"/>
        <w:left w:val="none" w:sz="0" w:space="0" w:color="auto"/>
        <w:bottom w:val="none" w:sz="0" w:space="0" w:color="auto"/>
        <w:right w:val="none" w:sz="0" w:space="0" w:color="auto"/>
      </w:divBdr>
    </w:div>
    <w:div w:id="1156873260">
      <w:bodyDiv w:val="1"/>
      <w:marLeft w:val="0"/>
      <w:marRight w:val="0"/>
      <w:marTop w:val="0"/>
      <w:marBottom w:val="0"/>
      <w:divBdr>
        <w:top w:val="none" w:sz="0" w:space="0" w:color="auto"/>
        <w:left w:val="none" w:sz="0" w:space="0" w:color="auto"/>
        <w:bottom w:val="none" w:sz="0" w:space="0" w:color="auto"/>
        <w:right w:val="none" w:sz="0" w:space="0" w:color="auto"/>
      </w:divBdr>
    </w:div>
    <w:div w:id="1158688765">
      <w:bodyDiv w:val="1"/>
      <w:marLeft w:val="0"/>
      <w:marRight w:val="0"/>
      <w:marTop w:val="0"/>
      <w:marBottom w:val="0"/>
      <w:divBdr>
        <w:top w:val="none" w:sz="0" w:space="0" w:color="auto"/>
        <w:left w:val="none" w:sz="0" w:space="0" w:color="auto"/>
        <w:bottom w:val="none" w:sz="0" w:space="0" w:color="auto"/>
        <w:right w:val="none" w:sz="0" w:space="0" w:color="auto"/>
      </w:divBdr>
    </w:div>
    <w:div w:id="1167525559">
      <w:bodyDiv w:val="1"/>
      <w:marLeft w:val="0"/>
      <w:marRight w:val="0"/>
      <w:marTop w:val="0"/>
      <w:marBottom w:val="0"/>
      <w:divBdr>
        <w:top w:val="none" w:sz="0" w:space="0" w:color="auto"/>
        <w:left w:val="none" w:sz="0" w:space="0" w:color="auto"/>
        <w:bottom w:val="none" w:sz="0" w:space="0" w:color="auto"/>
        <w:right w:val="none" w:sz="0" w:space="0" w:color="auto"/>
      </w:divBdr>
    </w:div>
    <w:div w:id="1193303752">
      <w:bodyDiv w:val="1"/>
      <w:marLeft w:val="0"/>
      <w:marRight w:val="0"/>
      <w:marTop w:val="0"/>
      <w:marBottom w:val="0"/>
      <w:divBdr>
        <w:top w:val="none" w:sz="0" w:space="0" w:color="auto"/>
        <w:left w:val="none" w:sz="0" w:space="0" w:color="auto"/>
        <w:bottom w:val="none" w:sz="0" w:space="0" w:color="auto"/>
        <w:right w:val="none" w:sz="0" w:space="0" w:color="auto"/>
      </w:divBdr>
    </w:div>
    <w:div w:id="1218392470">
      <w:bodyDiv w:val="1"/>
      <w:marLeft w:val="0"/>
      <w:marRight w:val="0"/>
      <w:marTop w:val="0"/>
      <w:marBottom w:val="0"/>
      <w:divBdr>
        <w:top w:val="none" w:sz="0" w:space="0" w:color="auto"/>
        <w:left w:val="none" w:sz="0" w:space="0" w:color="auto"/>
        <w:bottom w:val="none" w:sz="0" w:space="0" w:color="auto"/>
        <w:right w:val="none" w:sz="0" w:space="0" w:color="auto"/>
      </w:divBdr>
    </w:div>
    <w:div w:id="1219050339">
      <w:bodyDiv w:val="1"/>
      <w:marLeft w:val="0"/>
      <w:marRight w:val="0"/>
      <w:marTop w:val="0"/>
      <w:marBottom w:val="0"/>
      <w:divBdr>
        <w:top w:val="none" w:sz="0" w:space="0" w:color="auto"/>
        <w:left w:val="none" w:sz="0" w:space="0" w:color="auto"/>
        <w:bottom w:val="none" w:sz="0" w:space="0" w:color="auto"/>
        <w:right w:val="none" w:sz="0" w:space="0" w:color="auto"/>
      </w:divBdr>
    </w:div>
    <w:div w:id="1227716722">
      <w:bodyDiv w:val="1"/>
      <w:marLeft w:val="0"/>
      <w:marRight w:val="0"/>
      <w:marTop w:val="0"/>
      <w:marBottom w:val="0"/>
      <w:divBdr>
        <w:top w:val="none" w:sz="0" w:space="0" w:color="auto"/>
        <w:left w:val="none" w:sz="0" w:space="0" w:color="auto"/>
        <w:bottom w:val="none" w:sz="0" w:space="0" w:color="auto"/>
        <w:right w:val="none" w:sz="0" w:space="0" w:color="auto"/>
      </w:divBdr>
    </w:div>
    <w:div w:id="1240749848">
      <w:bodyDiv w:val="1"/>
      <w:marLeft w:val="0"/>
      <w:marRight w:val="0"/>
      <w:marTop w:val="0"/>
      <w:marBottom w:val="0"/>
      <w:divBdr>
        <w:top w:val="none" w:sz="0" w:space="0" w:color="auto"/>
        <w:left w:val="none" w:sz="0" w:space="0" w:color="auto"/>
        <w:bottom w:val="none" w:sz="0" w:space="0" w:color="auto"/>
        <w:right w:val="none" w:sz="0" w:space="0" w:color="auto"/>
      </w:divBdr>
    </w:div>
    <w:div w:id="1242374128">
      <w:bodyDiv w:val="1"/>
      <w:marLeft w:val="0"/>
      <w:marRight w:val="0"/>
      <w:marTop w:val="0"/>
      <w:marBottom w:val="0"/>
      <w:divBdr>
        <w:top w:val="none" w:sz="0" w:space="0" w:color="auto"/>
        <w:left w:val="none" w:sz="0" w:space="0" w:color="auto"/>
        <w:bottom w:val="none" w:sz="0" w:space="0" w:color="auto"/>
        <w:right w:val="none" w:sz="0" w:space="0" w:color="auto"/>
      </w:divBdr>
    </w:div>
    <w:div w:id="1270702808">
      <w:bodyDiv w:val="1"/>
      <w:marLeft w:val="0"/>
      <w:marRight w:val="0"/>
      <w:marTop w:val="0"/>
      <w:marBottom w:val="0"/>
      <w:divBdr>
        <w:top w:val="none" w:sz="0" w:space="0" w:color="auto"/>
        <w:left w:val="none" w:sz="0" w:space="0" w:color="auto"/>
        <w:bottom w:val="none" w:sz="0" w:space="0" w:color="auto"/>
        <w:right w:val="none" w:sz="0" w:space="0" w:color="auto"/>
      </w:divBdr>
    </w:div>
    <w:div w:id="1273323063">
      <w:bodyDiv w:val="1"/>
      <w:marLeft w:val="0"/>
      <w:marRight w:val="0"/>
      <w:marTop w:val="0"/>
      <w:marBottom w:val="0"/>
      <w:divBdr>
        <w:top w:val="none" w:sz="0" w:space="0" w:color="auto"/>
        <w:left w:val="none" w:sz="0" w:space="0" w:color="auto"/>
        <w:bottom w:val="none" w:sz="0" w:space="0" w:color="auto"/>
        <w:right w:val="none" w:sz="0" w:space="0" w:color="auto"/>
      </w:divBdr>
    </w:div>
    <w:div w:id="1286503397">
      <w:bodyDiv w:val="1"/>
      <w:marLeft w:val="0"/>
      <w:marRight w:val="0"/>
      <w:marTop w:val="0"/>
      <w:marBottom w:val="0"/>
      <w:divBdr>
        <w:top w:val="none" w:sz="0" w:space="0" w:color="auto"/>
        <w:left w:val="none" w:sz="0" w:space="0" w:color="auto"/>
        <w:bottom w:val="none" w:sz="0" w:space="0" w:color="auto"/>
        <w:right w:val="none" w:sz="0" w:space="0" w:color="auto"/>
      </w:divBdr>
    </w:div>
    <w:div w:id="1290550470">
      <w:bodyDiv w:val="1"/>
      <w:marLeft w:val="0"/>
      <w:marRight w:val="0"/>
      <w:marTop w:val="0"/>
      <w:marBottom w:val="0"/>
      <w:divBdr>
        <w:top w:val="none" w:sz="0" w:space="0" w:color="auto"/>
        <w:left w:val="none" w:sz="0" w:space="0" w:color="auto"/>
        <w:bottom w:val="none" w:sz="0" w:space="0" w:color="auto"/>
        <w:right w:val="none" w:sz="0" w:space="0" w:color="auto"/>
      </w:divBdr>
    </w:div>
    <w:div w:id="1297636751">
      <w:bodyDiv w:val="1"/>
      <w:marLeft w:val="0"/>
      <w:marRight w:val="0"/>
      <w:marTop w:val="0"/>
      <w:marBottom w:val="0"/>
      <w:divBdr>
        <w:top w:val="none" w:sz="0" w:space="0" w:color="auto"/>
        <w:left w:val="none" w:sz="0" w:space="0" w:color="auto"/>
        <w:bottom w:val="none" w:sz="0" w:space="0" w:color="auto"/>
        <w:right w:val="none" w:sz="0" w:space="0" w:color="auto"/>
      </w:divBdr>
    </w:div>
    <w:div w:id="1298410508">
      <w:bodyDiv w:val="1"/>
      <w:marLeft w:val="0"/>
      <w:marRight w:val="0"/>
      <w:marTop w:val="0"/>
      <w:marBottom w:val="0"/>
      <w:divBdr>
        <w:top w:val="none" w:sz="0" w:space="0" w:color="auto"/>
        <w:left w:val="none" w:sz="0" w:space="0" w:color="auto"/>
        <w:bottom w:val="none" w:sz="0" w:space="0" w:color="auto"/>
        <w:right w:val="none" w:sz="0" w:space="0" w:color="auto"/>
      </w:divBdr>
    </w:div>
    <w:div w:id="1305430778">
      <w:bodyDiv w:val="1"/>
      <w:marLeft w:val="0"/>
      <w:marRight w:val="0"/>
      <w:marTop w:val="0"/>
      <w:marBottom w:val="0"/>
      <w:divBdr>
        <w:top w:val="none" w:sz="0" w:space="0" w:color="auto"/>
        <w:left w:val="none" w:sz="0" w:space="0" w:color="auto"/>
        <w:bottom w:val="none" w:sz="0" w:space="0" w:color="auto"/>
        <w:right w:val="none" w:sz="0" w:space="0" w:color="auto"/>
      </w:divBdr>
    </w:div>
    <w:div w:id="1305739599">
      <w:bodyDiv w:val="1"/>
      <w:marLeft w:val="0"/>
      <w:marRight w:val="0"/>
      <w:marTop w:val="0"/>
      <w:marBottom w:val="0"/>
      <w:divBdr>
        <w:top w:val="none" w:sz="0" w:space="0" w:color="auto"/>
        <w:left w:val="none" w:sz="0" w:space="0" w:color="auto"/>
        <w:bottom w:val="none" w:sz="0" w:space="0" w:color="auto"/>
        <w:right w:val="none" w:sz="0" w:space="0" w:color="auto"/>
      </w:divBdr>
    </w:div>
    <w:div w:id="1312061488">
      <w:bodyDiv w:val="1"/>
      <w:marLeft w:val="0"/>
      <w:marRight w:val="0"/>
      <w:marTop w:val="0"/>
      <w:marBottom w:val="0"/>
      <w:divBdr>
        <w:top w:val="none" w:sz="0" w:space="0" w:color="auto"/>
        <w:left w:val="none" w:sz="0" w:space="0" w:color="auto"/>
        <w:bottom w:val="none" w:sz="0" w:space="0" w:color="auto"/>
        <w:right w:val="none" w:sz="0" w:space="0" w:color="auto"/>
      </w:divBdr>
    </w:div>
    <w:div w:id="1343781924">
      <w:bodyDiv w:val="1"/>
      <w:marLeft w:val="0"/>
      <w:marRight w:val="0"/>
      <w:marTop w:val="0"/>
      <w:marBottom w:val="0"/>
      <w:divBdr>
        <w:top w:val="none" w:sz="0" w:space="0" w:color="auto"/>
        <w:left w:val="none" w:sz="0" w:space="0" w:color="auto"/>
        <w:bottom w:val="none" w:sz="0" w:space="0" w:color="auto"/>
        <w:right w:val="none" w:sz="0" w:space="0" w:color="auto"/>
      </w:divBdr>
    </w:div>
    <w:div w:id="1347055044">
      <w:bodyDiv w:val="1"/>
      <w:marLeft w:val="0"/>
      <w:marRight w:val="0"/>
      <w:marTop w:val="0"/>
      <w:marBottom w:val="0"/>
      <w:divBdr>
        <w:top w:val="none" w:sz="0" w:space="0" w:color="auto"/>
        <w:left w:val="none" w:sz="0" w:space="0" w:color="auto"/>
        <w:bottom w:val="none" w:sz="0" w:space="0" w:color="auto"/>
        <w:right w:val="none" w:sz="0" w:space="0" w:color="auto"/>
      </w:divBdr>
    </w:div>
    <w:div w:id="1369909475">
      <w:bodyDiv w:val="1"/>
      <w:marLeft w:val="0"/>
      <w:marRight w:val="0"/>
      <w:marTop w:val="0"/>
      <w:marBottom w:val="0"/>
      <w:divBdr>
        <w:top w:val="none" w:sz="0" w:space="0" w:color="auto"/>
        <w:left w:val="none" w:sz="0" w:space="0" w:color="auto"/>
        <w:bottom w:val="none" w:sz="0" w:space="0" w:color="auto"/>
        <w:right w:val="none" w:sz="0" w:space="0" w:color="auto"/>
      </w:divBdr>
    </w:div>
    <w:div w:id="1405451418">
      <w:bodyDiv w:val="1"/>
      <w:marLeft w:val="0"/>
      <w:marRight w:val="0"/>
      <w:marTop w:val="0"/>
      <w:marBottom w:val="0"/>
      <w:divBdr>
        <w:top w:val="none" w:sz="0" w:space="0" w:color="auto"/>
        <w:left w:val="none" w:sz="0" w:space="0" w:color="auto"/>
        <w:bottom w:val="none" w:sz="0" w:space="0" w:color="auto"/>
        <w:right w:val="none" w:sz="0" w:space="0" w:color="auto"/>
      </w:divBdr>
    </w:div>
    <w:div w:id="1406877189">
      <w:bodyDiv w:val="1"/>
      <w:marLeft w:val="0"/>
      <w:marRight w:val="0"/>
      <w:marTop w:val="0"/>
      <w:marBottom w:val="0"/>
      <w:divBdr>
        <w:top w:val="none" w:sz="0" w:space="0" w:color="auto"/>
        <w:left w:val="none" w:sz="0" w:space="0" w:color="auto"/>
        <w:bottom w:val="none" w:sz="0" w:space="0" w:color="auto"/>
        <w:right w:val="none" w:sz="0" w:space="0" w:color="auto"/>
      </w:divBdr>
    </w:div>
    <w:div w:id="1419017280">
      <w:bodyDiv w:val="1"/>
      <w:marLeft w:val="0"/>
      <w:marRight w:val="0"/>
      <w:marTop w:val="0"/>
      <w:marBottom w:val="0"/>
      <w:divBdr>
        <w:top w:val="none" w:sz="0" w:space="0" w:color="auto"/>
        <w:left w:val="none" w:sz="0" w:space="0" w:color="auto"/>
        <w:bottom w:val="none" w:sz="0" w:space="0" w:color="auto"/>
        <w:right w:val="none" w:sz="0" w:space="0" w:color="auto"/>
      </w:divBdr>
    </w:div>
    <w:div w:id="1448037269">
      <w:bodyDiv w:val="1"/>
      <w:marLeft w:val="0"/>
      <w:marRight w:val="0"/>
      <w:marTop w:val="0"/>
      <w:marBottom w:val="0"/>
      <w:divBdr>
        <w:top w:val="none" w:sz="0" w:space="0" w:color="auto"/>
        <w:left w:val="none" w:sz="0" w:space="0" w:color="auto"/>
        <w:bottom w:val="none" w:sz="0" w:space="0" w:color="auto"/>
        <w:right w:val="none" w:sz="0" w:space="0" w:color="auto"/>
      </w:divBdr>
    </w:div>
    <w:div w:id="1472332550">
      <w:bodyDiv w:val="1"/>
      <w:marLeft w:val="0"/>
      <w:marRight w:val="0"/>
      <w:marTop w:val="0"/>
      <w:marBottom w:val="0"/>
      <w:divBdr>
        <w:top w:val="none" w:sz="0" w:space="0" w:color="auto"/>
        <w:left w:val="none" w:sz="0" w:space="0" w:color="auto"/>
        <w:bottom w:val="none" w:sz="0" w:space="0" w:color="auto"/>
        <w:right w:val="none" w:sz="0" w:space="0" w:color="auto"/>
      </w:divBdr>
    </w:div>
    <w:div w:id="1490634334">
      <w:bodyDiv w:val="1"/>
      <w:marLeft w:val="0"/>
      <w:marRight w:val="0"/>
      <w:marTop w:val="0"/>
      <w:marBottom w:val="0"/>
      <w:divBdr>
        <w:top w:val="none" w:sz="0" w:space="0" w:color="auto"/>
        <w:left w:val="none" w:sz="0" w:space="0" w:color="auto"/>
        <w:bottom w:val="none" w:sz="0" w:space="0" w:color="auto"/>
        <w:right w:val="none" w:sz="0" w:space="0" w:color="auto"/>
      </w:divBdr>
    </w:div>
    <w:div w:id="1505851412">
      <w:bodyDiv w:val="1"/>
      <w:marLeft w:val="0"/>
      <w:marRight w:val="0"/>
      <w:marTop w:val="0"/>
      <w:marBottom w:val="0"/>
      <w:divBdr>
        <w:top w:val="none" w:sz="0" w:space="0" w:color="auto"/>
        <w:left w:val="none" w:sz="0" w:space="0" w:color="auto"/>
        <w:bottom w:val="none" w:sz="0" w:space="0" w:color="auto"/>
        <w:right w:val="none" w:sz="0" w:space="0" w:color="auto"/>
      </w:divBdr>
    </w:div>
    <w:div w:id="1519275571">
      <w:bodyDiv w:val="1"/>
      <w:marLeft w:val="0"/>
      <w:marRight w:val="0"/>
      <w:marTop w:val="0"/>
      <w:marBottom w:val="0"/>
      <w:divBdr>
        <w:top w:val="none" w:sz="0" w:space="0" w:color="auto"/>
        <w:left w:val="none" w:sz="0" w:space="0" w:color="auto"/>
        <w:bottom w:val="none" w:sz="0" w:space="0" w:color="auto"/>
        <w:right w:val="none" w:sz="0" w:space="0" w:color="auto"/>
      </w:divBdr>
      <w:divsChild>
        <w:div w:id="817508">
          <w:marLeft w:val="0"/>
          <w:marRight w:val="0"/>
          <w:marTop w:val="0"/>
          <w:marBottom w:val="0"/>
          <w:divBdr>
            <w:top w:val="none" w:sz="0" w:space="0" w:color="auto"/>
            <w:left w:val="none" w:sz="0" w:space="0" w:color="auto"/>
            <w:bottom w:val="none" w:sz="0" w:space="0" w:color="auto"/>
            <w:right w:val="none" w:sz="0" w:space="0" w:color="auto"/>
          </w:divBdr>
        </w:div>
        <w:div w:id="2245495">
          <w:marLeft w:val="0"/>
          <w:marRight w:val="0"/>
          <w:marTop w:val="0"/>
          <w:marBottom w:val="0"/>
          <w:divBdr>
            <w:top w:val="none" w:sz="0" w:space="0" w:color="auto"/>
            <w:left w:val="none" w:sz="0" w:space="0" w:color="auto"/>
            <w:bottom w:val="none" w:sz="0" w:space="0" w:color="auto"/>
            <w:right w:val="none" w:sz="0" w:space="0" w:color="auto"/>
          </w:divBdr>
        </w:div>
        <w:div w:id="5520173">
          <w:marLeft w:val="0"/>
          <w:marRight w:val="0"/>
          <w:marTop w:val="0"/>
          <w:marBottom w:val="0"/>
          <w:divBdr>
            <w:top w:val="none" w:sz="0" w:space="0" w:color="auto"/>
            <w:left w:val="none" w:sz="0" w:space="0" w:color="auto"/>
            <w:bottom w:val="none" w:sz="0" w:space="0" w:color="auto"/>
            <w:right w:val="none" w:sz="0" w:space="0" w:color="auto"/>
          </w:divBdr>
        </w:div>
        <w:div w:id="60180310">
          <w:marLeft w:val="0"/>
          <w:marRight w:val="0"/>
          <w:marTop w:val="0"/>
          <w:marBottom w:val="0"/>
          <w:divBdr>
            <w:top w:val="none" w:sz="0" w:space="0" w:color="auto"/>
            <w:left w:val="none" w:sz="0" w:space="0" w:color="auto"/>
            <w:bottom w:val="none" w:sz="0" w:space="0" w:color="auto"/>
            <w:right w:val="none" w:sz="0" w:space="0" w:color="auto"/>
          </w:divBdr>
        </w:div>
        <w:div w:id="71860047">
          <w:marLeft w:val="0"/>
          <w:marRight w:val="0"/>
          <w:marTop w:val="0"/>
          <w:marBottom w:val="0"/>
          <w:divBdr>
            <w:top w:val="none" w:sz="0" w:space="0" w:color="auto"/>
            <w:left w:val="none" w:sz="0" w:space="0" w:color="auto"/>
            <w:bottom w:val="none" w:sz="0" w:space="0" w:color="auto"/>
            <w:right w:val="none" w:sz="0" w:space="0" w:color="auto"/>
          </w:divBdr>
        </w:div>
        <w:div w:id="84963254">
          <w:marLeft w:val="0"/>
          <w:marRight w:val="0"/>
          <w:marTop w:val="0"/>
          <w:marBottom w:val="0"/>
          <w:divBdr>
            <w:top w:val="none" w:sz="0" w:space="0" w:color="auto"/>
            <w:left w:val="none" w:sz="0" w:space="0" w:color="auto"/>
            <w:bottom w:val="none" w:sz="0" w:space="0" w:color="auto"/>
            <w:right w:val="none" w:sz="0" w:space="0" w:color="auto"/>
          </w:divBdr>
        </w:div>
        <w:div w:id="121846827">
          <w:marLeft w:val="0"/>
          <w:marRight w:val="0"/>
          <w:marTop w:val="0"/>
          <w:marBottom w:val="0"/>
          <w:divBdr>
            <w:top w:val="none" w:sz="0" w:space="0" w:color="auto"/>
            <w:left w:val="none" w:sz="0" w:space="0" w:color="auto"/>
            <w:bottom w:val="none" w:sz="0" w:space="0" w:color="auto"/>
            <w:right w:val="none" w:sz="0" w:space="0" w:color="auto"/>
          </w:divBdr>
        </w:div>
        <w:div w:id="179046459">
          <w:marLeft w:val="0"/>
          <w:marRight w:val="0"/>
          <w:marTop w:val="0"/>
          <w:marBottom w:val="0"/>
          <w:divBdr>
            <w:top w:val="none" w:sz="0" w:space="0" w:color="auto"/>
            <w:left w:val="none" w:sz="0" w:space="0" w:color="auto"/>
            <w:bottom w:val="none" w:sz="0" w:space="0" w:color="auto"/>
            <w:right w:val="none" w:sz="0" w:space="0" w:color="auto"/>
          </w:divBdr>
        </w:div>
        <w:div w:id="202719755">
          <w:marLeft w:val="0"/>
          <w:marRight w:val="0"/>
          <w:marTop w:val="0"/>
          <w:marBottom w:val="0"/>
          <w:divBdr>
            <w:top w:val="none" w:sz="0" w:space="0" w:color="auto"/>
            <w:left w:val="none" w:sz="0" w:space="0" w:color="auto"/>
            <w:bottom w:val="none" w:sz="0" w:space="0" w:color="auto"/>
            <w:right w:val="none" w:sz="0" w:space="0" w:color="auto"/>
          </w:divBdr>
        </w:div>
        <w:div w:id="204635551">
          <w:marLeft w:val="0"/>
          <w:marRight w:val="0"/>
          <w:marTop w:val="0"/>
          <w:marBottom w:val="0"/>
          <w:divBdr>
            <w:top w:val="none" w:sz="0" w:space="0" w:color="auto"/>
            <w:left w:val="none" w:sz="0" w:space="0" w:color="auto"/>
            <w:bottom w:val="none" w:sz="0" w:space="0" w:color="auto"/>
            <w:right w:val="none" w:sz="0" w:space="0" w:color="auto"/>
          </w:divBdr>
        </w:div>
        <w:div w:id="212468673">
          <w:marLeft w:val="0"/>
          <w:marRight w:val="0"/>
          <w:marTop w:val="0"/>
          <w:marBottom w:val="0"/>
          <w:divBdr>
            <w:top w:val="none" w:sz="0" w:space="0" w:color="auto"/>
            <w:left w:val="none" w:sz="0" w:space="0" w:color="auto"/>
            <w:bottom w:val="none" w:sz="0" w:space="0" w:color="auto"/>
            <w:right w:val="none" w:sz="0" w:space="0" w:color="auto"/>
          </w:divBdr>
        </w:div>
        <w:div w:id="264534077">
          <w:marLeft w:val="0"/>
          <w:marRight w:val="0"/>
          <w:marTop w:val="0"/>
          <w:marBottom w:val="0"/>
          <w:divBdr>
            <w:top w:val="none" w:sz="0" w:space="0" w:color="auto"/>
            <w:left w:val="none" w:sz="0" w:space="0" w:color="auto"/>
            <w:bottom w:val="none" w:sz="0" w:space="0" w:color="auto"/>
            <w:right w:val="none" w:sz="0" w:space="0" w:color="auto"/>
          </w:divBdr>
        </w:div>
        <w:div w:id="265190638">
          <w:marLeft w:val="0"/>
          <w:marRight w:val="0"/>
          <w:marTop w:val="0"/>
          <w:marBottom w:val="0"/>
          <w:divBdr>
            <w:top w:val="none" w:sz="0" w:space="0" w:color="auto"/>
            <w:left w:val="none" w:sz="0" w:space="0" w:color="auto"/>
            <w:bottom w:val="none" w:sz="0" w:space="0" w:color="auto"/>
            <w:right w:val="none" w:sz="0" w:space="0" w:color="auto"/>
          </w:divBdr>
        </w:div>
        <w:div w:id="268701157">
          <w:marLeft w:val="0"/>
          <w:marRight w:val="0"/>
          <w:marTop w:val="0"/>
          <w:marBottom w:val="0"/>
          <w:divBdr>
            <w:top w:val="none" w:sz="0" w:space="0" w:color="auto"/>
            <w:left w:val="none" w:sz="0" w:space="0" w:color="auto"/>
            <w:bottom w:val="none" w:sz="0" w:space="0" w:color="auto"/>
            <w:right w:val="none" w:sz="0" w:space="0" w:color="auto"/>
          </w:divBdr>
        </w:div>
        <w:div w:id="298611792">
          <w:marLeft w:val="0"/>
          <w:marRight w:val="0"/>
          <w:marTop w:val="0"/>
          <w:marBottom w:val="0"/>
          <w:divBdr>
            <w:top w:val="none" w:sz="0" w:space="0" w:color="auto"/>
            <w:left w:val="none" w:sz="0" w:space="0" w:color="auto"/>
            <w:bottom w:val="none" w:sz="0" w:space="0" w:color="auto"/>
            <w:right w:val="none" w:sz="0" w:space="0" w:color="auto"/>
          </w:divBdr>
        </w:div>
        <w:div w:id="350691151">
          <w:marLeft w:val="0"/>
          <w:marRight w:val="0"/>
          <w:marTop w:val="0"/>
          <w:marBottom w:val="0"/>
          <w:divBdr>
            <w:top w:val="none" w:sz="0" w:space="0" w:color="auto"/>
            <w:left w:val="none" w:sz="0" w:space="0" w:color="auto"/>
            <w:bottom w:val="none" w:sz="0" w:space="0" w:color="auto"/>
            <w:right w:val="none" w:sz="0" w:space="0" w:color="auto"/>
          </w:divBdr>
        </w:div>
        <w:div w:id="373043321">
          <w:marLeft w:val="0"/>
          <w:marRight w:val="0"/>
          <w:marTop w:val="0"/>
          <w:marBottom w:val="0"/>
          <w:divBdr>
            <w:top w:val="none" w:sz="0" w:space="0" w:color="auto"/>
            <w:left w:val="none" w:sz="0" w:space="0" w:color="auto"/>
            <w:bottom w:val="none" w:sz="0" w:space="0" w:color="auto"/>
            <w:right w:val="none" w:sz="0" w:space="0" w:color="auto"/>
          </w:divBdr>
        </w:div>
        <w:div w:id="399258666">
          <w:marLeft w:val="0"/>
          <w:marRight w:val="0"/>
          <w:marTop w:val="0"/>
          <w:marBottom w:val="0"/>
          <w:divBdr>
            <w:top w:val="none" w:sz="0" w:space="0" w:color="auto"/>
            <w:left w:val="none" w:sz="0" w:space="0" w:color="auto"/>
            <w:bottom w:val="none" w:sz="0" w:space="0" w:color="auto"/>
            <w:right w:val="none" w:sz="0" w:space="0" w:color="auto"/>
          </w:divBdr>
        </w:div>
        <w:div w:id="413672669">
          <w:marLeft w:val="0"/>
          <w:marRight w:val="0"/>
          <w:marTop w:val="0"/>
          <w:marBottom w:val="0"/>
          <w:divBdr>
            <w:top w:val="none" w:sz="0" w:space="0" w:color="auto"/>
            <w:left w:val="none" w:sz="0" w:space="0" w:color="auto"/>
            <w:bottom w:val="none" w:sz="0" w:space="0" w:color="auto"/>
            <w:right w:val="none" w:sz="0" w:space="0" w:color="auto"/>
          </w:divBdr>
        </w:div>
        <w:div w:id="424573507">
          <w:marLeft w:val="0"/>
          <w:marRight w:val="0"/>
          <w:marTop w:val="0"/>
          <w:marBottom w:val="0"/>
          <w:divBdr>
            <w:top w:val="none" w:sz="0" w:space="0" w:color="auto"/>
            <w:left w:val="none" w:sz="0" w:space="0" w:color="auto"/>
            <w:bottom w:val="none" w:sz="0" w:space="0" w:color="auto"/>
            <w:right w:val="none" w:sz="0" w:space="0" w:color="auto"/>
          </w:divBdr>
        </w:div>
        <w:div w:id="432363259">
          <w:marLeft w:val="0"/>
          <w:marRight w:val="0"/>
          <w:marTop w:val="0"/>
          <w:marBottom w:val="0"/>
          <w:divBdr>
            <w:top w:val="none" w:sz="0" w:space="0" w:color="auto"/>
            <w:left w:val="none" w:sz="0" w:space="0" w:color="auto"/>
            <w:bottom w:val="none" w:sz="0" w:space="0" w:color="auto"/>
            <w:right w:val="none" w:sz="0" w:space="0" w:color="auto"/>
          </w:divBdr>
        </w:div>
        <w:div w:id="437025021">
          <w:marLeft w:val="0"/>
          <w:marRight w:val="0"/>
          <w:marTop w:val="0"/>
          <w:marBottom w:val="0"/>
          <w:divBdr>
            <w:top w:val="none" w:sz="0" w:space="0" w:color="auto"/>
            <w:left w:val="none" w:sz="0" w:space="0" w:color="auto"/>
            <w:bottom w:val="none" w:sz="0" w:space="0" w:color="auto"/>
            <w:right w:val="none" w:sz="0" w:space="0" w:color="auto"/>
          </w:divBdr>
        </w:div>
        <w:div w:id="438455802">
          <w:marLeft w:val="0"/>
          <w:marRight w:val="0"/>
          <w:marTop w:val="0"/>
          <w:marBottom w:val="0"/>
          <w:divBdr>
            <w:top w:val="none" w:sz="0" w:space="0" w:color="auto"/>
            <w:left w:val="none" w:sz="0" w:space="0" w:color="auto"/>
            <w:bottom w:val="none" w:sz="0" w:space="0" w:color="auto"/>
            <w:right w:val="none" w:sz="0" w:space="0" w:color="auto"/>
          </w:divBdr>
        </w:div>
        <w:div w:id="467747247">
          <w:marLeft w:val="0"/>
          <w:marRight w:val="0"/>
          <w:marTop w:val="0"/>
          <w:marBottom w:val="0"/>
          <w:divBdr>
            <w:top w:val="none" w:sz="0" w:space="0" w:color="auto"/>
            <w:left w:val="none" w:sz="0" w:space="0" w:color="auto"/>
            <w:bottom w:val="none" w:sz="0" w:space="0" w:color="auto"/>
            <w:right w:val="none" w:sz="0" w:space="0" w:color="auto"/>
          </w:divBdr>
        </w:div>
        <w:div w:id="602804475">
          <w:marLeft w:val="0"/>
          <w:marRight w:val="0"/>
          <w:marTop w:val="0"/>
          <w:marBottom w:val="0"/>
          <w:divBdr>
            <w:top w:val="none" w:sz="0" w:space="0" w:color="auto"/>
            <w:left w:val="none" w:sz="0" w:space="0" w:color="auto"/>
            <w:bottom w:val="none" w:sz="0" w:space="0" w:color="auto"/>
            <w:right w:val="none" w:sz="0" w:space="0" w:color="auto"/>
          </w:divBdr>
        </w:div>
        <w:div w:id="605190039">
          <w:marLeft w:val="0"/>
          <w:marRight w:val="0"/>
          <w:marTop w:val="0"/>
          <w:marBottom w:val="0"/>
          <w:divBdr>
            <w:top w:val="none" w:sz="0" w:space="0" w:color="auto"/>
            <w:left w:val="none" w:sz="0" w:space="0" w:color="auto"/>
            <w:bottom w:val="none" w:sz="0" w:space="0" w:color="auto"/>
            <w:right w:val="none" w:sz="0" w:space="0" w:color="auto"/>
          </w:divBdr>
        </w:div>
        <w:div w:id="627198103">
          <w:marLeft w:val="0"/>
          <w:marRight w:val="0"/>
          <w:marTop w:val="0"/>
          <w:marBottom w:val="0"/>
          <w:divBdr>
            <w:top w:val="none" w:sz="0" w:space="0" w:color="auto"/>
            <w:left w:val="none" w:sz="0" w:space="0" w:color="auto"/>
            <w:bottom w:val="none" w:sz="0" w:space="0" w:color="auto"/>
            <w:right w:val="none" w:sz="0" w:space="0" w:color="auto"/>
          </w:divBdr>
        </w:div>
        <w:div w:id="643654865">
          <w:marLeft w:val="0"/>
          <w:marRight w:val="0"/>
          <w:marTop w:val="0"/>
          <w:marBottom w:val="0"/>
          <w:divBdr>
            <w:top w:val="none" w:sz="0" w:space="0" w:color="auto"/>
            <w:left w:val="none" w:sz="0" w:space="0" w:color="auto"/>
            <w:bottom w:val="none" w:sz="0" w:space="0" w:color="auto"/>
            <w:right w:val="none" w:sz="0" w:space="0" w:color="auto"/>
          </w:divBdr>
        </w:div>
        <w:div w:id="712313346">
          <w:marLeft w:val="0"/>
          <w:marRight w:val="0"/>
          <w:marTop w:val="0"/>
          <w:marBottom w:val="0"/>
          <w:divBdr>
            <w:top w:val="none" w:sz="0" w:space="0" w:color="auto"/>
            <w:left w:val="none" w:sz="0" w:space="0" w:color="auto"/>
            <w:bottom w:val="none" w:sz="0" w:space="0" w:color="auto"/>
            <w:right w:val="none" w:sz="0" w:space="0" w:color="auto"/>
          </w:divBdr>
        </w:div>
        <w:div w:id="722413756">
          <w:marLeft w:val="0"/>
          <w:marRight w:val="0"/>
          <w:marTop w:val="0"/>
          <w:marBottom w:val="0"/>
          <w:divBdr>
            <w:top w:val="none" w:sz="0" w:space="0" w:color="auto"/>
            <w:left w:val="none" w:sz="0" w:space="0" w:color="auto"/>
            <w:bottom w:val="none" w:sz="0" w:space="0" w:color="auto"/>
            <w:right w:val="none" w:sz="0" w:space="0" w:color="auto"/>
          </w:divBdr>
        </w:div>
        <w:div w:id="724832831">
          <w:marLeft w:val="0"/>
          <w:marRight w:val="0"/>
          <w:marTop w:val="0"/>
          <w:marBottom w:val="0"/>
          <w:divBdr>
            <w:top w:val="none" w:sz="0" w:space="0" w:color="auto"/>
            <w:left w:val="none" w:sz="0" w:space="0" w:color="auto"/>
            <w:bottom w:val="none" w:sz="0" w:space="0" w:color="auto"/>
            <w:right w:val="none" w:sz="0" w:space="0" w:color="auto"/>
          </w:divBdr>
        </w:div>
        <w:div w:id="845294048">
          <w:marLeft w:val="0"/>
          <w:marRight w:val="0"/>
          <w:marTop w:val="0"/>
          <w:marBottom w:val="0"/>
          <w:divBdr>
            <w:top w:val="none" w:sz="0" w:space="0" w:color="auto"/>
            <w:left w:val="none" w:sz="0" w:space="0" w:color="auto"/>
            <w:bottom w:val="none" w:sz="0" w:space="0" w:color="auto"/>
            <w:right w:val="none" w:sz="0" w:space="0" w:color="auto"/>
          </w:divBdr>
        </w:div>
        <w:div w:id="879976948">
          <w:marLeft w:val="0"/>
          <w:marRight w:val="0"/>
          <w:marTop w:val="0"/>
          <w:marBottom w:val="0"/>
          <w:divBdr>
            <w:top w:val="none" w:sz="0" w:space="0" w:color="auto"/>
            <w:left w:val="none" w:sz="0" w:space="0" w:color="auto"/>
            <w:bottom w:val="none" w:sz="0" w:space="0" w:color="auto"/>
            <w:right w:val="none" w:sz="0" w:space="0" w:color="auto"/>
          </w:divBdr>
        </w:div>
        <w:div w:id="888997478">
          <w:marLeft w:val="0"/>
          <w:marRight w:val="0"/>
          <w:marTop w:val="0"/>
          <w:marBottom w:val="0"/>
          <w:divBdr>
            <w:top w:val="none" w:sz="0" w:space="0" w:color="auto"/>
            <w:left w:val="none" w:sz="0" w:space="0" w:color="auto"/>
            <w:bottom w:val="none" w:sz="0" w:space="0" w:color="auto"/>
            <w:right w:val="none" w:sz="0" w:space="0" w:color="auto"/>
          </w:divBdr>
        </w:div>
        <w:div w:id="926379104">
          <w:marLeft w:val="0"/>
          <w:marRight w:val="0"/>
          <w:marTop w:val="0"/>
          <w:marBottom w:val="0"/>
          <w:divBdr>
            <w:top w:val="none" w:sz="0" w:space="0" w:color="auto"/>
            <w:left w:val="none" w:sz="0" w:space="0" w:color="auto"/>
            <w:bottom w:val="none" w:sz="0" w:space="0" w:color="auto"/>
            <w:right w:val="none" w:sz="0" w:space="0" w:color="auto"/>
          </w:divBdr>
        </w:div>
        <w:div w:id="940338502">
          <w:marLeft w:val="0"/>
          <w:marRight w:val="0"/>
          <w:marTop w:val="0"/>
          <w:marBottom w:val="0"/>
          <w:divBdr>
            <w:top w:val="none" w:sz="0" w:space="0" w:color="auto"/>
            <w:left w:val="none" w:sz="0" w:space="0" w:color="auto"/>
            <w:bottom w:val="none" w:sz="0" w:space="0" w:color="auto"/>
            <w:right w:val="none" w:sz="0" w:space="0" w:color="auto"/>
          </w:divBdr>
        </w:div>
        <w:div w:id="944843775">
          <w:marLeft w:val="0"/>
          <w:marRight w:val="0"/>
          <w:marTop w:val="0"/>
          <w:marBottom w:val="0"/>
          <w:divBdr>
            <w:top w:val="none" w:sz="0" w:space="0" w:color="auto"/>
            <w:left w:val="none" w:sz="0" w:space="0" w:color="auto"/>
            <w:bottom w:val="none" w:sz="0" w:space="0" w:color="auto"/>
            <w:right w:val="none" w:sz="0" w:space="0" w:color="auto"/>
          </w:divBdr>
        </w:div>
        <w:div w:id="950238050">
          <w:marLeft w:val="0"/>
          <w:marRight w:val="0"/>
          <w:marTop w:val="0"/>
          <w:marBottom w:val="0"/>
          <w:divBdr>
            <w:top w:val="none" w:sz="0" w:space="0" w:color="auto"/>
            <w:left w:val="none" w:sz="0" w:space="0" w:color="auto"/>
            <w:bottom w:val="none" w:sz="0" w:space="0" w:color="auto"/>
            <w:right w:val="none" w:sz="0" w:space="0" w:color="auto"/>
          </w:divBdr>
        </w:div>
        <w:div w:id="1002124387">
          <w:marLeft w:val="0"/>
          <w:marRight w:val="0"/>
          <w:marTop w:val="0"/>
          <w:marBottom w:val="0"/>
          <w:divBdr>
            <w:top w:val="none" w:sz="0" w:space="0" w:color="auto"/>
            <w:left w:val="none" w:sz="0" w:space="0" w:color="auto"/>
            <w:bottom w:val="none" w:sz="0" w:space="0" w:color="auto"/>
            <w:right w:val="none" w:sz="0" w:space="0" w:color="auto"/>
          </w:divBdr>
        </w:div>
        <w:div w:id="1074163306">
          <w:marLeft w:val="0"/>
          <w:marRight w:val="0"/>
          <w:marTop w:val="0"/>
          <w:marBottom w:val="0"/>
          <w:divBdr>
            <w:top w:val="none" w:sz="0" w:space="0" w:color="auto"/>
            <w:left w:val="none" w:sz="0" w:space="0" w:color="auto"/>
            <w:bottom w:val="none" w:sz="0" w:space="0" w:color="auto"/>
            <w:right w:val="none" w:sz="0" w:space="0" w:color="auto"/>
          </w:divBdr>
        </w:div>
        <w:div w:id="1121920730">
          <w:marLeft w:val="0"/>
          <w:marRight w:val="0"/>
          <w:marTop w:val="0"/>
          <w:marBottom w:val="0"/>
          <w:divBdr>
            <w:top w:val="none" w:sz="0" w:space="0" w:color="auto"/>
            <w:left w:val="none" w:sz="0" w:space="0" w:color="auto"/>
            <w:bottom w:val="none" w:sz="0" w:space="0" w:color="auto"/>
            <w:right w:val="none" w:sz="0" w:space="0" w:color="auto"/>
          </w:divBdr>
        </w:div>
        <w:div w:id="1169829699">
          <w:marLeft w:val="0"/>
          <w:marRight w:val="0"/>
          <w:marTop w:val="0"/>
          <w:marBottom w:val="0"/>
          <w:divBdr>
            <w:top w:val="none" w:sz="0" w:space="0" w:color="auto"/>
            <w:left w:val="none" w:sz="0" w:space="0" w:color="auto"/>
            <w:bottom w:val="none" w:sz="0" w:space="0" w:color="auto"/>
            <w:right w:val="none" w:sz="0" w:space="0" w:color="auto"/>
          </w:divBdr>
        </w:div>
        <w:div w:id="1172600047">
          <w:marLeft w:val="0"/>
          <w:marRight w:val="0"/>
          <w:marTop w:val="0"/>
          <w:marBottom w:val="0"/>
          <w:divBdr>
            <w:top w:val="none" w:sz="0" w:space="0" w:color="auto"/>
            <w:left w:val="none" w:sz="0" w:space="0" w:color="auto"/>
            <w:bottom w:val="none" w:sz="0" w:space="0" w:color="auto"/>
            <w:right w:val="none" w:sz="0" w:space="0" w:color="auto"/>
          </w:divBdr>
        </w:div>
        <w:div w:id="1182670403">
          <w:marLeft w:val="0"/>
          <w:marRight w:val="0"/>
          <w:marTop w:val="0"/>
          <w:marBottom w:val="0"/>
          <w:divBdr>
            <w:top w:val="none" w:sz="0" w:space="0" w:color="auto"/>
            <w:left w:val="none" w:sz="0" w:space="0" w:color="auto"/>
            <w:bottom w:val="none" w:sz="0" w:space="0" w:color="auto"/>
            <w:right w:val="none" w:sz="0" w:space="0" w:color="auto"/>
          </w:divBdr>
        </w:div>
        <w:div w:id="1192767657">
          <w:marLeft w:val="0"/>
          <w:marRight w:val="0"/>
          <w:marTop w:val="0"/>
          <w:marBottom w:val="0"/>
          <w:divBdr>
            <w:top w:val="none" w:sz="0" w:space="0" w:color="auto"/>
            <w:left w:val="none" w:sz="0" w:space="0" w:color="auto"/>
            <w:bottom w:val="none" w:sz="0" w:space="0" w:color="auto"/>
            <w:right w:val="none" w:sz="0" w:space="0" w:color="auto"/>
          </w:divBdr>
        </w:div>
        <w:div w:id="1204102600">
          <w:marLeft w:val="0"/>
          <w:marRight w:val="0"/>
          <w:marTop w:val="0"/>
          <w:marBottom w:val="0"/>
          <w:divBdr>
            <w:top w:val="none" w:sz="0" w:space="0" w:color="auto"/>
            <w:left w:val="none" w:sz="0" w:space="0" w:color="auto"/>
            <w:bottom w:val="none" w:sz="0" w:space="0" w:color="auto"/>
            <w:right w:val="none" w:sz="0" w:space="0" w:color="auto"/>
          </w:divBdr>
        </w:div>
        <w:div w:id="1234317447">
          <w:marLeft w:val="0"/>
          <w:marRight w:val="0"/>
          <w:marTop w:val="0"/>
          <w:marBottom w:val="0"/>
          <w:divBdr>
            <w:top w:val="none" w:sz="0" w:space="0" w:color="auto"/>
            <w:left w:val="none" w:sz="0" w:space="0" w:color="auto"/>
            <w:bottom w:val="none" w:sz="0" w:space="0" w:color="auto"/>
            <w:right w:val="none" w:sz="0" w:space="0" w:color="auto"/>
          </w:divBdr>
        </w:div>
        <w:div w:id="1237856531">
          <w:marLeft w:val="0"/>
          <w:marRight w:val="0"/>
          <w:marTop w:val="0"/>
          <w:marBottom w:val="0"/>
          <w:divBdr>
            <w:top w:val="none" w:sz="0" w:space="0" w:color="auto"/>
            <w:left w:val="none" w:sz="0" w:space="0" w:color="auto"/>
            <w:bottom w:val="none" w:sz="0" w:space="0" w:color="auto"/>
            <w:right w:val="none" w:sz="0" w:space="0" w:color="auto"/>
          </w:divBdr>
        </w:div>
        <w:div w:id="1289236969">
          <w:marLeft w:val="0"/>
          <w:marRight w:val="0"/>
          <w:marTop w:val="0"/>
          <w:marBottom w:val="0"/>
          <w:divBdr>
            <w:top w:val="none" w:sz="0" w:space="0" w:color="auto"/>
            <w:left w:val="none" w:sz="0" w:space="0" w:color="auto"/>
            <w:bottom w:val="none" w:sz="0" w:space="0" w:color="auto"/>
            <w:right w:val="none" w:sz="0" w:space="0" w:color="auto"/>
          </w:divBdr>
        </w:div>
        <w:div w:id="1383598497">
          <w:marLeft w:val="0"/>
          <w:marRight w:val="0"/>
          <w:marTop w:val="0"/>
          <w:marBottom w:val="0"/>
          <w:divBdr>
            <w:top w:val="none" w:sz="0" w:space="0" w:color="auto"/>
            <w:left w:val="none" w:sz="0" w:space="0" w:color="auto"/>
            <w:bottom w:val="none" w:sz="0" w:space="0" w:color="auto"/>
            <w:right w:val="none" w:sz="0" w:space="0" w:color="auto"/>
          </w:divBdr>
        </w:div>
        <w:div w:id="1413430752">
          <w:marLeft w:val="0"/>
          <w:marRight w:val="0"/>
          <w:marTop w:val="0"/>
          <w:marBottom w:val="0"/>
          <w:divBdr>
            <w:top w:val="none" w:sz="0" w:space="0" w:color="auto"/>
            <w:left w:val="none" w:sz="0" w:space="0" w:color="auto"/>
            <w:bottom w:val="none" w:sz="0" w:space="0" w:color="auto"/>
            <w:right w:val="none" w:sz="0" w:space="0" w:color="auto"/>
          </w:divBdr>
        </w:div>
        <w:div w:id="1415125776">
          <w:marLeft w:val="0"/>
          <w:marRight w:val="0"/>
          <w:marTop w:val="0"/>
          <w:marBottom w:val="0"/>
          <w:divBdr>
            <w:top w:val="none" w:sz="0" w:space="0" w:color="auto"/>
            <w:left w:val="none" w:sz="0" w:space="0" w:color="auto"/>
            <w:bottom w:val="none" w:sz="0" w:space="0" w:color="auto"/>
            <w:right w:val="none" w:sz="0" w:space="0" w:color="auto"/>
          </w:divBdr>
        </w:div>
        <w:div w:id="1434670424">
          <w:marLeft w:val="0"/>
          <w:marRight w:val="0"/>
          <w:marTop w:val="0"/>
          <w:marBottom w:val="0"/>
          <w:divBdr>
            <w:top w:val="none" w:sz="0" w:space="0" w:color="auto"/>
            <w:left w:val="none" w:sz="0" w:space="0" w:color="auto"/>
            <w:bottom w:val="none" w:sz="0" w:space="0" w:color="auto"/>
            <w:right w:val="none" w:sz="0" w:space="0" w:color="auto"/>
          </w:divBdr>
        </w:div>
        <w:div w:id="1435707241">
          <w:marLeft w:val="0"/>
          <w:marRight w:val="0"/>
          <w:marTop w:val="0"/>
          <w:marBottom w:val="0"/>
          <w:divBdr>
            <w:top w:val="none" w:sz="0" w:space="0" w:color="auto"/>
            <w:left w:val="none" w:sz="0" w:space="0" w:color="auto"/>
            <w:bottom w:val="none" w:sz="0" w:space="0" w:color="auto"/>
            <w:right w:val="none" w:sz="0" w:space="0" w:color="auto"/>
          </w:divBdr>
        </w:div>
        <w:div w:id="1446075392">
          <w:marLeft w:val="0"/>
          <w:marRight w:val="0"/>
          <w:marTop w:val="0"/>
          <w:marBottom w:val="0"/>
          <w:divBdr>
            <w:top w:val="none" w:sz="0" w:space="0" w:color="auto"/>
            <w:left w:val="none" w:sz="0" w:space="0" w:color="auto"/>
            <w:bottom w:val="none" w:sz="0" w:space="0" w:color="auto"/>
            <w:right w:val="none" w:sz="0" w:space="0" w:color="auto"/>
          </w:divBdr>
        </w:div>
        <w:div w:id="1448238421">
          <w:marLeft w:val="0"/>
          <w:marRight w:val="0"/>
          <w:marTop w:val="0"/>
          <w:marBottom w:val="0"/>
          <w:divBdr>
            <w:top w:val="none" w:sz="0" w:space="0" w:color="auto"/>
            <w:left w:val="none" w:sz="0" w:space="0" w:color="auto"/>
            <w:bottom w:val="none" w:sz="0" w:space="0" w:color="auto"/>
            <w:right w:val="none" w:sz="0" w:space="0" w:color="auto"/>
          </w:divBdr>
        </w:div>
        <w:div w:id="1490445092">
          <w:marLeft w:val="0"/>
          <w:marRight w:val="0"/>
          <w:marTop w:val="0"/>
          <w:marBottom w:val="0"/>
          <w:divBdr>
            <w:top w:val="none" w:sz="0" w:space="0" w:color="auto"/>
            <w:left w:val="none" w:sz="0" w:space="0" w:color="auto"/>
            <w:bottom w:val="none" w:sz="0" w:space="0" w:color="auto"/>
            <w:right w:val="none" w:sz="0" w:space="0" w:color="auto"/>
          </w:divBdr>
        </w:div>
        <w:div w:id="1532721944">
          <w:marLeft w:val="0"/>
          <w:marRight w:val="0"/>
          <w:marTop w:val="0"/>
          <w:marBottom w:val="0"/>
          <w:divBdr>
            <w:top w:val="none" w:sz="0" w:space="0" w:color="auto"/>
            <w:left w:val="none" w:sz="0" w:space="0" w:color="auto"/>
            <w:bottom w:val="none" w:sz="0" w:space="0" w:color="auto"/>
            <w:right w:val="none" w:sz="0" w:space="0" w:color="auto"/>
          </w:divBdr>
        </w:div>
        <w:div w:id="1562788249">
          <w:marLeft w:val="0"/>
          <w:marRight w:val="0"/>
          <w:marTop w:val="0"/>
          <w:marBottom w:val="0"/>
          <w:divBdr>
            <w:top w:val="none" w:sz="0" w:space="0" w:color="auto"/>
            <w:left w:val="none" w:sz="0" w:space="0" w:color="auto"/>
            <w:bottom w:val="none" w:sz="0" w:space="0" w:color="auto"/>
            <w:right w:val="none" w:sz="0" w:space="0" w:color="auto"/>
          </w:divBdr>
        </w:div>
        <w:div w:id="1564219439">
          <w:marLeft w:val="0"/>
          <w:marRight w:val="0"/>
          <w:marTop w:val="0"/>
          <w:marBottom w:val="0"/>
          <w:divBdr>
            <w:top w:val="none" w:sz="0" w:space="0" w:color="auto"/>
            <w:left w:val="none" w:sz="0" w:space="0" w:color="auto"/>
            <w:bottom w:val="none" w:sz="0" w:space="0" w:color="auto"/>
            <w:right w:val="none" w:sz="0" w:space="0" w:color="auto"/>
          </w:divBdr>
        </w:div>
        <w:div w:id="1591547467">
          <w:marLeft w:val="0"/>
          <w:marRight w:val="0"/>
          <w:marTop w:val="0"/>
          <w:marBottom w:val="0"/>
          <w:divBdr>
            <w:top w:val="none" w:sz="0" w:space="0" w:color="auto"/>
            <w:left w:val="none" w:sz="0" w:space="0" w:color="auto"/>
            <w:bottom w:val="none" w:sz="0" w:space="0" w:color="auto"/>
            <w:right w:val="none" w:sz="0" w:space="0" w:color="auto"/>
          </w:divBdr>
        </w:div>
        <w:div w:id="1594898091">
          <w:marLeft w:val="0"/>
          <w:marRight w:val="0"/>
          <w:marTop w:val="0"/>
          <w:marBottom w:val="0"/>
          <w:divBdr>
            <w:top w:val="none" w:sz="0" w:space="0" w:color="auto"/>
            <w:left w:val="none" w:sz="0" w:space="0" w:color="auto"/>
            <w:bottom w:val="none" w:sz="0" w:space="0" w:color="auto"/>
            <w:right w:val="none" w:sz="0" w:space="0" w:color="auto"/>
          </w:divBdr>
        </w:div>
        <w:div w:id="1634214845">
          <w:marLeft w:val="0"/>
          <w:marRight w:val="0"/>
          <w:marTop w:val="0"/>
          <w:marBottom w:val="0"/>
          <w:divBdr>
            <w:top w:val="none" w:sz="0" w:space="0" w:color="auto"/>
            <w:left w:val="none" w:sz="0" w:space="0" w:color="auto"/>
            <w:bottom w:val="none" w:sz="0" w:space="0" w:color="auto"/>
            <w:right w:val="none" w:sz="0" w:space="0" w:color="auto"/>
          </w:divBdr>
        </w:div>
        <w:div w:id="1700230398">
          <w:marLeft w:val="0"/>
          <w:marRight w:val="0"/>
          <w:marTop w:val="0"/>
          <w:marBottom w:val="0"/>
          <w:divBdr>
            <w:top w:val="none" w:sz="0" w:space="0" w:color="auto"/>
            <w:left w:val="none" w:sz="0" w:space="0" w:color="auto"/>
            <w:bottom w:val="none" w:sz="0" w:space="0" w:color="auto"/>
            <w:right w:val="none" w:sz="0" w:space="0" w:color="auto"/>
          </w:divBdr>
        </w:div>
        <w:div w:id="1727995348">
          <w:marLeft w:val="0"/>
          <w:marRight w:val="0"/>
          <w:marTop w:val="0"/>
          <w:marBottom w:val="0"/>
          <w:divBdr>
            <w:top w:val="none" w:sz="0" w:space="0" w:color="auto"/>
            <w:left w:val="none" w:sz="0" w:space="0" w:color="auto"/>
            <w:bottom w:val="none" w:sz="0" w:space="0" w:color="auto"/>
            <w:right w:val="none" w:sz="0" w:space="0" w:color="auto"/>
          </w:divBdr>
        </w:div>
        <w:div w:id="1729495910">
          <w:marLeft w:val="0"/>
          <w:marRight w:val="0"/>
          <w:marTop w:val="0"/>
          <w:marBottom w:val="0"/>
          <w:divBdr>
            <w:top w:val="none" w:sz="0" w:space="0" w:color="auto"/>
            <w:left w:val="none" w:sz="0" w:space="0" w:color="auto"/>
            <w:bottom w:val="none" w:sz="0" w:space="0" w:color="auto"/>
            <w:right w:val="none" w:sz="0" w:space="0" w:color="auto"/>
          </w:divBdr>
        </w:div>
        <w:div w:id="1778140249">
          <w:marLeft w:val="0"/>
          <w:marRight w:val="0"/>
          <w:marTop w:val="0"/>
          <w:marBottom w:val="0"/>
          <w:divBdr>
            <w:top w:val="none" w:sz="0" w:space="0" w:color="auto"/>
            <w:left w:val="none" w:sz="0" w:space="0" w:color="auto"/>
            <w:bottom w:val="none" w:sz="0" w:space="0" w:color="auto"/>
            <w:right w:val="none" w:sz="0" w:space="0" w:color="auto"/>
          </w:divBdr>
        </w:div>
        <w:div w:id="1822503865">
          <w:marLeft w:val="0"/>
          <w:marRight w:val="0"/>
          <w:marTop w:val="0"/>
          <w:marBottom w:val="0"/>
          <w:divBdr>
            <w:top w:val="none" w:sz="0" w:space="0" w:color="auto"/>
            <w:left w:val="none" w:sz="0" w:space="0" w:color="auto"/>
            <w:bottom w:val="none" w:sz="0" w:space="0" w:color="auto"/>
            <w:right w:val="none" w:sz="0" w:space="0" w:color="auto"/>
          </w:divBdr>
        </w:div>
        <w:div w:id="1824732048">
          <w:marLeft w:val="0"/>
          <w:marRight w:val="0"/>
          <w:marTop w:val="0"/>
          <w:marBottom w:val="0"/>
          <w:divBdr>
            <w:top w:val="none" w:sz="0" w:space="0" w:color="auto"/>
            <w:left w:val="none" w:sz="0" w:space="0" w:color="auto"/>
            <w:bottom w:val="none" w:sz="0" w:space="0" w:color="auto"/>
            <w:right w:val="none" w:sz="0" w:space="0" w:color="auto"/>
          </w:divBdr>
        </w:div>
        <w:div w:id="1849715985">
          <w:marLeft w:val="0"/>
          <w:marRight w:val="0"/>
          <w:marTop w:val="0"/>
          <w:marBottom w:val="0"/>
          <w:divBdr>
            <w:top w:val="none" w:sz="0" w:space="0" w:color="auto"/>
            <w:left w:val="none" w:sz="0" w:space="0" w:color="auto"/>
            <w:bottom w:val="none" w:sz="0" w:space="0" w:color="auto"/>
            <w:right w:val="none" w:sz="0" w:space="0" w:color="auto"/>
          </w:divBdr>
        </w:div>
        <w:div w:id="1866358286">
          <w:marLeft w:val="0"/>
          <w:marRight w:val="0"/>
          <w:marTop w:val="0"/>
          <w:marBottom w:val="0"/>
          <w:divBdr>
            <w:top w:val="none" w:sz="0" w:space="0" w:color="auto"/>
            <w:left w:val="none" w:sz="0" w:space="0" w:color="auto"/>
            <w:bottom w:val="none" w:sz="0" w:space="0" w:color="auto"/>
            <w:right w:val="none" w:sz="0" w:space="0" w:color="auto"/>
          </w:divBdr>
        </w:div>
        <w:div w:id="1887598540">
          <w:marLeft w:val="0"/>
          <w:marRight w:val="0"/>
          <w:marTop w:val="0"/>
          <w:marBottom w:val="0"/>
          <w:divBdr>
            <w:top w:val="none" w:sz="0" w:space="0" w:color="auto"/>
            <w:left w:val="none" w:sz="0" w:space="0" w:color="auto"/>
            <w:bottom w:val="none" w:sz="0" w:space="0" w:color="auto"/>
            <w:right w:val="none" w:sz="0" w:space="0" w:color="auto"/>
          </w:divBdr>
        </w:div>
        <w:div w:id="1906991174">
          <w:marLeft w:val="0"/>
          <w:marRight w:val="0"/>
          <w:marTop w:val="0"/>
          <w:marBottom w:val="0"/>
          <w:divBdr>
            <w:top w:val="none" w:sz="0" w:space="0" w:color="auto"/>
            <w:left w:val="none" w:sz="0" w:space="0" w:color="auto"/>
            <w:bottom w:val="none" w:sz="0" w:space="0" w:color="auto"/>
            <w:right w:val="none" w:sz="0" w:space="0" w:color="auto"/>
          </w:divBdr>
        </w:div>
        <w:div w:id="1923879183">
          <w:marLeft w:val="0"/>
          <w:marRight w:val="0"/>
          <w:marTop w:val="0"/>
          <w:marBottom w:val="0"/>
          <w:divBdr>
            <w:top w:val="none" w:sz="0" w:space="0" w:color="auto"/>
            <w:left w:val="none" w:sz="0" w:space="0" w:color="auto"/>
            <w:bottom w:val="none" w:sz="0" w:space="0" w:color="auto"/>
            <w:right w:val="none" w:sz="0" w:space="0" w:color="auto"/>
          </w:divBdr>
        </w:div>
        <w:div w:id="1960985325">
          <w:marLeft w:val="0"/>
          <w:marRight w:val="0"/>
          <w:marTop w:val="0"/>
          <w:marBottom w:val="0"/>
          <w:divBdr>
            <w:top w:val="none" w:sz="0" w:space="0" w:color="auto"/>
            <w:left w:val="none" w:sz="0" w:space="0" w:color="auto"/>
            <w:bottom w:val="none" w:sz="0" w:space="0" w:color="auto"/>
            <w:right w:val="none" w:sz="0" w:space="0" w:color="auto"/>
          </w:divBdr>
        </w:div>
        <w:div w:id="2096631436">
          <w:marLeft w:val="0"/>
          <w:marRight w:val="0"/>
          <w:marTop w:val="0"/>
          <w:marBottom w:val="0"/>
          <w:divBdr>
            <w:top w:val="none" w:sz="0" w:space="0" w:color="auto"/>
            <w:left w:val="none" w:sz="0" w:space="0" w:color="auto"/>
            <w:bottom w:val="none" w:sz="0" w:space="0" w:color="auto"/>
            <w:right w:val="none" w:sz="0" w:space="0" w:color="auto"/>
          </w:divBdr>
        </w:div>
        <w:div w:id="2112311712">
          <w:marLeft w:val="0"/>
          <w:marRight w:val="0"/>
          <w:marTop w:val="0"/>
          <w:marBottom w:val="0"/>
          <w:divBdr>
            <w:top w:val="none" w:sz="0" w:space="0" w:color="auto"/>
            <w:left w:val="none" w:sz="0" w:space="0" w:color="auto"/>
            <w:bottom w:val="none" w:sz="0" w:space="0" w:color="auto"/>
            <w:right w:val="none" w:sz="0" w:space="0" w:color="auto"/>
          </w:divBdr>
        </w:div>
        <w:div w:id="2137214146">
          <w:marLeft w:val="0"/>
          <w:marRight w:val="0"/>
          <w:marTop w:val="0"/>
          <w:marBottom w:val="0"/>
          <w:divBdr>
            <w:top w:val="none" w:sz="0" w:space="0" w:color="auto"/>
            <w:left w:val="none" w:sz="0" w:space="0" w:color="auto"/>
            <w:bottom w:val="none" w:sz="0" w:space="0" w:color="auto"/>
            <w:right w:val="none" w:sz="0" w:space="0" w:color="auto"/>
          </w:divBdr>
        </w:div>
      </w:divsChild>
    </w:div>
    <w:div w:id="1533105724">
      <w:bodyDiv w:val="1"/>
      <w:marLeft w:val="0"/>
      <w:marRight w:val="0"/>
      <w:marTop w:val="0"/>
      <w:marBottom w:val="0"/>
      <w:divBdr>
        <w:top w:val="none" w:sz="0" w:space="0" w:color="auto"/>
        <w:left w:val="none" w:sz="0" w:space="0" w:color="auto"/>
        <w:bottom w:val="none" w:sz="0" w:space="0" w:color="auto"/>
        <w:right w:val="none" w:sz="0" w:space="0" w:color="auto"/>
      </w:divBdr>
    </w:div>
    <w:div w:id="1537113474">
      <w:bodyDiv w:val="1"/>
      <w:marLeft w:val="0"/>
      <w:marRight w:val="0"/>
      <w:marTop w:val="0"/>
      <w:marBottom w:val="0"/>
      <w:divBdr>
        <w:top w:val="none" w:sz="0" w:space="0" w:color="auto"/>
        <w:left w:val="none" w:sz="0" w:space="0" w:color="auto"/>
        <w:bottom w:val="none" w:sz="0" w:space="0" w:color="auto"/>
        <w:right w:val="none" w:sz="0" w:space="0" w:color="auto"/>
      </w:divBdr>
    </w:div>
    <w:div w:id="1556354045">
      <w:bodyDiv w:val="1"/>
      <w:marLeft w:val="0"/>
      <w:marRight w:val="0"/>
      <w:marTop w:val="0"/>
      <w:marBottom w:val="0"/>
      <w:divBdr>
        <w:top w:val="none" w:sz="0" w:space="0" w:color="auto"/>
        <w:left w:val="none" w:sz="0" w:space="0" w:color="auto"/>
        <w:bottom w:val="none" w:sz="0" w:space="0" w:color="auto"/>
        <w:right w:val="none" w:sz="0" w:space="0" w:color="auto"/>
      </w:divBdr>
    </w:div>
    <w:div w:id="1570845570">
      <w:bodyDiv w:val="1"/>
      <w:marLeft w:val="0"/>
      <w:marRight w:val="0"/>
      <w:marTop w:val="0"/>
      <w:marBottom w:val="0"/>
      <w:divBdr>
        <w:top w:val="none" w:sz="0" w:space="0" w:color="auto"/>
        <w:left w:val="none" w:sz="0" w:space="0" w:color="auto"/>
        <w:bottom w:val="none" w:sz="0" w:space="0" w:color="auto"/>
        <w:right w:val="none" w:sz="0" w:space="0" w:color="auto"/>
      </w:divBdr>
    </w:div>
    <w:div w:id="1589270450">
      <w:bodyDiv w:val="1"/>
      <w:marLeft w:val="0"/>
      <w:marRight w:val="0"/>
      <w:marTop w:val="0"/>
      <w:marBottom w:val="0"/>
      <w:divBdr>
        <w:top w:val="none" w:sz="0" w:space="0" w:color="auto"/>
        <w:left w:val="none" w:sz="0" w:space="0" w:color="auto"/>
        <w:bottom w:val="none" w:sz="0" w:space="0" w:color="auto"/>
        <w:right w:val="none" w:sz="0" w:space="0" w:color="auto"/>
      </w:divBdr>
    </w:div>
    <w:div w:id="1631982007">
      <w:bodyDiv w:val="1"/>
      <w:marLeft w:val="0"/>
      <w:marRight w:val="0"/>
      <w:marTop w:val="0"/>
      <w:marBottom w:val="0"/>
      <w:divBdr>
        <w:top w:val="none" w:sz="0" w:space="0" w:color="auto"/>
        <w:left w:val="none" w:sz="0" w:space="0" w:color="auto"/>
        <w:bottom w:val="none" w:sz="0" w:space="0" w:color="auto"/>
        <w:right w:val="none" w:sz="0" w:space="0" w:color="auto"/>
      </w:divBdr>
    </w:div>
    <w:div w:id="1671367619">
      <w:bodyDiv w:val="1"/>
      <w:marLeft w:val="0"/>
      <w:marRight w:val="0"/>
      <w:marTop w:val="0"/>
      <w:marBottom w:val="0"/>
      <w:divBdr>
        <w:top w:val="none" w:sz="0" w:space="0" w:color="auto"/>
        <w:left w:val="none" w:sz="0" w:space="0" w:color="auto"/>
        <w:bottom w:val="none" w:sz="0" w:space="0" w:color="auto"/>
        <w:right w:val="none" w:sz="0" w:space="0" w:color="auto"/>
      </w:divBdr>
    </w:div>
    <w:div w:id="1710955472">
      <w:bodyDiv w:val="1"/>
      <w:marLeft w:val="0"/>
      <w:marRight w:val="0"/>
      <w:marTop w:val="0"/>
      <w:marBottom w:val="0"/>
      <w:divBdr>
        <w:top w:val="none" w:sz="0" w:space="0" w:color="auto"/>
        <w:left w:val="none" w:sz="0" w:space="0" w:color="auto"/>
        <w:bottom w:val="none" w:sz="0" w:space="0" w:color="auto"/>
        <w:right w:val="none" w:sz="0" w:space="0" w:color="auto"/>
      </w:divBdr>
    </w:div>
    <w:div w:id="1716154192">
      <w:bodyDiv w:val="1"/>
      <w:marLeft w:val="0"/>
      <w:marRight w:val="0"/>
      <w:marTop w:val="0"/>
      <w:marBottom w:val="0"/>
      <w:divBdr>
        <w:top w:val="none" w:sz="0" w:space="0" w:color="auto"/>
        <w:left w:val="none" w:sz="0" w:space="0" w:color="auto"/>
        <w:bottom w:val="none" w:sz="0" w:space="0" w:color="auto"/>
        <w:right w:val="none" w:sz="0" w:space="0" w:color="auto"/>
      </w:divBdr>
    </w:div>
    <w:div w:id="1722316797">
      <w:bodyDiv w:val="1"/>
      <w:marLeft w:val="0"/>
      <w:marRight w:val="0"/>
      <w:marTop w:val="0"/>
      <w:marBottom w:val="0"/>
      <w:divBdr>
        <w:top w:val="none" w:sz="0" w:space="0" w:color="auto"/>
        <w:left w:val="none" w:sz="0" w:space="0" w:color="auto"/>
        <w:bottom w:val="none" w:sz="0" w:space="0" w:color="auto"/>
        <w:right w:val="none" w:sz="0" w:space="0" w:color="auto"/>
      </w:divBdr>
    </w:div>
    <w:div w:id="1734741644">
      <w:bodyDiv w:val="1"/>
      <w:marLeft w:val="0"/>
      <w:marRight w:val="0"/>
      <w:marTop w:val="0"/>
      <w:marBottom w:val="0"/>
      <w:divBdr>
        <w:top w:val="none" w:sz="0" w:space="0" w:color="auto"/>
        <w:left w:val="none" w:sz="0" w:space="0" w:color="auto"/>
        <w:bottom w:val="none" w:sz="0" w:space="0" w:color="auto"/>
        <w:right w:val="none" w:sz="0" w:space="0" w:color="auto"/>
      </w:divBdr>
    </w:div>
    <w:div w:id="1736977441">
      <w:bodyDiv w:val="1"/>
      <w:marLeft w:val="0"/>
      <w:marRight w:val="0"/>
      <w:marTop w:val="0"/>
      <w:marBottom w:val="0"/>
      <w:divBdr>
        <w:top w:val="none" w:sz="0" w:space="0" w:color="auto"/>
        <w:left w:val="none" w:sz="0" w:space="0" w:color="auto"/>
        <w:bottom w:val="none" w:sz="0" w:space="0" w:color="auto"/>
        <w:right w:val="none" w:sz="0" w:space="0" w:color="auto"/>
      </w:divBdr>
    </w:div>
    <w:div w:id="1778984662">
      <w:bodyDiv w:val="1"/>
      <w:marLeft w:val="0"/>
      <w:marRight w:val="0"/>
      <w:marTop w:val="0"/>
      <w:marBottom w:val="0"/>
      <w:divBdr>
        <w:top w:val="none" w:sz="0" w:space="0" w:color="auto"/>
        <w:left w:val="none" w:sz="0" w:space="0" w:color="auto"/>
        <w:bottom w:val="none" w:sz="0" w:space="0" w:color="auto"/>
        <w:right w:val="none" w:sz="0" w:space="0" w:color="auto"/>
      </w:divBdr>
    </w:div>
    <w:div w:id="1787695893">
      <w:bodyDiv w:val="1"/>
      <w:marLeft w:val="0"/>
      <w:marRight w:val="0"/>
      <w:marTop w:val="0"/>
      <w:marBottom w:val="0"/>
      <w:divBdr>
        <w:top w:val="none" w:sz="0" w:space="0" w:color="auto"/>
        <w:left w:val="none" w:sz="0" w:space="0" w:color="auto"/>
        <w:bottom w:val="none" w:sz="0" w:space="0" w:color="auto"/>
        <w:right w:val="none" w:sz="0" w:space="0" w:color="auto"/>
      </w:divBdr>
    </w:div>
    <w:div w:id="1801607784">
      <w:bodyDiv w:val="1"/>
      <w:marLeft w:val="0"/>
      <w:marRight w:val="0"/>
      <w:marTop w:val="0"/>
      <w:marBottom w:val="0"/>
      <w:divBdr>
        <w:top w:val="none" w:sz="0" w:space="0" w:color="auto"/>
        <w:left w:val="none" w:sz="0" w:space="0" w:color="auto"/>
        <w:bottom w:val="none" w:sz="0" w:space="0" w:color="auto"/>
        <w:right w:val="none" w:sz="0" w:space="0" w:color="auto"/>
      </w:divBdr>
      <w:divsChild>
        <w:div w:id="1410693788">
          <w:marLeft w:val="0"/>
          <w:marRight w:val="0"/>
          <w:marTop w:val="0"/>
          <w:marBottom w:val="0"/>
          <w:divBdr>
            <w:top w:val="none" w:sz="0" w:space="0" w:color="auto"/>
            <w:left w:val="none" w:sz="0" w:space="0" w:color="auto"/>
            <w:bottom w:val="none" w:sz="0" w:space="0" w:color="auto"/>
            <w:right w:val="none" w:sz="0" w:space="0" w:color="auto"/>
          </w:divBdr>
          <w:divsChild>
            <w:div w:id="146476055">
              <w:marLeft w:val="0"/>
              <w:marRight w:val="0"/>
              <w:marTop w:val="0"/>
              <w:marBottom w:val="0"/>
              <w:divBdr>
                <w:top w:val="none" w:sz="0" w:space="0" w:color="auto"/>
                <w:left w:val="none" w:sz="0" w:space="0" w:color="auto"/>
                <w:bottom w:val="none" w:sz="0" w:space="0" w:color="auto"/>
                <w:right w:val="none" w:sz="0" w:space="0" w:color="auto"/>
              </w:divBdr>
              <w:divsChild>
                <w:div w:id="96414353">
                  <w:marLeft w:val="0"/>
                  <w:marRight w:val="0"/>
                  <w:marTop w:val="0"/>
                  <w:marBottom w:val="0"/>
                  <w:divBdr>
                    <w:top w:val="none" w:sz="0" w:space="0" w:color="auto"/>
                    <w:left w:val="none" w:sz="0" w:space="0" w:color="auto"/>
                    <w:bottom w:val="none" w:sz="0" w:space="0" w:color="auto"/>
                    <w:right w:val="none" w:sz="0" w:space="0" w:color="auto"/>
                  </w:divBdr>
                  <w:divsChild>
                    <w:div w:id="982926324">
                      <w:marLeft w:val="0"/>
                      <w:marRight w:val="0"/>
                      <w:marTop w:val="0"/>
                      <w:marBottom w:val="0"/>
                      <w:divBdr>
                        <w:top w:val="none" w:sz="0" w:space="0" w:color="auto"/>
                        <w:left w:val="none" w:sz="0" w:space="0" w:color="auto"/>
                        <w:bottom w:val="none" w:sz="0" w:space="0" w:color="auto"/>
                        <w:right w:val="none" w:sz="0" w:space="0" w:color="auto"/>
                      </w:divBdr>
                      <w:divsChild>
                        <w:div w:id="224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49703">
      <w:bodyDiv w:val="1"/>
      <w:marLeft w:val="0"/>
      <w:marRight w:val="0"/>
      <w:marTop w:val="0"/>
      <w:marBottom w:val="0"/>
      <w:divBdr>
        <w:top w:val="none" w:sz="0" w:space="0" w:color="auto"/>
        <w:left w:val="none" w:sz="0" w:space="0" w:color="auto"/>
        <w:bottom w:val="none" w:sz="0" w:space="0" w:color="auto"/>
        <w:right w:val="none" w:sz="0" w:space="0" w:color="auto"/>
      </w:divBdr>
    </w:div>
    <w:div w:id="1844203643">
      <w:bodyDiv w:val="1"/>
      <w:marLeft w:val="0"/>
      <w:marRight w:val="0"/>
      <w:marTop w:val="0"/>
      <w:marBottom w:val="0"/>
      <w:divBdr>
        <w:top w:val="none" w:sz="0" w:space="0" w:color="auto"/>
        <w:left w:val="none" w:sz="0" w:space="0" w:color="auto"/>
        <w:bottom w:val="none" w:sz="0" w:space="0" w:color="auto"/>
        <w:right w:val="none" w:sz="0" w:space="0" w:color="auto"/>
      </w:divBdr>
    </w:div>
    <w:div w:id="1866945785">
      <w:bodyDiv w:val="1"/>
      <w:marLeft w:val="0"/>
      <w:marRight w:val="0"/>
      <w:marTop w:val="0"/>
      <w:marBottom w:val="0"/>
      <w:divBdr>
        <w:top w:val="none" w:sz="0" w:space="0" w:color="auto"/>
        <w:left w:val="none" w:sz="0" w:space="0" w:color="auto"/>
        <w:bottom w:val="none" w:sz="0" w:space="0" w:color="auto"/>
        <w:right w:val="none" w:sz="0" w:space="0" w:color="auto"/>
      </w:divBdr>
    </w:div>
    <w:div w:id="1891116285">
      <w:bodyDiv w:val="1"/>
      <w:marLeft w:val="0"/>
      <w:marRight w:val="0"/>
      <w:marTop w:val="0"/>
      <w:marBottom w:val="0"/>
      <w:divBdr>
        <w:top w:val="none" w:sz="0" w:space="0" w:color="auto"/>
        <w:left w:val="none" w:sz="0" w:space="0" w:color="auto"/>
        <w:bottom w:val="none" w:sz="0" w:space="0" w:color="auto"/>
        <w:right w:val="none" w:sz="0" w:space="0" w:color="auto"/>
      </w:divBdr>
    </w:div>
    <w:div w:id="1917206572">
      <w:bodyDiv w:val="1"/>
      <w:marLeft w:val="0"/>
      <w:marRight w:val="0"/>
      <w:marTop w:val="0"/>
      <w:marBottom w:val="0"/>
      <w:divBdr>
        <w:top w:val="none" w:sz="0" w:space="0" w:color="auto"/>
        <w:left w:val="none" w:sz="0" w:space="0" w:color="auto"/>
        <w:bottom w:val="none" w:sz="0" w:space="0" w:color="auto"/>
        <w:right w:val="none" w:sz="0" w:space="0" w:color="auto"/>
      </w:divBdr>
    </w:div>
    <w:div w:id="1940719619">
      <w:bodyDiv w:val="1"/>
      <w:marLeft w:val="0"/>
      <w:marRight w:val="0"/>
      <w:marTop w:val="0"/>
      <w:marBottom w:val="0"/>
      <w:divBdr>
        <w:top w:val="none" w:sz="0" w:space="0" w:color="auto"/>
        <w:left w:val="none" w:sz="0" w:space="0" w:color="auto"/>
        <w:bottom w:val="none" w:sz="0" w:space="0" w:color="auto"/>
        <w:right w:val="none" w:sz="0" w:space="0" w:color="auto"/>
      </w:divBdr>
    </w:div>
    <w:div w:id="1970083099">
      <w:bodyDiv w:val="1"/>
      <w:marLeft w:val="0"/>
      <w:marRight w:val="0"/>
      <w:marTop w:val="0"/>
      <w:marBottom w:val="0"/>
      <w:divBdr>
        <w:top w:val="none" w:sz="0" w:space="0" w:color="auto"/>
        <w:left w:val="none" w:sz="0" w:space="0" w:color="auto"/>
        <w:bottom w:val="none" w:sz="0" w:space="0" w:color="auto"/>
        <w:right w:val="none" w:sz="0" w:space="0" w:color="auto"/>
      </w:divBdr>
    </w:div>
    <w:div w:id="1983391147">
      <w:bodyDiv w:val="1"/>
      <w:marLeft w:val="0"/>
      <w:marRight w:val="0"/>
      <w:marTop w:val="0"/>
      <w:marBottom w:val="0"/>
      <w:divBdr>
        <w:top w:val="none" w:sz="0" w:space="0" w:color="auto"/>
        <w:left w:val="none" w:sz="0" w:space="0" w:color="auto"/>
        <w:bottom w:val="none" w:sz="0" w:space="0" w:color="auto"/>
        <w:right w:val="none" w:sz="0" w:space="0" w:color="auto"/>
      </w:divBdr>
    </w:div>
    <w:div w:id="1987735393">
      <w:bodyDiv w:val="1"/>
      <w:marLeft w:val="0"/>
      <w:marRight w:val="0"/>
      <w:marTop w:val="0"/>
      <w:marBottom w:val="0"/>
      <w:divBdr>
        <w:top w:val="none" w:sz="0" w:space="0" w:color="auto"/>
        <w:left w:val="none" w:sz="0" w:space="0" w:color="auto"/>
        <w:bottom w:val="none" w:sz="0" w:space="0" w:color="auto"/>
        <w:right w:val="none" w:sz="0" w:space="0" w:color="auto"/>
      </w:divBdr>
    </w:div>
    <w:div w:id="2004812364">
      <w:bodyDiv w:val="1"/>
      <w:marLeft w:val="0"/>
      <w:marRight w:val="0"/>
      <w:marTop w:val="0"/>
      <w:marBottom w:val="0"/>
      <w:divBdr>
        <w:top w:val="none" w:sz="0" w:space="0" w:color="auto"/>
        <w:left w:val="none" w:sz="0" w:space="0" w:color="auto"/>
        <w:bottom w:val="none" w:sz="0" w:space="0" w:color="auto"/>
        <w:right w:val="none" w:sz="0" w:space="0" w:color="auto"/>
      </w:divBdr>
    </w:div>
    <w:div w:id="2007437677">
      <w:bodyDiv w:val="1"/>
      <w:marLeft w:val="0"/>
      <w:marRight w:val="0"/>
      <w:marTop w:val="0"/>
      <w:marBottom w:val="0"/>
      <w:divBdr>
        <w:top w:val="none" w:sz="0" w:space="0" w:color="auto"/>
        <w:left w:val="none" w:sz="0" w:space="0" w:color="auto"/>
        <w:bottom w:val="none" w:sz="0" w:space="0" w:color="auto"/>
        <w:right w:val="none" w:sz="0" w:space="0" w:color="auto"/>
      </w:divBdr>
    </w:div>
    <w:div w:id="2020885347">
      <w:bodyDiv w:val="1"/>
      <w:marLeft w:val="0"/>
      <w:marRight w:val="0"/>
      <w:marTop w:val="0"/>
      <w:marBottom w:val="0"/>
      <w:divBdr>
        <w:top w:val="none" w:sz="0" w:space="0" w:color="auto"/>
        <w:left w:val="none" w:sz="0" w:space="0" w:color="auto"/>
        <w:bottom w:val="none" w:sz="0" w:space="0" w:color="auto"/>
        <w:right w:val="none" w:sz="0" w:space="0" w:color="auto"/>
      </w:divBdr>
    </w:div>
    <w:div w:id="2023504985">
      <w:bodyDiv w:val="1"/>
      <w:marLeft w:val="0"/>
      <w:marRight w:val="0"/>
      <w:marTop w:val="0"/>
      <w:marBottom w:val="0"/>
      <w:divBdr>
        <w:top w:val="none" w:sz="0" w:space="0" w:color="auto"/>
        <w:left w:val="none" w:sz="0" w:space="0" w:color="auto"/>
        <w:bottom w:val="none" w:sz="0" w:space="0" w:color="auto"/>
        <w:right w:val="none" w:sz="0" w:space="0" w:color="auto"/>
      </w:divBdr>
    </w:div>
    <w:div w:id="2036032357">
      <w:bodyDiv w:val="1"/>
      <w:marLeft w:val="0"/>
      <w:marRight w:val="0"/>
      <w:marTop w:val="0"/>
      <w:marBottom w:val="0"/>
      <w:divBdr>
        <w:top w:val="none" w:sz="0" w:space="0" w:color="auto"/>
        <w:left w:val="none" w:sz="0" w:space="0" w:color="auto"/>
        <w:bottom w:val="none" w:sz="0" w:space="0" w:color="auto"/>
        <w:right w:val="none" w:sz="0" w:space="0" w:color="auto"/>
      </w:divBdr>
    </w:div>
    <w:div w:id="2036037780">
      <w:bodyDiv w:val="1"/>
      <w:marLeft w:val="0"/>
      <w:marRight w:val="0"/>
      <w:marTop w:val="0"/>
      <w:marBottom w:val="0"/>
      <w:divBdr>
        <w:top w:val="none" w:sz="0" w:space="0" w:color="auto"/>
        <w:left w:val="none" w:sz="0" w:space="0" w:color="auto"/>
        <w:bottom w:val="none" w:sz="0" w:space="0" w:color="auto"/>
        <w:right w:val="none" w:sz="0" w:space="0" w:color="auto"/>
      </w:divBdr>
    </w:div>
    <w:div w:id="2036731980">
      <w:bodyDiv w:val="1"/>
      <w:marLeft w:val="0"/>
      <w:marRight w:val="0"/>
      <w:marTop w:val="0"/>
      <w:marBottom w:val="0"/>
      <w:divBdr>
        <w:top w:val="none" w:sz="0" w:space="0" w:color="auto"/>
        <w:left w:val="none" w:sz="0" w:space="0" w:color="auto"/>
        <w:bottom w:val="none" w:sz="0" w:space="0" w:color="auto"/>
        <w:right w:val="none" w:sz="0" w:space="0" w:color="auto"/>
      </w:divBdr>
    </w:div>
    <w:div w:id="2087528092">
      <w:bodyDiv w:val="1"/>
      <w:marLeft w:val="0"/>
      <w:marRight w:val="0"/>
      <w:marTop w:val="0"/>
      <w:marBottom w:val="0"/>
      <w:divBdr>
        <w:top w:val="none" w:sz="0" w:space="0" w:color="auto"/>
        <w:left w:val="none" w:sz="0" w:space="0" w:color="auto"/>
        <w:bottom w:val="none" w:sz="0" w:space="0" w:color="auto"/>
        <w:right w:val="none" w:sz="0" w:space="0" w:color="auto"/>
      </w:divBdr>
    </w:div>
    <w:div w:id="2093118795">
      <w:bodyDiv w:val="1"/>
      <w:marLeft w:val="0"/>
      <w:marRight w:val="0"/>
      <w:marTop w:val="0"/>
      <w:marBottom w:val="0"/>
      <w:divBdr>
        <w:top w:val="none" w:sz="0" w:space="0" w:color="auto"/>
        <w:left w:val="none" w:sz="0" w:space="0" w:color="auto"/>
        <w:bottom w:val="none" w:sz="0" w:space="0" w:color="auto"/>
        <w:right w:val="none" w:sz="0" w:space="0" w:color="auto"/>
      </w:divBdr>
    </w:div>
    <w:div w:id="2112625379">
      <w:bodyDiv w:val="1"/>
      <w:marLeft w:val="0"/>
      <w:marRight w:val="0"/>
      <w:marTop w:val="0"/>
      <w:marBottom w:val="0"/>
      <w:divBdr>
        <w:top w:val="none" w:sz="0" w:space="0" w:color="auto"/>
        <w:left w:val="none" w:sz="0" w:space="0" w:color="auto"/>
        <w:bottom w:val="none" w:sz="0" w:space="0" w:color="auto"/>
        <w:right w:val="none" w:sz="0" w:space="0" w:color="auto"/>
      </w:divBdr>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2069846">
      <w:bodyDiv w:val="1"/>
      <w:marLeft w:val="0"/>
      <w:marRight w:val="0"/>
      <w:marTop w:val="0"/>
      <w:marBottom w:val="0"/>
      <w:divBdr>
        <w:top w:val="none" w:sz="0" w:space="0" w:color="auto"/>
        <w:left w:val="none" w:sz="0" w:space="0" w:color="auto"/>
        <w:bottom w:val="none" w:sz="0" w:space="0" w:color="auto"/>
        <w:right w:val="none" w:sz="0" w:space="0" w:color="auto"/>
      </w:divBdr>
    </w:div>
    <w:div w:id="2125230244">
      <w:bodyDiv w:val="1"/>
      <w:marLeft w:val="0"/>
      <w:marRight w:val="0"/>
      <w:marTop w:val="0"/>
      <w:marBottom w:val="0"/>
      <w:divBdr>
        <w:top w:val="none" w:sz="0" w:space="0" w:color="auto"/>
        <w:left w:val="none" w:sz="0" w:space="0" w:color="auto"/>
        <w:bottom w:val="none" w:sz="0" w:space="0" w:color="auto"/>
        <w:right w:val="none" w:sz="0" w:space="0" w:color="auto"/>
      </w:divBdr>
    </w:div>
    <w:div w:id="2125689967">
      <w:bodyDiv w:val="1"/>
      <w:marLeft w:val="0"/>
      <w:marRight w:val="0"/>
      <w:marTop w:val="0"/>
      <w:marBottom w:val="0"/>
      <w:divBdr>
        <w:top w:val="none" w:sz="0" w:space="0" w:color="auto"/>
        <w:left w:val="none" w:sz="0" w:space="0" w:color="auto"/>
        <w:bottom w:val="none" w:sz="0" w:space="0" w:color="auto"/>
        <w:right w:val="none" w:sz="0" w:space="0" w:color="auto"/>
      </w:divBdr>
    </w:div>
    <w:div w:id="214469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6D697-4D90-4B47-A6CD-AFB60179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3509</Words>
  <Characters>20599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A</vt:lpstr>
    </vt:vector>
  </TitlesOfParts>
  <Company>COOLAC</Company>
  <LinksUpToDate>false</LinksUpToDate>
  <CharactersWithSpaces>24060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GABRIEL QUESADA</dc:creator>
  <cp:lastModifiedBy>Cuenta Microsoft</cp:lastModifiedBy>
  <cp:revision>8</cp:revision>
  <cp:lastPrinted>2019-12-27T20:51:00Z</cp:lastPrinted>
  <dcterms:created xsi:type="dcterms:W3CDTF">2022-09-15T13:01:00Z</dcterms:created>
  <dcterms:modified xsi:type="dcterms:W3CDTF">2023-10-21T16:12:00Z</dcterms:modified>
</cp:coreProperties>
</file>