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CF" w:rsidRDefault="00CD41CF">
      <w:pPr>
        <w:pStyle w:val="Subttulo"/>
        <w:jc w:val="center"/>
        <w:rPr>
          <w:rFonts w:ascii="Arial" w:eastAsia="Arial" w:hAnsi="Arial" w:cs="Arial"/>
          <w:b/>
          <w:i w:val="0"/>
        </w:rPr>
      </w:pPr>
      <w:bookmarkStart w:id="0" w:name="_heading=h.gjdgxs" w:colFirst="0" w:colLast="0"/>
      <w:bookmarkEnd w:id="0"/>
    </w:p>
    <w:p w:rsidR="00CD41CF" w:rsidRDefault="00CD41CF">
      <w:pPr>
        <w:pStyle w:val="Subttulo"/>
        <w:jc w:val="center"/>
        <w:rPr>
          <w:rFonts w:ascii="Arial" w:eastAsia="Arial" w:hAnsi="Arial" w:cs="Arial"/>
          <w:b/>
          <w:i w:val="0"/>
        </w:rPr>
      </w:pPr>
    </w:p>
    <w:p w:rsidR="00CD41CF" w:rsidRDefault="00CD41CF">
      <w:pPr>
        <w:pStyle w:val="Subttulo"/>
        <w:jc w:val="center"/>
        <w:rPr>
          <w:rFonts w:ascii="Arial" w:eastAsia="Arial" w:hAnsi="Arial" w:cs="Arial"/>
          <w:b/>
          <w:i w:val="0"/>
        </w:rPr>
      </w:pPr>
    </w:p>
    <w:p w:rsidR="00CD41CF" w:rsidRDefault="00CD41CF">
      <w:pPr>
        <w:pStyle w:val="Subttulo"/>
        <w:jc w:val="center"/>
        <w:rPr>
          <w:rFonts w:ascii="Arial" w:eastAsia="Arial" w:hAnsi="Arial" w:cs="Arial"/>
          <w:b/>
          <w:i w:val="0"/>
        </w:rPr>
      </w:pPr>
    </w:p>
    <w:p w:rsidR="00CD41CF" w:rsidRDefault="009A32F7">
      <w:pPr>
        <w:pStyle w:val="Subttulo"/>
        <w:jc w:val="center"/>
        <w:rPr>
          <w:rFonts w:ascii="Arial" w:eastAsia="Arial" w:hAnsi="Arial" w:cs="Arial"/>
          <w:b/>
          <w:i w:val="0"/>
        </w:rPr>
      </w:pPr>
      <w:r>
        <w:rPr>
          <w:rFonts w:ascii="Arial" w:eastAsia="Arial" w:hAnsi="Arial" w:cs="Arial"/>
          <w:b/>
          <w:i w:val="0"/>
        </w:rPr>
        <w:t>FORMATO EVALUACION CRITERIOS DE REVISORIA FISCAL</w:t>
      </w:r>
    </w:p>
    <w:p w:rsidR="00CD41CF" w:rsidRDefault="009A32F7">
      <w:pPr>
        <w:pStyle w:val="Subttulo"/>
        <w:jc w:val="center"/>
      </w:pPr>
      <w:r>
        <w:rPr>
          <w:rFonts w:ascii="Arial" w:eastAsia="Arial" w:hAnsi="Arial" w:cs="Arial"/>
          <w:b/>
          <w:i w:val="0"/>
        </w:rPr>
        <w:t>FT-SUPE-084</w:t>
      </w:r>
    </w:p>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 w:rsidR="00CD41CF" w:rsidRDefault="00CD41CF">
      <w:pPr>
        <w:jc w:val="center"/>
        <w:rPr>
          <w:rFonts w:ascii="Arial" w:eastAsia="Arial" w:hAnsi="Arial" w:cs="Arial"/>
          <w:b/>
          <w:sz w:val="32"/>
          <w:szCs w:val="32"/>
        </w:rPr>
      </w:pPr>
    </w:p>
    <w:p w:rsidR="00CD41CF" w:rsidRDefault="00CD41CF">
      <w:pPr>
        <w:rPr>
          <w:rFonts w:ascii="Arial" w:eastAsia="Arial" w:hAnsi="Arial" w:cs="Arial"/>
          <w:b/>
        </w:rPr>
      </w:pPr>
    </w:p>
    <w:p w:rsidR="00CD41CF" w:rsidRDefault="00CD41CF">
      <w:pPr>
        <w:rPr>
          <w:rFonts w:ascii="Arial" w:eastAsia="Arial" w:hAnsi="Arial" w:cs="Arial"/>
          <w:b/>
        </w:rPr>
      </w:pPr>
    </w:p>
    <w:p w:rsidR="00CD41CF" w:rsidRDefault="00CD41CF">
      <w:pPr>
        <w:rPr>
          <w:rFonts w:ascii="Arial" w:eastAsia="Arial" w:hAnsi="Arial" w:cs="Arial"/>
          <w:b/>
        </w:rPr>
      </w:pPr>
    </w:p>
    <w:p w:rsidR="00CD41CF" w:rsidRDefault="00CD41CF">
      <w:pPr>
        <w:rPr>
          <w:rFonts w:ascii="Arial" w:eastAsia="Arial" w:hAnsi="Arial" w:cs="Arial"/>
          <w:b/>
        </w:rPr>
      </w:pPr>
    </w:p>
    <w:p w:rsidR="00CD41CF" w:rsidRDefault="00CD41CF">
      <w:pPr>
        <w:rPr>
          <w:rFonts w:ascii="Arial" w:eastAsia="Arial" w:hAnsi="Arial" w:cs="Arial"/>
          <w:b/>
        </w:rPr>
      </w:pPr>
    </w:p>
    <w:p w:rsidR="00CD41CF" w:rsidRDefault="00CD41CF">
      <w:pPr>
        <w:rPr>
          <w:rFonts w:ascii="Arial" w:eastAsia="Arial" w:hAnsi="Arial" w:cs="Arial"/>
          <w:b/>
        </w:rPr>
      </w:pPr>
    </w:p>
    <w:p w:rsidR="00CD41CF" w:rsidRDefault="009A32F7">
      <w:pPr>
        <w:rPr>
          <w:rFonts w:ascii="Arial" w:eastAsia="Arial" w:hAnsi="Arial" w:cs="Arial"/>
          <w:b/>
        </w:rPr>
      </w:pPr>
      <w:r>
        <w:rPr>
          <w:rFonts w:ascii="Arial" w:eastAsia="Arial" w:hAnsi="Arial" w:cs="Arial"/>
          <w:b/>
        </w:rPr>
        <w:lastRenderedPageBreak/>
        <w:t xml:space="preserve">Introducción </w:t>
      </w:r>
      <w:bookmarkStart w:id="1" w:name="_GoBack"/>
      <w:bookmarkEnd w:id="1"/>
    </w:p>
    <w:p w:rsidR="00CD41CF" w:rsidRDefault="00CD41CF">
      <w:pPr>
        <w:ind w:left="708" w:hanging="708"/>
        <w:jc w:val="both"/>
        <w:rPr>
          <w:rFonts w:ascii="Cambria" w:eastAsia="Cambria" w:hAnsi="Cambria" w:cs="Cambria"/>
          <w:sz w:val="16"/>
          <w:szCs w:val="16"/>
        </w:rPr>
      </w:pPr>
    </w:p>
    <w:p w:rsidR="00CD41CF" w:rsidRDefault="009A32F7">
      <w:pPr>
        <w:pBdr>
          <w:top w:val="nil"/>
          <w:left w:val="nil"/>
          <w:bottom w:val="nil"/>
          <w:right w:val="nil"/>
          <w:between w:val="nil"/>
        </w:pBdr>
        <w:jc w:val="both"/>
        <w:rPr>
          <w:rFonts w:ascii="Arial" w:eastAsia="Arial" w:hAnsi="Arial" w:cs="Arial"/>
          <w:color w:val="000000"/>
          <w:sz w:val="22"/>
          <w:szCs w:val="22"/>
        </w:rPr>
      </w:pPr>
      <w:bookmarkStart w:id="2" w:name="_heading=h.30j0zll" w:colFirst="0" w:colLast="0"/>
      <w:bookmarkEnd w:id="2"/>
      <w:r>
        <w:rPr>
          <w:rFonts w:ascii="Arial" w:eastAsia="Arial" w:hAnsi="Arial" w:cs="Arial"/>
          <w:color w:val="000000"/>
          <w:sz w:val="22"/>
          <w:szCs w:val="22"/>
        </w:rPr>
        <w:t>Este documento de supervisión sirve de orientación para documentar el análisis y la evaluación sobre el desempeño de la función de la Revisoría Fiscal, en cuanto a la efectividad y cumplimiento de la organización solidaria con los procedimientos y controles, la prevención de los riesgos, la exactitud de las posiciones financieras, el cumplimiento de las leyes, reglamentos y la colaboración con los entes de supervisión del estado, así mismo, en este formato se encontrará: los criterios de evaluación de la Revisoría Fiscal basados en principios y mejores prácticas de buen gobierno, la justificación de la calificación de la función de supervisión de Revisoría Fiscal, las conclusiones y los resultados del trabajo de supervisión en la organización, en concordancia  con las disposiciones del Capítulo IX Título IV de la Circular Externa Básica Jurídica No.20 de 2020, y el artículo 207 del Código de Comercio.</w:t>
      </w:r>
    </w:p>
    <w:p w:rsidR="00CD41CF" w:rsidRDefault="00CD41CF">
      <w:pPr>
        <w:jc w:val="both"/>
        <w:rPr>
          <w:rFonts w:ascii="Arial" w:eastAsia="Arial" w:hAnsi="Arial" w:cs="Arial"/>
          <w:sz w:val="22"/>
          <w:szCs w:val="22"/>
        </w:rPr>
      </w:pPr>
    </w:p>
    <w:p w:rsidR="00CD41CF" w:rsidRDefault="009A32F7">
      <w:pPr>
        <w:jc w:val="both"/>
        <w:rPr>
          <w:rFonts w:ascii="Arial" w:eastAsia="Arial" w:hAnsi="Arial" w:cs="Arial"/>
          <w:sz w:val="22"/>
          <w:szCs w:val="22"/>
        </w:rPr>
      </w:pPr>
      <w:r>
        <w:rPr>
          <w:rFonts w:ascii="Arial" w:eastAsia="Arial" w:hAnsi="Arial" w:cs="Arial"/>
          <w:sz w:val="22"/>
          <w:szCs w:val="22"/>
        </w:rPr>
        <w:t xml:space="preserve">El diligenciamiento de este formato debe ir acompañado de la lectura de la </w:t>
      </w:r>
      <w:r>
        <w:rPr>
          <w:rFonts w:ascii="Arial" w:eastAsia="Arial" w:hAnsi="Arial" w:cs="Arial"/>
          <w:b/>
          <w:sz w:val="22"/>
          <w:szCs w:val="22"/>
        </w:rPr>
        <w:t>“Guía de Criterios de Evaluación de la Revisoría Fiscal</w:t>
      </w:r>
      <w:r>
        <w:rPr>
          <w:rFonts w:ascii="Arial" w:eastAsia="Arial" w:hAnsi="Arial" w:cs="Arial"/>
          <w:sz w:val="22"/>
          <w:szCs w:val="22"/>
        </w:rPr>
        <w:t xml:space="preserve">”. </w:t>
      </w:r>
    </w:p>
    <w:p w:rsidR="00CD41CF" w:rsidRDefault="00CD41CF">
      <w:pPr>
        <w:jc w:val="both"/>
        <w:rPr>
          <w:rFonts w:ascii="Arial" w:eastAsia="Arial" w:hAnsi="Arial" w:cs="Arial"/>
          <w:i/>
          <w:sz w:val="22"/>
          <w:szCs w:val="22"/>
        </w:rPr>
      </w:pPr>
    </w:p>
    <w:p w:rsidR="00CD41CF" w:rsidRDefault="009A32F7">
      <w:pPr>
        <w:jc w:val="both"/>
        <w:rPr>
          <w:rFonts w:ascii="Cambria" w:eastAsia="Cambria" w:hAnsi="Cambria" w:cs="Cambria"/>
        </w:rPr>
      </w:pPr>
      <w:r>
        <w:rPr>
          <w:rFonts w:ascii="Arial" w:eastAsia="Arial" w:hAnsi="Arial" w:cs="Arial"/>
          <w:sz w:val="22"/>
          <w:szCs w:val="22"/>
        </w:rPr>
        <w:t>Los formatos son parte de los papeles de trabajo utilizados por los supervisores de la Supersolidaria.</w:t>
      </w:r>
    </w:p>
    <w:p w:rsidR="00CD41CF" w:rsidRDefault="00CD41CF">
      <w:pPr>
        <w:jc w:val="both"/>
        <w:rPr>
          <w:rFonts w:ascii="Cambria" w:eastAsia="Cambria" w:hAnsi="Cambria" w:cs="Cambria"/>
        </w:rPr>
      </w:pPr>
    </w:p>
    <w:tbl>
      <w:tblPr>
        <w:tblStyle w:val="a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835"/>
        <w:gridCol w:w="1275"/>
        <w:gridCol w:w="1701"/>
      </w:tblGrid>
      <w:tr w:rsidR="00CD41CF">
        <w:trPr>
          <w:trHeight w:val="633"/>
        </w:trPr>
        <w:tc>
          <w:tcPr>
            <w:tcW w:w="3261" w:type="dxa"/>
            <w:shd w:val="clear" w:color="auto" w:fill="D9D9D9"/>
            <w:vAlign w:val="center"/>
          </w:tcPr>
          <w:p w:rsidR="00CD41CF" w:rsidRDefault="009A32F7">
            <w:pPr>
              <w:spacing w:line="480" w:lineRule="auto"/>
              <w:rPr>
                <w:rFonts w:ascii="Arial" w:hAnsi="Arial"/>
                <w:b/>
                <w:sz w:val="16"/>
                <w:szCs w:val="16"/>
              </w:rPr>
            </w:pPr>
            <w:r>
              <w:rPr>
                <w:rFonts w:ascii="Arial" w:eastAsia="Arial" w:hAnsi="Arial" w:cs="Arial"/>
                <w:b/>
                <w:sz w:val="16"/>
                <w:szCs w:val="16"/>
              </w:rPr>
              <w:t>Organización Solidaria:</w:t>
            </w:r>
          </w:p>
        </w:tc>
        <w:tc>
          <w:tcPr>
            <w:tcW w:w="5811" w:type="dxa"/>
            <w:gridSpan w:val="3"/>
            <w:shd w:val="clear" w:color="auto" w:fill="auto"/>
            <w:vAlign w:val="center"/>
          </w:tcPr>
          <w:p w:rsidR="00CD41CF" w:rsidRDefault="00CD41CF">
            <w:pPr>
              <w:shd w:val="clear" w:color="auto" w:fill="FFFFFF"/>
              <w:rPr>
                <w:rFonts w:ascii="Arial" w:hAnsi="Arial"/>
                <w:color w:val="C00000"/>
                <w:sz w:val="16"/>
                <w:szCs w:val="16"/>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Código</w:t>
            </w:r>
          </w:p>
        </w:tc>
        <w:tc>
          <w:tcPr>
            <w:tcW w:w="5811" w:type="dxa"/>
            <w:gridSpan w:val="3"/>
            <w:shd w:val="clear" w:color="auto" w:fill="auto"/>
            <w:vAlign w:val="center"/>
          </w:tcPr>
          <w:p w:rsidR="00CD41CF" w:rsidRDefault="00CD41CF">
            <w:pPr>
              <w:rPr>
                <w:rFonts w:ascii="Arial" w:hAnsi="Arial"/>
                <w:sz w:val="16"/>
                <w:szCs w:val="16"/>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Actividad Significativa</w:t>
            </w:r>
          </w:p>
        </w:tc>
        <w:tc>
          <w:tcPr>
            <w:tcW w:w="5811" w:type="dxa"/>
            <w:gridSpan w:val="3"/>
            <w:shd w:val="clear" w:color="auto" w:fill="auto"/>
            <w:vAlign w:val="center"/>
          </w:tcPr>
          <w:p w:rsidR="00CD41CF" w:rsidRDefault="00CD41CF">
            <w:pPr>
              <w:ind w:left="720"/>
              <w:rPr>
                <w:rFonts w:ascii="Arial" w:hAnsi="Arial"/>
                <w:sz w:val="16"/>
                <w:szCs w:val="16"/>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Periodo evaluado:</w:t>
            </w:r>
          </w:p>
        </w:tc>
        <w:tc>
          <w:tcPr>
            <w:tcW w:w="5811" w:type="dxa"/>
            <w:gridSpan w:val="3"/>
            <w:shd w:val="clear" w:color="auto" w:fill="auto"/>
            <w:vAlign w:val="center"/>
          </w:tcPr>
          <w:p w:rsidR="00CD41CF" w:rsidRDefault="00CD41CF">
            <w:pPr>
              <w:rPr>
                <w:rFonts w:ascii="Arial" w:hAnsi="Arial"/>
                <w:sz w:val="16"/>
                <w:szCs w:val="16"/>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Elaborado por: (Nombre y firma)</w:t>
            </w:r>
          </w:p>
        </w:tc>
        <w:tc>
          <w:tcPr>
            <w:tcW w:w="2835" w:type="dxa"/>
            <w:shd w:val="clear" w:color="auto" w:fill="auto"/>
            <w:vAlign w:val="center"/>
          </w:tcPr>
          <w:p w:rsidR="00CD41CF" w:rsidRDefault="00CD41CF">
            <w:pPr>
              <w:rPr>
                <w:rFonts w:ascii="Arial" w:hAnsi="Arial"/>
                <w:sz w:val="16"/>
                <w:szCs w:val="16"/>
              </w:rPr>
            </w:pPr>
          </w:p>
        </w:tc>
        <w:tc>
          <w:tcPr>
            <w:tcW w:w="1275"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Fecha de Elaboración:</w:t>
            </w:r>
          </w:p>
        </w:tc>
        <w:tc>
          <w:tcPr>
            <w:tcW w:w="1701" w:type="dxa"/>
            <w:shd w:val="clear" w:color="auto" w:fill="auto"/>
            <w:vAlign w:val="center"/>
          </w:tcPr>
          <w:p w:rsidR="00CD41CF" w:rsidRDefault="00CD41CF">
            <w:pPr>
              <w:rPr>
                <w:rFonts w:ascii="Arial" w:hAnsi="Arial"/>
                <w:sz w:val="16"/>
                <w:szCs w:val="16"/>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Versión:</w:t>
            </w:r>
          </w:p>
        </w:tc>
        <w:tc>
          <w:tcPr>
            <w:tcW w:w="5811" w:type="dxa"/>
            <w:gridSpan w:val="3"/>
            <w:shd w:val="clear" w:color="auto" w:fill="auto"/>
            <w:vAlign w:val="center"/>
          </w:tcPr>
          <w:p w:rsidR="00CD41CF" w:rsidRDefault="00CD41CF">
            <w:pPr>
              <w:rPr>
                <w:rFonts w:ascii="Arial" w:hAnsi="Arial"/>
                <w:sz w:val="16"/>
                <w:szCs w:val="16"/>
                <w:u w:val="single"/>
              </w:rPr>
            </w:pPr>
          </w:p>
        </w:tc>
      </w:tr>
      <w:tr w:rsidR="00CD41CF">
        <w:trPr>
          <w:trHeight w:val="220"/>
        </w:trPr>
        <w:tc>
          <w:tcPr>
            <w:tcW w:w="3261"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 xml:space="preserve">Revisado por: </w:t>
            </w:r>
          </w:p>
          <w:p w:rsidR="00CD41CF" w:rsidRDefault="009A32F7">
            <w:pPr>
              <w:rPr>
                <w:rFonts w:ascii="Arial" w:hAnsi="Arial"/>
                <w:b/>
                <w:sz w:val="16"/>
                <w:szCs w:val="16"/>
              </w:rPr>
            </w:pPr>
            <w:r>
              <w:rPr>
                <w:rFonts w:ascii="Arial" w:eastAsia="Arial" w:hAnsi="Arial" w:cs="Arial"/>
                <w:b/>
                <w:sz w:val="16"/>
                <w:szCs w:val="16"/>
              </w:rPr>
              <w:t>(Nombre y firma)</w:t>
            </w:r>
          </w:p>
        </w:tc>
        <w:tc>
          <w:tcPr>
            <w:tcW w:w="2835" w:type="dxa"/>
            <w:shd w:val="clear" w:color="auto" w:fill="auto"/>
            <w:vAlign w:val="center"/>
          </w:tcPr>
          <w:p w:rsidR="00CD41CF" w:rsidRDefault="00CD41CF">
            <w:pPr>
              <w:rPr>
                <w:rFonts w:ascii="Arial" w:hAnsi="Arial"/>
                <w:sz w:val="16"/>
                <w:szCs w:val="16"/>
              </w:rPr>
            </w:pPr>
          </w:p>
        </w:tc>
        <w:tc>
          <w:tcPr>
            <w:tcW w:w="1275" w:type="dxa"/>
            <w:shd w:val="clear" w:color="auto" w:fill="D9D9D9"/>
            <w:vAlign w:val="center"/>
          </w:tcPr>
          <w:p w:rsidR="00CD41CF" w:rsidRDefault="009A32F7">
            <w:pPr>
              <w:rPr>
                <w:rFonts w:ascii="Arial" w:hAnsi="Arial"/>
                <w:b/>
                <w:sz w:val="16"/>
                <w:szCs w:val="16"/>
              </w:rPr>
            </w:pPr>
            <w:r>
              <w:rPr>
                <w:rFonts w:ascii="Arial" w:eastAsia="Arial" w:hAnsi="Arial" w:cs="Arial"/>
                <w:b/>
                <w:sz w:val="16"/>
                <w:szCs w:val="16"/>
              </w:rPr>
              <w:t>Fecha de Revisión:</w:t>
            </w:r>
          </w:p>
        </w:tc>
        <w:tc>
          <w:tcPr>
            <w:tcW w:w="1701" w:type="dxa"/>
            <w:shd w:val="clear" w:color="auto" w:fill="auto"/>
            <w:vAlign w:val="center"/>
          </w:tcPr>
          <w:p w:rsidR="00CD41CF" w:rsidRDefault="00CD41CF">
            <w:pPr>
              <w:rPr>
                <w:rFonts w:ascii="Arial" w:hAnsi="Arial"/>
                <w:sz w:val="16"/>
                <w:szCs w:val="16"/>
                <w:u w:val="single"/>
              </w:rPr>
            </w:pPr>
          </w:p>
        </w:tc>
      </w:tr>
    </w:tbl>
    <w:p w:rsidR="00CD41CF" w:rsidRDefault="00CD41CF">
      <w:pPr>
        <w:jc w:val="both"/>
        <w:rPr>
          <w:rFonts w:ascii="Arial" w:eastAsia="Arial" w:hAnsi="Arial" w:cs="Arial"/>
          <w:color w:val="000000"/>
        </w:rPr>
      </w:pPr>
    </w:p>
    <w:p w:rsidR="00CD41CF" w:rsidRDefault="009A32F7">
      <w:pPr>
        <w:jc w:val="both"/>
        <w:rPr>
          <w:rFonts w:ascii="Arial" w:eastAsia="Arial" w:hAnsi="Arial" w:cs="Arial"/>
          <w:i/>
          <w:sz w:val="22"/>
          <w:szCs w:val="22"/>
        </w:rPr>
      </w:pPr>
      <w:r>
        <w:rPr>
          <w:rFonts w:ascii="Arial" w:eastAsia="Arial" w:hAnsi="Arial" w:cs="Arial"/>
          <w:i/>
          <w:color w:val="000000"/>
          <w:sz w:val="22"/>
          <w:szCs w:val="22"/>
        </w:rPr>
        <w:t xml:space="preserve">Para el diligenciamiento del </w:t>
      </w:r>
      <w:r>
        <w:rPr>
          <w:rFonts w:ascii="Arial" w:eastAsia="Arial" w:hAnsi="Arial" w:cs="Arial"/>
          <w:i/>
          <w:sz w:val="22"/>
          <w:szCs w:val="22"/>
        </w:rPr>
        <w:t xml:space="preserve">presente formato, los supervisores deben guiar su criterio utilizando como referencia el Marco Integral de </w:t>
      </w:r>
      <w:r>
        <w:rPr>
          <w:rFonts w:ascii="Arial" w:eastAsia="Arial" w:hAnsi="Arial" w:cs="Arial"/>
          <w:i/>
          <w:color w:val="000000"/>
          <w:sz w:val="22"/>
          <w:szCs w:val="22"/>
        </w:rPr>
        <w:t xml:space="preserve">Supervisión y la documentación que lo soporta, además de, circulares externas, resoluciones, decretos y leyes que fundamentan el marco legal que legitima las funciones de supervisión de la </w:t>
      </w:r>
      <w:r>
        <w:rPr>
          <w:rFonts w:ascii="Arial" w:eastAsia="Arial" w:hAnsi="Arial" w:cs="Arial"/>
          <w:i/>
          <w:sz w:val="22"/>
          <w:szCs w:val="22"/>
        </w:rPr>
        <w:t>Supersolidaria</w:t>
      </w:r>
      <w:r>
        <w:rPr>
          <w:rFonts w:ascii="Arial" w:eastAsia="Arial" w:hAnsi="Arial" w:cs="Arial"/>
          <w:i/>
          <w:color w:val="000000"/>
          <w:sz w:val="22"/>
          <w:szCs w:val="22"/>
        </w:rPr>
        <w:t xml:space="preserve">. Igualmente, las normas de autorregulación voluntariamente adoptadas por la organización relacionadas con su buen gobierno.  </w:t>
      </w:r>
    </w:p>
    <w:p w:rsidR="00CD41CF" w:rsidRDefault="00CD41CF">
      <w:pPr>
        <w:jc w:val="both"/>
        <w:rPr>
          <w:rFonts w:ascii="Arial" w:eastAsia="Arial" w:hAnsi="Arial" w:cs="Arial"/>
          <w:i/>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8947E8" w:rsidRDefault="008947E8">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9A32F7">
      <w:pPr>
        <w:rPr>
          <w:rFonts w:ascii="Arial" w:eastAsia="Arial" w:hAnsi="Arial" w:cs="Arial"/>
          <w:b/>
          <w:sz w:val="22"/>
          <w:szCs w:val="22"/>
        </w:rPr>
      </w:pPr>
      <w:r>
        <w:rPr>
          <w:rFonts w:ascii="Arial" w:eastAsia="Arial" w:hAnsi="Arial" w:cs="Arial"/>
          <w:sz w:val="22"/>
          <w:szCs w:val="22"/>
        </w:rPr>
        <w:t>Los supervisores deben actualizar esta tabla al momento de diligenciar el formato.</w:t>
      </w:r>
    </w:p>
    <w:p w:rsidR="00CD41CF" w:rsidRDefault="009A32F7">
      <w:pPr>
        <w:keepNext/>
        <w:keepLines/>
        <w:pBdr>
          <w:top w:val="nil"/>
          <w:left w:val="nil"/>
          <w:bottom w:val="nil"/>
          <w:right w:val="nil"/>
          <w:between w:val="nil"/>
        </w:pBdr>
        <w:shd w:val="clear" w:color="auto" w:fill="A6A6A6"/>
        <w:spacing w:before="480" w:line="276" w:lineRule="auto"/>
        <w:ind w:left="574" w:hanging="432"/>
        <w:rPr>
          <w:rFonts w:ascii="Arial" w:eastAsia="Arial" w:hAnsi="Arial" w:cs="Arial"/>
          <w:b/>
          <w:i/>
          <w:color w:val="366091"/>
        </w:rPr>
      </w:pPr>
      <w:r>
        <w:rPr>
          <w:rFonts w:ascii="Arial" w:eastAsia="Arial" w:hAnsi="Arial" w:cs="Arial"/>
          <w:b/>
          <w:i/>
          <w:color w:val="366091"/>
        </w:rPr>
        <w:t>Tabla de contenido</w:t>
      </w:r>
    </w:p>
    <w:sdt>
      <w:sdtPr>
        <w:id w:val="311455509"/>
        <w:docPartObj>
          <w:docPartGallery w:val="Table of Contents"/>
          <w:docPartUnique/>
        </w:docPartObj>
      </w:sdtPr>
      <w:sdtEndPr/>
      <w:sdtContent>
        <w:p w:rsidR="00CD41CF" w:rsidRDefault="009A32F7">
          <w:pPr>
            <w:pBdr>
              <w:top w:val="nil"/>
              <w:left w:val="nil"/>
              <w:bottom w:val="nil"/>
              <w:right w:val="nil"/>
              <w:between w:val="nil"/>
            </w:pBdr>
            <w:tabs>
              <w:tab w:val="left" w:pos="440"/>
              <w:tab w:val="right" w:pos="9062"/>
            </w:tabs>
            <w:spacing w:before="120"/>
            <w:rPr>
              <w:rFonts w:ascii="Arial" w:eastAsia="Arial" w:hAnsi="Arial" w:cs="Arial"/>
              <w:color w:val="000000"/>
            </w:rPr>
          </w:pPr>
          <w:r>
            <w:fldChar w:fldCharType="begin"/>
          </w:r>
          <w:r>
            <w:instrText xml:space="preserve"> TOC \h \u \z \t "Heading 1,1,Heading 2,2,Heading 3,3,"</w:instrText>
          </w:r>
          <w:r>
            <w:fldChar w:fldCharType="separate"/>
          </w:r>
          <w:hyperlink w:anchor="_heading=h.1fob9te">
            <w:r>
              <w:rPr>
                <w:rFonts w:ascii="Arial" w:eastAsia="Arial" w:hAnsi="Arial" w:cs="Arial"/>
                <w:b/>
                <w:i/>
                <w:color w:val="000000"/>
              </w:rPr>
              <w:t>1.</w:t>
            </w:r>
          </w:hyperlink>
          <w:hyperlink w:anchor="_heading=h.1fob9te">
            <w:r>
              <w:rPr>
                <w:rFonts w:ascii="Arial" w:eastAsia="Arial" w:hAnsi="Arial" w:cs="Arial"/>
                <w:color w:val="000000"/>
              </w:rPr>
              <w:tab/>
            </w:r>
          </w:hyperlink>
          <w:r>
            <w:fldChar w:fldCharType="begin"/>
          </w:r>
          <w:r>
            <w:instrText xml:space="preserve"> PAGEREF _heading=h.1fob9te \h </w:instrText>
          </w:r>
          <w:r>
            <w:fldChar w:fldCharType="separate"/>
          </w:r>
          <w:r>
            <w:rPr>
              <w:rFonts w:ascii="Arial" w:eastAsia="Arial" w:hAnsi="Arial" w:cs="Arial"/>
              <w:b/>
              <w:i/>
              <w:color w:val="000000"/>
            </w:rPr>
            <w:t>EVALUACIÓN DE LAS CARACTERÍSTICAS Y EL DESEMPEÑO DE LA FUNCIÓN DE REVISORIA FISCAL</w:t>
          </w:r>
          <w:r>
            <w:rPr>
              <w:rFonts w:ascii="Arial" w:eastAsia="Arial" w:hAnsi="Arial" w:cs="Arial"/>
              <w:b/>
              <w:i/>
              <w:color w:val="000000"/>
            </w:rPr>
            <w:tab/>
            <w:t>4</w:t>
          </w:r>
          <w:r>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3znysh7">
            <w:r w:rsidR="009A32F7">
              <w:rPr>
                <w:rFonts w:ascii="Arial" w:eastAsia="Arial" w:hAnsi="Arial" w:cs="Arial"/>
                <w:b/>
                <w:color w:val="000000"/>
              </w:rPr>
              <w:t>1.1.</w:t>
            </w:r>
          </w:hyperlink>
          <w:hyperlink w:anchor="_heading=h.3znysh7">
            <w:r w:rsidR="009A32F7">
              <w:rPr>
                <w:rFonts w:ascii="Arial" w:eastAsia="Arial" w:hAnsi="Arial" w:cs="Arial"/>
                <w:color w:val="000000"/>
              </w:rPr>
              <w:tab/>
            </w:r>
          </w:hyperlink>
          <w:r w:rsidR="009A32F7">
            <w:fldChar w:fldCharType="begin"/>
          </w:r>
          <w:r w:rsidR="009A32F7">
            <w:instrText xml:space="preserve"> PAGEREF _heading=h.3znysh7 \h </w:instrText>
          </w:r>
          <w:r w:rsidR="009A32F7">
            <w:fldChar w:fldCharType="separate"/>
          </w:r>
          <w:r w:rsidR="009A32F7">
            <w:rPr>
              <w:rFonts w:ascii="Arial" w:eastAsia="Arial" w:hAnsi="Arial" w:cs="Arial"/>
              <w:b/>
              <w:color w:val="000000"/>
            </w:rPr>
            <w:t>Efectividad de la función de Revisoria Fiscal</w:t>
          </w:r>
          <w:r w:rsidR="009A32F7">
            <w:rPr>
              <w:rFonts w:ascii="Arial" w:eastAsia="Arial" w:hAnsi="Arial" w:cs="Arial"/>
              <w:b/>
              <w:color w:val="000000"/>
            </w:rPr>
            <w:tab/>
            <w:t>5</w:t>
          </w:r>
          <w:r w:rsidR="009A32F7">
            <w:fldChar w:fldCharType="end"/>
          </w:r>
        </w:p>
        <w:p w:rsidR="00CD41CF" w:rsidRDefault="00572D80">
          <w:pPr>
            <w:pBdr>
              <w:top w:val="nil"/>
              <w:left w:val="nil"/>
              <w:bottom w:val="nil"/>
              <w:right w:val="nil"/>
              <w:between w:val="nil"/>
            </w:pBdr>
            <w:tabs>
              <w:tab w:val="left" w:pos="440"/>
              <w:tab w:val="right" w:pos="9062"/>
            </w:tabs>
            <w:spacing w:before="120"/>
            <w:rPr>
              <w:rFonts w:ascii="Arial" w:eastAsia="Arial" w:hAnsi="Arial" w:cs="Arial"/>
              <w:color w:val="000000"/>
            </w:rPr>
          </w:pPr>
          <w:hyperlink w:anchor="_heading=h.2et92p0">
            <w:r w:rsidR="009A32F7">
              <w:rPr>
                <w:rFonts w:ascii="Arial" w:eastAsia="Arial" w:hAnsi="Arial" w:cs="Arial"/>
                <w:b/>
                <w:i/>
                <w:color w:val="000000"/>
              </w:rPr>
              <w:t>2.</w:t>
            </w:r>
          </w:hyperlink>
          <w:hyperlink w:anchor="_heading=h.2et92p0">
            <w:r w:rsidR="009A32F7">
              <w:rPr>
                <w:rFonts w:ascii="Arial" w:eastAsia="Arial" w:hAnsi="Arial" w:cs="Arial"/>
                <w:color w:val="000000"/>
              </w:rPr>
              <w:tab/>
            </w:r>
          </w:hyperlink>
          <w:r w:rsidR="009A32F7">
            <w:fldChar w:fldCharType="begin"/>
          </w:r>
          <w:r w:rsidR="009A32F7">
            <w:instrText xml:space="preserve"> PAGEREF _heading=h.2et92p0 \h </w:instrText>
          </w:r>
          <w:r w:rsidR="009A32F7">
            <w:fldChar w:fldCharType="separate"/>
          </w:r>
          <w:r w:rsidR="009A32F7">
            <w:rPr>
              <w:rFonts w:ascii="Arial" w:eastAsia="Arial" w:hAnsi="Arial" w:cs="Arial"/>
              <w:b/>
              <w:i/>
              <w:color w:val="000000"/>
            </w:rPr>
            <w:t>CARACTERISTICAS DE LA FUNCIÓN DE REVISORIA FISCAL</w:t>
          </w:r>
          <w:r w:rsidR="009A32F7">
            <w:rPr>
              <w:rFonts w:ascii="Arial" w:eastAsia="Arial" w:hAnsi="Arial" w:cs="Arial"/>
              <w:b/>
              <w:i/>
              <w:color w:val="000000"/>
            </w:rPr>
            <w:tab/>
            <w:t>5</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tyjcwt">
            <w:r w:rsidR="009A32F7">
              <w:rPr>
                <w:rFonts w:ascii="Arial" w:eastAsia="Arial" w:hAnsi="Arial" w:cs="Arial"/>
                <w:b/>
                <w:color w:val="000000"/>
              </w:rPr>
              <w:t>2.1.</w:t>
            </w:r>
          </w:hyperlink>
          <w:hyperlink w:anchor="_heading=h.tyjcwt">
            <w:r w:rsidR="009A32F7">
              <w:rPr>
                <w:rFonts w:ascii="Arial" w:eastAsia="Arial" w:hAnsi="Arial" w:cs="Arial"/>
                <w:color w:val="000000"/>
              </w:rPr>
              <w:tab/>
            </w:r>
          </w:hyperlink>
          <w:r w:rsidR="009A32F7">
            <w:fldChar w:fldCharType="begin"/>
          </w:r>
          <w:r w:rsidR="009A32F7">
            <w:instrText xml:space="preserve"> PAGEREF _heading=h.tyjcwt \h </w:instrText>
          </w:r>
          <w:r w:rsidR="009A32F7">
            <w:fldChar w:fldCharType="separate"/>
          </w:r>
          <w:r w:rsidR="009A32F7">
            <w:rPr>
              <w:rFonts w:ascii="Arial" w:eastAsia="Arial" w:hAnsi="Arial" w:cs="Arial"/>
              <w:b/>
              <w:color w:val="000000"/>
            </w:rPr>
            <w:t>Mandato</w:t>
          </w:r>
          <w:r w:rsidR="009A32F7">
            <w:rPr>
              <w:rFonts w:ascii="Arial" w:eastAsia="Arial" w:hAnsi="Arial" w:cs="Arial"/>
              <w:b/>
              <w:color w:val="000000"/>
            </w:rPr>
            <w:tab/>
            <w:t>5</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3dy6vkm">
            <w:r w:rsidR="009A32F7">
              <w:rPr>
                <w:rFonts w:ascii="Arial" w:eastAsia="Arial" w:hAnsi="Arial" w:cs="Arial"/>
                <w:b/>
                <w:color w:val="000000"/>
              </w:rPr>
              <w:t>2.2.</w:t>
            </w:r>
          </w:hyperlink>
          <w:hyperlink w:anchor="_heading=h.3dy6vkm">
            <w:r w:rsidR="009A32F7">
              <w:rPr>
                <w:rFonts w:ascii="Arial" w:eastAsia="Arial" w:hAnsi="Arial" w:cs="Arial"/>
                <w:color w:val="000000"/>
              </w:rPr>
              <w:tab/>
            </w:r>
          </w:hyperlink>
          <w:r w:rsidR="009A32F7">
            <w:fldChar w:fldCharType="begin"/>
          </w:r>
          <w:r w:rsidR="009A32F7">
            <w:instrText xml:space="preserve"> PAGEREF _heading=h.3dy6vkm \h </w:instrText>
          </w:r>
          <w:r w:rsidR="009A32F7">
            <w:fldChar w:fldCharType="separate"/>
          </w:r>
          <w:r w:rsidR="009A32F7">
            <w:rPr>
              <w:rFonts w:ascii="Arial" w:eastAsia="Arial" w:hAnsi="Arial" w:cs="Arial"/>
              <w:b/>
              <w:color w:val="000000"/>
            </w:rPr>
            <w:t>Estructura</w:t>
          </w:r>
          <w:r w:rsidR="009A32F7">
            <w:rPr>
              <w:rFonts w:ascii="Arial" w:eastAsia="Arial" w:hAnsi="Arial" w:cs="Arial"/>
              <w:b/>
              <w:color w:val="000000"/>
            </w:rPr>
            <w:tab/>
            <w:t>6</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1t3h5sf">
            <w:r w:rsidR="009A32F7">
              <w:rPr>
                <w:rFonts w:ascii="Arial" w:eastAsia="Arial" w:hAnsi="Arial" w:cs="Arial"/>
                <w:b/>
                <w:color w:val="000000"/>
              </w:rPr>
              <w:t>2.3.</w:t>
            </w:r>
          </w:hyperlink>
          <w:hyperlink w:anchor="_heading=h.1t3h5sf">
            <w:r w:rsidR="009A32F7">
              <w:rPr>
                <w:rFonts w:ascii="Arial" w:eastAsia="Arial" w:hAnsi="Arial" w:cs="Arial"/>
                <w:color w:val="000000"/>
              </w:rPr>
              <w:tab/>
            </w:r>
          </w:hyperlink>
          <w:r w:rsidR="009A32F7">
            <w:fldChar w:fldCharType="begin"/>
          </w:r>
          <w:r w:rsidR="009A32F7">
            <w:instrText xml:space="preserve"> PAGEREF _heading=h.1t3h5sf \h </w:instrText>
          </w:r>
          <w:r w:rsidR="009A32F7">
            <w:fldChar w:fldCharType="separate"/>
          </w:r>
          <w:r w:rsidR="009A32F7">
            <w:rPr>
              <w:rFonts w:ascii="Arial" w:eastAsia="Arial" w:hAnsi="Arial" w:cs="Arial"/>
              <w:b/>
              <w:color w:val="000000"/>
            </w:rPr>
            <w:t>Recursos</w:t>
          </w:r>
          <w:r w:rsidR="009A32F7">
            <w:rPr>
              <w:rFonts w:ascii="Arial" w:eastAsia="Arial" w:hAnsi="Arial" w:cs="Arial"/>
              <w:b/>
              <w:color w:val="000000"/>
            </w:rPr>
            <w:tab/>
            <w:t>7</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4d34og8">
            <w:r w:rsidR="009A32F7">
              <w:rPr>
                <w:rFonts w:ascii="Arial" w:eastAsia="Arial" w:hAnsi="Arial" w:cs="Arial"/>
                <w:b/>
                <w:color w:val="000000"/>
              </w:rPr>
              <w:t>2.4.</w:t>
            </w:r>
          </w:hyperlink>
          <w:hyperlink w:anchor="_heading=h.4d34og8">
            <w:r w:rsidR="009A32F7">
              <w:rPr>
                <w:rFonts w:ascii="Arial" w:eastAsia="Arial" w:hAnsi="Arial" w:cs="Arial"/>
                <w:color w:val="000000"/>
              </w:rPr>
              <w:tab/>
            </w:r>
          </w:hyperlink>
          <w:r w:rsidR="009A32F7">
            <w:fldChar w:fldCharType="begin"/>
          </w:r>
          <w:r w:rsidR="009A32F7">
            <w:instrText xml:space="preserve"> PAGEREF _heading=h.4d34og8 \h </w:instrText>
          </w:r>
          <w:r w:rsidR="009A32F7">
            <w:fldChar w:fldCharType="separate"/>
          </w:r>
          <w:r w:rsidR="009A32F7">
            <w:rPr>
              <w:rFonts w:ascii="Arial" w:eastAsia="Arial" w:hAnsi="Arial" w:cs="Arial"/>
              <w:b/>
              <w:color w:val="000000"/>
            </w:rPr>
            <w:t>Metodologías y prácticas</w:t>
          </w:r>
          <w:r w:rsidR="009A32F7">
            <w:rPr>
              <w:rFonts w:ascii="Arial" w:eastAsia="Arial" w:hAnsi="Arial" w:cs="Arial"/>
              <w:b/>
              <w:color w:val="000000"/>
            </w:rPr>
            <w:tab/>
            <w:t>8</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2s8eyo1">
            <w:r w:rsidR="009A32F7">
              <w:rPr>
                <w:rFonts w:ascii="Arial" w:eastAsia="Arial" w:hAnsi="Arial" w:cs="Arial"/>
                <w:b/>
                <w:color w:val="000000"/>
              </w:rPr>
              <w:t>2.5.</w:t>
            </w:r>
          </w:hyperlink>
          <w:hyperlink w:anchor="_heading=h.2s8eyo1">
            <w:r w:rsidR="009A32F7">
              <w:rPr>
                <w:rFonts w:ascii="Arial" w:eastAsia="Arial" w:hAnsi="Arial" w:cs="Arial"/>
                <w:color w:val="000000"/>
              </w:rPr>
              <w:tab/>
            </w:r>
          </w:hyperlink>
          <w:r w:rsidR="009A32F7">
            <w:fldChar w:fldCharType="begin"/>
          </w:r>
          <w:r w:rsidR="009A32F7">
            <w:instrText xml:space="preserve"> PAGEREF _heading=h.2s8eyo1 \h </w:instrText>
          </w:r>
          <w:r w:rsidR="009A32F7">
            <w:fldChar w:fldCharType="separate"/>
          </w:r>
          <w:r w:rsidR="009A32F7">
            <w:rPr>
              <w:rFonts w:ascii="Arial" w:eastAsia="Arial" w:hAnsi="Arial" w:cs="Arial"/>
              <w:b/>
              <w:color w:val="000000"/>
            </w:rPr>
            <w:t>Informes</w:t>
          </w:r>
          <w:r w:rsidR="009A32F7">
            <w:rPr>
              <w:rFonts w:ascii="Arial" w:eastAsia="Arial" w:hAnsi="Arial" w:cs="Arial"/>
              <w:b/>
              <w:color w:val="000000"/>
            </w:rPr>
            <w:tab/>
            <w:t>8</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17dp8vu">
            <w:r w:rsidR="009A32F7">
              <w:rPr>
                <w:rFonts w:ascii="Arial" w:eastAsia="Arial" w:hAnsi="Arial" w:cs="Arial"/>
                <w:b/>
                <w:color w:val="000000"/>
              </w:rPr>
              <w:t>2.6.</w:t>
            </w:r>
          </w:hyperlink>
          <w:hyperlink w:anchor="_heading=h.17dp8vu">
            <w:r w:rsidR="009A32F7">
              <w:rPr>
                <w:rFonts w:ascii="Arial" w:eastAsia="Arial" w:hAnsi="Arial" w:cs="Arial"/>
                <w:color w:val="000000"/>
              </w:rPr>
              <w:tab/>
            </w:r>
          </w:hyperlink>
          <w:r w:rsidR="009A32F7">
            <w:fldChar w:fldCharType="begin"/>
          </w:r>
          <w:r w:rsidR="009A32F7">
            <w:instrText xml:space="preserve"> PAGEREF _heading=h.17dp8vu \h </w:instrText>
          </w:r>
          <w:r w:rsidR="009A32F7">
            <w:fldChar w:fldCharType="separate"/>
          </w:r>
          <w:r w:rsidR="009A32F7">
            <w:rPr>
              <w:rFonts w:ascii="Arial" w:eastAsia="Arial" w:hAnsi="Arial" w:cs="Arial"/>
              <w:b/>
              <w:color w:val="000000"/>
            </w:rPr>
            <w:t>Garantía y mejora de la calidad</w:t>
          </w:r>
          <w:r w:rsidR="009A32F7">
            <w:rPr>
              <w:rFonts w:ascii="Arial" w:eastAsia="Arial" w:hAnsi="Arial" w:cs="Arial"/>
              <w:b/>
              <w:color w:val="000000"/>
            </w:rPr>
            <w:tab/>
            <w:t>9</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3rdcrjn">
            <w:r w:rsidR="009A32F7">
              <w:rPr>
                <w:rFonts w:ascii="Arial" w:eastAsia="Arial" w:hAnsi="Arial" w:cs="Arial"/>
                <w:b/>
                <w:color w:val="000000"/>
              </w:rPr>
              <w:t>2.7.</w:t>
            </w:r>
          </w:hyperlink>
          <w:hyperlink w:anchor="_heading=h.3rdcrjn">
            <w:r w:rsidR="009A32F7">
              <w:rPr>
                <w:rFonts w:ascii="Arial" w:eastAsia="Arial" w:hAnsi="Arial" w:cs="Arial"/>
                <w:color w:val="000000"/>
              </w:rPr>
              <w:tab/>
            </w:r>
          </w:hyperlink>
          <w:r w:rsidR="009A32F7">
            <w:fldChar w:fldCharType="begin"/>
          </w:r>
          <w:r w:rsidR="009A32F7">
            <w:instrText xml:space="preserve"> PAGEREF _heading=h.3rdcrjn \h </w:instrText>
          </w:r>
          <w:r w:rsidR="009A32F7">
            <w:fldChar w:fldCharType="separate"/>
          </w:r>
          <w:r w:rsidR="009A32F7">
            <w:rPr>
              <w:rFonts w:ascii="Arial" w:eastAsia="Arial" w:hAnsi="Arial" w:cs="Arial"/>
              <w:b/>
              <w:color w:val="000000"/>
            </w:rPr>
            <w:t>Supervisión de la Alta Gerencia y la Junta Directiva o Consejo Administración</w:t>
          </w:r>
          <w:r w:rsidR="009A32F7">
            <w:rPr>
              <w:rFonts w:ascii="Arial" w:eastAsia="Arial" w:hAnsi="Arial" w:cs="Arial"/>
              <w:b/>
              <w:color w:val="000000"/>
            </w:rPr>
            <w:tab/>
            <w:t>10</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26in1rg">
            <w:r w:rsidR="009A32F7">
              <w:rPr>
                <w:rFonts w:ascii="Arial" w:eastAsia="Arial" w:hAnsi="Arial" w:cs="Arial"/>
                <w:b/>
                <w:color w:val="000000"/>
              </w:rPr>
              <w:t>2.8.</w:t>
            </w:r>
          </w:hyperlink>
          <w:hyperlink w:anchor="_heading=h.26in1rg">
            <w:r w:rsidR="009A32F7">
              <w:rPr>
                <w:rFonts w:ascii="Arial" w:eastAsia="Arial" w:hAnsi="Arial" w:cs="Arial"/>
                <w:color w:val="000000"/>
              </w:rPr>
              <w:tab/>
            </w:r>
          </w:hyperlink>
          <w:r w:rsidR="009A32F7">
            <w:fldChar w:fldCharType="begin"/>
          </w:r>
          <w:r w:rsidR="009A32F7">
            <w:instrText xml:space="preserve"> PAGEREF _heading=h.26in1rg \h </w:instrText>
          </w:r>
          <w:r w:rsidR="009A32F7">
            <w:fldChar w:fldCharType="separate"/>
          </w:r>
          <w:r w:rsidR="009A32F7">
            <w:rPr>
              <w:rFonts w:ascii="Arial" w:eastAsia="Arial" w:hAnsi="Arial" w:cs="Arial"/>
              <w:b/>
              <w:color w:val="000000"/>
            </w:rPr>
            <w:t>Idoneidad de las características de la función de Revisoria Fiscal</w:t>
          </w:r>
          <w:r w:rsidR="009A32F7">
            <w:rPr>
              <w:rFonts w:ascii="Arial" w:eastAsia="Arial" w:hAnsi="Arial" w:cs="Arial"/>
              <w:b/>
              <w:color w:val="000000"/>
            </w:rPr>
            <w:tab/>
            <w:t>10</w:t>
          </w:r>
          <w:r w:rsidR="009A32F7">
            <w:fldChar w:fldCharType="end"/>
          </w:r>
        </w:p>
        <w:p w:rsidR="00CD41CF" w:rsidRDefault="00572D80">
          <w:pPr>
            <w:pBdr>
              <w:top w:val="nil"/>
              <w:left w:val="nil"/>
              <w:bottom w:val="nil"/>
              <w:right w:val="nil"/>
              <w:between w:val="nil"/>
            </w:pBdr>
            <w:tabs>
              <w:tab w:val="left" w:pos="440"/>
              <w:tab w:val="right" w:pos="9062"/>
            </w:tabs>
            <w:spacing w:before="120"/>
            <w:rPr>
              <w:rFonts w:ascii="Arial" w:eastAsia="Arial" w:hAnsi="Arial" w:cs="Arial"/>
              <w:color w:val="000000"/>
            </w:rPr>
          </w:pPr>
          <w:hyperlink w:anchor="_heading=h.lnxbz9">
            <w:r w:rsidR="009A32F7">
              <w:rPr>
                <w:rFonts w:ascii="Arial" w:eastAsia="Arial" w:hAnsi="Arial" w:cs="Arial"/>
                <w:b/>
                <w:i/>
                <w:color w:val="000000"/>
              </w:rPr>
              <w:t>3.</w:t>
            </w:r>
          </w:hyperlink>
          <w:hyperlink w:anchor="_heading=h.lnxbz9">
            <w:r w:rsidR="009A32F7">
              <w:rPr>
                <w:rFonts w:ascii="Arial" w:eastAsia="Arial" w:hAnsi="Arial" w:cs="Arial"/>
                <w:color w:val="000000"/>
              </w:rPr>
              <w:tab/>
            </w:r>
          </w:hyperlink>
          <w:r w:rsidR="009A32F7">
            <w:fldChar w:fldCharType="begin"/>
          </w:r>
          <w:r w:rsidR="009A32F7">
            <w:instrText xml:space="preserve"> PAGEREF _heading=h.lnxbz9 \h </w:instrText>
          </w:r>
          <w:r w:rsidR="009A32F7">
            <w:fldChar w:fldCharType="separate"/>
          </w:r>
          <w:r w:rsidR="009A32F7">
            <w:rPr>
              <w:rFonts w:ascii="Arial" w:eastAsia="Arial" w:hAnsi="Arial" w:cs="Arial"/>
              <w:b/>
              <w:i/>
              <w:color w:val="000000"/>
            </w:rPr>
            <w:t>DESEMPEÑO DE LA FUNCIÓN DE REVISORIA FISCAL</w:t>
          </w:r>
          <w:r w:rsidR="009A32F7">
            <w:rPr>
              <w:rFonts w:ascii="Arial" w:eastAsia="Arial" w:hAnsi="Arial" w:cs="Arial"/>
              <w:b/>
              <w:i/>
              <w:color w:val="000000"/>
            </w:rPr>
            <w:tab/>
            <w:t>11</w:t>
          </w:r>
          <w:r w:rsidR="009A32F7">
            <w:fldChar w:fldCharType="end"/>
          </w:r>
        </w:p>
        <w:p w:rsidR="00CD41CF" w:rsidRDefault="00572D80">
          <w:pPr>
            <w:pBdr>
              <w:top w:val="nil"/>
              <w:left w:val="nil"/>
              <w:bottom w:val="nil"/>
              <w:right w:val="nil"/>
              <w:between w:val="nil"/>
            </w:pBdr>
            <w:tabs>
              <w:tab w:val="left" w:pos="440"/>
              <w:tab w:val="right" w:pos="9062"/>
            </w:tabs>
            <w:spacing w:before="120"/>
            <w:rPr>
              <w:rFonts w:ascii="Arial" w:eastAsia="Arial" w:hAnsi="Arial" w:cs="Arial"/>
              <w:color w:val="000000"/>
            </w:rPr>
          </w:pPr>
          <w:hyperlink w:anchor="_heading=h.35nkun2">
            <w:r w:rsidR="009A32F7">
              <w:rPr>
                <w:rFonts w:ascii="Arial" w:eastAsia="Arial" w:hAnsi="Arial" w:cs="Arial"/>
                <w:b/>
                <w:i/>
                <w:color w:val="000000"/>
              </w:rPr>
              <w:t>4.</w:t>
            </w:r>
          </w:hyperlink>
          <w:hyperlink w:anchor="_heading=h.35nkun2">
            <w:r w:rsidR="009A32F7">
              <w:rPr>
                <w:rFonts w:ascii="Arial" w:eastAsia="Arial" w:hAnsi="Arial" w:cs="Arial"/>
                <w:color w:val="000000"/>
              </w:rPr>
              <w:tab/>
            </w:r>
          </w:hyperlink>
          <w:r w:rsidR="009A32F7">
            <w:fldChar w:fldCharType="begin"/>
          </w:r>
          <w:r w:rsidR="009A32F7">
            <w:instrText xml:space="preserve"> PAGEREF _heading=h.35nkun2 \h </w:instrText>
          </w:r>
          <w:r w:rsidR="009A32F7">
            <w:fldChar w:fldCharType="separate"/>
          </w:r>
          <w:r w:rsidR="009A32F7">
            <w:rPr>
              <w:rFonts w:ascii="Arial" w:eastAsia="Arial" w:hAnsi="Arial" w:cs="Arial"/>
              <w:b/>
              <w:i/>
              <w:color w:val="000000"/>
            </w:rPr>
            <w:t>RESULTADOS DE SUPERVISIÓN A LA ORGANIZACIÓN Y FUTURAS REVISIONES</w:t>
          </w:r>
          <w:r w:rsidR="009A32F7">
            <w:rPr>
              <w:rFonts w:ascii="Arial" w:eastAsia="Arial" w:hAnsi="Arial" w:cs="Arial"/>
              <w:b/>
              <w:i/>
              <w:color w:val="000000"/>
            </w:rPr>
            <w:tab/>
            <w:t>12</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1ksv4uv">
            <w:r w:rsidR="009A32F7">
              <w:rPr>
                <w:rFonts w:ascii="Arial" w:eastAsia="Arial" w:hAnsi="Arial" w:cs="Arial"/>
                <w:b/>
                <w:color w:val="000000"/>
              </w:rPr>
              <w:t>4.1.</w:t>
            </w:r>
          </w:hyperlink>
          <w:hyperlink w:anchor="_heading=h.1ksv4uv">
            <w:r w:rsidR="009A32F7">
              <w:rPr>
                <w:rFonts w:ascii="Arial" w:eastAsia="Arial" w:hAnsi="Arial" w:cs="Arial"/>
                <w:color w:val="000000"/>
              </w:rPr>
              <w:tab/>
            </w:r>
          </w:hyperlink>
          <w:r w:rsidR="009A32F7">
            <w:fldChar w:fldCharType="begin"/>
          </w:r>
          <w:r w:rsidR="009A32F7">
            <w:instrText xml:space="preserve"> PAGEREF _heading=h.1ksv4uv \h </w:instrText>
          </w:r>
          <w:r w:rsidR="009A32F7">
            <w:fldChar w:fldCharType="separate"/>
          </w:r>
          <w:r w:rsidR="009A32F7">
            <w:rPr>
              <w:rFonts w:ascii="Arial" w:eastAsia="Arial" w:hAnsi="Arial" w:cs="Arial"/>
              <w:b/>
              <w:color w:val="000000"/>
            </w:rPr>
            <w:t>Resultados y recomendaciones de supervisión a la Organización Solidaria</w:t>
          </w:r>
          <w:r w:rsidR="009A32F7">
            <w:rPr>
              <w:rFonts w:ascii="Arial" w:eastAsia="Arial" w:hAnsi="Arial" w:cs="Arial"/>
              <w:b/>
              <w:color w:val="000000"/>
            </w:rPr>
            <w:tab/>
            <w:t>12</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44sinio">
            <w:r w:rsidR="009A32F7">
              <w:rPr>
                <w:rFonts w:ascii="Arial" w:eastAsia="Arial" w:hAnsi="Arial" w:cs="Arial"/>
                <w:b/>
                <w:color w:val="000000"/>
              </w:rPr>
              <w:t>4.2.</w:t>
            </w:r>
          </w:hyperlink>
          <w:hyperlink w:anchor="_heading=h.44sinio">
            <w:r w:rsidR="009A32F7">
              <w:rPr>
                <w:rFonts w:ascii="Arial" w:eastAsia="Arial" w:hAnsi="Arial" w:cs="Arial"/>
                <w:color w:val="000000"/>
              </w:rPr>
              <w:tab/>
            </w:r>
          </w:hyperlink>
          <w:r w:rsidR="009A32F7">
            <w:fldChar w:fldCharType="begin"/>
          </w:r>
          <w:r w:rsidR="009A32F7">
            <w:instrText xml:space="preserve"> PAGEREF _heading=h.44sinio \h </w:instrText>
          </w:r>
          <w:r w:rsidR="009A32F7">
            <w:fldChar w:fldCharType="separate"/>
          </w:r>
          <w:r w:rsidR="009A32F7">
            <w:rPr>
              <w:rFonts w:ascii="Arial" w:eastAsia="Arial" w:hAnsi="Arial" w:cs="Arial"/>
              <w:b/>
              <w:color w:val="000000"/>
            </w:rPr>
            <w:t>Hallazgos normativos del supervisor</w:t>
          </w:r>
          <w:r w:rsidR="009A32F7">
            <w:rPr>
              <w:rFonts w:ascii="Arial" w:eastAsia="Arial" w:hAnsi="Arial" w:cs="Arial"/>
              <w:b/>
              <w:color w:val="000000"/>
            </w:rPr>
            <w:tab/>
            <w:t>13</w:t>
          </w:r>
          <w:r w:rsidR="009A32F7">
            <w:fldChar w:fldCharType="end"/>
          </w:r>
        </w:p>
        <w:p w:rsidR="00CD41CF" w:rsidRDefault="00572D80">
          <w:pPr>
            <w:pBdr>
              <w:top w:val="nil"/>
              <w:left w:val="nil"/>
              <w:bottom w:val="nil"/>
              <w:right w:val="nil"/>
              <w:between w:val="nil"/>
            </w:pBdr>
            <w:tabs>
              <w:tab w:val="left" w:pos="880"/>
              <w:tab w:val="right" w:pos="9062"/>
            </w:tabs>
            <w:spacing w:before="120"/>
            <w:ind w:left="220"/>
            <w:rPr>
              <w:rFonts w:ascii="Arial" w:eastAsia="Arial" w:hAnsi="Arial" w:cs="Arial"/>
              <w:color w:val="000000"/>
            </w:rPr>
          </w:pPr>
          <w:hyperlink w:anchor="_heading=h.2jxsxqh">
            <w:r w:rsidR="009A32F7">
              <w:rPr>
                <w:rFonts w:ascii="Arial" w:eastAsia="Arial" w:hAnsi="Arial" w:cs="Arial"/>
                <w:b/>
                <w:color w:val="000000"/>
              </w:rPr>
              <w:t>4.3.</w:t>
            </w:r>
          </w:hyperlink>
          <w:hyperlink w:anchor="_heading=h.2jxsxqh">
            <w:r w:rsidR="009A32F7">
              <w:rPr>
                <w:rFonts w:ascii="Arial" w:eastAsia="Arial" w:hAnsi="Arial" w:cs="Arial"/>
                <w:color w:val="000000"/>
              </w:rPr>
              <w:tab/>
            </w:r>
          </w:hyperlink>
          <w:r w:rsidR="009A32F7">
            <w:fldChar w:fldCharType="begin"/>
          </w:r>
          <w:r w:rsidR="009A32F7">
            <w:instrText xml:space="preserve"> PAGEREF _heading=h.2jxsxqh \h </w:instrText>
          </w:r>
          <w:r w:rsidR="009A32F7">
            <w:fldChar w:fldCharType="separate"/>
          </w:r>
          <w:r w:rsidR="009A32F7">
            <w:rPr>
              <w:rFonts w:ascii="Arial" w:eastAsia="Arial" w:hAnsi="Arial" w:cs="Arial"/>
              <w:b/>
              <w:color w:val="000000"/>
            </w:rPr>
            <w:t>Futuras revisiones</w:t>
          </w:r>
          <w:r w:rsidR="009A32F7">
            <w:rPr>
              <w:rFonts w:ascii="Arial" w:eastAsia="Arial" w:hAnsi="Arial" w:cs="Arial"/>
              <w:b/>
              <w:color w:val="000000"/>
            </w:rPr>
            <w:tab/>
            <w:t>14</w:t>
          </w:r>
          <w:r w:rsidR="009A32F7">
            <w:fldChar w:fldCharType="end"/>
          </w:r>
        </w:p>
        <w:p w:rsidR="00CD41CF" w:rsidRDefault="009A32F7">
          <w:r>
            <w:fldChar w:fldCharType="end"/>
          </w:r>
        </w:p>
      </w:sdtContent>
    </w:sdt>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CD41CF">
      <w:pPr>
        <w:rPr>
          <w:rFonts w:ascii="Arial" w:eastAsia="Arial" w:hAnsi="Arial" w:cs="Arial"/>
          <w:color w:val="000000"/>
          <w:sz w:val="22"/>
          <w:szCs w:val="22"/>
        </w:rPr>
      </w:pPr>
    </w:p>
    <w:p w:rsidR="00CD41CF" w:rsidRDefault="009A32F7">
      <w:pPr>
        <w:pStyle w:val="Ttulo1"/>
        <w:numPr>
          <w:ilvl w:val="0"/>
          <w:numId w:val="1"/>
        </w:numPr>
        <w:rPr>
          <w:rFonts w:ascii="Arial" w:eastAsia="Arial" w:hAnsi="Arial"/>
          <w:sz w:val="22"/>
          <w:szCs w:val="22"/>
        </w:rPr>
      </w:pPr>
      <w:bookmarkStart w:id="3" w:name="_heading=h.1fob9te" w:colFirst="0" w:colLast="0"/>
      <w:bookmarkEnd w:id="3"/>
      <w:r>
        <w:rPr>
          <w:rFonts w:ascii="Arial" w:eastAsia="Arial" w:hAnsi="Arial"/>
          <w:sz w:val="22"/>
          <w:szCs w:val="22"/>
        </w:rPr>
        <w:t>EVALUACIÓN DE LAS CARACTERÍSTICAS Y EL DESEMPEÑO DE LA FUNCIÓN DE REVISORIA FISCAL</w:t>
      </w:r>
    </w:p>
    <w:p w:rsidR="00CD41CF" w:rsidRDefault="00CD41CF">
      <w:pPr>
        <w:pBdr>
          <w:top w:val="nil"/>
          <w:left w:val="nil"/>
          <w:bottom w:val="nil"/>
          <w:right w:val="nil"/>
          <w:between w:val="nil"/>
        </w:pBdr>
        <w:ind w:left="720"/>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Las características describen cómo la función de supervisión está organizada para verificar la labor del Revisor Fiscal, orientada a la inspección y vigilancia de la organización solidaria, velando por el cumplimiento de las leyes, los estatutos sociales, las decisiones de los órganos de administración y cooperación con los órganos de vigilancia gubernamentales.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Una evaluación de las características de la función de Revisoría Fiscal, debe considerar los aspectos necesarios para que supervise adecuadamente la efectividad y el cumplimiento de los procedimientos y controles organizacionales.</w:t>
      </w:r>
    </w:p>
    <w:p w:rsidR="00CD41CF" w:rsidRDefault="009A32F7">
      <w:pPr>
        <w:pBdr>
          <w:top w:val="single" w:sz="4" w:space="1" w:color="000000"/>
          <w:left w:val="single" w:sz="4" w:space="1" w:color="000000"/>
          <w:bottom w:val="single" w:sz="4" w:space="1" w:color="000000"/>
          <w:right w:val="single" w:sz="4" w:space="1" w:color="000000"/>
        </w:pBdr>
        <w:tabs>
          <w:tab w:val="left" w:pos="4718"/>
        </w:tabs>
        <w:jc w:val="both"/>
        <w:rPr>
          <w:rFonts w:ascii="Arial" w:eastAsia="Arial" w:hAnsi="Arial" w:cs="Arial"/>
          <w:sz w:val="22"/>
          <w:szCs w:val="22"/>
        </w:rPr>
      </w:pPr>
      <w:r>
        <w:rPr>
          <w:rFonts w:ascii="Arial" w:eastAsia="Arial" w:hAnsi="Arial" w:cs="Arial"/>
          <w:sz w:val="22"/>
          <w:szCs w:val="22"/>
        </w:rPr>
        <w:tab/>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desempeño es la evaluación del supervisor acerca de que tan adecuado es el trabajo de la función de supervisión conforme a las expectativas de la Supersolidaria, respecto de la estructura, tamaño, complejidad y perfil de riesgos de una organización.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resultado de la evaluación de las características y del desempeño de la función se conoce como “efectividad” y esta calificación es la que se verá reflejada en la parte inferior de la matriz de riesgos para toda la función de supervisión.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CD41CF" w:rsidRDefault="009A32F7">
      <w:pPr>
        <w:pBdr>
          <w:top w:val="single" w:sz="4" w:space="1" w:color="000000"/>
          <w:left w:val="single" w:sz="4" w:space="1" w:color="000000"/>
          <w:bottom w:val="single" w:sz="4" w:space="1" w:color="000000"/>
          <w:right w:val="single" w:sz="4" w:space="1" w:color="000000"/>
        </w:pBdr>
        <w:jc w:val="center"/>
        <w:rPr>
          <w:rFonts w:ascii="Arial" w:eastAsia="Arial" w:hAnsi="Arial" w:cs="Arial"/>
          <w:b/>
          <w:i/>
          <w:color w:val="1F497D"/>
          <w:sz w:val="22"/>
          <w:szCs w:val="22"/>
        </w:rPr>
      </w:pPr>
      <w:r>
        <w:rPr>
          <w:rFonts w:ascii="Arial" w:eastAsia="Arial" w:hAnsi="Arial" w:cs="Arial"/>
          <w:b/>
          <w:i/>
          <w:color w:val="1F497D"/>
          <w:sz w:val="22"/>
          <w:szCs w:val="22"/>
        </w:rPr>
        <w:t>Efectividad = Características + Desempeño</w:t>
      </w:r>
    </w:p>
    <w:p w:rsidR="00CD41CF" w:rsidRDefault="00CD41CF">
      <w:pPr>
        <w:pBdr>
          <w:top w:val="single" w:sz="4" w:space="1" w:color="000000"/>
          <w:left w:val="single" w:sz="4" w:space="1" w:color="000000"/>
          <w:bottom w:val="single" w:sz="4" w:space="1" w:color="000000"/>
          <w:right w:val="single" w:sz="4" w:space="1" w:color="000000"/>
        </w:pBdr>
        <w:rPr>
          <w:rFonts w:ascii="Arial" w:eastAsia="Arial" w:hAnsi="Arial" w:cs="Arial"/>
          <w:b/>
          <w:i/>
          <w:sz w:val="22"/>
          <w:szCs w:val="22"/>
        </w:rPr>
      </w:pPr>
    </w:p>
    <w:p w:rsidR="00CD41CF" w:rsidRDefault="009A32F7">
      <w:pPr>
        <w:pBdr>
          <w:top w:val="single" w:sz="4" w:space="1" w:color="000000"/>
          <w:left w:val="single" w:sz="4" w:space="1" w:color="000000"/>
          <w:bottom w:val="single" w:sz="4" w:space="1" w:color="000000"/>
          <w:right w:val="single" w:sz="4" w:space="1" w:color="000000"/>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eastAsia="Arial" w:hAnsi="Arial" w:cs="Arial"/>
          <w:sz w:val="22"/>
          <w:szCs w:val="22"/>
        </w:rPr>
      </w:pPr>
      <w:r>
        <w:rPr>
          <w:rFonts w:ascii="Arial" w:eastAsia="Arial" w:hAnsi="Arial" w:cs="Arial"/>
          <w:sz w:val="22"/>
          <w:szCs w:val="22"/>
        </w:rPr>
        <w:t>El supervisor debe entregar en este formato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rsidR="00CD41CF" w:rsidRDefault="00CD41CF">
      <w:pPr>
        <w:pBdr>
          <w:top w:val="single" w:sz="4" w:space="1" w:color="000000"/>
          <w:left w:val="single" w:sz="4" w:space="1" w:color="000000"/>
          <w:bottom w:val="single" w:sz="4" w:space="1" w:color="000000"/>
          <w:right w:val="single" w:sz="4" w:space="1" w:color="000000"/>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Cuando las características de la función de control no son consideradas apropiadas para la organización, el supervisor debe concluir acerca de la naturaleza de las deficiencias y, al momento de evaluar el desempeño, considerar si hay evidencia de un actual o potencial problema.</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Las conclusiones sobre las deficiencias en las características que han contribuido o pueden contribuir al desempeño ineficaz, se deben referenciar en la sección donde la debilidad fue identificada y en caso que afecten el desempeño, también se debe hace mención de esta debilidad en la sección que encuentra más adelante en este formato. Los resultados de supervisión relacionados con estas deficiencias se deben documentar en la sección de resultados de supervisión.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En esta sección los supervisores deberán incluir su calificación acerca de la función de Revisoría Fiscal, la cual debe ser concordante con la que se encuentra en la matriz de riesgos, así mismo deberán enunciar aquellos aspectos significativos que influyeron en la calificación.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 xml:space="preserve">Los criterios de evaluación de esta función de supervisión pueden ser consultados en la </w:t>
      </w:r>
      <w:r>
        <w:rPr>
          <w:rFonts w:ascii="Arial" w:eastAsia="Arial" w:hAnsi="Arial" w:cs="Arial"/>
          <w:b/>
          <w:sz w:val="22"/>
          <w:szCs w:val="22"/>
        </w:rPr>
        <w:t>“Guía de Criterios de Evaluación de la Revisoría Fiscal”</w:t>
      </w:r>
      <w:r>
        <w:rPr>
          <w:rFonts w:ascii="Arial" w:eastAsia="Arial" w:hAnsi="Arial" w:cs="Arial"/>
          <w:sz w:val="22"/>
          <w:szCs w:val="22"/>
        </w:rPr>
        <w:t>. Así mismo, la escala de calificación definida para las funciones de supervisión puede ser Fuerte, Aceptable, Necesita Mejorar o Débil.</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22"/>
          <w:szCs w:val="22"/>
        </w:rPr>
      </w:pPr>
      <w:r>
        <w:rPr>
          <w:rFonts w:ascii="Arial" w:eastAsia="Arial" w:hAnsi="Arial" w:cs="Arial"/>
          <w:i/>
          <w:color w:val="000000"/>
          <w:sz w:val="22"/>
          <w:szCs w:val="22"/>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jc w:val="both"/>
        <w:rPr>
          <w:rFonts w:ascii="Arial" w:eastAsia="Arial" w:hAnsi="Arial" w:cs="Arial"/>
          <w:color w:val="000000"/>
          <w:sz w:val="22"/>
          <w:szCs w:val="22"/>
        </w:rPr>
      </w:pPr>
    </w:p>
    <w:p w:rsidR="00CD41CF" w:rsidRDefault="00CD41CF">
      <w:pPr>
        <w:jc w:val="both"/>
        <w:rPr>
          <w:rFonts w:ascii="Arial" w:eastAsia="Arial" w:hAnsi="Arial" w:cs="Arial"/>
          <w:color w:val="000000"/>
          <w:sz w:val="22"/>
          <w:szCs w:val="22"/>
        </w:rPr>
      </w:pPr>
    </w:p>
    <w:p w:rsidR="00CD41CF" w:rsidRDefault="009A32F7">
      <w:pPr>
        <w:pStyle w:val="Ttulo2"/>
        <w:numPr>
          <w:ilvl w:val="1"/>
          <w:numId w:val="1"/>
        </w:numPr>
      </w:pPr>
      <w:bookmarkStart w:id="4" w:name="_heading=h.3znysh7" w:colFirst="0" w:colLast="0"/>
      <w:bookmarkEnd w:id="4"/>
      <w:r>
        <w:t>Efectividad de la función de Revisoria Fiscal</w:t>
      </w:r>
    </w:p>
    <w:p w:rsidR="00CD41CF" w:rsidRDefault="00CD41CF">
      <w:pPr>
        <w:jc w:val="both"/>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jc w:val="both"/>
        <w:rPr>
          <w:rFonts w:ascii="Arial" w:eastAsia="Arial" w:hAnsi="Arial" w:cs="Arial"/>
          <w:sz w:val="22"/>
          <w:szCs w:val="22"/>
        </w:rPr>
      </w:pPr>
    </w:p>
    <w:p w:rsidR="00CD41CF" w:rsidRDefault="009A32F7">
      <w:pPr>
        <w:jc w:val="both"/>
        <w:rPr>
          <w:rFonts w:ascii="Arial" w:eastAsia="Arial" w:hAnsi="Arial" w:cs="Arial"/>
          <w:sz w:val="22"/>
          <w:szCs w:val="22"/>
        </w:rPr>
      </w:pPr>
      <w:r>
        <w:rPr>
          <w:rFonts w:ascii="Arial" w:eastAsia="Arial" w:hAnsi="Arial" w:cs="Arial"/>
          <w:sz w:val="22"/>
          <w:szCs w:val="22"/>
        </w:rPr>
        <w:t>Los supervisores deben actualizar esta tabla al momento de diligenciar el formato</w:t>
      </w:r>
    </w:p>
    <w:p w:rsidR="00CD41CF" w:rsidRDefault="009A32F7">
      <w:pPr>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r>
    </w:p>
    <w:tbl>
      <w:tblPr>
        <w:tblStyle w:val="a1"/>
        <w:tblW w:w="8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5"/>
        <w:gridCol w:w="1855"/>
      </w:tblGrid>
      <w:tr w:rsidR="00CD41CF">
        <w:trPr>
          <w:trHeight w:val="555"/>
          <w:jc w:val="center"/>
        </w:trPr>
        <w:tc>
          <w:tcPr>
            <w:tcW w:w="6255" w:type="dxa"/>
            <w:vMerge w:val="restart"/>
            <w:shd w:val="clear" w:color="auto" w:fill="17365D"/>
            <w:vAlign w:val="center"/>
          </w:tcPr>
          <w:p w:rsidR="00CD41CF" w:rsidRDefault="009A32F7">
            <w:pPr>
              <w:jc w:val="center"/>
              <w:rPr>
                <w:rFonts w:ascii="Arial" w:hAnsi="Arial"/>
                <w:color w:val="000000"/>
                <w:sz w:val="22"/>
                <w:szCs w:val="22"/>
              </w:rPr>
            </w:pPr>
            <w:r>
              <w:rPr>
                <w:rFonts w:ascii="Arial" w:eastAsia="Arial" w:hAnsi="Arial" w:cs="Arial"/>
                <w:b/>
                <w:color w:val="FFFFFF"/>
                <w:sz w:val="22"/>
                <w:szCs w:val="22"/>
              </w:rPr>
              <w:t>Actividades Significativas</w:t>
            </w:r>
          </w:p>
          <w:p w:rsidR="00CD41CF" w:rsidRDefault="00CD41CF">
            <w:pPr>
              <w:jc w:val="center"/>
              <w:rPr>
                <w:rFonts w:ascii="Arial" w:hAnsi="Arial"/>
                <w:color w:val="000000"/>
                <w:sz w:val="22"/>
                <w:szCs w:val="22"/>
              </w:rPr>
            </w:pPr>
          </w:p>
        </w:tc>
        <w:tc>
          <w:tcPr>
            <w:tcW w:w="1855" w:type="dxa"/>
            <w:shd w:val="clear" w:color="auto" w:fill="244062"/>
            <w:vAlign w:val="center"/>
          </w:tcPr>
          <w:p w:rsidR="00CD41CF" w:rsidRDefault="009A32F7">
            <w:pPr>
              <w:jc w:val="center"/>
              <w:rPr>
                <w:rFonts w:ascii="Arial" w:hAnsi="Arial"/>
                <w:b/>
                <w:color w:val="FFFFFF"/>
                <w:sz w:val="22"/>
                <w:szCs w:val="22"/>
              </w:rPr>
            </w:pPr>
            <w:r>
              <w:rPr>
                <w:rFonts w:ascii="Arial" w:eastAsia="Arial" w:hAnsi="Arial" w:cs="Arial"/>
                <w:b/>
                <w:color w:val="FFFFFF"/>
                <w:sz w:val="22"/>
                <w:szCs w:val="22"/>
              </w:rPr>
              <w:t>3. Funciones de Supervisión</w:t>
            </w:r>
          </w:p>
        </w:tc>
      </w:tr>
      <w:tr w:rsidR="00CD41CF">
        <w:trPr>
          <w:trHeight w:val="325"/>
          <w:jc w:val="center"/>
        </w:trPr>
        <w:tc>
          <w:tcPr>
            <w:tcW w:w="6255" w:type="dxa"/>
            <w:vMerge/>
            <w:shd w:val="clear" w:color="auto" w:fill="17365D"/>
            <w:vAlign w:val="center"/>
          </w:tcPr>
          <w:p w:rsidR="00CD41CF" w:rsidRDefault="00CD41CF">
            <w:pPr>
              <w:widowControl w:val="0"/>
              <w:pBdr>
                <w:top w:val="nil"/>
                <w:left w:val="nil"/>
                <w:bottom w:val="nil"/>
                <w:right w:val="nil"/>
                <w:between w:val="nil"/>
              </w:pBdr>
              <w:spacing w:line="276" w:lineRule="auto"/>
              <w:rPr>
                <w:rFonts w:ascii="Arial" w:hAnsi="Arial"/>
                <w:b/>
                <w:color w:val="FFFFFF"/>
                <w:sz w:val="22"/>
                <w:szCs w:val="22"/>
              </w:rPr>
            </w:pPr>
          </w:p>
        </w:tc>
        <w:tc>
          <w:tcPr>
            <w:tcW w:w="1855" w:type="dxa"/>
            <w:shd w:val="clear" w:color="auto" w:fill="4F81BD"/>
            <w:vAlign w:val="center"/>
          </w:tcPr>
          <w:p w:rsidR="00CD41CF" w:rsidRDefault="009A32F7">
            <w:pPr>
              <w:jc w:val="center"/>
              <w:rPr>
                <w:rFonts w:ascii="Arial" w:hAnsi="Arial"/>
                <w:b/>
                <w:color w:val="FFFFFF"/>
                <w:sz w:val="22"/>
                <w:szCs w:val="22"/>
              </w:rPr>
            </w:pPr>
            <w:r>
              <w:rPr>
                <w:rFonts w:ascii="Arial" w:eastAsia="Arial" w:hAnsi="Arial" w:cs="Arial"/>
                <w:b/>
                <w:color w:val="FFFFFF"/>
                <w:sz w:val="22"/>
                <w:szCs w:val="22"/>
              </w:rPr>
              <w:t>Revisoría Fiscal</w:t>
            </w:r>
          </w:p>
        </w:tc>
      </w:tr>
      <w:tr w:rsidR="00CD41CF">
        <w:trPr>
          <w:trHeight w:val="315"/>
          <w:jc w:val="center"/>
        </w:trPr>
        <w:tc>
          <w:tcPr>
            <w:tcW w:w="6255" w:type="dxa"/>
            <w:shd w:val="clear" w:color="auto" w:fill="FFFFFF"/>
            <w:vAlign w:val="center"/>
          </w:tcPr>
          <w:p w:rsidR="00CD41CF" w:rsidRDefault="009A32F7">
            <w:pPr>
              <w:rPr>
                <w:rFonts w:ascii="Arial" w:hAnsi="Arial"/>
                <w:color w:val="000000"/>
                <w:sz w:val="22"/>
                <w:szCs w:val="22"/>
              </w:rPr>
            </w:pPr>
            <w:r>
              <w:rPr>
                <w:rFonts w:ascii="Arial" w:eastAsia="Arial" w:hAnsi="Arial" w:cs="Arial"/>
                <w:color w:val="000000"/>
                <w:sz w:val="22"/>
                <w:szCs w:val="22"/>
              </w:rPr>
              <w:t>AS1</w:t>
            </w:r>
          </w:p>
        </w:tc>
        <w:tc>
          <w:tcPr>
            <w:tcW w:w="1855" w:type="dxa"/>
            <w:shd w:val="clear" w:color="auto" w:fill="FFFFFF"/>
            <w:vAlign w:val="center"/>
          </w:tcPr>
          <w:p w:rsidR="00CD41CF" w:rsidRDefault="009A32F7">
            <w:pPr>
              <w:jc w:val="center"/>
              <w:rPr>
                <w:rFonts w:ascii="Arial" w:hAnsi="Arial"/>
                <w:b/>
                <w:sz w:val="22"/>
                <w:szCs w:val="22"/>
              </w:rPr>
            </w:pPr>
            <w:r>
              <w:rPr>
                <w:rFonts w:ascii="Arial" w:eastAsia="Arial" w:hAnsi="Arial" w:cs="Arial"/>
                <w:b/>
                <w:sz w:val="22"/>
                <w:szCs w:val="22"/>
              </w:rPr>
              <w:t> </w:t>
            </w:r>
          </w:p>
        </w:tc>
      </w:tr>
      <w:tr w:rsidR="00CD41CF">
        <w:trPr>
          <w:trHeight w:val="315"/>
          <w:jc w:val="center"/>
        </w:trPr>
        <w:tc>
          <w:tcPr>
            <w:tcW w:w="6255" w:type="dxa"/>
            <w:shd w:val="clear" w:color="auto" w:fill="FFFFFF"/>
            <w:vAlign w:val="center"/>
          </w:tcPr>
          <w:p w:rsidR="00CD41CF" w:rsidRDefault="009A32F7">
            <w:pPr>
              <w:rPr>
                <w:rFonts w:ascii="Arial" w:hAnsi="Arial"/>
                <w:color w:val="000000"/>
                <w:sz w:val="22"/>
                <w:szCs w:val="22"/>
              </w:rPr>
            </w:pPr>
            <w:r>
              <w:rPr>
                <w:rFonts w:ascii="Arial" w:eastAsia="Arial" w:hAnsi="Arial" w:cs="Arial"/>
                <w:color w:val="000000"/>
                <w:sz w:val="22"/>
                <w:szCs w:val="22"/>
              </w:rPr>
              <w:t>AS2</w:t>
            </w:r>
          </w:p>
        </w:tc>
        <w:tc>
          <w:tcPr>
            <w:tcW w:w="1855" w:type="dxa"/>
            <w:shd w:val="clear" w:color="auto" w:fill="FFFFFF"/>
            <w:vAlign w:val="center"/>
          </w:tcPr>
          <w:p w:rsidR="00CD41CF" w:rsidRDefault="009A32F7">
            <w:pPr>
              <w:jc w:val="center"/>
              <w:rPr>
                <w:rFonts w:ascii="Arial" w:hAnsi="Arial"/>
                <w:b/>
                <w:sz w:val="22"/>
                <w:szCs w:val="22"/>
              </w:rPr>
            </w:pPr>
            <w:r>
              <w:rPr>
                <w:rFonts w:ascii="Arial" w:eastAsia="Arial" w:hAnsi="Arial" w:cs="Arial"/>
                <w:b/>
                <w:sz w:val="22"/>
                <w:szCs w:val="22"/>
              </w:rPr>
              <w:t> </w:t>
            </w:r>
          </w:p>
        </w:tc>
      </w:tr>
      <w:tr w:rsidR="00CD41CF">
        <w:trPr>
          <w:trHeight w:val="315"/>
          <w:jc w:val="center"/>
        </w:trPr>
        <w:tc>
          <w:tcPr>
            <w:tcW w:w="6255" w:type="dxa"/>
            <w:shd w:val="clear" w:color="auto" w:fill="FFFFFF"/>
            <w:vAlign w:val="center"/>
          </w:tcPr>
          <w:p w:rsidR="00CD41CF" w:rsidRDefault="009A32F7">
            <w:pPr>
              <w:rPr>
                <w:rFonts w:ascii="Arial" w:hAnsi="Arial"/>
                <w:color w:val="000000"/>
                <w:sz w:val="22"/>
                <w:szCs w:val="22"/>
              </w:rPr>
            </w:pPr>
            <w:r>
              <w:rPr>
                <w:rFonts w:ascii="Arial" w:eastAsia="Arial" w:hAnsi="Arial" w:cs="Arial"/>
                <w:color w:val="000000"/>
                <w:sz w:val="22"/>
                <w:szCs w:val="22"/>
              </w:rPr>
              <w:t>AS3</w:t>
            </w:r>
          </w:p>
        </w:tc>
        <w:tc>
          <w:tcPr>
            <w:tcW w:w="1855" w:type="dxa"/>
            <w:shd w:val="clear" w:color="auto" w:fill="FFFFFF"/>
            <w:vAlign w:val="center"/>
          </w:tcPr>
          <w:p w:rsidR="00CD41CF" w:rsidRDefault="009A32F7">
            <w:pPr>
              <w:jc w:val="center"/>
              <w:rPr>
                <w:rFonts w:ascii="Arial" w:hAnsi="Arial"/>
                <w:b/>
                <w:sz w:val="22"/>
                <w:szCs w:val="22"/>
              </w:rPr>
            </w:pPr>
            <w:r>
              <w:rPr>
                <w:rFonts w:ascii="Arial" w:eastAsia="Arial" w:hAnsi="Arial" w:cs="Arial"/>
                <w:b/>
                <w:sz w:val="22"/>
                <w:szCs w:val="22"/>
              </w:rPr>
              <w:t> </w:t>
            </w:r>
          </w:p>
        </w:tc>
      </w:tr>
      <w:tr w:rsidR="00CD41CF">
        <w:trPr>
          <w:trHeight w:val="315"/>
          <w:jc w:val="center"/>
        </w:trPr>
        <w:tc>
          <w:tcPr>
            <w:tcW w:w="6255" w:type="dxa"/>
            <w:shd w:val="clear" w:color="auto" w:fill="FFFFFF"/>
            <w:vAlign w:val="center"/>
          </w:tcPr>
          <w:p w:rsidR="00CD41CF" w:rsidRDefault="009A32F7">
            <w:pPr>
              <w:rPr>
                <w:rFonts w:ascii="Arial" w:hAnsi="Arial"/>
                <w:color w:val="000000"/>
                <w:sz w:val="22"/>
                <w:szCs w:val="22"/>
              </w:rPr>
            </w:pPr>
            <w:r>
              <w:rPr>
                <w:rFonts w:ascii="Arial" w:eastAsia="Arial" w:hAnsi="Arial" w:cs="Arial"/>
                <w:color w:val="000000"/>
                <w:sz w:val="22"/>
                <w:szCs w:val="22"/>
              </w:rPr>
              <w:t>etc.</w:t>
            </w:r>
          </w:p>
        </w:tc>
        <w:tc>
          <w:tcPr>
            <w:tcW w:w="1855" w:type="dxa"/>
            <w:shd w:val="clear" w:color="auto" w:fill="FFFFFF"/>
            <w:vAlign w:val="center"/>
          </w:tcPr>
          <w:p w:rsidR="00CD41CF" w:rsidRDefault="009A32F7">
            <w:pPr>
              <w:jc w:val="center"/>
              <w:rPr>
                <w:rFonts w:ascii="Arial" w:hAnsi="Arial"/>
                <w:b/>
                <w:sz w:val="22"/>
                <w:szCs w:val="22"/>
              </w:rPr>
            </w:pPr>
            <w:r>
              <w:rPr>
                <w:rFonts w:ascii="Arial" w:eastAsia="Arial" w:hAnsi="Arial" w:cs="Arial"/>
                <w:b/>
                <w:sz w:val="22"/>
                <w:szCs w:val="22"/>
              </w:rPr>
              <w:t> </w:t>
            </w:r>
          </w:p>
        </w:tc>
      </w:tr>
      <w:tr w:rsidR="00CD41CF">
        <w:trPr>
          <w:trHeight w:val="330"/>
          <w:jc w:val="center"/>
        </w:trPr>
        <w:tc>
          <w:tcPr>
            <w:tcW w:w="6255" w:type="dxa"/>
            <w:shd w:val="clear" w:color="auto" w:fill="BFBFBF"/>
            <w:vAlign w:val="center"/>
          </w:tcPr>
          <w:p w:rsidR="00CD41CF" w:rsidRDefault="009A32F7">
            <w:pPr>
              <w:rPr>
                <w:rFonts w:ascii="Arial" w:hAnsi="Arial"/>
                <w:b/>
                <w:color w:val="000000"/>
                <w:sz w:val="22"/>
                <w:szCs w:val="22"/>
              </w:rPr>
            </w:pPr>
            <w:r>
              <w:rPr>
                <w:rFonts w:ascii="Arial" w:eastAsia="Arial" w:hAnsi="Arial" w:cs="Arial"/>
                <w:b/>
                <w:color w:val="000000"/>
                <w:sz w:val="22"/>
                <w:szCs w:val="22"/>
              </w:rPr>
              <w:t>Calificación General</w:t>
            </w:r>
          </w:p>
        </w:tc>
        <w:tc>
          <w:tcPr>
            <w:tcW w:w="1855" w:type="dxa"/>
            <w:shd w:val="clear" w:color="auto" w:fill="FFFFFF"/>
            <w:vAlign w:val="center"/>
          </w:tcPr>
          <w:p w:rsidR="00CD41CF" w:rsidRDefault="009A32F7">
            <w:pPr>
              <w:jc w:val="center"/>
              <w:rPr>
                <w:rFonts w:ascii="Arial" w:hAnsi="Arial"/>
                <w:b/>
                <w:color w:val="000000"/>
                <w:sz w:val="22"/>
                <w:szCs w:val="22"/>
              </w:rPr>
            </w:pPr>
            <w:r>
              <w:rPr>
                <w:rFonts w:ascii="Arial" w:eastAsia="Arial" w:hAnsi="Arial" w:cs="Arial"/>
                <w:b/>
                <w:color w:val="000000"/>
                <w:sz w:val="22"/>
                <w:szCs w:val="22"/>
              </w:rPr>
              <w:t> </w:t>
            </w:r>
          </w:p>
        </w:tc>
      </w:tr>
    </w:tbl>
    <w:p w:rsidR="00CD41CF" w:rsidRDefault="00CD41CF">
      <w:pPr>
        <w:rPr>
          <w:rFonts w:ascii="Arial" w:eastAsia="Arial" w:hAnsi="Arial" w:cs="Arial"/>
          <w:b/>
          <w:color w:val="000000"/>
          <w:sz w:val="22"/>
          <w:szCs w:val="22"/>
        </w:rPr>
      </w:pPr>
    </w:p>
    <w:p w:rsidR="00CD41CF" w:rsidRDefault="009A32F7">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jc w:val="both"/>
        <w:rPr>
          <w:rFonts w:ascii="Arial" w:eastAsia="Arial" w:hAnsi="Arial" w:cs="Arial"/>
          <w:sz w:val="22"/>
          <w:szCs w:val="22"/>
        </w:rPr>
      </w:pPr>
    </w:p>
    <w:p w:rsidR="00CD41CF" w:rsidRDefault="009A32F7">
      <w:pPr>
        <w:pStyle w:val="Ttulo1"/>
        <w:numPr>
          <w:ilvl w:val="0"/>
          <w:numId w:val="3"/>
        </w:numPr>
        <w:rPr>
          <w:rFonts w:ascii="Arial" w:eastAsia="Arial" w:hAnsi="Arial"/>
          <w:sz w:val="22"/>
          <w:szCs w:val="22"/>
        </w:rPr>
      </w:pPr>
      <w:bookmarkStart w:id="5" w:name="_heading=h.2et92p0" w:colFirst="0" w:colLast="0"/>
      <w:bookmarkEnd w:id="5"/>
      <w:r>
        <w:rPr>
          <w:rFonts w:ascii="Arial" w:eastAsia="Arial" w:hAnsi="Arial"/>
          <w:sz w:val="22"/>
          <w:szCs w:val="22"/>
        </w:rPr>
        <w:t>CARACTERISTICAS DE LA FUNCIÓN DE REVISORIA FISCAL</w:t>
      </w:r>
    </w:p>
    <w:p w:rsidR="00CD41CF" w:rsidRDefault="00CD41CF">
      <w:pPr>
        <w:rPr>
          <w:rFonts w:ascii="Arial" w:eastAsia="Arial" w:hAnsi="Arial" w:cs="Arial"/>
          <w:sz w:val="22"/>
          <w:szCs w:val="22"/>
        </w:rPr>
      </w:pPr>
    </w:p>
    <w:p w:rsidR="00CD41CF" w:rsidRDefault="009A32F7">
      <w:pPr>
        <w:pStyle w:val="Ttulo2"/>
        <w:numPr>
          <w:ilvl w:val="1"/>
          <w:numId w:val="3"/>
        </w:numPr>
      </w:pPr>
      <w:bookmarkStart w:id="6" w:name="_heading=h.tyjcwt" w:colFirst="0" w:colLast="0"/>
      <w:bookmarkEnd w:id="6"/>
      <w:r>
        <w:t>Mandato</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En esta sección el supervisor debe concluir si el mandato delegado de la función de revisoría fiscal es adecuado para las necesidades de la Supersolidaria, y el alcance de las responsabilidades delegadas son apropiadas para llevar a cabo las labores de esta función de supervisión.</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El supervisor podrá guiar su trabajo utilizando como referencia el punto “2.1.1. Mandato” de la Guía de Criterios de Evaluación de la función de Revisoría Fiscal.</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En caso de presentarse cambios importantes en el mandato desde la última revisión, los supervisores deben incluir sus conclusiones sobre qué tan adecuadas son las políticas y prácticas que soportan los procesos de estos cambios.</w:t>
      </w:r>
    </w:p>
    <w:p w:rsidR="00CD41CF" w:rsidRDefault="00CD41CF">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sz w:val="22"/>
          <w:szCs w:val="22"/>
        </w:rPr>
      </w:pPr>
      <w:r>
        <w:rPr>
          <w:rFonts w:ascii="Arial" w:eastAsia="Arial" w:hAnsi="Arial" w:cs="Arial"/>
          <w:color w:val="000000"/>
          <w:sz w:val="22"/>
          <w:szCs w:val="22"/>
        </w:rPr>
        <w:t>Para la evaluación de este punto los supervisores deberán tener en cuenta, entre otros:</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a)  El mandato puede estar formalmente documentado, definido en descripciones de cargos o comunicado verbalmente dependiendo del tamaño y la complejidad de la Organización. En organizaciones pequeñas o poco complejas la Alta Gerencia puede asumir el rol de algunas de las funciones de control. Cuando este sea el caso, esos roles de control deben ser considerados en la evaluación del desempeño de la Alta Gerencia en las Actividades Significativas y de forma general a la organización.</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b)  Los supervisores pueden anexar a este formato la documentación en la cual se evidencian el mandato de la función de supervisión de Revisoría Fiscal.</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c) Los supervisores deben destacar cualquier aspecto del mandato que pueda afectar la independencia o la efectividad de la función de supervisión.</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Así mismo, los supervisores deben evaluar si la Revisoría Fiscal realiza sus funciones dentro de un contexto de conducta esperada, basado en valores y principios. Lo anterior, implica que se cuente, como mínimo, con: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a)  Un referente ético y de independencia aplicable, tanto al Revisor Fiscal como a su equipo.</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b) Políticas y protocolos de comunicación que garanticen el ejercicio de sus responsabilidades de manera independiente.</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18"/>
          <w:szCs w:val="18"/>
        </w:rPr>
      </w:pPr>
      <w:r>
        <w:rPr>
          <w:rFonts w:ascii="Arial" w:eastAsia="Arial" w:hAnsi="Arial" w:cs="Arial"/>
          <w:i/>
          <w:color w:val="000000"/>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Pr>
          <w:rFonts w:ascii="Arial" w:eastAsia="Arial" w:hAnsi="Arial" w:cs="Arial"/>
          <w:sz w:val="18"/>
          <w:szCs w:val="18"/>
        </w:rPr>
        <w:t>Supersolidaria</w:t>
      </w:r>
      <w:r>
        <w:rPr>
          <w:rFonts w:ascii="Arial" w:eastAsia="Arial" w:hAnsi="Arial" w:cs="Arial"/>
          <w:i/>
          <w:color w:val="000000"/>
          <w:sz w:val="18"/>
          <w:szCs w:val="18"/>
        </w:rPr>
        <w:t>).</w:t>
      </w:r>
    </w:p>
    <w:p w:rsidR="00CD41CF" w:rsidRDefault="00CD41CF">
      <w:pPr>
        <w:jc w:val="both"/>
        <w:rPr>
          <w:rFonts w:ascii="Arial" w:eastAsia="Arial" w:hAnsi="Arial" w:cs="Arial"/>
          <w:sz w:val="22"/>
          <w:szCs w:val="22"/>
        </w:rPr>
      </w:pPr>
    </w:p>
    <w:p w:rsidR="00CD41CF" w:rsidRDefault="009A32F7">
      <w:pPr>
        <w:numPr>
          <w:ilvl w:val="0"/>
          <w:numId w:val="1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pBdr>
          <w:top w:val="nil"/>
          <w:left w:val="nil"/>
          <w:bottom w:val="nil"/>
          <w:right w:val="nil"/>
          <w:between w:val="nil"/>
        </w:pBdr>
        <w:jc w:val="both"/>
        <w:rPr>
          <w:rFonts w:ascii="Arial" w:eastAsia="Arial" w:hAnsi="Arial" w:cs="Arial"/>
          <w:color w:val="000000"/>
          <w:sz w:val="22"/>
          <w:szCs w:val="22"/>
        </w:rPr>
      </w:pPr>
    </w:p>
    <w:p w:rsidR="00CD41CF" w:rsidRDefault="00CD41CF">
      <w:pPr>
        <w:pBdr>
          <w:top w:val="nil"/>
          <w:left w:val="nil"/>
          <w:bottom w:val="nil"/>
          <w:right w:val="nil"/>
          <w:between w:val="nil"/>
        </w:pBdr>
        <w:jc w:val="both"/>
        <w:rPr>
          <w:rFonts w:ascii="Arial" w:eastAsia="Arial" w:hAnsi="Arial" w:cs="Arial"/>
          <w:color w:val="000000"/>
          <w:sz w:val="22"/>
          <w:szCs w:val="22"/>
        </w:rPr>
      </w:pPr>
    </w:p>
    <w:p w:rsidR="00CD41CF" w:rsidRDefault="009A32F7">
      <w:pPr>
        <w:pStyle w:val="Ttulo2"/>
        <w:numPr>
          <w:ilvl w:val="1"/>
          <w:numId w:val="3"/>
        </w:numPr>
      </w:pPr>
      <w:bookmarkStart w:id="7" w:name="_heading=h.3dy6vkm" w:colFirst="0" w:colLast="0"/>
      <w:bookmarkEnd w:id="7"/>
      <w:r>
        <w:t xml:space="preserve">Estructura </w:t>
      </w:r>
    </w:p>
    <w:p w:rsidR="00CD41CF" w:rsidRDefault="00CD41CF">
      <w:pPr>
        <w:jc w:val="both"/>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En esta sección el supervisor debe concluir sobre qué tan adecuado es el tamaño de la revisoría fiscal, su jerarquía, que el plan de trabajo abarque todas las actividades de la organización y que cumplan con el plan de trabajo, guardando relación con la independencia que esta necesita para ser efectiva en el cumplimiento de sus funciones.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22"/>
          <w:szCs w:val="22"/>
        </w:rPr>
      </w:pPr>
      <w:r>
        <w:rPr>
          <w:rFonts w:ascii="Arial" w:eastAsia="Arial" w:hAnsi="Arial" w:cs="Arial"/>
          <w:sz w:val="22"/>
          <w:szCs w:val="22"/>
        </w:rPr>
        <w:t>El supervisor podrá guiar su trabajo utilizando como referencia el punto “2.1.2. Estructura” de la Guía de Criterios de Evaluación de la función de Revisoría Fiscal</w:t>
      </w:r>
      <w:r>
        <w:rPr>
          <w:rFonts w:ascii="Arial" w:eastAsia="Arial" w:hAnsi="Arial" w:cs="Arial"/>
          <w:i/>
          <w:color w:val="000000"/>
          <w:sz w:val="22"/>
          <w:szCs w:val="22"/>
        </w:rPr>
        <w:t>.</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color w:val="000000"/>
          <w:sz w:val="22"/>
          <w:szCs w:val="22"/>
        </w:rPr>
      </w:pPr>
      <w:r>
        <w:rPr>
          <w:rFonts w:ascii="Arial" w:eastAsia="Arial" w:hAnsi="Arial" w:cs="Arial"/>
          <w:color w:val="000000"/>
          <w:sz w:val="22"/>
          <w:szCs w:val="22"/>
        </w:rPr>
        <w:t>Para la evaluación de este punto los supervisores deberán tener en cuenta, entre otros: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a) La medida en la cual el jefe de la función tiene acceso a la Alta Gerencia y a la Junta Directiva o al Comité de Auditoría.</w:t>
      </w: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La independencia de la función de Revisoría Fiscal respecto de las líneas de negocio y de los procesos del día a día. </w:t>
      </w:r>
    </w:p>
    <w:p w:rsidR="00CD41CF" w:rsidRDefault="00CD41CF">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En caso de presentarse cambios importantes en la estructura, los supervisores deben incluir sus conclusiones sobre qué tan adecuada es la nueva estructura, además de las políticas y prácticas que soportan los procesos para la realización de estos cambios.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Los supervisores deben anexar a este formato una copia de los integrantes del equipo que conforma la Revisoría Fiscal según aplique.</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18"/>
          <w:szCs w:val="18"/>
        </w:rPr>
      </w:pPr>
      <w:r>
        <w:rPr>
          <w:rFonts w:ascii="Arial" w:eastAsia="Arial" w:hAnsi="Arial" w:cs="Arial"/>
          <w:i/>
          <w:color w:val="000000"/>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jc w:val="both"/>
        <w:rPr>
          <w:rFonts w:ascii="Arial" w:eastAsia="Arial" w:hAnsi="Arial" w:cs="Arial"/>
          <w:sz w:val="22"/>
          <w:szCs w:val="22"/>
        </w:rPr>
      </w:pPr>
    </w:p>
    <w:p w:rsidR="00CD41CF" w:rsidRDefault="009A32F7">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jc w:val="both"/>
        <w:rPr>
          <w:rFonts w:ascii="Arial" w:eastAsia="Arial" w:hAnsi="Arial" w:cs="Arial"/>
          <w:sz w:val="22"/>
          <w:szCs w:val="22"/>
        </w:rPr>
      </w:pPr>
    </w:p>
    <w:p w:rsidR="00CD41CF" w:rsidRDefault="009A32F7">
      <w:pPr>
        <w:pStyle w:val="Ttulo2"/>
        <w:numPr>
          <w:ilvl w:val="1"/>
          <w:numId w:val="3"/>
        </w:numPr>
      </w:pPr>
      <w:bookmarkStart w:id="8" w:name="_heading=h.1t3h5sf" w:colFirst="0" w:colLast="0"/>
      <w:bookmarkEnd w:id="8"/>
      <w:r>
        <w:t>Recursos</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 xml:space="preserve">En esta sección el supervisor debe concluir sobre qué tan adecuadas son las políticas y prácticas de la función de Revisoría Fiscal, para determinar los requisitos de habilidades y competencias de los recursos de la función, y si estos recursos actualmente cuentan con las habilidades y competencias requeridas para cumplir con sus responsabilidades. </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Así mismo, los supervisores deben entregar sus conclusiones respecto de qué tan adecuados son las políticas de selección, el perfil, la experiencia o formación académica y las funciones que deberán realizar la Revisoría Fiscal.</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supervisor podrá guiar su trabajo utilizando como referencia el punto “2.1.3. Recursos” de la Guía de Criterios de Evaluación de la función de Revisoría Fiscal.</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Los supervisores pueden anexar a este formato la documentación en la que soportan el resultado de la evaluación de este punto.</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18"/>
          <w:szCs w:val="18"/>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18"/>
          <w:szCs w:val="18"/>
        </w:rPr>
      </w:pPr>
      <w:r>
        <w:rPr>
          <w:rFonts w:ascii="Arial" w:eastAsia="Arial" w:hAnsi="Arial" w:cs="Arial"/>
          <w:i/>
          <w:color w:val="000000"/>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color w:val="000000"/>
          <w:sz w:val="18"/>
          <w:szCs w:val="18"/>
        </w:rPr>
      </w:pPr>
    </w:p>
    <w:p w:rsidR="00CD41CF" w:rsidRDefault="00CD41CF">
      <w:pPr>
        <w:pBdr>
          <w:top w:val="nil"/>
          <w:left w:val="nil"/>
          <w:bottom w:val="nil"/>
          <w:right w:val="nil"/>
          <w:between w:val="nil"/>
        </w:pBdr>
        <w:jc w:val="both"/>
        <w:rPr>
          <w:rFonts w:ascii="Arial" w:eastAsia="Arial" w:hAnsi="Arial" w:cs="Arial"/>
          <w:color w:val="000000"/>
          <w:sz w:val="22"/>
          <w:szCs w:val="22"/>
        </w:rPr>
      </w:pPr>
    </w:p>
    <w:p w:rsidR="00CD41CF" w:rsidRDefault="009A32F7">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pBdr>
          <w:top w:val="nil"/>
          <w:left w:val="nil"/>
          <w:bottom w:val="nil"/>
          <w:right w:val="nil"/>
          <w:between w:val="nil"/>
        </w:pBdr>
        <w:ind w:left="720"/>
        <w:jc w:val="both"/>
        <w:rPr>
          <w:rFonts w:ascii="Arial" w:eastAsia="Arial" w:hAnsi="Arial" w:cs="Arial"/>
          <w:color w:val="000000"/>
          <w:sz w:val="22"/>
          <w:szCs w:val="22"/>
        </w:rPr>
      </w:pPr>
    </w:p>
    <w:p w:rsidR="00CD41CF" w:rsidRDefault="009A32F7">
      <w:pPr>
        <w:pStyle w:val="Ttulo2"/>
        <w:numPr>
          <w:ilvl w:val="1"/>
          <w:numId w:val="3"/>
        </w:numPr>
      </w:pPr>
      <w:bookmarkStart w:id="9" w:name="_heading=h.4d34og8" w:colFirst="0" w:colLast="0"/>
      <w:bookmarkEnd w:id="9"/>
      <w:r>
        <w:t>Metodologías y prácticas</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b/>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En esta sección el supervisor debe concluir sobre qué tan adecuadas son las metodologías, prácticas y técnicas de la función de Revisoría Fiscal, para esto, el supervisor podrá guiar su trabajo utilizando como referencia el punto “2.1.4. Metodologías y Prácticas” de la Guía de Criterios de Evaluación de la función de Revisoría Fiscal.</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supervisor puede anexar a este formato la documentación que sirva como sustento a su calificación de las metodologías y prácticas de la función de Revisoría Fiscal dentro de la organización.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18"/>
          <w:szCs w:val="18"/>
        </w:rPr>
      </w:pPr>
    </w:p>
    <w:p w:rsidR="00CD41CF" w:rsidRDefault="009A32F7">
      <w:pPr>
        <w:pBdr>
          <w:top w:val="single" w:sz="4" w:space="1" w:color="000000"/>
          <w:left w:val="single" w:sz="4" w:space="1" w:color="000000"/>
          <w:bottom w:val="single" w:sz="4" w:space="1" w:color="000000"/>
          <w:right w:val="single" w:sz="4" w:space="1" w:color="000000"/>
        </w:pBdr>
        <w:rPr>
          <w:rFonts w:ascii="Arial" w:eastAsia="Arial" w:hAnsi="Arial" w:cs="Arial"/>
          <w:sz w:val="18"/>
          <w:szCs w:val="18"/>
        </w:rPr>
      </w:pPr>
      <w:r>
        <w:rPr>
          <w:rFonts w:ascii="Arial" w:eastAsia="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Pr>
          <w:rFonts w:ascii="Arial" w:eastAsia="Arial" w:hAnsi="Arial" w:cs="Arial"/>
          <w:sz w:val="18"/>
          <w:szCs w:val="18"/>
        </w:rPr>
        <w:t>Supersolidaria)</w:t>
      </w:r>
    </w:p>
    <w:p w:rsidR="00CD41CF" w:rsidRDefault="00CD41CF">
      <w:pPr>
        <w:pBdr>
          <w:top w:val="nil"/>
          <w:left w:val="nil"/>
          <w:bottom w:val="nil"/>
          <w:right w:val="nil"/>
          <w:between w:val="nil"/>
        </w:pBdr>
        <w:ind w:left="720"/>
        <w:rPr>
          <w:rFonts w:ascii="Arial" w:eastAsia="Arial" w:hAnsi="Arial" w:cs="Arial"/>
          <w:color w:val="000000"/>
          <w:sz w:val="22"/>
          <w:szCs w:val="22"/>
        </w:rPr>
      </w:pPr>
    </w:p>
    <w:p w:rsidR="00CD41CF" w:rsidRDefault="009A32F7">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pBdr>
          <w:top w:val="nil"/>
          <w:left w:val="nil"/>
          <w:bottom w:val="nil"/>
          <w:right w:val="nil"/>
          <w:between w:val="nil"/>
        </w:pBdr>
        <w:ind w:left="720"/>
        <w:rPr>
          <w:rFonts w:ascii="Arial" w:eastAsia="Arial" w:hAnsi="Arial" w:cs="Arial"/>
          <w:color w:val="000000"/>
          <w:sz w:val="22"/>
          <w:szCs w:val="22"/>
        </w:rPr>
      </w:pPr>
    </w:p>
    <w:p w:rsidR="00CD41CF" w:rsidRDefault="009A32F7">
      <w:pPr>
        <w:pStyle w:val="Ttulo2"/>
        <w:numPr>
          <w:ilvl w:val="1"/>
          <w:numId w:val="3"/>
        </w:numPr>
      </w:pPr>
      <w:bookmarkStart w:id="10" w:name="_heading=h.2s8eyo1" w:colFirst="0" w:colLast="0"/>
      <w:bookmarkEnd w:id="10"/>
      <w:r>
        <w:t>Informes</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En esta sección el supervisor debe concluir sobre qué tan adecuadas son las políticas y prácticas de la función de Revisoría Fiscal para:</w:t>
      </w:r>
    </w:p>
    <w:p w:rsidR="00CD41CF" w:rsidRDefault="00CD41CF">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a) Reportar oportunamente los problemas identificados y los resultados de supervisión al administrador de la unidad de negocio.</w:t>
      </w: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b) Monitorear y hacer seguimiento a la solución de los problemas identificados con el administrador responsable a nivel jerárquico y escalar aspectos relacionados con la solución cuando sea apropiado. </w:t>
      </w: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c) Reportar periódicamente a la Alta Gerencia y a la Junta Directiva o consejo de Administración.</w:t>
      </w: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d) Los supervisores también deben evaluar si existe un proceso efectivo para escalar a la Alta Gerencia y/o la Junta Directiva, Asamblea o Supersolidaria los hallazgos significativos y aquellos que permanezcan sin resolver, de acuerdo a las circunstancias presentadas.</w:t>
      </w:r>
    </w:p>
    <w:p w:rsidR="00CD41CF" w:rsidRDefault="00CD41CF">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Para esto, el supervisor podrá guiar su trabajo utilizando como referencia el punto “2.1.5. Informes” de la Guía de Criterios de Evaluación de la función de la Revisoría Fiscal.</w:t>
      </w:r>
    </w:p>
    <w:p w:rsidR="00CD41CF" w:rsidRDefault="00CD41CF">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El supervisor puede anexar a este formato la documentación que sirva como sustento a su calificación de informes realizados por la función de Revisoría Fiscal de la organización.</w:t>
      </w:r>
    </w:p>
    <w:p w:rsidR="00CD41CF" w:rsidRDefault="00CD41CF">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 Brindar apoyo a la SUPERSOLIDARIA y demás entidades gubernamentales que ejerzan la inspección y vigilancia de las organizaciones, y rendir los informes a que haya lugar o le sean solicitados</w:t>
      </w:r>
      <w:r>
        <w:t>.</w:t>
      </w:r>
    </w:p>
    <w:p w:rsidR="00CD41CF" w:rsidRDefault="00CD41CF">
      <w:pPr>
        <w:pBdr>
          <w:top w:val="single" w:sz="4" w:space="1" w:color="000000"/>
          <w:left w:val="single" w:sz="4" w:space="1"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4" w:color="000000"/>
        </w:pBdr>
        <w:rPr>
          <w:rFonts w:ascii="Arial" w:eastAsia="Arial" w:hAnsi="Arial" w:cs="Arial"/>
          <w:sz w:val="18"/>
          <w:szCs w:val="18"/>
        </w:rPr>
      </w:pPr>
      <w:r>
        <w:rPr>
          <w:rFonts w:ascii="Arial" w:eastAsia="Arial" w:hAnsi="Arial" w:cs="Arial"/>
          <w:i/>
          <w:sz w:val="18"/>
          <w:szCs w:val="18"/>
        </w:rPr>
        <w:t xml:space="preserve"> (Este recuadro contiene instrucciones para el diligenciamiento de este punto en particular y debe ser eliminado de la plantilla una vez esta sea desarrollada, los ítems acá presentados son una referencia para el trabajo de los supervisores).</w:t>
      </w:r>
    </w:p>
    <w:p w:rsidR="00CD41CF" w:rsidRDefault="00CD41CF">
      <w:pPr>
        <w:rPr>
          <w:rFonts w:ascii="Arial" w:eastAsia="Arial" w:hAnsi="Arial" w:cs="Arial"/>
          <w:sz w:val="22"/>
          <w:szCs w:val="22"/>
        </w:rPr>
      </w:pPr>
    </w:p>
    <w:p w:rsidR="00CD41CF" w:rsidRDefault="009A32F7">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rPr>
          <w:rFonts w:ascii="Arial" w:eastAsia="Arial" w:hAnsi="Arial" w:cs="Arial"/>
          <w:sz w:val="22"/>
          <w:szCs w:val="22"/>
        </w:rPr>
      </w:pPr>
    </w:p>
    <w:p w:rsidR="00CD41CF" w:rsidRDefault="009A32F7">
      <w:pPr>
        <w:pStyle w:val="Ttulo2"/>
        <w:numPr>
          <w:ilvl w:val="1"/>
          <w:numId w:val="3"/>
        </w:numPr>
      </w:pPr>
      <w:bookmarkStart w:id="11" w:name="_heading=h.17dp8vu" w:colFirst="0" w:colLast="0"/>
      <w:bookmarkEnd w:id="11"/>
      <w:r>
        <w:t>Garantía y mejora de la calidad</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noProof/>
        </w:rPr>
        <w:drawing>
          <wp:inline distT="0" distB="0" distL="0" distR="0">
            <wp:extent cx="5724525" cy="638175"/>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24525" cy="638175"/>
                    </a:xfrm>
                    <a:prstGeom prst="rect">
                      <a:avLst/>
                    </a:prstGeom>
                    <a:ln/>
                  </pic:spPr>
                </pic:pic>
              </a:graphicData>
            </a:graphic>
          </wp:inline>
        </w:drawing>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Particularmente, el supervisor evaluará si la Revisoría Fiscal dispone de un sistema de calidad que garantice el ejercicio de sus funciones de acuerdo con los mejores estándares técnicos según el marco normativo y las mejores prácticas internacionales.  Dicho sistema debe incluir, como mínimo:</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A) Políticas y procedimientos sobre el gobierno del sistema de calidad, su evaluación y supervisión.</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b)  Políticas para disponer de recursos humanos competentes y diversos.</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c)  Sistema de gestión de riesgos del proceso de calidad de la Revisoría Fiscal.</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d)  Metodología, Sistemas de información y comunicación que soportan dicho proceso.</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  Órganos de monitoreo dispuestos para el aseguramiento de la calidad.</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 xml:space="preserve"> </w:t>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Para esto, el supervisor podrá guiar su trabajo utilizando como referencia el punto “2.1.6. Garantía y mejora de la calidad” de la Guía de Criterios de Evaluación de la función de Revisoría Fiscal y la Guía para el conocimiento y evaluación del Buen Gobierno.</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supervisor puede anexar a este formato la documentación que sirva como sustento a su calificación de reportes realizados por la función de Revisoría Fiscal de la organización.</w:t>
      </w:r>
    </w:p>
    <w:p w:rsidR="00CD41CF" w:rsidRDefault="00CD41CF">
      <w:pPr>
        <w:pBdr>
          <w:top w:val="single" w:sz="4" w:space="1" w:color="000000"/>
          <w:left w:val="single" w:sz="4" w:space="1" w:color="000000"/>
          <w:bottom w:val="single" w:sz="4" w:space="1" w:color="000000"/>
          <w:right w:val="single" w:sz="4" w:space="1" w:color="000000"/>
        </w:pBdr>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rPr>
          <w:rFonts w:ascii="Arial" w:eastAsia="Arial" w:hAnsi="Arial" w:cs="Arial"/>
          <w:sz w:val="18"/>
          <w:szCs w:val="18"/>
        </w:rPr>
      </w:pPr>
      <w:r>
        <w:rPr>
          <w:rFonts w:ascii="Arial" w:eastAsia="Arial" w:hAnsi="Arial" w:cs="Arial"/>
          <w:i/>
          <w:sz w:val="18"/>
          <w:szCs w:val="18"/>
        </w:rPr>
        <w:t xml:space="preserve">(Este recuadro contiene instrucciones para el diligenciamiento de este punto en particular y debe ser eliminado de la plantilla una vez esta sea desarrollada, los ítems acá presentados son una referencia para el trabajo de los supervisores de la </w:t>
      </w:r>
      <w:r>
        <w:rPr>
          <w:rFonts w:ascii="Arial" w:eastAsia="Arial" w:hAnsi="Arial" w:cs="Arial"/>
          <w:sz w:val="18"/>
          <w:szCs w:val="18"/>
        </w:rPr>
        <w:t>Supersolidaria</w:t>
      </w:r>
      <w:r>
        <w:rPr>
          <w:rFonts w:ascii="Arial" w:eastAsia="Arial" w:hAnsi="Arial" w:cs="Arial"/>
          <w:i/>
          <w:sz w:val="18"/>
          <w:szCs w:val="18"/>
        </w:rPr>
        <w:t>).</w:t>
      </w:r>
    </w:p>
    <w:p w:rsidR="00CD41CF" w:rsidRDefault="009A32F7">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rPr>
          <w:rFonts w:ascii="Arial" w:eastAsia="Arial" w:hAnsi="Arial" w:cs="Arial"/>
          <w:sz w:val="22"/>
          <w:szCs w:val="22"/>
        </w:rPr>
      </w:pPr>
    </w:p>
    <w:p w:rsidR="00CD41CF" w:rsidRDefault="009A32F7">
      <w:pPr>
        <w:pStyle w:val="Ttulo2"/>
        <w:numPr>
          <w:ilvl w:val="1"/>
          <w:numId w:val="3"/>
        </w:numPr>
      </w:pPr>
      <w:bookmarkStart w:id="12" w:name="_heading=h.3rdcrjn" w:colFirst="0" w:colLast="0"/>
      <w:bookmarkEnd w:id="12"/>
      <w:r>
        <w:t>Supervisión de la Alta Gerencia y la Junta Directiva o Consejo Administración</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noProof/>
          <w:color w:val="000000"/>
        </w:rPr>
        <w:drawing>
          <wp:inline distT="0" distB="0" distL="0" distR="0">
            <wp:extent cx="5686425" cy="1323975"/>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86425" cy="1323975"/>
                    </a:xfrm>
                    <a:prstGeom prst="rect">
                      <a:avLst/>
                    </a:prstGeom>
                    <a:ln/>
                  </pic:spPr>
                </pic:pic>
              </a:graphicData>
            </a:graphic>
          </wp:inline>
        </w:drawing>
      </w:r>
    </w:p>
    <w:p w:rsidR="00CD41CF" w:rsidRDefault="00CD41CF">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noProof/>
          <w:color w:val="000000"/>
        </w:rPr>
        <w:drawing>
          <wp:inline distT="0" distB="0" distL="0" distR="0">
            <wp:extent cx="5734050" cy="962025"/>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4050" cy="962025"/>
                    </a:xfrm>
                    <a:prstGeom prst="rect">
                      <a:avLst/>
                    </a:prstGeom>
                    <a:ln/>
                  </pic:spPr>
                </pic:pic>
              </a:graphicData>
            </a:graphic>
          </wp:inline>
        </w:drawing>
      </w:r>
    </w:p>
    <w:p w:rsidR="00CD41CF" w:rsidRDefault="00CD41CF">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b)  Si bien las labores pueden ser delegadas de esta manera, la responsabilidad permanece en quien las delegó. En consecuencia, es necesario que exista una estructura de reportes debidamente aprobada por la Alta Gerencia y la Junta Directiva que asegure que sus responsabilidades delegadas por ellos a la función de Revisoría Fiscal.</w:t>
      </w:r>
    </w:p>
    <w:p w:rsidR="00CD41CF" w:rsidRDefault="00CD41CF">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c)  La Supervisión de la Alta Gerencia y la Junta Directiva mejora la efectividad general de la función de Auditoría Interna y, a su vez, la capacidad del supervisor para soportarse en el trabajo de dicha función de supervisión.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El supervisor puede anexar a este formato la documentación en la cual se pueda evidenciar el trabajo de supervisión realizado por la Alta Gerencia y la Junta directiva a la función de Auditoría Interna. En especial, el supervisor debe evaluar y documentar la forma en que el Comité de Auditoría evalúa la efectividad de la función de la auditoría interna de la organización, en el caso de que existiera.</w:t>
      </w:r>
    </w:p>
    <w:p w:rsidR="00CD41CF" w:rsidRDefault="009A32F7">
      <w:pPr>
        <w:pBdr>
          <w:top w:val="single" w:sz="4" w:space="1" w:color="000000"/>
          <w:left w:val="single" w:sz="4" w:space="1" w:color="000000"/>
          <w:bottom w:val="single" w:sz="4" w:space="1" w:color="000000"/>
          <w:right w:val="single" w:sz="4" w:space="1" w:color="000000"/>
        </w:pBdr>
        <w:tabs>
          <w:tab w:val="left" w:pos="8760"/>
        </w:tabs>
        <w:jc w:val="both"/>
        <w:rPr>
          <w:rFonts w:ascii="Arial" w:eastAsia="Arial" w:hAnsi="Arial" w:cs="Arial"/>
          <w:i/>
          <w:sz w:val="22"/>
          <w:szCs w:val="22"/>
        </w:rPr>
      </w:pPr>
      <w:r>
        <w:rPr>
          <w:rFonts w:ascii="Arial" w:eastAsia="Arial" w:hAnsi="Arial" w:cs="Arial"/>
          <w:i/>
          <w:sz w:val="22"/>
          <w:szCs w:val="22"/>
        </w:rPr>
        <w:tab/>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sz w:val="18"/>
          <w:szCs w:val="18"/>
        </w:rPr>
      </w:pPr>
      <w:r>
        <w:rPr>
          <w:rFonts w:ascii="Arial" w:eastAsia="Arial" w:hAnsi="Arial" w:cs="Arial"/>
          <w:i/>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rPr>
          <w:rFonts w:ascii="Arial" w:eastAsia="Arial" w:hAnsi="Arial" w:cs="Arial"/>
          <w:sz w:val="22"/>
          <w:szCs w:val="22"/>
        </w:rPr>
      </w:pPr>
    </w:p>
    <w:p w:rsidR="00CD41CF" w:rsidRDefault="009A32F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rPr>
          <w:rFonts w:ascii="Arial" w:eastAsia="Arial" w:hAnsi="Arial" w:cs="Arial"/>
          <w:sz w:val="22"/>
          <w:szCs w:val="22"/>
        </w:rPr>
      </w:pPr>
    </w:p>
    <w:p w:rsidR="00CD41CF" w:rsidRDefault="009A32F7">
      <w:pPr>
        <w:pStyle w:val="Ttulo2"/>
        <w:numPr>
          <w:ilvl w:val="1"/>
          <w:numId w:val="3"/>
        </w:numPr>
      </w:pPr>
      <w:bookmarkStart w:id="13" w:name="_heading=h.26in1rg" w:colFirst="0" w:colLast="0"/>
      <w:bookmarkEnd w:id="13"/>
      <w:r>
        <w:t>Idoneidad de las características de la función de Revisoria Fiscal</w:t>
      </w:r>
    </w:p>
    <w:p w:rsidR="00CD41CF" w:rsidRDefault="00CD41CF">
      <w:pPr>
        <w:rPr>
          <w:rFonts w:ascii="Arial" w:eastAsia="Arial" w:hAnsi="Arial" w:cs="Arial"/>
          <w:b/>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b/>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En esta sección los supervisores deben enunciar las principales conclusiones que lo llevan a la calificación sobre qué tan adecuadas son las características de la función de Revisoría Fiscal, conforme a las necesidades de la Organización, teniendo en cuenta la naturaleza, tamaño, la complejidad y el perfil de riesgo de las actividades que desarrolla la organización.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Los supervisores podrán utilizar para la calificación de las características la misma escala utilizada en la calificación general de la función de supervisión, la cual es: Fuerte, Aceptable, Necesita Mejorar y Débil.</w:t>
      </w:r>
    </w:p>
    <w:p w:rsidR="00CD41CF" w:rsidRDefault="00CD41CF">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sz w:val="18"/>
          <w:szCs w:val="18"/>
        </w:rPr>
      </w:pPr>
      <w:r>
        <w:rPr>
          <w:rFonts w:ascii="Arial" w:eastAsia="Arial" w:hAnsi="Arial" w:cs="Arial"/>
          <w:i/>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sz w:val="18"/>
          <w:szCs w:val="18"/>
        </w:rPr>
      </w:pPr>
    </w:p>
    <w:p w:rsidR="00CD41CF" w:rsidRDefault="00CD41CF">
      <w:pPr>
        <w:pBdr>
          <w:top w:val="nil"/>
          <w:left w:val="nil"/>
          <w:bottom w:val="nil"/>
          <w:right w:val="nil"/>
          <w:between w:val="nil"/>
        </w:pBdr>
        <w:jc w:val="both"/>
        <w:rPr>
          <w:rFonts w:ascii="Arial" w:eastAsia="Arial" w:hAnsi="Arial" w:cs="Arial"/>
          <w:color w:val="000000"/>
          <w:sz w:val="22"/>
          <w:szCs w:val="22"/>
        </w:rPr>
      </w:pPr>
    </w:p>
    <w:tbl>
      <w:tblPr>
        <w:tblStyle w:val="a2"/>
        <w:tblW w:w="2995" w:type="dxa"/>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4"/>
        <w:gridCol w:w="1201"/>
      </w:tblGrid>
      <w:tr w:rsidR="00CD41CF">
        <w:tc>
          <w:tcPr>
            <w:tcW w:w="1794" w:type="dxa"/>
            <w:shd w:val="clear" w:color="auto" w:fill="auto"/>
          </w:tcPr>
          <w:p w:rsidR="00CD41CF" w:rsidRDefault="009A32F7">
            <w:pPr>
              <w:rPr>
                <w:rFonts w:ascii="Arial" w:hAnsi="Arial"/>
                <w:b/>
                <w:sz w:val="22"/>
                <w:szCs w:val="22"/>
              </w:rPr>
            </w:pPr>
            <w:r>
              <w:rPr>
                <w:rFonts w:ascii="Arial" w:eastAsia="Arial" w:hAnsi="Arial" w:cs="Arial"/>
                <w:b/>
                <w:sz w:val="22"/>
                <w:szCs w:val="22"/>
              </w:rPr>
              <w:t>Características</w:t>
            </w:r>
          </w:p>
        </w:tc>
        <w:tc>
          <w:tcPr>
            <w:tcW w:w="1201" w:type="dxa"/>
            <w:shd w:val="clear" w:color="auto" w:fill="auto"/>
          </w:tcPr>
          <w:p w:rsidR="00CD41CF" w:rsidRDefault="00CD41CF">
            <w:pPr>
              <w:rPr>
                <w:rFonts w:ascii="Arial" w:hAnsi="Arial"/>
                <w:sz w:val="22"/>
                <w:szCs w:val="22"/>
              </w:rPr>
            </w:pPr>
          </w:p>
        </w:tc>
      </w:tr>
    </w:tbl>
    <w:p w:rsidR="00CD41CF" w:rsidRDefault="009A32F7">
      <w:pPr>
        <w:numPr>
          <w:ilvl w:val="0"/>
          <w:numId w:val="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pBdr>
          <w:top w:val="nil"/>
          <w:left w:val="nil"/>
          <w:bottom w:val="nil"/>
          <w:right w:val="nil"/>
          <w:between w:val="nil"/>
        </w:pBdr>
        <w:jc w:val="both"/>
        <w:rPr>
          <w:rFonts w:ascii="Arial" w:eastAsia="Arial" w:hAnsi="Arial" w:cs="Arial"/>
          <w:color w:val="000000"/>
          <w:sz w:val="22"/>
          <w:szCs w:val="22"/>
        </w:rPr>
      </w:pPr>
    </w:p>
    <w:p w:rsidR="00CD41CF" w:rsidRDefault="00CD41CF">
      <w:pPr>
        <w:pBdr>
          <w:top w:val="nil"/>
          <w:left w:val="nil"/>
          <w:bottom w:val="nil"/>
          <w:right w:val="nil"/>
          <w:between w:val="nil"/>
        </w:pBdr>
        <w:jc w:val="both"/>
        <w:rPr>
          <w:rFonts w:ascii="Arial" w:eastAsia="Arial" w:hAnsi="Arial" w:cs="Arial"/>
          <w:color w:val="000000"/>
          <w:sz w:val="22"/>
          <w:szCs w:val="22"/>
        </w:rPr>
      </w:pPr>
    </w:p>
    <w:p w:rsidR="00CD41CF" w:rsidRDefault="009A32F7">
      <w:pPr>
        <w:pStyle w:val="Ttulo1"/>
        <w:numPr>
          <w:ilvl w:val="0"/>
          <w:numId w:val="3"/>
        </w:numPr>
        <w:rPr>
          <w:rFonts w:ascii="Arial" w:eastAsia="Arial" w:hAnsi="Arial"/>
          <w:sz w:val="22"/>
          <w:szCs w:val="22"/>
        </w:rPr>
      </w:pPr>
      <w:bookmarkStart w:id="14" w:name="_heading=h.lnxbz9" w:colFirst="0" w:colLast="0"/>
      <w:bookmarkEnd w:id="14"/>
      <w:r>
        <w:rPr>
          <w:rFonts w:ascii="Arial" w:eastAsia="Arial" w:hAnsi="Arial"/>
          <w:sz w:val="22"/>
          <w:szCs w:val="22"/>
        </w:rPr>
        <w:t>DESEMPEÑO DE LA FUNCIÓN DE REVISORIA FISCAL</w:t>
      </w:r>
    </w:p>
    <w:p w:rsidR="00CD41CF" w:rsidRDefault="00CD41CF">
      <w:pPr>
        <w:jc w:val="both"/>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En esta sección el supervisor debe dar su evaluación sobre la calidad del desempeño de la función de Revisoría Fiscal. El desempeño de la función es demostrado por su efectividad en la supervisión independiente sobre la calidad y efectividad del control interno, la administración de riesgos, los sistemas y procesos de gobierno corporativo. La función también deberá supervisar la efectividad y observancia a las políticas y prácticas de cumplimiento en la organización.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eastAsia="Arial" w:hAnsi="Arial" w:cs="Arial"/>
          <w:sz w:val="22"/>
          <w:szCs w:val="22"/>
        </w:rPr>
      </w:pPr>
      <w:r>
        <w:rPr>
          <w:rFonts w:ascii="Arial" w:eastAsia="Arial" w:hAnsi="Arial" w:cs="Arial"/>
          <w:sz w:val="22"/>
          <w:szCs w:val="22"/>
        </w:rPr>
        <w:t>Los supervisores podrán guiar su evaluación del desempeño de esta función utilizando los criterios que se encuentran en la sección 2.2. Desempeño de la función de revisoría fiscal</w:t>
      </w:r>
      <w:r>
        <w:rPr>
          <w:rFonts w:ascii="Arial" w:eastAsia="Arial" w:hAnsi="Arial" w:cs="Arial"/>
          <w:b/>
          <w:sz w:val="22"/>
          <w:szCs w:val="22"/>
        </w:rPr>
        <w:t xml:space="preserve"> </w:t>
      </w:r>
      <w:r>
        <w:rPr>
          <w:rFonts w:ascii="Arial" w:eastAsia="Arial" w:hAnsi="Arial" w:cs="Arial"/>
          <w:sz w:val="22"/>
          <w:szCs w:val="22"/>
        </w:rPr>
        <w:t>de la guía de criterios de evaluación de esta función de supervisión y en la Guía para el conocimiento y evaluación de las prácticas de Buen Gobierno.</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Las conclusiones deben exponer el desempeño de la función de Revisoría Fiscal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Revisoría Fiscal a las secciones correspondientes del formato de Actividades Significativas, además, en caso de ser necesario se puede anexar a este formato la documentación necesaria para el mismo fin.</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Los supervisores podrán utilizar para la calificación del desempeño la misma escala utilizada en la calificación general de la función de supervisión, la cual es Fuerte, Aceptable, Necesita Mejorar y Débil.</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El supervisor puede anexar a este formato la documentación que sirva como sustento a su calificación de reportes realizados por la función de Revisoría Fiscal de la organización.</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i/>
          <w:sz w:val="18"/>
          <w:szCs w:val="18"/>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i/>
          <w:sz w:val="18"/>
          <w:szCs w:val="18"/>
        </w:rPr>
      </w:pPr>
      <w:r>
        <w:rPr>
          <w:rFonts w:ascii="Arial" w:eastAsia="Arial" w:hAnsi="Arial" w:cs="Arial"/>
          <w:i/>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jc w:val="both"/>
        <w:rPr>
          <w:rFonts w:ascii="Arial" w:eastAsia="Arial" w:hAnsi="Arial" w:cs="Arial"/>
          <w:sz w:val="22"/>
          <w:szCs w:val="22"/>
        </w:rPr>
      </w:pPr>
    </w:p>
    <w:tbl>
      <w:tblPr>
        <w:tblStyle w:val="a3"/>
        <w:tblW w:w="2800" w:type="dxa"/>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9"/>
        <w:gridCol w:w="1201"/>
      </w:tblGrid>
      <w:tr w:rsidR="00CD41CF">
        <w:tc>
          <w:tcPr>
            <w:tcW w:w="1599" w:type="dxa"/>
            <w:shd w:val="clear" w:color="auto" w:fill="auto"/>
          </w:tcPr>
          <w:p w:rsidR="00CD41CF" w:rsidRDefault="009A32F7">
            <w:pPr>
              <w:rPr>
                <w:rFonts w:ascii="Arial" w:hAnsi="Arial"/>
                <w:b/>
                <w:sz w:val="22"/>
                <w:szCs w:val="22"/>
              </w:rPr>
            </w:pPr>
            <w:r>
              <w:rPr>
                <w:rFonts w:ascii="Arial" w:eastAsia="Arial" w:hAnsi="Arial" w:cs="Arial"/>
                <w:b/>
                <w:sz w:val="22"/>
                <w:szCs w:val="22"/>
              </w:rPr>
              <w:t>Desempeño</w:t>
            </w:r>
          </w:p>
        </w:tc>
        <w:tc>
          <w:tcPr>
            <w:tcW w:w="1201" w:type="dxa"/>
            <w:shd w:val="clear" w:color="auto" w:fill="auto"/>
          </w:tcPr>
          <w:p w:rsidR="00CD41CF" w:rsidRDefault="00CD41CF">
            <w:pPr>
              <w:rPr>
                <w:rFonts w:ascii="Arial" w:hAnsi="Arial"/>
                <w:sz w:val="22"/>
                <w:szCs w:val="22"/>
              </w:rPr>
            </w:pPr>
          </w:p>
        </w:tc>
      </w:tr>
    </w:tbl>
    <w:p w:rsidR="00CD41CF" w:rsidRDefault="009A32F7">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jc w:val="both"/>
        <w:rPr>
          <w:rFonts w:ascii="Arial" w:eastAsia="Arial" w:hAnsi="Arial" w:cs="Arial"/>
          <w:sz w:val="22"/>
          <w:szCs w:val="22"/>
        </w:rPr>
      </w:pPr>
    </w:p>
    <w:p w:rsidR="00CD41CF" w:rsidRDefault="00CD41CF">
      <w:pPr>
        <w:jc w:val="both"/>
        <w:rPr>
          <w:rFonts w:ascii="Arial" w:eastAsia="Arial" w:hAnsi="Arial" w:cs="Arial"/>
          <w:sz w:val="22"/>
          <w:szCs w:val="22"/>
        </w:rPr>
      </w:pPr>
    </w:p>
    <w:p w:rsidR="00CD41CF" w:rsidRDefault="009A32F7">
      <w:pPr>
        <w:pStyle w:val="Ttulo1"/>
        <w:numPr>
          <w:ilvl w:val="0"/>
          <w:numId w:val="3"/>
        </w:numPr>
        <w:rPr>
          <w:rFonts w:ascii="Arial" w:eastAsia="Arial" w:hAnsi="Arial"/>
        </w:rPr>
      </w:pPr>
      <w:bookmarkStart w:id="15" w:name="_heading=h.35nkun2" w:colFirst="0" w:colLast="0"/>
      <w:bookmarkEnd w:id="15"/>
      <w:r>
        <w:rPr>
          <w:rFonts w:ascii="Arial" w:eastAsia="Arial" w:hAnsi="Arial"/>
        </w:rPr>
        <w:t>RESULTADOS DE SUPERVISIÓN A LA ORGANIZACIÓN Y FUTURAS REVISIONES</w:t>
      </w:r>
    </w:p>
    <w:p w:rsidR="00CD41CF" w:rsidRDefault="00CD41CF">
      <w:pPr>
        <w:rPr>
          <w:rFonts w:ascii="Arial" w:eastAsia="Arial" w:hAnsi="Arial" w:cs="Arial"/>
        </w:rPr>
      </w:pPr>
    </w:p>
    <w:p w:rsidR="00CD41CF" w:rsidRDefault="009A32F7">
      <w:pPr>
        <w:pStyle w:val="Ttulo2"/>
        <w:numPr>
          <w:ilvl w:val="1"/>
          <w:numId w:val="3"/>
        </w:numPr>
      </w:pPr>
      <w:bookmarkStart w:id="16" w:name="_heading=h.1ksv4uv" w:colFirst="0" w:colLast="0"/>
      <w:bookmarkEnd w:id="16"/>
      <w:r>
        <w:t xml:space="preserve">Resultados y recomendaciones de supervisión a la Organización Solidaria </w:t>
      </w:r>
    </w:p>
    <w:p w:rsidR="00CD41CF" w:rsidRDefault="00CD41CF">
      <w:pPr>
        <w:rPr>
          <w:rFonts w:ascii="Arial" w:eastAsia="Arial" w:hAnsi="Arial" w:cs="Arial"/>
          <w:sz w:val="22"/>
          <w:szCs w:val="22"/>
        </w:rPr>
      </w:pPr>
    </w:p>
    <w:p w:rsidR="00CD41CF" w:rsidRDefault="009A32F7">
      <w:pPr>
        <w:jc w:val="right"/>
        <w:rPr>
          <w:rFonts w:ascii="Arial" w:eastAsia="Arial" w:hAnsi="Arial" w:cs="Arial"/>
          <w:b/>
          <w:sz w:val="22"/>
          <w:szCs w:val="22"/>
        </w:rPr>
      </w:pPr>
      <w:r>
        <w:rPr>
          <w:rFonts w:ascii="Arial" w:eastAsia="Arial" w:hAnsi="Arial" w:cs="Arial"/>
          <w:b/>
          <w:sz w:val="22"/>
          <w:szCs w:val="22"/>
        </w:rPr>
        <w:t>dd/mm/año</w:t>
      </w:r>
    </w:p>
    <w:p w:rsidR="00CD41CF" w:rsidRDefault="00CD41CF">
      <w:pPr>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 xml:space="preserve">Escriba los resultados de supervisión, requerimientos o recomendaciones basándose en el trabajo de supervisión desarrollado en la organización. Cada uno de ellos debe: </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Describir la causa de la recomendación, o requerimiento. </w:t>
      </w:r>
    </w:p>
    <w:p w:rsidR="00CD41CF" w:rsidRDefault="009A32F7">
      <w:pPr>
        <w:pBdr>
          <w:top w:val="single" w:sz="4" w:space="1" w:color="000000"/>
          <w:left w:val="single" w:sz="4" w:space="1" w:color="000000"/>
          <w:bottom w:val="single" w:sz="4" w:space="1" w:color="000000"/>
          <w:right w:val="single" w:sz="4" w:space="1" w:color="000000"/>
          <w:between w:val="nil"/>
        </w:pBdr>
        <w:jc w:val="both"/>
        <w:rPr>
          <w:rFonts w:ascii="Arial" w:eastAsia="Arial" w:hAnsi="Arial" w:cs="Arial"/>
          <w:color w:val="000000"/>
          <w:sz w:val="22"/>
          <w:szCs w:val="22"/>
        </w:rPr>
      </w:pPr>
      <w:r>
        <w:rPr>
          <w:rFonts w:ascii="Arial" w:eastAsia="Arial" w:hAnsi="Arial" w:cs="Arial"/>
          <w:color w:val="000000"/>
          <w:sz w:val="22"/>
          <w:szCs w:val="22"/>
        </w:rPr>
        <w:t>b)  Analizar las consecuencias en las Actividades Significativas (en caso que las afecte) de la no adopción de alguna de estas medidas.</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Los resultados de supervisión y requerimientos deben establecer lo que la Supersolidaria espera que la organización realice para abordar el inconveniente encontrado sin ser preceptivas y deben estar enmarcadas dentro del contexto del perfil de riesgo de la organización, las estrategias de supervisión de la Supersolidaria y el impacto en la calificación de riesgo compuesto de la organización.</w:t>
      </w:r>
    </w:p>
    <w:p w:rsidR="00CD41CF" w:rsidRDefault="009A32F7">
      <w:pPr>
        <w:pBdr>
          <w:top w:val="single" w:sz="4" w:space="1" w:color="000000"/>
          <w:left w:val="single" w:sz="4" w:space="1" w:color="000000"/>
          <w:bottom w:val="single" w:sz="4" w:space="1" w:color="000000"/>
          <w:right w:val="single" w:sz="4" w:space="1" w:color="000000"/>
        </w:pBdr>
        <w:tabs>
          <w:tab w:val="left" w:pos="7433"/>
        </w:tabs>
        <w:jc w:val="both"/>
        <w:rPr>
          <w:rFonts w:ascii="Arial" w:eastAsia="Arial" w:hAnsi="Arial" w:cs="Arial"/>
          <w:sz w:val="22"/>
          <w:szCs w:val="22"/>
        </w:rPr>
      </w:pPr>
      <w:r>
        <w:rPr>
          <w:rFonts w:ascii="Arial" w:eastAsia="Arial" w:hAnsi="Arial" w:cs="Arial"/>
          <w:sz w:val="22"/>
          <w:szCs w:val="22"/>
        </w:rPr>
        <w:tab/>
      </w: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r>
        <w:rPr>
          <w:rFonts w:ascii="Arial" w:eastAsia="Arial" w:hAnsi="Arial" w:cs="Arial"/>
          <w:sz w:val="22"/>
          <w:szCs w:val="22"/>
        </w:rPr>
        <w:t>La acción esperada por parte de la organización debe ser acorde con el impacto que el hallazgo pueda ocasionar en el perfil de riesgo de esta. Los resultados de supervisión, requerimientos, recomendaciones que se encuentren en este documento deben ser las mismas que se envían a la organización mediante informe de visita externo u oficio.</w:t>
      </w:r>
    </w:p>
    <w:p w:rsidR="00CD41CF" w:rsidRDefault="00CD41CF">
      <w:pPr>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CD41CF" w:rsidRDefault="009A32F7">
      <w:pPr>
        <w:pBdr>
          <w:top w:val="single" w:sz="4" w:space="1" w:color="000000"/>
          <w:left w:val="single" w:sz="4" w:space="1" w:color="000000"/>
          <w:bottom w:val="single" w:sz="4" w:space="1" w:color="000000"/>
          <w:right w:val="single" w:sz="4" w:space="1" w:color="000000"/>
        </w:pBdr>
        <w:jc w:val="both"/>
        <w:rPr>
          <w:rFonts w:ascii="Arial" w:eastAsia="Arial" w:hAnsi="Arial" w:cs="Arial"/>
          <w:i/>
          <w:sz w:val="18"/>
          <w:szCs w:val="18"/>
        </w:rPr>
      </w:pPr>
      <w:r>
        <w:rPr>
          <w:rFonts w:ascii="Arial" w:eastAsia="Arial" w:hAnsi="Arial" w:cs="Arial"/>
          <w:i/>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jc w:val="both"/>
        <w:rPr>
          <w:rFonts w:ascii="Arial" w:eastAsia="Arial" w:hAnsi="Arial" w:cs="Arial"/>
          <w:b/>
          <w:sz w:val="22"/>
          <w:szCs w:val="22"/>
        </w:rPr>
      </w:pPr>
    </w:p>
    <w:p w:rsidR="00CD41CF" w:rsidRDefault="009A32F7">
      <w:pPr>
        <w:numPr>
          <w:ilvl w:val="0"/>
          <w:numId w:val="8"/>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Xx</w:t>
      </w:r>
    </w:p>
    <w:p w:rsidR="00CD41CF" w:rsidRDefault="009A32F7">
      <w:pPr>
        <w:numPr>
          <w:ilvl w:val="0"/>
          <w:numId w:val="8"/>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Xx</w:t>
      </w:r>
    </w:p>
    <w:p w:rsidR="00CD41CF" w:rsidRDefault="009A32F7">
      <w:pPr>
        <w:numPr>
          <w:ilvl w:val="0"/>
          <w:numId w:val="8"/>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Xx</w:t>
      </w:r>
    </w:p>
    <w:p w:rsidR="00CD41CF" w:rsidRDefault="00CD41CF">
      <w:pPr>
        <w:jc w:val="both"/>
        <w:rPr>
          <w:rFonts w:ascii="Arial" w:eastAsia="Arial" w:hAnsi="Arial" w:cs="Arial"/>
          <w:b/>
          <w:sz w:val="22"/>
          <w:szCs w:val="22"/>
        </w:rPr>
      </w:pPr>
    </w:p>
    <w:p w:rsidR="00CD41CF" w:rsidRDefault="009A32F7">
      <w:pPr>
        <w:pStyle w:val="Ttulo2"/>
        <w:numPr>
          <w:ilvl w:val="1"/>
          <w:numId w:val="3"/>
        </w:numPr>
      </w:pPr>
      <w:bookmarkStart w:id="17" w:name="_heading=h.44sinio" w:colFirst="0" w:colLast="0"/>
      <w:bookmarkEnd w:id="17"/>
      <w:r>
        <w:t xml:space="preserve">Hallazgos Normativos del Supervisor </w:t>
      </w:r>
    </w:p>
    <w:p w:rsidR="00CD41CF" w:rsidRDefault="00CD41CF"/>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Relacione los presuntos incumplimientos normativos encontrados como resultado de su análisis sobre esta Función de Supervisión en áreas que requieran una presunta sanción, analizando el impacto que el hallazgo pueda ocasionar en el perfil de riesgo de la organización supervisada.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Dicho incumplimiento debe estar plenamente identificado y soportado en los papeles de trabajo del supervisor para llegar a esta conclusión. Es importante para los presuntos incumplimientos normativos, redacte de forma clara y concisa la norma que transgrede.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La construcción del presunto incumplimiento normativo debe contener la siguiente estructura: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 a) Detalle de forma clara y concreta los elementos del hallazgo, aquí debe quedar plasmado el criterio del supervisor, la condición, causa y efecto, el “por qué” del presunto incumplimiento. </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 b)  Describa de forma clara y específica el hallazgo, el “donde” del presunto incumplimiento normativo.</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sz w:val="22"/>
          <w:szCs w:val="22"/>
        </w:rPr>
        <w:t xml:space="preserve"> c)  El supervisor debe contar con la suficiente información, soporte de la situación o hallazgo encontrada, situaciones concretas, “no rumores”, frecuencia, periodicidad y continuidad.</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r>
        <w:rPr>
          <w:rFonts w:ascii="Arial" w:eastAsia="Arial" w:hAnsi="Arial" w:cs="Arial"/>
          <w:sz w:val="22"/>
          <w:szCs w:val="22"/>
        </w:rPr>
        <w:t xml:space="preserve"> d)  Para citar la norma presuntamente incumplida, el supervisor debe identificar claramente la norma que se transgrede así: </w:t>
      </w:r>
      <w:r>
        <w:rPr>
          <w:rFonts w:ascii="Arial" w:eastAsia="Arial" w:hAnsi="Arial" w:cs="Arial"/>
          <w:i/>
          <w:sz w:val="22"/>
          <w:szCs w:val="22"/>
        </w:rPr>
        <w:t>(Literal, Numeral, Capitulo, Título, Ley, o Decreto, o Circular, Resolución, o Manual etc…).</w:t>
      </w: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sz w:val="22"/>
          <w:szCs w:val="22"/>
        </w:rPr>
      </w:pPr>
      <w:r>
        <w:rPr>
          <w:rFonts w:ascii="Arial" w:eastAsia="Arial" w:hAnsi="Arial" w:cs="Arial"/>
          <w:i/>
          <w:sz w:val="22"/>
          <w:szCs w:val="22"/>
        </w:rPr>
        <w:t xml:space="preserve">f) </w:t>
      </w:r>
      <w:r>
        <w:rPr>
          <w:rFonts w:ascii="Arial" w:eastAsia="Arial" w:hAnsi="Arial" w:cs="Arial"/>
          <w:sz w:val="22"/>
          <w:szCs w:val="22"/>
        </w:rPr>
        <w:t>Analice las posibles consecuencias en las Actividades Significativas (en caso de que las afecte) en la no adopción de alguna de estas medidas.</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color w:val="000000"/>
          <w:sz w:val="18"/>
          <w:szCs w:val="18"/>
        </w:rPr>
      </w:pPr>
      <w:r>
        <w:rPr>
          <w:rFonts w:ascii="Arial" w:eastAsia="Arial" w:hAnsi="Arial" w:cs="Arial"/>
          <w:color w:val="000000"/>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p>
    <w:p w:rsidR="00CD41CF" w:rsidRDefault="00CD41CF">
      <w:pPr>
        <w:jc w:val="both"/>
        <w:rPr>
          <w:rFonts w:ascii="Arial" w:eastAsia="Arial" w:hAnsi="Arial" w:cs="Arial"/>
          <w:sz w:val="22"/>
          <w:szCs w:val="22"/>
        </w:rPr>
      </w:pP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 w:rsidR="00CD41CF" w:rsidRDefault="009A32F7">
      <w:pPr>
        <w:pStyle w:val="Ttulo2"/>
        <w:numPr>
          <w:ilvl w:val="1"/>
          <w:numId w:val="3"/>
        </w:numPr>
      </w:pPr>
      <w:bookmarkStart w:id="18" w:name="_heading=h.2jxsxqh" w:colFirst="0" w:colLast="0"/>
      <w:bookmarkEnd w:id="18"/>
      <w:r>
        <w:t>Futuras revisiones</w:t>
      </w:r>
    </w:p>
    <w:p w:rsidR="00CD41CF" w:rsidRDefault="00CD41CF"/>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r>
        <w:rPr>
          <w:rFonts w:ascii="Arial" w:eastAsia="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organización. </w:t>
      </w:r>
    </w:p>
    <w:p w:rsidR="00CD41CF" w:rsidRDefault="00CD41CF">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p>
    <w:p w:rsidR="00CD41CF" w:rsidRDefault="009A32F7">
      <w:pPr>
        <w:pBdr>
          <w:top w:val="single" w:sz="4" w:space="1" w:color="000000"/>
          <w:left w:val="single" w:sz="4" w:space="4" w:color="000000"/>
          <w:bottom w:val="single" w:sz="4" w:space="1" w:color="000000"/>
          <w:right w:val="single" w:sz="4" w:space="4" w:color="000000"/>
        </w:pBdr>
        <w:jc w:val="both"/>
        <w:rPr>
          <w:rFonts w:ascii="Arial" w:eastAsia="Arial" w:hAnsi="Arial" w:cs="Arial"/>
          <w:i/>
          <w:sz w:val="22"/>
          <w:szCs w:val="22"/>
        </w:rPr>
      </w:pPr>
      <w:r>
        <w:rPr>
          <w:rFonts w:ascii="Arial" w:eastAsia="Arial" w:hAnsi="Arial" w:cs="Arial"/>
          <w:color w:val="000000"/>
          <w:sz w:val="18"/>
          <w:szCs w:val="18"/>
        </w:rPr>
        <w:t>(Este recuadro contiene instrucciones para el diligenciamiento de este punto en particular y debe ser eliminado del formato una vez este sea desarrollado, los ítems acá presentados son una referencia para el trabajo de los supervisores).</w:t>
      </w:r>
    </w:p>
    <w:p w:rsidR="00CD41CF" w:rsidRDefault="00CD41CF">
      <w:pPr>
        <w:jc w:val="both"/>
        <w:rPr>
          <w:rFonts w:ascii="Arial" w:eastAsia="Arial" w:hAnsi="Arial" w:cs="Arial"/>
          <w:sz w:val="22"/>
          <w:szCs w:val="22"/>
        </w:rPr>
      </w:pP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9A32F7">
      <w:pPr>
        <w:numPr>
          <w:ilvl w:val="0"/>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Xx</w:t>
      </w:r>
    </w:p>
    <w:p w:rsidR="00CD41CF" w:rsidRDefault="00CD41CF">
      <w:pPr>
        <w:jc w:val="both"/>
        <w:rPr>
          <w:rFonts w:ascii="Arial" w:eastAsia="Arial" w:hAnsi="Arial" w:cs="Arial"/>
          <w:sz w:val="22"/>
          <w:szCs w:val="22"/>
        </w:rPr>
      </w:pPr>
    </w:p>
    <w:p w:rsidR="00CD41CF" w:rsidRDefault="009A32F7">
      <w:pPr>
        <w:jc w:val="both"/>
        <w:rPr>
          <w:rFonts w:ascii="Arial" w:eastAsia="Arial" w:hAnsi="Arial" w:cs="Arial"/>
          <w:i/>
          <w:sz w:val="18"/>
          <w:szCs w:val="18"/>
        </w:rPr>
      </w:pPr>
      <w:r>
        <w:rPr>
          <w:rFonts w:ascii="Arial" w:eastAsia="Arial" w:hAnsi="Arial" w:cs="Arial"/>
          <w:i/>
          <w:sz w:val="18"/>
          <w:szCs w:val="18"/>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rsidR="00CD41CF" w:rsidRDefault="00CD41CF">
      <w:pPr>
        <w:jc w:val="both"/>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rPr>
          <w:rFonts w:ascii="Arial" w:eastAsia="Arial" w:hAnsi="Arial" w:cs="Arial"/>
          <w:sz w:val="22"/>
          <w:szCs w:val="22"/>
        </w:rPr>
      </w:pPr>
    </w:p>
    <w:p w:rsidR="00CD41CF" w:rsidRDefault="00CD41CF">
      <w:pPr>
        <w:tabs>
          <w:tab w:val="left" w:pos="2025"/>
        </w:tabs>
        <w:rPr>
          <w:rFonts w:ascii="Arial" w:eastAsia="Arial" w:hAnsi="Arial" w:cs="Arial"/>
          <w:sz w:val="22"/>
          <w:szCs w:val="22"/>
        </w:rPr>
      </w:pPr>
    </w:p>
    <w:sectPr w:rsidR="00CD41CF">
      <w:headerReference w:type="default" r:id="rId11"/>
      <w:footerReference w:type="default" r:id="rId12"/>
      <w:headerReference w:type="first" r:id="rId13"/>
      <w:footerReference w:type="first" r:id="rId14"/>
      <w:pgSz w:w="12242" w:h="15842"/>
      <w:pgMar w:top="1701" w:right="1469" w:bottom="0" w:left="1701" w:header="709" w:footer="2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D80" w:rsidRDefault="00572D80">
      <w:r>
        <w:separator/>
      </w:r>
    </w:p>
  </w:endnote>
  <w:endnote w:type="continuationSeparator" w:id="0">
    <w:p w:rsidR="00572D80" w:rsidRDefault="0057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CF" w:rsidRDefault="00CD41CF">
    <w:pPr>
      <w:widowControl w:val="0"/>
      <w:pBdr>
        <w:top w:val="nil"/>
        <w:left w:val="nil"/>
        <w:bottom w:val="nil"/>
        <w:right w:val="nil"/>
        <w:between w:val="nil"/>
      </w:pBdr>
      <w:spacing w:line="276" w:lineRule="auto"/>
      <w:rPr>
        <w:rFonts w:ascii="Arial Nova" w:eastAsia="Arial Nova" w:hAnsi="Arial Nova" w:cs="Arial Nova"/>
        <w:color w:val="000000"/>
      </w:rPr>
    </w:pPr>
  </w:p>
  <w:tbl>
    <w:tblPr>
      <w:tblStyle w:val="a5"/>
      <w:tblW w:w="9356" w:type="dxa"/>
      <w:tblInd w:w="-5" w:type="dxa"/>
      <w:tblLayout w:type="fixed"/>
      <w:tblLook w:val="0400" w:firstRow="0" w:lastRow="0" w:firstColumn="0" w:lastColumn="0" w:noHBand="0" w:noVBand="1"/>
    </w:tblPr>
    <w:tblGrid>
      <w:gridCol w:w="1784"/>
      <w:gridCol w:w="7572"/>
    </w:tblGrid>
    <w:tr w:rsidR="00CD41CF">
      <w:trPr>
        <w:trHeight w:val="278"/>
      </w:trPr>
      <w:tc>
        <w:tcPr>
          <w:tcW w:w="1784" w:type="dxa"/>
          <w:vMerge w:val="restart"/>
          <w:tcBorders>
            <w:top w:val="single" w:sz="4" w:space="0" w:color="000000"/>
            <w:left w:val="single" w:sz="4" w:space="0" w:color="000000"/>
            <w:bottom w:val="single" w:sz="4" w:space="0" w:color="000000"/>
            <w:right w:val="nil"/>
          </w:tcBorders>
          <w:shd w:val="clear" w:color="auto" w:fill="auto"/>
          <w:vAlign w:val="center"/>
        </w:tcPr>
        <w:p w:rsidR="00CD41CF" w:rsidRDefault="009A32F7">
          <w:pPr>
            <w:rPr>
              <w:rFonts w:ascii="Arial" w:hAnsi="Arial"/>
              <w:b/>
              <w:sz w:val="14"/>
              <w:szCs w:val="14"/>
            </w:rPr>
          </w:pPr>
          <w:r>
            <w:rPr>
              <w:rFonts w:ascii="Arial" w:eastAsia="Arial" w:hAnsi="Arial" w:cs="Arial"/>
              <w:b/>
              <w:sz w:val="14"/>
              <w:szCs w:val="14"/>
            </w:rPr>
            <w:t>Procesos:</w:t>
          </w:r>
        </w:p>
        <w:p w:rsidR="00CD41CF" w:rsidRDefault="009A32F7">
          <w:pPr>
            <w:rPr>
              <w:rFonts w:ascii="Arial" w:hAnsi="Arial"/>
              <w:sz w:val="14"/>
              <w:szCs w:val="14"/>
            </w:rPr>
          </w:pPr>
          <w:r>
            <w:rPr>
              <w:rFonts w:ascii="Arial" w:eastAsia="Arial" w:hAnsi="Arial" w:cs="Arial"/>
              <w:sz w:val="14"/>
              <w:szCs w:val="14"/>
            </w:rPr>
            <w:br/>
            <w:t>Supervisión</w:t>
          </w:r>
        </w:p>
      </w:tc>
      <w:tc>
        <w:tcPr>
          <w:tcW w:w="7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1CF" w:rsidRDefault="009A32F7">
          <w:pPr>
            <w:rPr>
              <w:rFonts w:ascii="Arial" w:hAnsi="Arial"/>
              <w:b/>
              <w:sz w:val="14"/>
              <w:szCs w:val="14"/>
            </w:rPr>
          </w:pPr>
          <w:r>
            <w:rPr>
              <w:rFonts w:ascii="Arial" w:eastAsia="Arial" w:hAnsi="Arial" w:cs="Arial"/>
              <w:b/>
              <w:sz w:val="14"/>
              <w:szCs w:val="14"/>
            </w:rPr>
            <w:t xml:space="preserve">Elaboró: </w:t>
          </w:r>
          <w:r>
            <w:rPr>
              <w:rFonts w:ascii="Arial" w:eastAsia="Arial" w:hAnsi="Arial" w:cs="Arial"/>
              <w:sz w:val="14"/>
              <w:szCs w:val="14"/>
            </w:rPr>
            <w:t>Diana Marcela Forero Forero, Caterine Benítez Cárdenas, Janeth Marcela Molina Vanegas, Cesar Camilo Velasco Pulido, Jhon Amable González González</w:t>
          </w:r>
          <w:r>
            <w:rPr>
              <w:rFonts w:ascii="Arial" w:eastAsia="Arial" w:hAnsi="Arial" w:cs="Arial"/>
              <w:b/>
              <w:sz w:val="14"/>
              <w:szCs w:val="14"/>
            </w:rPr>
            <w:t xml:space="preserve">, </w:t>
          </w:r>
          <w:r>
            <w:rPr>
              <w:rFonts w:ascii="Arial" w:eastAsia="Arial" w:hAnsi="Arial" w:cs="Arial"/>
              <w:sz w:val="14"/>
              <w:szCs w:val="14"/>
            </w:rPr>
            <w:t>Nancy E. Rincón Aldana.</w:t>
          </w:r>
        </w:p>
      </w:tc>
    </w:tr>
    <w:tr w:rsidR="00CD41CF">
      <w:trPr>
        <w:trHeight w:val="354"/>
      </w:trPr>
      <w:tc>
        <w:tcPr>
          <w:tcW w:w="1784" w:type="dxa"/>
          <w:vMerge/>
          <w:tcBorders>
            <w:top w:val="single" w:sz="4" w:space="0" w:color="000000"/>
            <w:left w:val="single" w:sz="4" w:space="0" w:color="000000"/>
            <w:bottom w:val="single" w:sz="4" w:space="0" w:color="000000"/>
            <w:right w:val="nil"/>
          </w:tcBorders>
          <w:shd w:val="clear" w:color="auto" w:fill="auto"/>
          <w:vAlign w:val="center"/>
        </w:tcPr>
        <w:p w:rsidR="00CD41CF" w:rsidRDefault="00CD41CF">
          <w:pPr>
            <w:widowControl w:val="0"/>
            <w:pBdr>
              <w:top w:val="nil"/>
              <w:left w:val="nil"/>
              <w:bottom w:val="nil"/>
              <w:right w:val="nil"/>
              <w:between w:val="nil"/>
            </w:pBdr>
            <w:spacing w:line="276" w:lineRule="auto"/>
            <w:rPr>
              <w:rFonts w:ascii="Arial" w:hAnsi="Arial"/>
              <w:b/>
              <w:sz w:val="14"/>
              <w:szCs w:val="14"/>
            </w:rPr>
          </w:pPr>
        </w:p>
      </w:tc>
      <w:tc>
        <w:tcPr>
          <w:tcW w:w="7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1CF" w:rsidRDefault="009A32F7">
          <w:pPr>
            <w:rPr>
              <w:rFonts w:ascii="Arial" w:hAnsi="Arial"/>
              <w:sz w:val="14"/>
              <w:szCs w:val="14"/>
            </w:rPr>
          </w:pPr>
          <w:r>
            <w:rPr>
              <w:rFonts w:ascii="Arial" w:eastAsia="Arial" w:hAnsi="Arial" w:cs="Arial"/>
              <w:b/>
              <w:sz w:val="14"/>
              <w:szCs w:val="14"/>
            </w:rPr>
            <w:t>Revisó:</w:t>
          </w:r>
          <w:r>
            <w:rPr>
              <w:rFonts w:ascii="Arial" w:eastAsia="Arial" w:hAnsi="Arial" w:cs="Arial"/>
              <w:sz w:val="14"/>
              <w:szCs w:val="14"/>
            </w:rPr>
            <w:t xml:space="preserve"> Marelvi Hortencia Bernal - Intendente Delegatura para la Supervisión de la Actividad Financiera en el Cooperativismo, Bernardo Ortiz Posada - Intendente Delegatura del Ahorro y la Forma Asociativa, Will Robinson Vargas Ortega - Intendente Delegatura del Ahorro y la Forma Asociativa</w:t>
          </w:r>
        </w:p>
      </w:tc>
    </w:tr>
    <w:tr w:rsidR="00CD41CF">
      <w:trPr>
        <w:trHeight w:val="268"/>
      </w:trPr>
      <w:tc>
        <w:tcPr>
          <w:tcW w:w="1784" w:type="dxa"/>
          <w:vMerge/>
          <w:tcBorders>
            <w:top w:val="single" w:sz="4" w:space="0" w:color="000000"/>
            <w:left w:val="single" w:sz="4" w:space="0" w:color="000000"/>
            <w:bottom w:val="single" w:sz="4" w:space="0" w:color="000000"/>
            <w:right w:val="nil"/>
          </w:tcBorders>
          <w:shd w:val="clear" w:color="auto" w:fill="auto"/>
          <w:vAlign w:val="center"/>
        </w:tcPr>
        <w:p w:rsidR="00CD41CF" w:rsidRDefault="00CD41CF">
          <w:pPr>
            <w:widowControl w:val="0"/>
            <w:pBdr>
              <w:top w:val="nil"/>
              <w:left w:val="nil"/>
              <w:bottom w:val="nil"/>
              <w:right w:val="nil"/>
              <w:between w:val="nil"/>
            </w:pBdr>
            <w:spacing w:line="276" w:lineRule="auto"/>
            <w:rPr>
              <w:rFonts w:ascii="Arial" w:hAnsi="Arial"/>
              <w:sz w:val="14"/>
              <w:szCs w:val="14"/>
            </w:rPr>
          </w:pPr>
        </w:p>
      </w:tc>
      <w:tc>
        <w:tcPr>
          <w:tcW w:w="7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1CF" w:rsidRDefault="009A32F7" w:rsidP="008947E8">
          <w:pPr>
            <w:rPr>
              <w:rFonts w:ascii="Arial" w:hAnsi="Arial"/>
              <w:b/>
              <w:sz w:val="14"/>
              <w:szCs w:val="14"/>
            </w:rPr>
          </w:pPr>
          <w:r>
            <w:rPr>
              <w:rFonts w:ascii="Arial" w:eastAsia="Arial" w:hAnsi="Arial" w:cs="Arial"/>
              <w:b/>
              <w:sz w:val="14"/>
              <w:szCs w:val="14"/>
            </w:rPr>
            <w:t xml:space="preserve">Aprobó: </w:t>
          </w:r>
          <w:r w:rsidR="008947E8">
            <w:rPr>
              <w:rFonts w:ascii="Arial" w:eastAsia="Arial" w:hAnsi="Arial" w:cs="Arial"/>
              <w:sz w:val="14"/>
              <w:szCs w:val="14"/>
            </w:rPr>
            <w:t>Martha Nury Beltran Misas</w:t>
          </w:r>
          <w:r>
            <w:rPr>
              <w:rFonts w:ascii="Arial" w:eastAsia="Arial" w:hAnsi="Arial" w:cs="Arial"/>
              <w:b/>
              <w:sz w:val="14"/>
              <w:szCs w:val="14"/>
            </w:rPr>
            <w:t xml:space="preserve"> </w:t>
          </w:r>
          <w:r>
            <w:rPr>
              <w:rFonts w:ascii="Arial" w:eastAsia="Arial" w:hAnsi="Arial" w:cs="Arial"/>
              <w:sz w:val="14"/>
              <w:szCs w:val="14"/>
            </w:rPr>
            <w:t>/ Superintendente Delegatura Actividad Financiera</w:t>
          </w:r>
          <w:r w:rsidR="008947E8">
            <w:rPr>
              <w:rFonts w:ascii="Arial" w:eastAsia="Arial" w:hAnsi="Arial" w:cs="Arial"/>
              <w:sz w:val="14"/>
              <w:szCs w:val="14"/>
            </w:rPr>
            <w:t xml:space="preserve"> (E)</w:t>
          </w:r>
          <w:r>
            <w:rPr>
              <w:rFonts w:ascii="Arial" w:eastAsia="Arial" w:hAnsi="Arial" w:cs="Arial"/>
              <w:sz w:val="14"/>
              <w:szCs w:val="14"/>
            </w:rPr>
            <w:t>, Bernardo Ortiz Posada</w:t>
          </w:r>
          <w:r>
            <w:rPr>
              <w:rFonts w:ascii="Arial" w:eastAsia="Arial" w:hAnsi="Arial" w:cs="Arial"/>
              <w:color w:val="222222"/>
              <w:sz w:val="14"/>
              <w:szCs w:val="14"/>
              <w:highlight w:val="white"/>
            </w:rPr>
            <w:t xml:space="preserve"> / Superintendente Delegatura del Ahorro y la Forma Asociativa (E)</w:t>
          </w:r>
        </w:p>
      </w:tc>
    </w:tr>
    <w:tr w:rsidR="00CD41CF">
      <w:trPr>
        <w:trHeight w:val="207"/>
      </w:trPr>
      <w:tc>
        <w:tcPr>
          <w:tcW w:w="1784" w:type="dxa"/>
          <w:vMerge/>
          <w:tcBorders>
            <w:top w:val="single" w:sz="4" w:space="0" w:color="000000"/>
            <w:left w:val="single" w:sz="4" w:space="0" w:color="000000"/>
            <w:bottom w:val="single" w:sz="4" w:space="0" w:color="000000"/>
            <w:right w:val="nil"/>
          </w:tcBorders>
          <w:shd w:val="clear" w:color="auto" w:fill="auto"/>
          <w:vAlign w:val="center"/>
        </w:tcPr>
        <w:p w:rsidR="00CD41CF" w:rsidRDefault="00CD41CF">
          <w:pPr>
            <w:widowControl w:val="0"/>
            <w:pBdr>
              <w:top w:val="nil"/>
              <w:left w:val="nil"/>
              <w:bottom w:val="nil"/>
              <w:right w:val="nil"/>
              <w:between w:val="nil"/>
            </w:pBdr>
            <w:spacing w:line="276" w:lineRule="auto"/>
            <w:rPr>
              <w:rFonts w:ascii="Arial" w:hAnsi="Arial"/>
              <w:b/>
              <w:sz w:val="14"/>
              <w:szCs w:val="14"/>
            </w:rPr>
          </w:pPr>
        </w:p>
      </w:tc>
      <w:tc>
        <w:tcPr>
          <w:tcW w:w="7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1CF" w:rsidRDefault="009A32F7">
          <w:pPr>
            <w:rPr>
              <w:rFonts w:ascii="Arial" w:hAnsi="Arial"/>
              <w:b/>
              <w:sz w:val="14"/>
              <w:szCs w:val="14"/>
            </w:rPr>
          </w:pPr>
          <w:r>
            <w:rPr>
              <w:rFonts w:ascii="Arial" w:eastAsia="Arial" w:hAnsi="Arial" w:cs="Arial"/>
              <w:b/>
              <w:sz w:val="14"/>
              <w:szCs w:val="14"/>
            </w:rPr>
            <w:t>Fecha de creación: Agosto 2023</w:t>
          </w:r>
        </w:p>
      </w:tc>
    </w:tr>
  </w:tbl>
  <w:p w:rsidR="00CD41CF" w:rsidRDefault="00CD41CF">
    <w:pPr>
      <w:pBdr>
        <w:top w:val="nil"/>
        <w:left w:val="nil"/>
        <w:bottom w:val="nil"/>
        <w:right w:val="nil"/>
        <w:between w:val="nil"/>
      </w:pBdr>
      <w:tabs>
        <w:tab w:val="center" w:pos="4252"/>
        <w:tab w:val="right" w:pos="8504"/>
      </w:tabs>
      <w:ind w:left="-1560" w:hanging="14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CF" w:rsidRDefault="009A32F7">
    <w:pPr>
      <w:pBdr>
        <w:top w:val="nil"/>
        <w:left w:val="nil"/>
        <w:bottom w:val="nil"/>
        <w:right w:val="nil"/>
        <w:between w:val="nil"/>
      </w:pBdr>
      <w:tabs>
        <w:tab w:val="center" w:pos="4252"/>
        <w:tab w:val="right" w:pos="8504"/>
      </w:tabs>
      <w:jc w:val="right"/>
      <w:rPr>
        <w:rFonts w:ascii="Arial Nova" w:eastAsia="Arial Nova" w:hAnsi="Arial Nova" w:cs="Arial Nova"/>
        <w:color w:val="000000"/>
      </w:rPr>
    </w:pPr>
    <w:r>
      <w:rPr>
        <w:rFonts w:ascii="Arial Nova" w:eastAsia="Arial Nova" w:hAnsi="Arial Nova" w:cs="Arial Nova"/>
        <w:color w:val="999999"/>
        <w:sz w:val="18"/>
        <w:szCs w:val="18"/>
      </w:rPr>
      <w:t xml:space="preserve"> Página </w:t>
    </w:r>
    <w:r>
      <w:rPr>
        <w:rFonts w:ascii="Arial Nova" w:eastAsia="Arial Nova" w:hAnsi="Arial Nova" w:cs="Arial Nova"/>
        <w:color w:val="999999"/>
        <w:sz w:val="18"/>
        <w:szCs w:val="18"/>
      </w:rPr>
      <w:fldChar w:fldCharType="begin"/>
    </w:r>
    <w:r>
      <w:rPr>
        <w:rFonts w:ascii="Arial Nova" w:eastAsia="Arial Nova" w:hAnsi="Arial Nova" w:cs="Arial Nova"/>
        <w:color w:val="999999"/>
        <w:sz w:val="18"/>
        <w:szCs w:val="18"/>
      </w:rPr>
      <w:instrText>PAGE</w:instrText>
    </w:r>
    <w:r>
      <w:rPr>
        <w:rFonts w:ascii="Arial Nova" w:eastAsia="Arial Nova" w:hAnsi="Arial Nova" w:cs="Arial Nova"/>
        <w:color w:val="999999"/>
        <w:sz w:val="18"/>
        <w:szCs w:val="18"/>
      </w:rPr>
      <w:fldChar w:fldCharType="separate"/>
    </w:r>
    <w:r w:rsidR="00572D80">
      <w:rPr>
        <w:rFonts w:ascii="Arial Nova" w:eastAsia="Arial Nova" w:hAnsi="Arial Nova" w:cs="Arial Nova"/>
        <w:noProof/>
        <w:color w:val="999999"/>
        <w:sz w:val="18"/>
        <w:szCs w:val="18"/>
      </w:rPr>
      <w:t>1</w:t>
    </w:r>
    <w:r>
      <w:rPr>
        <w:rFonts w:ascii="Arial Nova" w:eastAsia="Arial Nova" w:hAnsi="Arial Nova" w:cs="Arial Nova"/>
        <w:color w:val="999999"/>
        <w:sz w:val="18"/>
        <w:szCs w:val="18"/>
      </w:rPr>
      <w:fldChar w:fldCharType="end"/>
    </w:r>
    <w:r>
      <w:rPr>
        <w:rFonts w:ascii="Arial Nova" w:eastAsia="Arial Nova" w:hAnsi="Arial Nova" w:cs="Arial Nova"/>
        <w:color w:val="999999"/>
        <w:sz w:val="18"/>
        <w:szCs w:val="18"/>
      </w:rPr>
      <w:t xml:space="preserve"> de </w:t>
    </w:r>
    <w:r>
      <w:rPr>
        <w:rFonts w:ascii="Arial Nova" w:eastAsia="Arial Nova" w:hAnsi="Arial Nova" w:cs="Arial Nova"/>
        <w:color w:val="999999"/>
        <w:sz w:val="18"/>
        <w:szCs w:val="18"/>
      </w:rPr>
      <w:fldChar w:fldCharType="begin"/>
    </w:r>
    <w:r>
      <w:rPr>
        <w:rFonts w:ascii="Arial Nova" w:eastAsia="Arial Nova" w:hAnsi="Arial Nova" w:cs="Arial Nova"/>
        <w:color w:val="999999"/>
        <w:sz w:val="18"/>
        <w:szCs w:val="18"/>
      </w:rPr>
      <w:instrText>NUMPAGES</w:instrText>
    </w:r>
    <w:r>
      <w:rPr>
        <w:rFonts w:ascii="Arial Nova" w:eastAsia="Arial Nova" w:hAnsi="Arial Nova" w:cs="Arial Nova"/>
        <w:color w:val="999999"/>
        <w:sz w:val="18"/>
        <w:szCs w:val="18"/>
      </w:rPr>
      <w:fldChar w:fldCharType="separate"/>
    </w:r>
    <w:r w:rsidR="00572D80">
      <w:rPr>
        <w:rFonts w:ascii="Arial Nova" w:eastAsia="Arial Nova" w:hAnsi="Arial Nova" w:cs="Arial Nova"/>
        <w:noProof/>
        <w:color w:val="999999"/>
        <w:sz w:val="18"/>
        <w:szCs w:val="18"/>
      </w:rPr>
      <w:t>1</w:t>
    </w:r>
    <w:r>
      <w:rPr>
        <w:rFonts w:ascii="Arial Nova" w:eastAsia="Arial Nova" w:hAnsi="Arial Nova" w:cs="Arial Nova"/>
        <w:color w:val="999999"/>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D80" w:rsidRDefault="00572D80">
      <w:r>
        <w:separator/>
      </w:r>
    </w:p>
  </w:footnote>
  <w:footnote w:type="continuationSeparator" w:id="0">
    <w:p w:rsidR="00572D80" w:rsidRDefault="00572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CF" w:rsidRDefault="00CD41CF">
    <w:pPr>
      <w:widowControl w:val="0"/>
      <w:pBdr>
        <w:top w:val="nil"/>
        <w:left w:val="nil"/>
        <w:bottom w:val="nil"/>
        <w:right w:val="nil"/>
        <w:between w:val="nil"/>
      </w:pBdr>
      <w:spacing w:line="276" w:lineRule="auto"/>
      <w:rPr>
        <w:color w:val="000000"/>
      </w:rPr>
    </w:pP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969"/>
      <w:gridCol w:w="1701"/>
    </w:tblGrid>
    <w:tr w:rsidR="00CD41CF" w:rsidTr="00A40140">
      <w:trPr>
        <w:trHeight w:val="1125"/>
      </w:trPr>
      <w:tc>
        <w:tcPr>
          <w:tcW w:w="3539" w:type="dxa"/>
          <w:vAlign w:val="center"/>
        </w:tcPr>
        <w:p w:rsidR="00CD41CF" w:rsidRDefault="00A40140">
          <w:pPr>
            <w:pBdr>
              <w:top w:val="nil"/>
              <w:left w:val="nil"/>
              <w:bottom w:val="nil"/>
              <w:right w:val="nil"/>
              <w:between w:val="nil"/>
            </w:pBdr>
            <w:tabs>
              <w:tab w:val="center" w:pos="4252"/>
              <w:tab w:val="right" w:pos="8504"/>
            </w:tabs>
            <w:jc w:val="center"/>
            <w:rPr>
              <w:color w:val="000000"/>
            </w:rPr>
          </w:pPr>
          <w:r>
            <w:rPr>
              <w:noProof/>
              <w:sz w:val="7"/>
            </w:rPr>
            <w:drawing>
              <wp:anchor distT="0" distB="0" distL="114300" distR="114300" simplePos="0" relativeHeight="251661312" behindDoc="0" locked="0" layoutInCell="1" allowOverlap="1" wp14:anchorId="70EDD1B7" wp14:editId="6E934E84">
                <wp:simplePos x="0" y="0"/>
                <wp:positionH relativeFrom="column">
                  <wp:posOffset>1067435</wp:posOffset>
                </wp:positionH>
                <wp:positionV relativeFrom="paragraph">
                  <wp:posOffset>-48260</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9264" behindDoc="0" locked="0" layoutInCell="1" allowOverlap="1" wp14:anchorId="6F8409EE" wp14:editId="377DD1FE">
                <wp:simplePos x="0" y="0"/>
                <wp:positionH relativeFrom="column">
                  <wp:posOffset>0</wp:posOffset>
                </wp:positionH>
                <wp:positionV relativeFrom="paragraph">
                  <wp:posOffset>23495</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xml:space="preserve"> </w:t>
          </w:r>
        </w:p>
      </w:tc>
      <w:tc>
        <w:tcPr>
          <w:tcW w:w="3969" w:type="dxa"/>
          <w:vAlign w:val="center"/>
        </w:tcPr>
        <w:p w:rsidR="00CD41CF" w:rsidRDefault="009A32F7">
          <w:pPr>
            <w:pBdr>
              <w:top w:val="nil"/>
              <w:left w:val="nil"/>
              <w:bottom w:val="nil"/>
              <w:right w:val="nil"/>
              <w:between w:val="nil"/>
            </w:pBdr>
            <w:tabs>
              <w:tab w:val="center" w:pos="4252"/>
              <w:tab w:val="right" w:pos="8504"/>
            </w:tabs>
            <w:jc w:val="center"/>
            <w:rPr>
              <w:rFonts w:ascii="Arial" w:hAnsi="Arial"/>
              <w:b/>
              <w:color w:val="000000"/>
            </w:rPr>
          </w:pPr>
          <w:r>
            <w:rPr>
              <w:rFonts w:ascii="Arial" w:eastAsia="Arial" w:hAnsi="Arial" w:cs="Arial"/>
              <w:b/>
              <w:color w:val="000000"/>
            </w:rPr>
            <w:t>FORMATO EVALUACIÓN CRITERIOS DE REVISORIA FISCAL</w:t>
          </w:r>
        </w:p>
      </w:tc>
      <w:tc>
        <w:tcPr>
          <w:tcW w:w="1701" w:type="dxa"/>
          <w:vAlign w:val="center"/>
        </w:tcPr>
        <w:p w:rsidR="00CD41CF" w:rsidRDefault="009A32F7">
          <w:pPr>
            <w:pBdr>
              <w:top w:val="nil"/>
              <w:left w:val="nil"/>
              <w:bottom w:val="nil"/>
              <w:right w:val="nil"/>
              <w:between w:val="nil"/>
            </w:pBdr>
            <w:tabs>
              <w:tab w:val="center" w:pos="4252"/>
              <w:tab w:val="right" w:pos="8504"/>
            </w:tabs>
            <w:jc w:val="center"/>
            <w:rPr>
              <w:rFonts w:ascii="Arial" w:hAnsi="Arial"/>
              <w:color w:val="000000"/>
              <w:sz w:val="18"/>
              <w:szCs w:val="18"/>
            </w:rPr>
          </w:pPr>
          <w:r>
            <w:rPr>
              <w:rFonts w:ascii="Arial" w:eastAsia="Arial" w:hAnsi="Arial" w:cs="Arial"/>
              <w:color w:val="000000"/>
              <w:sz w:val="18"/>
              <w:szCs w:val="18"/>
            </w:rPr>
            <w:t>Código Formato:</w:t>
          </w:r>
        </w:p>
        <w:p w:rsidR="00CD41CF" w:rsidRDefault="009A32F7">
          <w:pPr>
            <w:pBdr>
              <w:top w:val="nil"/>
              <w:left w:val="nil"/>
              <w:bottom w:val="nil"/>
              <w:right w:val="nil"/>
              <w:between w:val="nil"/>
            </w:pBdr>
            <w:tabs>
              <w:tab w:val="center" w:pos="4252"/>
              <w:tab w:val="right" w:pos="8504"/>
            </w:tabs>
            <w:jc w:val="center"/>
            <w:rPr>
              <w:rFonts w:ascii="Arial" w:hAnsi="Arial"/>
              <w:color w:val="000000"/>
              <w:sz w:val="18"/>
              <w:szCs w:val="18"/>
            </w:rPr>
          </w:pPr>
          <w:r>
            <w:rPr>
              <w:rFonts w:ascii="Arial" w:eastAsia="Arial" w:hAnsi="Arial" w:cs="Arial"/>
              <w:color w:val="000000"/>
              <w:sz w:val="18"/>
              <w:szCs w:val="18"/>
            </w:rPr>
            <w:t>FT-SUPE-084</w:t>
          </w:r>
        </w:p>
        <w:p w:rsidR="00CD41CF" w:rsidRDefault="009A32F7">
          <w:pPr>
            <w:pBdr>
              <w:top w:val="nil"/>
              <w:left w:val="nil"/>
              <w:bottom w:val="nil"/>
              <w:right w:val="nil"/>
              <w:between w:val="nil"/>
            </w:pBdr>
            <w:tabs>
              <w:tab w:val="center" w:pos="4252"/>
              <w:tab w:val="right" w:pos="8504"/>
            </w:tabs>
            <w:jc w:val="center"/>
            <w:rPr>
              <w:color w:val="000000"/>
            </w:rPr>
          </w:pPr>
          <w:r>
            <w:rPr>
              <w:rFonts w:ascii="Arial" w:eastAsia="Arial" w:hAnsi="Arial" w:cs="Arial"/>
              <w:color w:val="000000"/>
              <w:sz w:val="18"/>
              <w:szCs w:val="18"/>
            </w:rPr>
            <w:t>Versión:00</w:t>
          </w:r>
        </w:p>
      </w:tc>
    </w:tr>
  </w:tbl>
  <w:p w:rsidR="00CD41CF" w:rsidRDefault="00CD41C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CF" w:rsidRDefault="009A32F7">
    <w:pPr>
      <w:pBdr>
        <w:top w:val="nil"/>
        <w:left w:val="nil"/>
        <w:bottom w:val="nil"/>
        <w:right w:val="nil"/>
        <w:between w:val="nil"/>
      </w:pBdr>
      <w:tabs>
        <w:tab w:val="center" w:pos="4252"/>
        <w:tab w:val="right" w:pos="8504"/>
        <w:tab w:val="left" w:pos="6349"/>
      </w:tabs>
      <w:ind w:left="-709" w:right="-91"/>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17EC"/>
    <w:multiLevelType w:val="multilevel"/>
    <w:tmpl w:val="FCC2439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4082542"/>
    <w:multiLevelType w:val="multilevel"/>
    <w:tmpl w:val="05B8C01E"/>
    <w:lvl w:ilvl="0">
      <w:start w:val="1"/>
      <w:numFmt w:val="bullet"/>
      <w:pStyle w:val="Inf1"/>
      <w:lvlText w:val="●"/>
      <w:lvlJc w:val="left"/>
      <w:pPr>
        <w:ind w:left="720" w:hanging="360"/>
      </w:pPr>
      <w:rPr>
        <w:rFonts w:ascii="Noto Sans Symbols" w:eastAsia="Noto Sans Symbols" w:hAnsi="Noto Sans Symbols" w:cs="Noto Sans Symbols"/>
      </w:rPr>
    </w:lvl>
    <w:lvl w:ilvl="1">
      <w:start w:val="1"/>
      <w:numFmt w:val="bullet"/>
      <w:pStyle w:val="Inf2"/>
      <w:lvlText w:val="o"/>
      <w:lvlJc w:val="left"/>
      <w:pPr>
        <w:ind w:left="1440" w:hanging="360"/>
      </w:pPr>
      <w:rPr>
        <w:rFonts w:ascii="Courier New" w:eastAsia="Courier New" w:hAnsi="Courier New" w:cs="Courier New"/>
      </w:rPr>
    </w:lvl>
    <w:lvl w:ilvl="2">
      <w:start w:val="1"/>
      <w:numFmt w:val="bullet"/>
      <w:pStyle w:val="Inf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6561DA6"/>
    <w:multiLevelType w:val="multilevel"/>
    <w:tmpl w:val="305A3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D9345A"/>
    <w:multiLevelType w:val="multilevel"/>
    <w:tmpl w:val="2C10AD9E"/>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4">
    <w:nsid w:val="20132016"/>
    <w:multiLevelType w:val="multilevel"/>
    <w:tmpl w:val="5D166956"/>
    <w:lvl w:ilvl="0">
      <w:start w:val="1"/>
      <w:numFmt w:val="decimal"/>
      <w:lvlText w:val="%1."/>
      <w:lvlJc w:val="left"/>
      <w:pPr>
        <w:ind w:left="502" w:hanging="360"/>
      </w:pPr>
    </w:lvl>
    <w:lvl w:ilvl="1">
      <w:start w:val="1"/>
      <w:numFmt w:val="decimal"/>
      <w:lvlText w:val="%1.%2."/>
      <w:lvlJc w:val="left"/>
      <w:pPr>
        <w:ind w:left="862" w:hanging="720"/>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5">
    <w:nsid w:val="278F5B0F"/>
    <w:multiLevelType w:val="multilevel"/>
    <w:tmpl w:val="48707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9AF4C76"/>
    <w:multiLevelType w:val="multilevel"/>
    <w:tmpl w:val="1F36A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F725952"/>
    <w:multiLevelType w:val="multilevel"/>
    <w:tmpl w:val="EB166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D9544EF"/>
    <w:multiLevelType w:val="multilevel"/>
    <w:tmpl w:val="6DD62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0BE5D8C"/>
    <w:multiLevelType w:val="multilevel"/>
    <w:tmpl w:val="0568AAF2"/>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18B0012"/>
    <w:multiLevelType w:val="multilevel"/>
    <w:tmpl w:val="BDBC6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4D94AB4"/>
    <w:multiLevelType w:val="multilevel"/>
    <w:tmpl w:val="213C6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D7221BB"/>
    <w:multiLevelType w:val="multilevel"/>
    <w:tmpl w:val="6C240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1F940E0"/>
    <w:multiLevelType w:val="multilevel"/>
    <w:tmpl w:val="313A0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CE22CF8"/>
    <w:multiLevelType w:val="multilevel"/>
    <w:tmpl w:val="D66EE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0"/>
  </w:num>
  <w:num w:numId="4">
    <w:abstractNumId w:val="6"/>
  </w:num>
  <w:num w:numId="5">
    <w:abstractNumId w:val="2"/>
  </w:num>
  <w:num w:numId="6">
    <w:abstractNumId w:val="3"/>
  </w:num>
  <w:num w:numId="7">
    <w:abstractNumId w:val="1"/>
  </w:num>
  <w:num w:numId="8">
    <w:abstractNumId w:val="14"/>
  </w:num>
  <w:num w:numId="9">
    <w:abstractNumId w:val="10"/>
  </w:num>
  <w:num w:numId="10">
    <w:abstractNumId w:val="5"/>
  </w:num>
  <w:num w:numId="11">
    <w:abstractNumId w:val="7"/>
  </w:num>
  <w:num w:numId="12">
    <w:abstractNumId w:val="12"/>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CF"/>
    <w:rsid w:val="00572D80"/>
    <w:rsid w:val="008947E8"/>
    <w:rsid w:val="009A32F7"/>
    <w:rsid w:val="00A40140"/>
    <w:rsid w:val="00CD41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37CB6A-D198-4C05-A8B0-1413D570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E81639"/>
    <w:pPr>
      <w:keepNext/>
      <w:numPr>
        <w:ilvl w:val="1"/>
        <w:numId w:val="15"/>
      </w:numPr>
      <w:shd w:val="clear" w:color="auto" w:fill="B8CCE4" w:themeFill="accent1" w:themeFillTint="66"/>
      <w:ind w:left="0" w:firstLine="0"/>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1"/>
    <w:qFormat/>
    <w:pPr>
      <w:jc w:val="center"/>
    </w:pPr>
    <w:rPr>
      <w:b/>
      <w:bCs/>
    </w:rPr>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rsid w:val="00343FB8"/>
    <w:rPr>
      <w:b/>
      <w:bCs/>
    </w:rPr>
  </w:style>
  <w:style w:type="character" w:customStyle="1" w:styleId="AsuntodelcomentarioCar">
    <w:name w:val="Asunto del comentario Car"/>
    <w:link w:val="Asuntodelcomentario"/>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style>
  <w:style w:type="numbering" w:customStyle="1" w:styleId="Estilo3">
    <w:name w:val="Estilo3"/>
    <w:uiPriority w:val="99"/>
    <w:rsid w:val="004C6C52"/>
  </w:style>
  <w:style w:type="numbering" w:customStyle="1" w:styleId="Estilo4">
    <w:name w:val="Estilo4"/>
    <w:uiPriority w:val="99"/>
    <w:rsid w:val="0022597C"/>
  </w:style>
  <w:style w:type="numbering" w:customStyle="1" w:styleId="Estilo5">
    <w:name w:val="Estilo5"/>
    <w:uiPriority w:val="99"/>
    <w:rsid w:val="00133849"/>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0">
    <w:name w:val="Table Normal"/>
    <w:rsid w:val="007D4224"/>
    <w:pPr>
      <w:jc w:val="both"/>
    </w:pPr>
    <w:rPr>
      <w:rFonts w:eastAsia="Arial" w:cs="Arial"/>
    </w:rPr>
    <w:tblPr>
      <w:tblCellMar>
        <w:top w:w="0" w:type="dxa"/>
        <w:left w:w="0" w:type="dxa"/>
        <w:bottom w:w="0" w:type="dxa"/>
        <w:right w:w="0" w:type="dxa"/>
      </w:tblCellMar>
    </w:tbl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0"/>
    <w:rsid w:val="007D4224"/>
    <w:tblPr>
      <w:tblStyleRowBandSize w:val="1"/>
      <w:tblStyleColBandSize w:val="1"/>
      <w:tblCellMar>
        <w:top w:w="0" w:type="dxa"/>
        <w:left w:w="70" w:type="dxa"/>
        <w:bottom w:w="0" w:type="dxa"/>
        <w:right w:w="70" w:type="dxa"/>
      </w:tblCellMar>
    </w:tblPr>
  </w:style>
  <w:style w:type="table" w:customStyle="1" w:styleId="16">
    <w:name w:val="16"/>
    <w:basedOn w:val="TableNormal0"/>
    <w:rsid w:val="007D4224"/>
    <w:tblPr>
      <w:tblStyleRowBandSize w:val="1"/>
      <w:tblStyleColBandSize w:val="1"/>
      <w:tblCellMar>
        <w:top w:w="0" w:type="dxa"/>
        <w:left w:w="70" w:type="dxa"/>
        <w:bottom w:w="0" w:type="dxa"/>
        <w:right w:w="70" w:type="dxa"/>
      </w:tblCellMar>
    </w:tblPr>
  </w:style>
  <w:style w:type="table" w:customStyle="1" w:styleId="15">
    <w:name w:val="15"/>
    <w:basedOn w:val="TableNormal0"/>
    <w:rsid w:val="007D4224"/>
    <w:tblPr>
      <w:tblStyleRowBandSize w:val="1"/>
      <w:tblStyleColBandSize w:val="1"/>
      <w:tblCellMar>
        <w:top w:w="0" w:type="dxa"/>
        <w:left w:w="70" w:type="dxa"/>
        <w:bottom w:w="0" w:type="dxa"/>
        <w:right w:w="70" w:type="dxa"/>
      </w:tblCellMar>
    </w:tblPr>
  </w:style>
  <w:style w:type="table" w:customStyle="1" w:styleId="14">
    <w:name w:val="14"/>
    <w:basedOn w:val="TableNormal0"/>
    <w:rsid w:val="007D4224"/>
    <w:tblPr>
      <w:tblStyleRowBandSize w:val="1"/>
      <w:tblStyleColBandSize w:val="1"/>
      <w:tblCellMar>
        <w:top w:w="0" w:type="dxa"/>
        <w:left w:w="70" w:type="dxa"/>
        <w:bottom w:w="0" w:type="dxa"/>
        <w:right w:w="70" w:type="dxa"/>
      </w:tblCellMar>
    </w:tblPr>
  </w:style>
  <w:style w:type="table" w:customStyle="1" w:styleId="13">
    <w:name w:val="13"/>
    <w:basedOn w:val="TableNormal0"/>
    <w:rsid w:val="007D4224"/>
    <w:tblPr>
      <w:tblStyleRowBandSize w:val="1"/>
      <w:tblStyleColBandSize w:val="1"/>
      <w:tblCellMar>
        <w:top w:w="0" w:type="dxa"/>
        <w:left w:w="70" w:type="dxa"/>
        <w:bottom w:w="0" w:type="dxa"/>
        <w:right w:w="70" w:type="dxa"/>
      </w:tblCellMar>
    </w:tblPr>
  </w:style>
  <w:style w:type="table" w:customStyle="1" w:styleId="12">
    <w:name w:val="12"/>
    <w:basedOn w:val="TableNormal0"/>
    <w:rsid w:val="007D4224"/>
    <w:tblPr>
      <w:tblStyleRowBandSize w:val="1"/>
      <w:tblStyleColBandSize w:val="1"/>
      <w:tblCellMar>
        <w:top w:w="0" w:type="dxa"/>
        <w:left w:w="70" w:type="dxa"/>
        <w:bottom w:w="0" w:type="dxa"/>
        <w:right w:w="70" w:type="dxa"/>
      </w:tblCellMar>
    </w:tblPr>
  </w:style>
  <w:style w:type="table" w:customStyle="1" w:styleId="11">
    <w:name w:val="11"/>
    <w:basedOn w:val="TableNormal0"/>
    <w:rsid w:val="007D4224"/>
    <w:tblPr>
      <w:tblStyleRowBandSize w:val="1"/>
      <w:tblStyleColBandSize w:val="1"/>
      <w:tblCellMar>
        <w:top w:w="0" w:type="dxa"/>
        <w:left w:w="70" w:type="dxa"/>
        <w:bottom w:w="0" w:type="dxa"/>
        <w:right w:w="70" w:type="dxa"/>
      </w:tblCellMar>
    </w:tblPr>
  </w:style>
  <w:style w:type="table" w:customStyle="1" w:styleId="10">
    <w:name w:val="10"/>
    <w:basedOn w:val="TableNormal0"/>
    <w:rsid w:val="007D4224"/>
    <w:tblPr>
      <w:tblStyleRowBandSize w:val="1"/>
      <w:tblStyleColBandSize w:val="1"/>
      <w:tblCellMar>
        <w:top w:w="0" w:type="dxa"/>
        <w:left w:w="70" w:type="dxa"/>
        <w:bottom w:w="0" w:type="dxa"/>
        <w:right w:w="70" w:type="dxa"/>
      </w:tblCellMar>
    </w:tblPr>
  </w:style>
  <w:style w:type="table" w:customStyle="1" w:styleId="9">
    <w:name w:val="9"/>
    <w:basedOn w:val="TableNormal0"/>
    <w:rsid w:val="007D4224"/>
    <w:tblPr>
      <w:tblStyleRowBandSize w:val="1"/>
      <w:tblStyleColBandSize w:val="1"/>
      <w:tblCellMar>
        <w:top w:w="0" w:type="dxa"/>
        <w:left w:w="70" w:type="dxa"/>
        <w:bottom w:w="0" w:type="dxa"/>
        <w:right w:w="70" w:type="dxa"/>
      </w:tblCellMar>
    </w:tblPr>
  </w:style>
  <w:style w:type="table" w:customStyle="1" w:styleId="8">
    <w:name w:val="8"/>
    <w:basedOn w:val="TableNormal0"/>
    <w:rsid w:val="007D4224"/>
    <w:tblPr>
      <w:tblStyleRowBandSize w:val="1"/>
      <w:tblStyleColBandSize w:val="1"/>
      <w:tblCellMar>
        <w:top w:w="0" w:type="dxa"/>
        <w:left w:w="70" w:type="dxa"/>
        <w:bottom w:w="0" w:type="dxa"/>
        <w:right w:w="70" w:type="dxa"/>
      </w:tblCellMar>
    </w:tblPr>
  </w:style>
  <w:style w:type="table" w:customStyle="1" w:styleId="7">
    <w:name w:val="7"/>
    <w:basedOn w:val="TableNormal0"/>
    <w:rsid w:val="007D4224"/>
    <w:tblPr>
      <w:tblStyleRowBandSize w:val="1"/>
      <w:tblStyleColBandSize w:val="1"/>
      <w:tblCellMar>
        <w:top w:w="0" w:type="dxa"/>
        <w:left w:w="70" w:type="dxa"/>
        <w:bottom w:w="0" w:type="dxa"/>
        <w:right w:w="70" w:type="dxa"/>
      </w:tblCellMar>
    </w:tblPr>
  </w:style>
  <w:style w:type="table" w:customStyle="1" w:styleId="6">
    <w:name w:val="6"/>
    <w:basedOn w:val="TableNormal0"/>
    <w:rsid w:val="007D4224"/>
    <w:tblPr>
      <w:tblStyleRowBandSize w:val="1"/>
      <w:tblStyleColBandSize w:val="1"/>
      <w:tblCellMar>
        <w:top w:w="0" w:type="dxa"/>
        <w:left w:w="70" w:type="dxa"/>
        <w:bottom w:w="0" w:type="dxa"/>
        <w:right w:w="70" w:type="dxa"/>
      </w:tblCellMar>
    </w:tblPr>
  </w:style>
  <w:style w:type="table" w:customStyle="1" w:styleId="5">
    <w:name w:val="5"/>
    <w:basedOn w:val="TableNormal0"/>
    <w:rsid w:val="007D4224"/>
    <w:tblPr>
      <w:tblStyleRowBandSize w:val="1"/>
      <w:tblStyleColBandSize w:val="1"/>
      <w:tblCellMar>
        <w:top w:w="0" w:type="dxa"/>
        <w:left w:w="70" w:type="dxa"/>
        <w:bottom w:w="0" w:type="dxa"/>
        <w:right w:w="70" w:type="dxa"/>
      </w:tblCellMar>
    </w:tblPr>
  </w:style>
  <w:style w:type="table" w:customStyle="1" w:styleId="4">
    <w:name w:val="4"/>
    <w:basedOn w:val="TableNormal0"/>
    <w:rsid w:val="007D4224"/>
    <w:tblPr>
      <w:tblStyleRowBandSize w:val="1"/>
      <w:tblStyleColBandSize w:val="1"/>
      <w:tblCellMar>
        <w:top w:w="0" w:type="dxa"/>
        <w:left w:w="108" w:type="dxa"/>
        <w:bottom w:w="0" w:type="dxa"/>
        <w:right w:w="108" w:type="dxa"/>
      </w:tblCellMar>
    </w:tblPr>
  </w:style>
  <w:style w:type="table" w:customStyle="1" w:styleId="3">
    <w:name w:val="3"/>
    <w:basedOn w:val="TableNormal0"/>
    <w:rsid w:val="007D4224"/>
    <w:tblPr>
      <w:tblStyleRowBandSize w:val="1"/>
      <w:tblStyleColBandSize w:val="1"/>
      <w:tblCellMar>
        <w:top w:w="0" w:type="dxa"/>
        <w:left w:w="108" w:type="dxa"/>
        <w:bottom w:w="0" w:type="dxa"/>
        <w:right w:w="108" w:type="dxa"/>
      </w:tblCellMar>
    </w:tblPr>
  </w:style>
  <w:style w:type="table" w:customStyle="1" w:styleId="2">
    <w:name w:val="2"/>
    <w:basedOn w:val="TableNormal0"/>
    <w:rsid w:val="007D4224"/>
    <w:tblPr>
      <w:tblStyleRowBandSize w:val="1"/>
      <w:tblStyleColBandSize w:val="1"/>
      <w:tblCellMar>
        <w:top w:w="0" w:type="dxa"/>
        <w:left w:w="108" w:type="dxa"/>
        <w:bottom w:w="0" w:type="dxa"/>
        <w:right w:w="108" w:type="dxa"/>
      </w:tblCellMar>
    </w:tblPr>
  </w:style>
  <w:style w:type="table" w:customStyle="1" w:styleId="1">
    <w:name w:val="1"/>
    <w:basedOn w:val="TableNormal0"/>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70" w:type="dxa"/>
        <w:bottom w:w="0" w:type="dxa"/>
        <w:right w:w="70" w:type="dxa"/>
      </w:tblCellMar>
    </w:tblPr>
    <w:tcPr>
      <w:shd w:val="clear" w:color="auto" w:fill="auto"/>
    </w:tcPr>
  </w:style>
  <w:style w:type="table" w:customStyle="1" w:styleId="a5">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h+tggtg/zpF4Wrd/1IsbgxVRQ==">CgMxLjAyCGguZ2pkZ3hzMgloLjMwajB6bGwyCWguMWZvYjl0ZTIJaC4zem55c2g3MgloLjJldDkycDAyCGgudHlqY3d0MgloLjNkeTZ2a20yCWguMXQzaDVzZjIJaC40ZDM0b2c4MgloLjJzOGV5bzEyCWguMTdkcDh2dTIJaC4zcmRjcmpuMgloLjI2aW4xcmcyCGgubG54Yno5MgloLjM1bmt1bjIyCWguMWtzdjR1djIJaC40NHNpbmlvMgloLjJqeHN4cWg4AHIhMUhaay1mUmpWbW1yeTlHTkd3S3ZfMFI4WTFnSGdjS2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4088</Words>
  <Characters>22486</Characters>
  <Application>Microsoft Office Word</Application>
  <DocSecurity>0</DocSecurity>
  <Lines>187</Lines>
  <Paragraphs>53</Paragraphs>
  <ScaleCrop>false</ScaleCrop>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QUESADA</dc:creator>
  <cp:lastModifiedBy>Cuenta Microsoft</cp:lastModifiedBy>
  <cp:revision>4</cp:revision>
  <dcterms:created xsi:type="dcterms:W3CDTF">2023-06-14T15:56:00Z</dcterms:created>
  <dcterms:modified xsi:type="dcterms:W3CDTF">2023-09-26T00:42:00Z</dcterms:modified>
</cp:coreProperties>
</file>