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23FE6A" w14:textId="46549C3B" w:rsidR="00303163" w:rsidRDefault="00D81467" w:rsidP="00392581">
      <w:pPr>
        <w:widowControl w:val="0"/>
        <w:adjustRightInd w:val="0"/>
        <w:snapToGrid w:val="0"/>
        <w:spacing w:before="120" w:after="120"/>
        <w:ind w:right="-425"/>
        <w:jc w:val="center"/>
        <w:rPr>
          <w:rFonts w:ascii="Arial" w:hAnsi="Arial" w:cs="Arial"/>
          <w:b/>
          <w:bCs/>
          <w:sz w:val="22"/>
          <w:szCs w:val="22"/>
        </w:rPr>
      </w:pPr>
      <w:bookmarkStart w:id="0" w:name="_GoBack"/>
      <w:bookmarkEnd w:id="0"/>
      <w:r>
        <w:rPr>
          <w:rFonts w:ascii="Arial" w:hAnsi="Arial" w:cs="Arial"/>
          <w:b/>
          <w:bCs/>
          <w:sz w:val="22"/>
          <w:szCs w:val="22"/>
        </w:rPr>
        <w:t xml:space="preserve">TÍTULO </w:t>
      </w:r>
      <w:r w:rsidR="009C2028">
        <w:rPr>
          <w:rFonts w:ascii="Arial" w:hAnsi="Arial" w:cs="Arial"/>
          <w:b/>
          <w:bCs/>
          <w:sz w:val="22"/>
          <w:szCs w:val="22"/>
        </w:rPr>
        <w:t>IV</w:t>
      </w:r>
      <w:r w:rsidR="00303163">
        <w:rPr>
          <w:rFonts w:ascii="Arial" w:hAnsi="Arial" w:cs="Arial"/>
          <w:b/>
          <w:bCs/>
          <w:sz w:val="22"/>
          <w:szCs w:val="22"/>
        </w:rPr>
        <w:t xml:space="preserve"> </w:t>
      </w:r>
    </w:p>
    <w:p w14:paraId="36FA5149" w14:textId="21286320" w:rsidR="00303163" w:rsidRDefault="00303163" w:rsidP="00392581">
      <w:pPr>
        <w:widowControl w:val="0"/>
        <w:adjustRightInd w:val="0"/>
        <w:snapToGrid w:val="0"/>
        <w:spacing w:before="120" w:after="120"/>
        <w:ind w:right="-425"/>
        <w:jc w:val="center"/>
        <w:rPr>
          <w:rFonts w:ascii="Arial" w:hAnsi="Arial" w:cs="Arial"/>
          <w:b/>
          <w:bCs/>
          <w:sz w:val="22"/>
          <w:szCs w:val="22"/>
        </w:rPr>
      </w:pPr>
      <w:r>
        <w:rPr>
          <w:rFonts w:ascii="Arial" w:hAnsi="Arial" w:cs="Arial"/>
          <w:b/>
          <w:bCs/>
          <w:sz w:val="22"/>
          <w:szCs w:val="22"/>
        </w:rPr>
        <w:t>SISTEMA DE ADMINISTRACIÓN DE RIESGOS</w:t>
      </w:r>
    </w:p>
    <w:p w14:paraId="256F841D" w14:textId="77777777" w:rsidR="00303163" w:rsidRPr="00303163" w:rsidRDefault="00303163" w:rsidP="00392581">
      <w:pPr>
        <w:widowControl w:val="0"/>
        <w:adjustRightInd w:val="0"/>
        <w:snapToGrid w:val="0"/>
        <w:spacing w:before="120" w:after="120"/>
        <w:ind w:right="-425"/>
        <w:jc w:val="center"/>
        <w:rPr>
          <w:rFonts w:ascii="Arial" w:hAnsi="Arial" w:cs="Arial"/>
          <w:b/>
          <w:bCs/>
          <w:sz w:val="22"/>
          <w:szCs w:val="22"/>
        </w:rPr>
      </w:pPr>
    </w:p>
    <w:p w14:paraId="05205A21" w14:textId="77777777" w:rsidR="00303163" w:rsidRDefault="00303163" w:rsidP="00303163">
      <w:pPr>
        <w:autoSpaceDE w:val="0"/>
        <w:autoSpaceDN w:val="0"/>
        <w:adjustRightInd w:val="0"/>
        <w:jc w:val="center"/>
        <w:outlineLvl w:val="0"/>
        <w:rPr>
          <w:rFonts w:ascii="Arial" w:hAnsi="Arial" w:cs="Arial"/>
          <w:b/>
          <w:bCs/>
          <w:sz w:val="22"/>
          <w:szCs w:val="22"/>
        </w:rPr>
      </w:pPr>
      <w:r w:rsidRPr="00303163">
        <w:rPr>
          <w:rFonts w:ascii="Arial" w:hAnsi="Arial" w:cs="Arial"/>
          <w:b/>
          <w:bCs/>
          <w:sz w:val="22"/>
          <w:szCs w:val="22"/>
        </w:rPr>
        <w:t>CAPÍTULO IV</w:t>
      </w:r>
      <w:r>
        <w:rPr>
          <w:rFonts w:ascii="Arial" w:hAnsi="Arial" w:cs="Arial"/>
          <w:b/>
          <w:bCs/>
          <w:sz w:val="22"/>
          <w:szCs w:val="22"/>
        </w:rPr>
        <w:t xml:space="preserve"> </w:t>
      </w:r>
    </w:p>
    <w:p w14:paraId="541FB1B4" w14:textId="3AA272F1" w:rsidR="00303163" w:rsidRDefault="00303163" w:rsidP="00303163">
      <w:pPr>
        <w:autoSpaceDE w:val="0"/>
        <w:autoSpaceDN w:val="0"/>
        <w:adjustRightInd w:val="0"/>
        <w:jc w:val="center"/>
        <w:outlineLvl w:val="0"/>
        <w:rPr>
          <w:rFonts w:ascii="Arial" w:hAnsi="Arial" w:cs="Arial"/>
          <w:b/>
          <w:bCs/>
        </w:rPr>
      </w:pPr>
      <w:r w:rsidRPr="00210DD9">
        <w:rPr>
          <w:rFonts w:ascii="Arial" w:hAnsi="Arial" w:cs="Arial"/>
          <w:b/>
          <w:bCs/>
        </w:rPr>
        <w:t>SISTEMA DE ADMINISTRACIÓN DEL RIESGO OPERATIVO – SARO</w:t>
      </w:r>
    </w:p>
    <w:p w14:paraId="0454CBC2" w14:textId="5EF137C1" w:rsidR="00303163" w:rsidRPr="00303163" w:rsidRDefault="00303163" w:rsidP="00392581">
      <w:pPr>
        <w:widowControl w:val="0"/>
        <w:adjustRightInd w:val="0"/>
        <w:snapToGrid w:val="0"/>
        <w:spacing w:before="120" w:after="120"/>
        <w:ind w:right="-425"/>
        <w:jc w:val="center"/>
        <w:rPr>
          <w:rFonts w:ascii="Arial" w:hAnsi="Arial" w:cs="Arial"/>
          <w:b/>
          <w:bCs/>
          <w:sz w:val="22"/>
          <w:szCs w:val="22"/>
        </w:rPr>
      </w:pPr>
    </w:p>
    <w:p w14:paraId="158272BE" w14:textId="77777777" w:rsidR="00303163" w:rsidRDefault="00303163" w:rsidP="00392581">
      <w:pPr>
        <w:widowControl w:val="0"/>
        <w:adjustRightInd w:val="0"/>
        <w:snapToGrid w:val="0"/>
        <w:spacing w:before="120" w:after="120"/>
        <w:ind w:right="-425"/>
        <w:jc w:val="center"/>
        <w:rPr>
          <w:rFonts w:ascii="Arial" w:hAnsi="Arial" w:cs="Arial"/>
          <w:b/>
          <w:bCs/>
          <w:sz w:val="22"/>
          <w:szCs w:val="22"/>
        </w:rPr>
      </w:pPr>
      <w:r w:rsidRPr="00303163">
        <w:rPr>
          <w:rFonts w:ascii="Arial" w:hAnsi="Arial" w:cs="Arial"/>
          <w:b/>
          <w:bCs/>
          <w:sz w:val="22"/>
          <w:szCs w:val="22"/>
        </w:rPr>
        <w:t xml:space="preserve">ANEXO 2 </w:t>
      </w:r>
    </w:p>
    <w:p w14:paraId="605B17C1" w14:textId="0D5473BC" w:rsidR="009C2028" w:rsidRPr="00303163" w:rsidRDefault="00303163" w:rsidP="00392581">
      <w:pPr>
        <w:widowControl w:val="0"/>
        <w:adjustRightInd w:val="0"/>
        <w:snapToGrid w:val="0"/>
        <w:spacing w:before="120" w:after="120"/>
        <w:ind w:right="-425"/>
        <w:jc w:val="center"/>
        <w:rPr>
          <w:rFonts w:ascii="Arial" w:hAnsi="Arial" w:cs="Arial"/>
          <w:b/>
          <w:bCs/>
          <w:sz w:val="22"/>
          <w:szCs w:val="22"/>
        </w:rPr>
      </w:pPr>
      <w:r>
        <w:rPr>
          <w:rFonts w:ascii="Arial" w:hAnsi="Arial" w:cs="Arial"/>
          <w:b/>
          <w:bCs/>
          <w:sz w:val="22"/>
          <w:szCs w:val="22"/>
        </w:rPr>
        <w:t xml:space="preserve">INSTRUCIONES SOBRE </w:t>
      </w:r>
      <w:r w:rsidRPr="00F155B8">
        <w:rPr>
          <w:rFonts w:ascii="Arial" w:hAnsi="Arial" w:cs="Arial"/>
          <w:b/>
          <w:bCs/>
          <w:sz w:val="22"/>
          <w:szCs w:val="22"/>
        </w:rPr>
        <w:t xml:space="preserve">SEGURIDAD </w:t>
      </w:r>
      <w:r>
        <w:rPr>
          <w:rFonts w:ascii="Arial" w:hAnsi="Arial" w:cs="Arial"/>
          <w:b/>
          <w:bCs/>
          <w:sz w:val="22"/>
          <w:szCs w:val="22"/>
        </w:rPr>
        <w:t xml:space="preserve">Y CALIDAD </w:t>
      </w:r>
      <w:r w:rsidRPr="00F155B8">
        <w:rPr>
          <w:rFonts w:ascii="Arial" w:hAnsi="Arial" w:cs="Arial"/>
          <w:b/>
          <w:bCs/>
          <w:sz w:val="22"/>
          <w:szCs w:val="22"/>
        </w:rPr>
        <w:t xml:space="preserve">DE LA INFORMACION PARA </w:t>
      </w:r>
      <w:r>
        <w:rPr>
          <w:rFonts w:ascii="Arial" w:hAnsi="Arial" w:cs="Arial"/>
          <w:b/>
          <w:bCs/>
          <w:sz w:val="22"/>
          <w:szCs w:val="22"/>
        </w:rPr>
        <w:t>LA PRESTACIÓN DE LOS SERVICIOS FINANCIEROS</w:t>
      </w:r>
    </w:p>
    <w:p w14:paraId="7DB18CE3" w14:textId="77777777" w:rsidR="00313B09" w:rsidRDefault="00313B09" w:rsidP="00392581">
      <w:pPr>
        <w:widowControl w:val="0"/>
        <w:adjustRightInd w:val="0"/>
        <w:snapToGrid w:val="0"/>
        <w:spacing w:before="120" w:after="120"/>
        <w:ind w:right="-425"/>
        <w:jc w:val="center"/>
        <w:rPr>
          <w:rFonts w:ascii="Arial" w:hAnsi="Arial" w:cs="Arial"/>
          <w:b/>
          <w:bCs/>
          <w:sz w:val="22"/>
          <w:szCs w:val="22"/>
        </w:rPr>
      </w:pPr>
    </w:p>
    <w:p w14:paraId="2B5B32D0" w14:textId="77777777" w:rsidR="009B4052" w:rsidRPr="00815966" w:rsidRDefault="009B4052" w:rsidP="00392581">
      <w:pPr>
        <w:widowControl w:val="0"/>
        <w:adjustRightInd w:val="0"/>
        <w:snapToGrid w:val="0"/>
        <w:spacing w:before="120" w:after="120"/>
        <w:ind w:right="-425"/>
        <w:jc w:val="center"/>
        <w:rPr>
          <w:rFonts w:ascii="Arial" w:hAnsi="Arial" w:cs="Arial"/>
          <w:b/>
          <w:bCs/>
          <w:sz w:val="22"/>
          <w:szCs w:val="22"/>
        </w:rPr>
      </w:pPr>
    </w:p>
    <w:p w14:paraId="5A1814BE" w14:textId="77777777" w:rsidR="00503FEE" w:rsidRDefault="00503FEE" w:rsidP="00AC6F9B">
      <w:pPr>
        <w:widowControl w:val="0"/>
        <w:adjustRightInd w:val="0"/>
        <w:snapToGrid w:val="0"/>
        <w:spacing w:before="120" w:after="120"/>
        <w:ind w:right="-234"/>
        <w:jc w:val="center"/>
        <w:rPr>
          <w:rFonts w:ascii="Arial" w:hAnsi="Arial" w:cs="Arial"/>
          <w:sz w:val="22"/>
          <w:szCs w:val="22"/>
        </w:rPr>
      </w:pPr>
    </w:p>
    <w:p w14:paraId="0D7DF1A3" w14:textId="77777777" w:rsidR="00503FEE" w:rsidRDefault="00503FEE" w:rsidP="00AC6F9B">
      <w:pPr>
        <w:widowControl w:val="0"/>
        <w:adjustRightInd w:val="0"/>
        <w:snapToGrid w:val="0"/>
        <w:spacing w:before="120" w:after="120"/>
        <w:ind w:right="-234"/>
        <w:jc w:val="center"/>
        <w:rPr>
          <w:rFonts w:ascii="Arial" w:hAnsi="Arial" w:cs="Arial"/>
          <w:sz w:val="22"/>
          <w:szCs w:val="22"/>
        </w:rPr>
      </w:pPr>
    </w:p>
    <w:p w14:paraId="7CEB358F" w14:textId="68E0A745" w:rsidR="007628FA" w:rsidRPr="00503FEE" w:rsidRDefault="007628FA" w:rsidP="00AC6F9B">
      <w:pPr>
        <w:widowControl w:val="0"/>
        <w:adjustRightInd w:val="0"/>
        <w:snapToGrid w:val="0"/>
        <w:spacing w:before="120" w:after="120"/>
        <w:ind w:right="-234"/>
        <w:jc w:val="center"/>
        <w:rPr>
          <w:rFonts w:ascii="Arial" w:hAnsi="Arial" w:cs="Arial"/>
          <w:b/>
          <w:sz w:val="22"/>
          <w:szCs w:val="22"/>
        </w:rPr>
      </w:pPr>
      <w:r w:rsidRPr="00503FEE">
        <w:rPr>
          <w:rFonts w:ascii="Arial" w:hAnsi="Arial" w:cs="Arial"/>
          <w:b/>
          <w:sz w:val="22"/>
          <w:szCs w:val="22"/>
        </w:rPr>
        <w:t>INDICE</w:t>
      </w:r>
    </w:p>
    <w:p w14:paraId="4CB4B598" w14:textId="56BA31D5" w:rsidR="001B2428" w:rsidRDefault="00F41762" w:rsidP="007A1CFE">
      <w:pPr>
        <w:pStyle w:val="TDC1"/>
        <w:rPr>
          <w:rFonts w:eastAsiaTheme="minorEastAsia"/>
          <w:noProof/>
          <w:sz w:val="22"/>
          <w:szCs w:val="22"/>
          <w:lang w:val="es-CO" w:eastAsia="es-CO"/>
        </w:rPr>
      </w:pPr>
      <w:hyperlink w:anchor="_Toc80134184" w:history="1">
        <w:r w:rsidR="001B2428" w:rsidRPr="00644DB3">
          <w:rPr>
            <w:rStyle w:val="Hipervnculo"/>
            <w:rFonts w:cs="Arial"/>
            <w:noProof/>
          </w:rPr>
          <w:t>1.CONSIDERACIONES GENERALES</w:t>
        </w:r>
        <w:r w:rsidR="00503FEE">
          <w:rPr>
            <w:rStyle w:val="Hipervnculo"/>
            <w:rFonts w:cs="Arial"/>
            <w:noProof/>
          </w:rPr>
          <w:t xml:space="preserve">                                                                            </w:t>
        </w:r>
        <w:r w:rsidR="001B2428">
          <w:rPr>
            <w:noProof/>
            <w:webHidden/>
          </w:rPr>
          <w:fldChar w:fldCharType="begin"/>
        </w:r>
        <w:r w:rsidR="001B2428">
          <w:rPr>
            <w:noProof/>
            <w:webHidden/>
          </w:rPr>
          <w:instrText xml:space="preserve"> PAGEREF _Toc80134184 \h </w:instrText>
        </w:r>
        <w:r w:rsidR="001B2428">
          <w:rPr>
            <w:noProof/>
            <w:webHidden/>
          </w:rPr>
        </w:r>
        <w:r w:rsidR="001B2428">
          <w:rPr>
            <w:noProof/>
            <w:webHidden/>
          </w:rPr>
          <w:fldChar w:fldCharType="separate"/>
        </w:r>
        <w:r w:rsidR="00392581">
          <w:rPr>
            <w:noProof/>
            <w:webHidden/>
          </w:rPr>
          <w:t>3</w:t>
        </w:r>
        <w:r w:rsidR="001B2428">
          <w:rPr>
            <w:noProof/>
            <w:webHidden/>
          </w:rPr>
          <w:fldChar w:fldCharType="end"/>
        </w:r>
      </w:hyperlink>
    </w:p>
    <w:p w14:paraId="4BA7541F" w14:textId="40D9B324" w:rsidR="001B2428" w:rsidRDefault="00F41762" w:rsidP="007A1CFE">
      <w:pPr>
        <w:pStyle w:val="TDC1"/>
        <w:rPr>
          <w:rFonts w:eastAsiaTheme="minorEastAsia"/>
          <w:noProof/>
          <w:sz w:val="22"/>
          <w:szCs w:val="22"/>
          <w:lang w:val="es-CO" w:eastAsia="es-CO"/>
        </w:rPr>
      </w:pPr>
      <w:hyperlink w:anchor="_Toc80134185" w:history="1">
        <w:r w:rsidR="001B2428" w:rsidRPr="00644DB3">
          <w:rPr>
            <w:rStyle w:val="Hipervnculo"/>
            <w:rFonts w:cs="Arial"/>
            <w:noProof/>
          </w:rPr>
          <w:t>2.AMBITO DE APLICACIÓN</w:t>
        </w:r>
        <w:r w:rsidR="00503FEE">
          <w:rPr>
            <w:rStyle w:val="Hipervnculo"/>
            <w:rFonts w:cs="Arial"/>
            <w:noProof/>
          </w:rPr>
          <w:t xml:space="preserve">                                                                                         </w:t>
        </w:r>
        <w:r w:rsidR="00392581">
          <w:rPr>
            <w:noProof/>
            <w:webHidden/>
          </w:rPr>
          <w:t>3</w:t>
        </w:r>
      </w:hyperlink>
    </w:p>
    <w:p w14:paraId="6D53032C" w14:textId="55728D0E" w:rsidR="001B2428" w:rsidRDefault="00F41762" w:rsidP="007A1CFE">
      <w:pPr>
        <w:pStyle w:val="TDC1"/>
        <w:rPr>
          <w:rFonts w:eastAsiaTheme="minorEastAsia"/>
          <w:noProof/>
          <w:sz w:val="22"/>
          <w:szCs w:val="22"/>
          <w:lang w:val="es-CO" w:eastAsia="es-CO"/>
        </w:rPr>
      </w:pPr>
      <w:hyperlink w:anchor="_Toc80134186" w:history="1">
        <w:r w:rsidR="001B2428" w:rsidRPr="00644DB3">
          <w:rPr>
            <w:rStyle w:val="Hipervnculo"/>
            <w:rFonts w:cs="Arial"/>
            <w:noProof/>
          </w:rPr>
          <w:t>3.DEFINICIONES</w:t>
        </w:r>
        <w:r w:rsidR="00503FEE">
          <w:rPr>
            <w:rStyle w:val="Hipervnculo"/>
            <w:rFonts w:cs="Arial"/>
            <w:noProof/>
          </w:rPr>
          <w:t xml:space="preserve">                                                                                                           </w:t>
        </w:r>
        <w:r w:rsidR="00392581">
          <w:rPr>
            <w:noProof/>
            <w:webHidden/>
          </w:rPr>
          <w:t>3</w:t>
        </w:r>
      </w:hyperlink>
    </w:p>
    <w:p w14:paraId="03B09021" w14:textId="2DB01F84" w:rsidR="001B2428" w:rsidRDefault="00F41762" w:rsidP="007A1CFE">
      <w:pPr>
        <w:pStyle w:val="TDC1"/>
        <w:rPr>
          <w:rFonts w:eastAsiaTheme="minorEastAsia"/>
          <w:noProof/>
          <w:sz w:val="22"/>
          <w:szCs w:val="22"/>
          <w:lang w:val="es-CO" w:eastAsia="es-CO"/>
        </w:rPr>
      </w:pPr>
      <w:hyperlink w:anchor="_Toc80134202" w:history="1">
        <w:r w:rsidR="001B2428" w:rsidRPr="00644DB3">
          <w:rPr>
            <w:rStyle w:val="Hipervnculo"/>
            <w:rFonts w:cs="Arial"/>
            <w:noProof/>
          </w:rPr>
          <w:t>4.ELEMENTOS CLAVE</w:t>
        </w:r>
        <w:r w:rsidR="004E05A2">
          <w:rPr>
            <w:rStyle w:val="Hipervnculo"/>
            <w:rFonts w:cs="Arial"/>
            <w:noProof/>
          </w:rPr>
          <w:t>S</w:t>
        </w:r>
        <w:r w:rsidR="001B2428" w:rsidRPr="00644DB3">
          <w:rPr>
            <w:rStyle w:val="Hipervnculo"/>
            <w:rFonts w:cs="Arial"/>
            <w:noProof/>
          </w:rPr>
          <w:t xml:space="preserve"> DE LA INFRAESTRUCTURA DE SEGURIDAD DE LA INFORMACION</w:t>
        </w:r>
        <w:r w:rsidR="00503FEE">
          <w:rPr>
            <w:rStyle w:val="Hipervnculo"/>
            <w:rFonts w:cs="Arial"/>
            <w:noProof/>
          </w:rPr>
          <w:t xml:space="preserve">                                                                                                             </w:t>
        </w:r>
        <w:r w:rsidR="00392581">
          <w:rPr>
            <w:noProof/>
            <w:webHidden/>
          </w:rPr>
          <w:t>4</w:t>
        </w:r>
      </w:hyperlink>
    </w:p>
    <w:p w14:paraId="2795FEE8" w14:textId="68752885" w:rsidR="001B2428" w:rsidRDefault="00F41762" w:rsidP="007A1CFE">
      <w:pPr>
        <w:pStyle w:val="TDC1"/>
        <w:rPr>
          <w:rFonts w:eastAsiaTheme="minorEastAsia"/>
          <w:noProof/>
          <w:sz w:val="22"/>
          <w:szCs w:val="22"/>
          <w:lang w:val="es-CO" w:eastAsia="es-CO"/>
        </w:rPr>
      </w:pPr>
      <w:hyperlink w:anchor="_Toc80134203" w:history="1">
        <w:r w:rsidR="001B2428" w:rsidRPr="00644DB3">
          <w:rPr>
            <w:rStyle w:val="Hipervnculo"/>
            <w:rFonts w:cs="Arial"/>
            <w:noProof/>
          </w:rPr>
          <w:t>4.1.Gobierno de seguridad de la información</w:t>
        </w:r>
        <w:r w:rsidR="00503FEE">
          <w:rPr>
            <w:rStyle w:val="Hipervnculo"/>
            <w:rFonts w:cs="Arial"/>
            <w:noProof/>
          </w:rPr>
          <w:t xml:space="preserve">                                                        </w:t>
        </w:r>
        <w:r w:rsidR="00392581">
          <w:rPr>
            <w:noProof/>
            <w:webHidden/>
          </w:rPr>
          <w:t>4</w:t>
        </w:r>
      </w:hyperlink>
    </w:p>
    <w:p w14:paraId="4060D79C" w14:textId="3123DE31" w:rsidR="001B2428" w:rsidRDefault="00F41762" w:rsidP="007A1CFE">
      <w:pPr>
        <w:pStyle w:val="TDC1"/>
        <w:rPr>
          <w:rFonts w:eastAsiaTheme="minorEastAsia"/>
          <w:noProof/>
          <w:sz w:val="22"/>
          <w:szCs w:val="22"/>
          <w:lang w:val="es-CO" w:eastAsia="es-CO"/>
        </w:rPr>
      </w:pPr>
      <w:hyperlink w:anchor="_Toc80134204" w:history="1">
        <w:r w:rsidR="001B2428" w:rsidRPr="00644DB3">
          <w:rPr>
            <w:rStyle w:val="Hipervnculo"/>
            <w:rFonts w:cs="Arial"/>
            <w:noProof/>
            <w:lang w:val="es-MX"/>
          </w:rPr>
          <w:t>4.1.1.</w:t>
        </w:r>
        <w:r w:rsidR="001B2428" w:rsidRPr="00644DB3">
          <w:rPr>
            <w:rStyle w:val="Hipervnculo"/>
            <w:rFonts w:cs="Arial"/>
            <w:noProof/>
          </w:rPr>
          <w:t>Estrategia de Segurida</w:t>
        </w:r>
        <w:r w:rsidR="00503FEE">
          <w:rPr>
            <w:rStyle w:val="Hipervnculo"/>
            <w:rFonts w:cs="Arial"/>
            <w:noProof/>
          </w:rPr>
          <w:t xml:space="preserve">d                                                                                    </w:t>
        </w:r>
        <w:r w:rsidR="00392581">
          <w:rPr>
            <w:noProof/>
            <w:webHidden/>
          </w:rPr>
          <w:t>4</w:t>
        </w:r>
      </w:hyperlink>
    </w:p>
    <w:p w14:paraId="5E3C4088" w14:textId="214F5195" w:rsidR="001B2428" w:rsidRDefault="00F41762" w:rsidP="007A1CFE">
      <w:pPr>
        <w:pStyle w:val="TDC1"/>
        <w:rPr>
          <w:rFonts w:eastAsiaTheme="minorEastAsia"/>
          <w:noProof/>
          <w:sz w:val="22"/>
          <w:szCs w:val="22"/>
          <w:lang w:val="es-CO" w:eastAsia="es-CO"/>
        </w:rPr>
      </w:pPr>
      <w:hyperlink w:anchor="_Toc80134205" w:history="1">
        <w:r w:rsidR="001B2428" w:rsidRPr="00644DB3">
          <w:rPr>
            <w:rStyle w:val="Hipervnculo"/>
            <w:rFonts w:cs="Arial"/>
            <w:noProof/>
            <w:lang w:val="es-MX"/>
          </w:rPr>
          <w:t>4.1.2.</w:t>
        </w:r>
        <w:r w:rsidR="001B2428" w:rsidRPr="00644DB3">
          <w:rPr>
            <w:rStyle w:val="Hipervnculo"/>
            <w:rFonts w:cs="Arial"/>
            <w:noProof/>
          </w:rPr>
          <w:t>Roles y responsabilidades</w:t>
        </w:r>
        <w:r w:rsidR="00503FEE">
          <w:rPr>
            <w:rStyle w:val="Hipervnculo"/>
            <w:rFonts w:cs="Arial"/>
            <w:noProof/>
          </w:rPr>
          <w:t xml:space="preserve">                                                                                </w:t>
        </w:r>
        <w:r w:rsidR="00392581">
          <w:rPr>
            <w:noProof/>
            <w:webHidden/>
          </w:rPr>
          <w:t>5</w:t>
        </w:r>
      </w:hyperlink>
    </w:p>
    <w:p w14:paraId="48847879" w14:textId="512E96A2" w:rsidR="001B2428" w:rsidRDefault="00F41762" w:rsidP="007A1CFE">
      <w:pPr>
        <w:pStyle w:val="TDC1"/>
        <w:rPr>
          <w:rFonts w:eastAsiaTheme="minorEastAsia"/>
          <w:noProof/>
          <w:sz w:val="22"/>
          <w:szCs w:val="22"/>
          <w:lang w:val="es-CO" w:eastAsia="es-CO"/>
        </w:rPr>
      </w:pPr>
      <w:hyperlink w:anchor="_Toc80134206" w:history="1">
        <w:r w:rsidR="001B2428" w:rsidRPr="00644DB3">
          <w:rPr>
            <w:rStyle w:val="Hipervnculo"/>
            <w:rFonts w:cs="Arial"/>
            <w:noProof/>
          </w:rPr>
          <w:t>4.1.2.1.Consejo de Administración</w:t>
        </w:r>
        <w:r w:rsidR="00503FEE">
          <w:rPr>
            <w:rStyle w:val="Hipervnculo"/>
            <w:rFonts w:cs="Arial"/>
            <w:noProof/>
          </w:rPr>
          <w:t xml:space="preserve">                                                                           </w:t>
        </w:r>
        <w:r w:rsidR="00392581">
          <w:rPr>
            <w:noProof/>
            <w:webHidden/>
          </w:rPr>
          <w:t>5</w:t>
        </w:r>
      </w:hyperlink>
    </w:p>
    <w:p w14:paraId="1D0E9659" w14:textId="0659C21D" w:rsidR="001B2428" w:rsidRDefault="00F41762" w:rsidP="007A1CFE">
      <w:pPr>
        <w:pStyle w:val="TDC1"/>
        <w:rPr>
          <w:rFonts w:eastAsiaTheme="minorEastAsia"/>
          <w:noProof/>
          <w:sz w:val="22"/>
          <w:szCs w:val="22"/>
          <w:lang w:val="es-CO" w:eastAsia="es-CO"/>
        </w:rPr>
      </w:pPr>
      <w:hyperlink w:anchor="_Toc80134207" w:history="1">
        <w:r w:rsidR="001B2428" w:rsidRPr="00644DB3">
          <w:rPr>
            <w:rStyle w:val="Hipervnculo"/>
            <w:rFonts w:cs="Arial"/>
            <w:noProof/>
          </w:rPr>
          <w:t>4.1.2.2.Representante Lega</w:t>
        </w:r>
        <w:r w:rsidR="00503FEE">
          <w:rPr>
            <w:rStyle w:val="Hipervnculo"/>
            <w:rFonts w:cs="Arial"/>
            <w:noProof/>
          </w:rPr>
          <w:t xml:space="preserve">l                                                                                      </w:t>
        </w:r>
        <w:r w:rsidR="00392581">
          <w:rPr>
            <w:noProof/>
            <w:webHidden/>
          </w:rPr>
          <w:t>5</w:t>
        </w:r>
      </w:hyperlink>
    </w:p>
    <w:p w14:paraId="53AA8662" w14:textId="792C9691" w:rsidR="001B2428" w:rsidRDefault="00F41762" w:rsidP="007A1CFE">
      <w:pPr>
        <w:pStyle w:val="TDC1"/>
        <w:rPr>
          <w:rFonts w:eastAsiaTheme="minorEastAsia"/>
          <w:noProof/>
          <w:sz w:val="22"/>
          <w:szCs w:val="22"/>
          <w:lang w:val="es-CO" w:eastAsia="es-CO"/>
        </w:rPr>
      </w:pPr>
      <w:hyperlink w:anchor="_Toc80134208" w:history="1">
        <w:r w:rsidR="001B2428" w:rsidRPr="00644DB3">
          <w:rPr>
            <w:rStyle w:val="Hipervnculo"/>
            <w:rFonts w:cs="Arial"/>
            <w:noProof/>
          </w:rPr>
          <w:t>4.1.2.3.Auditoría interna o quien ejerza control interno</w:t>
        </w:r>
        <w:r w:rsidR="00503FEE">
          <w:rPr>
            <w:rStyle w:val="Hipervnculo"/>
            <w:rFonts w:cs="Arial"/>
            <w:noProof/>
          </w:rPr>
          <w:t xml:space="preserve">                                      </w:t>
        </w:r>
        <w:r w:rsidR="00392581">
          <w:rPr>
            <w:noProof/>
            <w:webHidden/>
          </w:rPr>
          <w:t>6</w:t>
        </w:r>
      </w:hyperlink>
    </w:p>
    <w:p w14:paraId="4FF24454" w14:textId="14AF7DF1" w:rsidR="001B2428" w:rsidRDefault="00F41762" w:rsidP="007A1CFE">
      <w:pPr>
        <w:pStyle w:val="TDC1"/>
        <w:rPr>
          <w:rFonts w:eastAsiaTheme="minorEastAsia"/>
          <w:noProof/>
          <w:sz w:val="22"/>
          <w:szCs w:val="22"/>
          <w:lang w:val="es-CO" w:eastAsia="es-CO"/>
        </w:rPr>
      </w:pPr>
      <w:hyperlink w:anchor="_Toc80134209" w:history="1">
        <w:r w:rsidR="001B2428" w:rsidRPr="00644DB3">
          <w:rPr>
            <w:rStyle w:val="Hipervnculo"/>
            <w:rFonts w:cs="Arial"/>
            <w:noProof/>
            <w:lang w:val="es-MX"/>
          </w:rPr>
          <w:t>4.1.3.</w:t>
        </w:r>
        <w:r w:rsidR="001B2428" w:rsidRPr="00644DB3">
          <w:rPr>
            <w:rStyle w:val="Hipervnculo"/>
            <w:rFonts w:cs="Arial"/>
            <w:noProof/>
          </w:rPr>
          <w:t>Estándar base para adaptar el Sistema de Seguridad de la Información</w:t>
        </w:r>
        <w:r w:rsidR="00503FEE">
          <w:rPr>
            <w:rStyle w:val="Hipervnculo"/>
            <w:rFonts w:cs="Arial"/>
            <w:noProof/>
          </w:rPr>
          <w:t xml:space="preserve"> </w:t>
        </w:r>
        <w:r w:rsidR="00392581">
          <w:rPr>
            <w:noProof/>
            <w:webHidden/>
          </w:rPr>
          <w:t>6</w:t>
        </w:r>
      </w:hyperlink>
    </w:p>
    <w:p w14:paraId="1C34257B" w14:textId="49BF9D47" w:rsidR="001B2428" w:rsidRDefault="00F41762" w:rsidP="007A1CFE">
      <w:pPr>
        <w:pStyle w:val="TDC1"/>
        <w:rPr>
          <w:rFonts w:eastAsiaTheme="minorEastAsia"/>
          <w:noProof/>
          <w:sz w:val="22"/>
          <w:szCs w:val="22"/>
          <w:lang w:val="es-CO" w:eastAsia="es-CO"/>
        </w:rPr>
      </w:pPr>
      <w:hyperlink w:anchor="_Toc80134210" w:history="1">
        <w:r w:rsidR="001B2428" w:rsidRPr="00644DB3">
          <w:rPr>
            <w:rStyle w:val="Hipervnculo"/>
            <w:rFonts w:cs="Arial"/>
            <w:noProof/>
          </w:rPr>
          <w:t>4.2.Riesgos de seguridad de la información</w:t>
        </w:r>
        <w:r w:rsidR="00503FEE">
          <w:rPr>
            <w:rStyle w:val="Hipervnculo"/>
            <w:rFonts w:cs="Arial"/>
            <w:noProof/>
          </w:rPr>
          <w:t xml:space="preserve">                                                            </w:t>
        </w:r>
        <w:r w:rsidR="00392581">
          <w:rPr>
            <w:noProof/>
            <w:webHidden/>
          </w:rPr>
          <w:t>6</w:t>
        </w:r>
      </w:hyperlink>
    </w:p>
    <w:p w14:paraId="178EA6CB" w14:textId="6FA83141" w:rsidR="001B2428" w:rsidRDefault="00F41762" w:rsidP="007A1CFE">
      <w:pPr>
        <w:pStyle w:val="TDC1"/>
        <w:rPr>
          <w:rFonts w:eastAsiaTheme="minorEastAsia"/>
          <w:noProof/>
          <w:sz w:val="22"/>
          <w:szCs w:val="22"/>
          <w:lang w:val="es-CO" w:eastAsia="es-CO"/>
        </w:rPr>
      </w:pPr>
      <w:hyperlink w:anchor="_Toc80134211" w:history="1">
        <w:r w:rsidR="001B2428" w:rsidRPr="00644DB3">
          <w:rPr>
            <w:rStyle w:val="Hipervnculo"/>
            <w:rFonts w:cs="Arial"/>
            <w:noProof/>
          </w:rPr>
          <w:t>4.3.Sistema de Seguridad de la información</w:t>
        </w:r>
        <w:r w:rsidR="00503FEE">
          <w:rPr>
            <w:rStyle w:val="Hipervnculo"/>
            <w:rFonts w:cs="Arial"/>
            <w:noProof/>
          </w:rPr>
          <w:t xml:space="preserve">                                                           </w:t>
        </w:r>
        <w:r w:rsidR="00392581">
          <w:rPr>
            <w:noProof/>
            <w:webHidden/>
          </w:rPr>
          <w:t>6</w:t>
        </w:r>
      </w:hyperlink>
    </w:p>
    <w:p w14:paraId="56A17BAF" w14:textId="382B6C16" w:rsidR="001B2428" w:rsidRDefault="00F41762" w:rsidP="007A1CFE">
      <w:pPr>
        <w:pStyle w:val="TDC1"/>
        <w:rPr>
          <w:rFonts w:eastAsiaTheme="minorEastAsia"/>
          <w:noProof/>
          <w:sz w:val="22"/>
          <w:szCs w:val="22"/>
          <w:lang w:val="es-CO" w:eastAsia="es-CO"/>
        </w:rPr>
      </w:pPr>
      <w:hyperlink w:anchor="_Toc80134212" w:history="1">
        <w:r w:rsidR="001B2428" w:rsidRPr="00644DB3">
          <w:rPr>
            <w:rStyle w:val="Hipervnculo"/>
            <w:rFonts w:cs="Arial"/>
            <w:noProof/>
            <w:lang w:val="es-MX"/>
          </w:rPr>
          <w:t>4.3.1.</w:t>
        </w:r>
        <w:r w:rsidR="001B2428" w:rsidRPr="00644DB3">
          <w:rPr>
            <w:rStyle w:val="Hipervnculo"/>
            <w:rFonts w:cs="Arial"/>
            <w:noProof/>
          </w:rPr>
          <w:t>Descripción</w:t>
        </w:r>
        <w:r w:rsidR="00503FEE">
          <w:rPr>
            <w:rStyle w:val="Hipervnculo"/>
            <w:rFonts w:cs="Arial"/>
            <w:noProof/>
          </w:rPr>
          <w:t xml:space="preserve">                                                                                                         </w:t>
        </w:r>
        <w:r w:rsidR="00392581">
          <w:rPr>
            <w:noProof/>
            <w:webHidden/>
          </w:rPr>
          <w:t>7</w:t>
        </w:r>
      </w:hyperlink>
    </w:p>
    <w:p w14:paraId="0C12BC6C" w14:textId="1025B388" w:rsidR="001B2428" w:rsidRDefault="00F41762" w:rsidP="007A1CFE">
      <w:pPr>
        <w:pStyle w:val="TDC1"/>
        <w:rPr>
          <w:rFonts w:eastAsiaTheme="minorEastAsia"/>
          <w:noProof/>
          <w:sz w:val="22"/>
          <w:szCs w:val="22"/>
          <w:lang w:val="es-CO" w:eastAsia="es-CO"/>
        </w:rPr>
      </w:pPr>
      <w:hyperlink w:anchor="_Toc80134213" w:history="1">
        <w:r w:rsidR="001B2428" w:rsidRPr="00644DB3">
          <w:rPr>
            <w:rStyle w:val="Hipervnculo"/>
            <w:rFonts w:cs="Arial"/>
            <w:noProof/>
            <w:lang w:val="es-MX"/>
          </w:rPr>
          <w:t>4.3.2.</w:t>
        </w:r>
        <w:r w:rsidR="001B2428" w:rsidRPr="00644DB3">
          <w:rPr>
            <w:rStyle w:val="Hipervnculo"/>
            <w:rFonts w:cs="Arial"/>
            <w:noProof/>
          </w:rPr>
          <w:t>Revisión</w:t>
        </w:r>
        <w:r w:rsidR="00503FEE">
          <w:rPr>
            <w:rStyle w:val="Hipervnculo"/>
            <w:rFonts w:cs="Arial"/>
            <w:noProof/>
          </w:rPr>
          <w:t xml:space="preserve">                                                                                                               </w:t>
        </w:r>
        <w:r w:rsidR="00392581">
          <w:rPr>
            <w:noProof/>
            <w:webHidden/>
          </w:rPr>
          <w:t>7</w:t>
        </w:r>
      </w:hyperlink>
    </w:p>
    <w:p w14:paraId="45D33887" w14:textId="6FCBB4AF" w:rsidR="001B2428" w:rsidRDefault="00F41762" w:rsidP="007A1CFE">
      <w:pPr>
        <w:pStyle w:val="TDC1"/>
        <w:rPr>
          <w:rFonts w:eastAsiaTheme="minorEastAsia"/>
          <w:noProof/>
          <w:sz w:val="22"/>
          <w:szCs w:val="22"/>
          <w:lang w:val="es-CO" w:eastAsia="es-CO"/>
        </w:rPr>
      </w:pPr>
      <w:hyperlink w:anchor="_Toc80134214" w:history="1">
        <w:r w:rsidR="001B2428" w:rsidRPr="00644DB3">
          <w:rPr>
            <w:rStyle w:val="Hipervnculo"/>
            <w:rFonts w:cs="Arial"/>
            <w:noProof/>
            <w:lang w:val="es-MX"/>
          </w:rPr>
          <w:t>4.3.3.</w:t>
        </w:r>
        <w:r w:rsidR="001B2428" w:rsidRPr="00644DB3">
          <w:rPr>
            <w:rStyle w:val="Hipervnculo"/>
            <w:rFonts w:cs="Arial"/>
            <w:noProof/>
          </w:rPr>
          <w:t>Aprobación</w:t>
        </w:r>
        <w:r w:rsidR="00503FEE">
          <w:rPr>
            <w:rStyle w:val="Hipervnculo"/>
            <w:rFonts w:cs="Arial"/>
            <w:noProof/>
          </w:rPr>
          <w:t xml:space="preserve">                                                                                                          </w:t>
        </w:r>
        <w:r w:rsidR="00392581">
          <w:rPr>
            <w:noProof/>
            <w:webHidden/>
          </w:rPr>
          <w:t>7</w:t>
        </w:r>
      </w:hyperlink>
    </w:p>
    <w:p w14:paraId="532C5CD9" w14:textId="3F75C6E8" w:rsidR="001B2428" w:rsidRDefault="00F41762" w:rsidP="007A1CFE">
      <w:pPr>
        <w:pStyle w:val="TDC1"/>
        <w:rPr>
          <w:rFonts w:eastAsiaTheme="minorEastAsia"/>
          <w:noProof/>
          <w:sz w:val="22"/>
          <w:szCs w:val="22"/>
          <w:lang w:val="es-CO" w:eastAsia="es-CO"/>
        </w:rPr>
      </w:pPr>
      <w:hyperlink w:anchor="_Toc80134215" w:history="1">
        <w:r w:rsidR="001B2428" w:rsidRPr="00644DB3">
          <w:rPr>
            <w:rStyle w:val="Hipervnculo"/>
            <w:rFonts w:cs="Arial"/>
            <w:noProof/>
            <w:lang w:val="es-MX"/>
          </w:rPr>
          <w:t>4.3.4.</w:t>
        </w:r>
        <w:r w:rsidR="001B2428" w:rsidRPr="00644DB3">
          <w:rPr>
            <w:rStyle w:val="Hipervnculo"/>
            <w:rFonts w:cs="Arial"/>
            <w:noProof/>
          </w:rPr>
          <w:t>Publicación</w:t>
        </w:r>
        <w:r w:rsidR="00503FEE">
          <w:rPr>
            <w:rStyle w:val="Hipervnculo"/>
            <w:rFonts w:cs="Arial"/>
            <w:noProof/>
          </w:rPr>
          <w:t xml:space="preserve">                                                                                                          </w:t>
        </w:r>
        <w:r w:rsidR="00392581">
          <w:rPr>
            <w:noProof/>
            <w:webHidden/>
          </w:rPr>
          <w:t>7</w:t>
        </w:r>
      </w:hyperlink>
    </w:p>
    <w:p w14:paraId="67F2C772" w14:textId="0B7E69B3" w:rsidR="001B2428" w:rsidRDefault="00F41762" w:rsidP="007A1CFE">
      <w:pPr>
        <w:pStyle w:val="TDC1"/>
        <w:rPr>
          <w:rFonts w:eastAsiaTheme="minorEastAsia"/>
          <w:noProof/>
          <w:sz w:val="22"/>
          <w:szCs w:val="22"/>
          <w:lang w:val="es-CO" w:eastAsia="es-CO"/>
        </w:rPr>
      </w:pPr>
      <w:hyperlink w:anchor="_Toc80134216" w:history="1">
        <w:r w:rsidR="001B2428" w:rsidRPr="00644DB3">
          <w:rPr>
            <w:rStyle w:val="Hipervnculo"/>
            <w:rFonts w:cs="Arial"/>
            <w:noProof/>
            <w:lang w:val="es-MX"/>
          </w:rPr>
          <w:t>4.3.5.</w:t>
        </w:r>
        <w:r w:rsidR="001B2428" w:rsidRPr="00644DB3">
          <w:rPr>
            <w:rStyle w:val="Hipervnculo"/>
            <w:rFonts w:cs="Arial"/>
            <w:noProof/>
          </w:rPr>
          <w:t>Evaluación</w:t>
        </w:r>
        <w:r w:rsidR="00503FEE">
          <w:rPr>
            <w:rStyle w:val="Hipervnculo"/>
            <w:rFonts w:cs="Arial"/>
            <w:noProof/>
          </w:rPr>
          <w:t xml:space="preserve">                                                                                                           </w:t>
        </w:r>
        <w:r w:rsidR="00392581">
          <w:rPr>
            <w:noProof/>
            <w:webHidden/>
          </w:rPr>
          <w:t>7</w:t>
        </w:r>
      </w:hyperlink>
    </w:p>
    <w:p w14:paraId="67DA5FB7" w14:textId="068A0C86" w:rsidR="001B2428" w:rsidRDefault="00F41762" w:rsidP="007A1CFE">
      <w:pPr>
        <w:pStyle w:val="TDC1"/>
        <w:rPr>
          <w:rFonts w:eastAsiaTheme="minorEastAsia"/>
          <w:noProof/>
          <w:sz w:val="22"/>
          <w:szCs w:val="22"/>
          <w:lang w:val="es-CO" w:eastAsia="es-CO"/>
        </w:rPr>
      </w:pPr>
      <w:hyperlink w:anchor="_Toc80134217" w:history="1">
        <w:r w:rsidR="001B2428" w:rsidRPr="00644DB3">
          <w:rPr>
            <w:rStyle w:val="Hipervnculo"/>
            <w:rFonts w:cs="Arial"/>
            <w:noProof/>
            <w:lang w:val="es-MX"/>
          </w:rPr>
          <w:t>4.3.6.</w:t>
        </w:r>
        <w:r w:rsidR="001B2428" w:rsidRPr="00644DB3">
          <w:rPr>
            <w:rStyle w:val="Hipervnculo"/>
            <w:rFonts w:cs="Arial"/>
            <w:noProof/>
          </w:rPr>
          <w:t>Actualización</w:t>
        </w:r>
        <w:r w:rsidR="00503FEE">
          <w:rPr>
            <w:rStyle w:val="Hipervnculo"/>
            <w:rFonts w:cs="Arial"/>
            <w:noProof/>
          </w:rPr>
          <w:t xml:space="preserve">                                                                                                       </w:t>
        </w:r>
        <w:r w:rsidR="00392581">
          <w:rPr>
            <w:noProof/>
            <w:webHidden/>
          </w:rPr>
          <w:t>7</w:t>
        </w:r>
      </w:hyperlink>
    </w:p>
    <w:p w14:paraId="3F96E09F" w14:textId="53B4722B" w:rsidR="001B2428" w:rsidRDefault="00F41762" w:rsidP="007A1CFE">
      <w:pPr>
        <w:pStyle w:val="TDC1"/>
        <w:rPr>
          <w:rFonts w:eastAsiaTheme="minorEastAsia"/>
          <w:noProof/>
          <w:sz w:val="22"/>
          <w:szCs w:val="22"/>
          <w:lang w:val="es-CO" w:eastAsia="es-CO"/>
        </w:rPr>
      </w:pPr>
      <w:hyperlink w:anchor="_Toc80134218" w:history="1">
        <w:r w:rsidR="001B2428" w:rsidRPr="00644DB3">
          <w:rPr>
            <w:rStyle w:val="Hipervnculo"/>
            <w:rFonts w:cs="Arial"/>
            <w:noProof/>
          </w:rPr>
          <w:t>4.4.Recursos</w:t>
        </w:r>
        <w:r w:rsidR="00503FEE">
          <w:rPr>
            <w:rStyle w:val="Hipervnculo"/>
            <w:rFonts w:cs="Arial"/>
            <w:noProof/>
          </w:rPr>
          <w:t xml:space="preserve">                                                                                                                  </w:t>
        </w:r>
        <w:r w:rsidR="00392581">
          <w:rPr>
            <w:noProof/>
            <w:webHidden/>
          </w:rPr>
          <w:t>7</w:t>
        </w:r>
      </w:hyperlink>
    </w:p>
    <w:p w14:paraId="1A34183E" w14:textId="50841A39" w:rsidR="001B2428" w:rsidRDefault="00F41762" w:rsidP="007A1CFE">
      <w:pPr>
        <w:pStyle w:val="TDC1"/>
        <w:rPr>
          <w:rFonts w:eastAsiaTheme="minorEastAsia"/>
          <w:noProof/>
          <w:sz w:val="22"/>
          <w:szCs w:val="22"/>
          <w:lang w:val="es-CO" w:eastAsia="es-CO"/>
        </w:rPr>
      </w:pPr>
      <w:hyperlink w:anchor="_Toc80134219" w:history="1">
        <w:r w:rsidR="001B2428" w:rsidRPr="00644DB3">
          <w:rPr>
            <w:rStyle w:val="Hipervnculo"/>
            <w:rFonts w:cs="Arial"/>
            <w:noProof/>
            <w:lang w:val="es-MX"/>
          </w:rPr>
          <w:t>4.4.1.</w:t>
        </w:r>
        <w:r w:rsidR="001B2428" w:rsidRPr="00644DB3">
          <w:rPr>
            <w:rStyle w:val="Hipervnculo"/>
            <w:rFonts w:cs="Arial"/>
            <w:noProof/>
          </w:rPr>
          <w:t>Presupuesto</w:t>
        </w:r>
        <w:r w:rsidR="00503FEE">
          <w:rPr>
            <w:rStyle w:val="Hipervnculo"/>
            <w:rFonts w:cs="Arial"/>
            <w:noProof/>
          </w:rPr>
          <w:t xml:space="preserve">                                                                                                        </w:t>
        </w:r>
        <w:r w:rsidR="00392581">
          <w:rPr>
            <w:noProof/>
            <w:webHidden/>
          </w:rPr>
          <w:t>8</w:t>
        </w:r>
      </w:hyperlink>
    </w:p>
    <w:p w14:paraId="5B92CC40" w14:textId="4592348C" w:rsidR="001B2428" w:rsidRDefault="00F41762" w:rsidP="007A1CFE">
      <w:pPr>
        <w:pStyle w:val="TDC1"/>
        <w:rPr>
          <w:rFonts w:eastAsiaTheme="minorEastAsia"/>
          <w:noProof/>
          <w:sz w:val="22"/>
          <w:szCs w:val="22"/>
          <w:lang w:val="es-CO" w:eastAsia="es-CO"/>
        </w:rPr>
      </w:pPr>
      <w:hyperlink w:anchor="_Toc80134220" w:history="1">
        <w:r w:rsidR="001B2428" w:rsidRPr="00644DB3">
          <w:rPr>
            <w:rStyle w:val="Hipervnculo"/>
            <w:rFonts w:cs="Arial"/>
            <w:noProof/>
            <w:lang w:val="es-MX"/>
          </w:rPr>
          <w:t>4.4.2.</w:t>
        </w:r>
        <w:r w:rsidR="001B2428" w:rsidRPr="00644DB3">
          <w:rPr>
            <w:rStyle w:val="Hipervnculo"/>
            <w:rFonts w:cs="Arial"/>
            <w:noProof/>
          </w:rPr>
          <w:t>Competencia</w:t>
        </w:r>
        <w:r w:rsidR="00503FEE">
          <w:rPr>
            <w:rStyle w:val="Hipervnculo"/>
            <w:rFonts w:cs="Arial"/>
            <w:noProof/>
          </w:rPr>
          <w:t xml:space="preserve">                                                                                                       </w:t>
        </w:r>
        <w:r w:rsidR="00392581">
          <w:rPr>
            <w:noProof/>
            <w:webHidden/>
          </w:rPr>
          <w:t>8</w:t>
        </w:r>
      </w:hyperlink>
    </w:p>
    <w:p w14:paraId="29B2A944" w14:textId="56860ECE" w:rsidR="001B2428" w:rsidRDefault="00F41762" w:rsidP="007A1CFE">
      <w:pPr>
        <w:pStyle w:val="TDC1"/>
        <w:rPr>
          <w:rFonts w:eastAsiaTheme="minorEastAsia"/>
          <w:noProof/>
          <w:sz w:val="22"/>
          <w:szCs w:val="22"/>
          <w:lang w:val="es-CO" w:eastAsia="es-CO"/>
        </w:rPr>
      </w:pPr>
      <w:hyperlink w:anchor="_Toc80134221" w:history="1">
        <w:r w:rsidR="001B2428" w:rsidRPr="00644DB3">
          <w:rPr>
            <w:rStyle w:val="Hipervnculo"/>
            <w:rFonts w:cs="Arial"/>
            <w:noProof/>
            <w:lang w:val="es-MX"/>
          </w:rPr>
          <w:t>4.4.3.</w:t>
        </w:r>
        <w:r w:rsidR="001B2428" w:rsidRPr="00644DB3">
          <w:rPr>
            <w:rStyle w:val="Hipervnculo"/>
            <w:rFonts w:cs="Arial"/>
            <w:noProof/>
          </w:rPr>
          <w:t>Comunicación</w:t>
        </w:r>
        <w:r w:rsidR="00503FEE">
          <w:rPr>
            <w:rStyle w:val="Hipervnculo"/>
            <w:rFonts w:cs="Arial"/>
            <w:noProof/>
          </w:rPr>
          <w:t xml:space="preserve">                                                                                                     </w:t>
        </w:r>
        <w:r w:rsidR="00392581">
          <w:rPr>
            <w:noProof/>
            <w:webHidden/>
          </w:rPr>
          <w:t>8</w:t>
        </w:r>
      </w:hyperlink>
    </w:p>
    <w:p w14:paraId="46144C67" w14:textId="5117D2B5" w:rsidR="001B2428" w:rsidRDefault="00F41762" w:rsidP="007A1CFE">
      <w:pPr>
        <w:pStyle w:val="TDC1"/>
        <w:rPr>
          <w:rFonts w:eastAsiaTheme="minorEastAsia"/>
          <w:noProof/>
          <w:sz w:val="22"/>
          <w:szCs w:val="22"/>
          <w:lang w:val="es-CO" w:eastAsia="es-CO"/>
        </w:rPr>
      </w:pPr>
      <w:hyperlink w:anchor="_Toc80134222" w:history="1">
        <w:r w:rsidR="001B2428" w:rsidRPr="00644DB3">
          <w:rPr>
            <w:rStyle w:val="Hipervnculo"/>
            <w:rFonts w:cs="Arial"/>
            <w:noProof/>
          </w:rPr>
          <w:t>4.5.Información documentada</w:t>
        </w:r>
        <w:r w:rsidR="00503FEE">
          <w:rPr>
            <w:rStyle w:val="Hipervnculo"/>
            <w:rFonts w:cs="Arial"/>
            <w:noProof/>
          </w:rPr>
          <w:t xml:space="preserve">                                                                                  </w:t>
        </w:r>
        <w:r w:rsidR="00392581">
          <w:rPr>
            <w:noProof/>
            <w:webHidden/>
          </w:rPr>
          <w:t>8</w:t>
        </w:r>
      </w:hyperlink>
    </w:p>
    <w:p w14:paraId="13C3D5D3" w14:textId="5A25CFD1" w:rsidR="001B2428" w:rsidRDefault="00F41762" w:rsidP="007A1CFE">
      <w:pPr>
        <w:pStyle w:val="TDC1"/>
        <w:rPr>
          <w:rFonts w:eastAsiaTheme="minorEastAsia"/>
          <w:noProof/>
          <w:sz w:val="22"/>
          <w:szCs w:val="22"/>
          <w:lang w:val="es-CO" w:eastAsia="es-CO"/>
        </w:rPr>
      </w:pPr>
      <w:hyperlink w:anchor="_Toc80134223" w:history="1">
        <w:r w:rsidR="001B2428" w:rsidRPr="00644DB3">
          <w:rPr>
            <w:rStyle w:val="Hipervnculo"/>
            <w:rFonts w:cs="Arial"/>
            <w:noProof/>
            <w:lang w:val="es-MX"/>
          </w:rPr>
          <w:t>4.5.1.</w:t>
        </w:r>
        <w:r w:rsidR="001B2428" w:rsidRPr="00644DB3">
          <w:rPr>
            <w:rStyle w:val="Hipervnculo"/>
            <w:rFonts w:cs="Arial"/>
            <w:noProof/>
          </w:rPr>
          <w:t>Principios de seguridad de la información</w:t>
        </w:r>
        <w:r w:rsidR="00503FEE">
          <w:rPr>
            <w:rStyle w:val="Hipervnculo"/>
            <w:rFonts w:cs="Arial"/>
            <w:noProof/>
          </w:rPr>
          <w:t xml:space="preserve">                                                    </w:t>
        </w:r>
        <w:r w:rsidR="00392581">
          <w:rPr>
            <w:noProof/>
            <w:webHidden/>
          </w:rPr>
          <w:t>8</w:t>
        </w:r>
      </w:hyperlink>
    </w:p>
    <w:p w14:paraId="5AEEC14A" w14:textId="2D19FFDB" w:rsidR="001B2428" w:rsidRDefault="00F41762" w:rsidP="007A1CFE">
      <w:pPr>
        <w:pStyle w:val="TDC1"/>
        <w:rPr>
          <w:rFonts w:eastAsiaTheme="minorEastAsia"/>
          <w:noProof/>
          <w:sz w:val="22"/>
          <w:szCs w:val="22"/>
          <w:lang w:val="es-CO" w:eastAsia="es-CO"/>
        </w:rPr>
      </w:pPr>
      <w:hyperlink w:anchor="_Toc80134224" w:history="1">
        <w:r w:rsidR="001B2428" w:rsidRPr="00644DB3">
          <w:rPr>
            <w:rStyle w:val="Hipervnculo"/>
            <w:rFonts w:cs="Arial"/>
            <w:noProof/>
            <w:lang w:val="es-MX"/>
          </w:rPr>
          <w:t>4.5.2.</w:t>
        </w:r>
        <w:r w:rsidR="001B2428" w:rsidRPr="00644DB3">
          <w:rPr>
            <w:rStyle w:val="Hipervnculo"/>
            <w:rFonts w:cs="Arial"/>
            <w:noProof/>
          </w:rPr>
          <w:t>Otra información documentada</w:t>
        </w:r>
        <w:r w:rsidR="00503FEE">
          <w:rPr>
            <w:rStyle w:val="Hipervnculo"/>
            <w:rFonts w:cs="Arial"/>
            <w:noProof/>
          </w:rPr>
          <w:t xml:space="preserve">                                                                     </w:t>
        </w:r>
        <w:r w:rsidR="00392581">
          <w:rPr>
            <w:noProof/>
            <w:webHidden/>
          </w:rPr>
          <w:t>8</w:t>
        </w:r>
      </w:hyperlink>
    </w:p>
    <w:p w14:paraId="147A1238" w14:textId="1CFDF986" w:rsidR="001B2428" w:rsidRDefault="00F41762" w:rsidP="007A1CFE">
      <w:pPr>
        <w:pStyle w:val="TDC1"/>
        <w:rPr>
          <w:rFonts w:eastAsiaTheme="minorEastAsia"/>
          <w:noProof/>
          <w:sz w:val="22"/>
          <w:szCs w:val="22"/>
          <w:lang w:val="es-CO" w:eastAsia="es-CO"/>
        </w:rPr>
      </w:pPr>
      <w:hyperlink w:anchor="_Toc80134225" w:history="1">
        <w:r w:rsidR="001B2428" w:rsidRPr="00644DB3">
          <w:rPr>
            <w:rStyle w:val="Hipervnculo"/>
            <w:rFonts w:cs="Arial"/>
            <w:noProof/>
            <w:lang w:val="es-MX"/>
          </w:rPr>
          <w:t>4.5.3.</w:t>
        </w:r>
        <w:r w:rsidR="001B2428" w:rsidRPr="00644DB3">
          <w:rPr>
            <w:rStyle w:val="Hipervnculo"/>
            <w:rFonts w:cs="Arial"/>
            <w:noProof/>
          </w:rPr>
          <w:t>Creación y actualización de la información documentada</w:t>
        </w:r>
        <w:r w:rsidR="00503FEE">
          <w:rPr>
            <w:rStyle w:val="Hipervnculo"/>
            <w:rFonts w:cs="Arial"/>
            <w:noProof/>
          </w:rPr>
          <w:t xml:space="preserve">                        </w:t>
        </w:r>
        <w:r w:rsidR="00392581">
          <w:rPr>
            <w:noProof/>
            <w:webHidden/>
          </w:rPr>
          <w:t>9</w:t>
        </w:r>
      </w:hyperlink>
    </w:p>
    <w:p w14:paraId="2A19BC1F" w14:textId="609825CD" w:rsidR="001B2428" w:rsidRDefault="00F41762" w:rsidP="007A1CFE">
      <w:pPr>
        <w:pStyle w:val="TDC1"/>
        <w:rPr>
          <w:rFonts w:eastAsiaTheme="minorEastAsia"/>
          <w:noProof/>
          <w:sz w:val="22"/>
          <w:szCs w:val="22"/>
          <w:lang w:val="es-CO" w:eastAsia="es-CO"/>
        </w:rPr>
      </w:pPr>
      <w:hyperlink w:anchor="_Toc80134226" w:history="1">
        <w:r w:rsidR="001B2428" w:rsidRPr="00644DB3">
          <w:rPr>
            <w:rStyle w:val="Hipervnculo"/>
            <w:rFonts w:cs="Arial"/>
            <w:noProof/>
            <w:lang w:val="es-MX"/>
          </w:rPr>
          <w:t>4.5.4.</w:t>
        </w:r>
        <w:r w:rsidR="001B2428" w:rsidRPr="00644DB3">
          <w:rPr>
            <w:rStyle w:val="Hipervnculo"/>
            <w:rFonts w:cs="Arial"/>
            <w:noProof/>
          </w:rPr>
          <w:t>Control de la información documentada</w:t>
        </w:r>
        <w:r w:rsidR="00503FEE">
          <w:rPr>
            <w:rStyle w:val="Hipervnculo"/>
            <w:rFonts w:cs="Arial"/>
            <w:noProof/>
          </w:rPr>
          <w:t xml:space="preserve">                                                      </w:t>
        </w:r>
        <w:r w:rsidR="00392581">
          <w:rPr>
            <w:noProof/>
            <w:webHidden/>
          </w:rPr>
          <w:t>9</w:t>
        </w:r>
      </w:hyperlink>
    </w:p>
    <w:p w14:paraId="3852B991" w14:textId="2DAEDBA2" w:rsidR="001B2428" w:rsidRDefault="00F41762" w:rsidP="007A1CFE">
      <w:pPr>
        <w:pStyle w:val="TDC1"/>
        <w:rPr>
          <w:rFonts w:eastAsiaTheme="minorEastAsia"/>
          <w:noProof/>
          <w:sz w:val="22"/>
          <w:szCs w:val="22"/>
          <w:lang w:val="es-CO" w:eastAsia="es-CO"/>
        </w:rPr>
      </w:pPr>
      <w:hyperlink w:anchor="_Toc80134227" w:history="1">
        <w:r w:rsidR="001B2428" w:rsidRPr="00644DB3">
          <w:rPr>
            <w:rStyle w:val="Hipervnculo"/>
            <w:rFonts w:cs="Arial"/>
            <w:noProof/>
          </w:rPr>
          <w:t>5.</w:t>
        </w:r>
        <w:r w:rsidR="004837EB">
          <w:rPr>
            <w:rStyle w:val="Hipervnculo"/>
            <w:rFonts w:cs="Arial"/>
            <w:noProof/>
          </w:rPr>
          <w:t xml:space="preserve"> RESPONSABILIDADES Y RECURSOS                                            </w:t>
        </w:r>
        <w:r w:rsidR="00503FEE">
          <w:rPr>
            <w:rStyle w:val="Hipervnculo"/>
            <w:rFonts w:cs="Arial"/>
            <w:noProof/>
          </w:rPr>
          <w:t xml:space="preserve">                           </w:t>
        </w:r>
        <w:r w:rsidR="00392581">
          <w:rPr>
            <w:noProof/>
            <w:webHidden/>
          </w:rPr>
          <w:t>9</w:t>
        </w:r>
      </w:hyperlink>
    </w:p>
    <w:p w14:paraId="58A5D461" w14:textId="38EB2701" w:rsidR="001B2428" w:rsidRDefault="00F41762" w:rsidP="007A1CFE">
      <w:pPr>
        <w:pStyle w:val="TDC1"/>
        <w:rPr>
          <w:rFonts w:eastAsiaTheme="minorEastAsia"/>
          <w:noProof/>
          <w:sz w:val="22"/>
          <w:szCs w:val="22"/>
          <w:lang w:val="es-CO" w:eastAsia="es-CO"/>
        </w:rPr>
      </w:pPr>
      <w:hyperlink w:anchor="_Toc80134228" w:history="1">
        <w:r w:rsidR="001B2428" w:rsidRPr="00644DB3">
          <w:rPr>
            <w:rStyle w:val="Hipervnculo"/>
            <w:rFonts w:cs="Arial"/>
            <w:noProof/>
          </w:rPr>
          <w:t>5.1.Roles y Responsabilidades</w:t>
        </w:r>
        <w:r w:rsidR="00503FEE">
          <w:rPr>
            <w:rStyle w:val="Hipervnculo"/>
            <w:rFonts w:cs="Arial"/>
            <w:noProof/>
          </w:rPr>
          <w:t xml:space="preserve">                                                                                   </w:t>
        </w:r>
        <w:r w:rsidR="00392581">
          <w:rPr>
            <w:noProof/>
            <w:webHidden/>
          </w:rPr>
          <w:t>9</w:t>
        </w:r>
      </w:hyperlink>
    </w:p>
    <w:p w14:paraId="6CD16BDF" w14:textId="3F65DC27" w:rsidR="001B2428" w:rsidRDefault="00F41762" w:rsidP="007A1CFE">
      <w:pPr>
        <w:pStyle w:val="TDC1"/>
        <w:rPr>
          <w:rFonts w:eastAsiaTheme="minorEastAsia"/>
          <w:noProof/>
          <w:sz w:val="22"/>
          <w:szCs w:val="22"/>
          <w:lang w:val="es-CO" w:eastAsia="es-CO"/>
        </w:rPr>
      </w:pPr>
      <w:hyperlink w:anchor="_Toc80134229" w:history="1">
        <w:r w:rsidR="001B2428" w:rsidRPr="00644DB3">
          <w:rPr>
            <w:rStyle w:val="Hipervnculo"/>
            <w:rFonts w:cs="Arial"/>
            <w:noProof/>
          </w:rPr>
          <w:t>5.2.Recursos humanos</w:t>
        </w:r>
        <w:r w:rsidR="00503FEE">
          <w:rPr>
            <w:rStyle w:val="Hipervnculo"/>
            <w:rFonts w:cs="Arial"/>
            <w:noProof/>
          </w:rPr>
          <w:t xml:space="preserve">                                                                                                </w:t>
        </w:r>
        <w:r w:rsidR="00392581">
          <w:rPr>
            <w:noProof/>
            <w:webHidden/>
          </w:rPr>
          <w:t>9</w:t>
        </w:r>
      </w:hyperlink>
    </w:p>
    <w:p w14:paraId="392433A9" w14:textId="058CAEB6" w:rsidR="001B2428" w:rsidRDefault="00F41762" w:rsidP="007A1CFE">
      <w:pPr>
        <w:pStyle w:val="TDC1"/>
        <w:rPr>
          <w:rFonts w:eastAsiaTheme="minorEastAsia"/>
          <w:noProof/>
          <w:sz w:val="22"/>
          <w:szCs w:val="22"/>
          <w:lang w:val="es-CO" w:eastAsia="es-CO"/>
        </w:rPr>
      </w:pPr>
      <w:hyperlink w:anchor="_Toc80134230" w:history="1">
        <w:r w:rsidR="001B2428" w:rsidRPr="00644DB3">
          <w:rPr>
            <w:rStyle w:val="Hipervnculo"/>
            <w:rFonts w:cs="Arial"/>
            <w:noProof/>
          </w:rPr>
          <w:t>6.REQUERIMIENTOS DE MEDIOS TECNOLÓGICOS Y SEGURIDAD DE LA INFORMACIÓN</w:t>
        </w:r>
        <w:r w:rsidR="00503FEE">
          <w:rPr>
            <w:rStyle w:val="Hipervnculo"/>
            <w:rFonts w:cs="Arial"/>
            <w:noProof/>
          </w:rPr>
          <w:t xml:space="preserve">                                                                                                </w:t>
        </w:r>
        <w:r w:rsidR="00FA2F0B">
          <w:rPr>
            <w:rStyle w:val="Hipervnculo"/>
            <w:rFonts w:cs="Arial"/>
            <w:noProof/>
          </w:rPr>
          <w:t xml:space="preserve">           </w:t>
        </w:r>
        <w:r w:rsidR="00091EE8" w:rsidRPr="00FA2F0B">
          <w:rPr>
            <w:rStyle w:val="Hipervnculo"/>
            <w:rFonts w:cs="Arial"/>
            <w:noProof/>
            <w:color w:val="auto"/>
          </w:rPr>
          <w:t>1</w:t>
        </w:r>
        <w:r w:rsidR="00392581" w:rsidRPr="00FA2F0B">
          <w:rPr>
            <w:noProof/>
            <w:webHidden/>
          </w:rPr>
          <w:t>0</w:t>
        </w:r>
      </w:hyperlink>
    </w:p>
    <w:p w14:paraId="3CDEB8BB" w14:textId="68E047B8" w:rsidR="001B2428" w:rsidRDefault="00F41762" w:rsidP="007A1CFE">
      <w:pPr>
        <w:pStyle w:val="TDC1"/>
        <w:rPr>
          <w:rFonts w:eastAsiaTheme="minorEastAsia"/>
          <w:noProof/>
          <w:sz w:val="22"/>
          <w:szCs w:val="22"/>
          <w:lang w:val="es-CO" w:eastAsia="es-CO"/>
        </w:rPr>
      </w:pPr>
      <w:hyperlink w:anchor="_Toc80134231" w:history="1">
        <w:r w:rsidR="001B2428" w:rsidRPr="00644DB3">
          <w:rPr>
            <w:rStyle w:val="Hipervnculo"/>
            <w:rFonts w:cs="Arial"/>
            <w:noProof/>
          </w:rPr>
          <w:t>6.1.Controles criptográficos</w:t>
        </w:r>
        <w:r w:rsidR="00503FEE">
          <w:rPr>
            <w:rStyle w:val="Hipervnculo"/>
            <w:rFonts w:cs="Arial"/>
            <w:noProof/>
          </w:rPr>
          <w:t xml:space="preserve">                                                                                     </w:t>
        </w:r>
        <w:r w:rsidR="00392581">
          <w:rPr>
            <w:noProof/>
            <w:webHidden/>
          </w:rPr>
          <w:t>10</w:t>
        </w:r>
      </w:hyperlink>
    </w:p>
    <w:p w14:paraId="4761ABB6" w14:textId="636E8C0C" w:rsidR="001B2428" w:rsidRDefault="00F41762" w:rsidP="007A1CFE">
      <w:pPr>
        <w:pStyle w:val="TDC1"/>
        <w:rPr>
          <w:rFonts w:eastAsiaTheme="minorEastAsia"/>
          <w:noProof/>
          <w:sz w:val="22"/>
          <w:szCs w:val="22"/>
          <w:lang w:val="es-CO" w:eastAsia="es-CO"/>
        </w:rPr>
      </w:pPr>
      <w:hyperlink w:anchor="_Toc80134232" w:history="1">
        <w:r w:rsidR="001B2428" w:rsidRPr="00644DB3">
          <w:rPr>
            <w:rStyle w:val="Hipervnculo"/>
            <w:rFonts w:cs="Arial"/>
            <w:noProof/>
          </w:rPr>
          <w:t>6.2.Protección contra códigos móviles o maliciosos</w:t>
        </w:r>
        <w:r w:rsidR="00503FEE">
          <w:rPr>
            <w:rStyle w:val="Hipervnculo"/>
            <w:rFonts w:cs="Arial"/>
            <w:noProof/>
          </w:rPr>
          <w:t xml:space="preserve">                                           </w:t>
        </w:r>
        <w:r w:rsidR="00392581">
          <w:rPr>
            <w:noProof/>
            <w:webHidden/>
          </w:rPr>
          <w:t>11</w:t>
        </w:r>
      </w:hyperlink>
    </w:p>
    <w:p w14:paraId="09052D6D" w14:textId="42ED0543" w:rsidR="001B2428" w:rsidRDefault="00F41762" w:rsidP="007A1CFE">
      <w:pPr>
        <w:pStyle w:val="TDC1"/>
        <w:rPr>
          <w:rFonts w:eastAsiaTheme="minorEastAsia"/>
          <w:noProof/>
          <w:sz w:val="22"/>
          <w:szCs w:val="22"/>
          <w:lang w:val="es-CO" w:eastAsia="es-CO"/>
        </w:rPr>
      </w:pPr>
      <w:hyperlink w:anchor="_Toc80134233" w:history="1">
        <w:r w:rsidR="001B2428" w:rsidRPr="00644DB3">
          <w:rPr>
            <w:rStyle w:val="Hipervnculo"/>
            <w:rFonts w:cs="Arial"/>
            <w:noProof/>
          </w:rPr>
          <w:t>6.3.Intercambio de información</w:t>
        </w:r>
        <w:r w:rsidR="00503FEE">
          <w:rPr>
            <w:rStyle w:val="Hipervnculo"/>
            <w:rFonts w:cs="Arial"/>
            <w:noProof/>
          </w:rPr>
          <w:t xml:space="preserve">                                                                             </w:t>
        </w:r>
        <w:r w:rsidR="00392581">
          <w:rPr>
            <w:noProof/>
            <w:webHidden/>
          </w:rPr>
          <w:t>11</w:t>
        </w:r>
      </w:hyperlink>
    </w:p>
    <w:p w14:paraId="26AC6CF1" w14:textId="1DE3A1EB" w:rsidR="001B2428" w:rsidRDefault="00F41762" w:rsidP="007A1CFE">
      <w:pPr>
        <w:pStyle w:val="TDC1"/>
        <w:rPr>
          <w:rFonts w:eastAsiaTheme="minorEastAsia"/>
          <w:noProof/>
          <w:sz w:val="22"/>
          <w:szCs w:val="22"/>
          <w:lang w:val="es-CO" w:eastAsia="es-CO"/>
        </w:rPr>
      </w:pPr>
      <w:hyperlink w:anchor="_Toc80134234" w:history="1">
        <w:r w:rsidR="001B2428" w:rsidRPr="00644DB3">
          <w:rPr>
            <w:rStyle w:val="Hipervnculo"/>
            <w:rFonts w:cs="Arial"/>
            <w:noProof/>
          </w:rPr>
          <w:t>6.4.Respaldo de la información</w:t>
        </w:r>
        <w:r w:rsidR="00503FEE">
          <w:rPr>
            <w:rStyle w:val="Hipervnculo"/>
            <w:rFonts w:cs="Arial"/>
            <w:noProof/>
          </w:rPr>
          <w:t xml:space="preserve">                                                                               </w:t>
        </w:r>
        <w:r w:rsidR="00392581">
          <w:rPr>
            <w:noProof/>
            <w:webHidden/>
          </w:rPr>
          <w:t>12</w:t>
        </w:r>
      </w:hyperlink>
    </w:p>
    <w:p w14:paraId="3FDC11D3" w14:textId="3DCDB729" w:rsidR="001B2428" w:rsidRDefault="00F41762" w:rsidP="007A1CFE">
      <w:pPr>
        <w:pStyle w:val="TDC1"/>
        <w:rPr>
          <w:rFonts w:eastAsiaTheme="minorEastAsia"/>
          <w:noProof/>
          <w:sz w:val="22"/>
          <w:szCs w:val="22"/>
          <w:lang w:val="es-CO" w:eastAsia="es-CO"/>
        </w:rPr>
      </w:pPr>
      <w:hyperlink w:anchor="_Toc80134235" w:history="1">
        <w:r w:rsidR="001B2428" w:rsidRPr="00644DB3">
          <w:rPr>
            <w:rStyle w:val="Hipervnculo"/>
            <w:rFonts w:cs="Arial"/>
            <w:noProof/>
          </w:rPr>
          <w:t>6.5.Sincronización de Relojes</w:t>
        </w:r>
        <w:r w:rsidR="00503FEE">
          <w:rPr>
            <w:rStyle w:val="Hipervnculo"/>
            <w:rFonts w:cs="Arial"/>
            <w:noProof/>
          </w:rPr>
          <w:t xml:space="preserve">                                                                                  </w:t>
        </w:r>
        <w:r w:rsidR="00392581">
          <w:rPr>
            <w:noProof/>
            <w:webHidden/>
          </w:rPr>
          <w:t>12</w:t>
        </w:r>
      </w:hyperlink>
    </w:p>
    <w:p w14:paraId="78A48EEF" w14:textId="2EE7DB10" w:rsidR="001B2428" w:rsidRDefault="00F41762" w:rsidP="007A1CFE">
      <w:pPr>
        <w:pStyle w:val="TDC1"/>
        <w:rPr>
          <w:rFonts w:eastAsiaTheme="minorEastAsia"/>
          <w:noProof/>
          <w:sz w:val="22"/>
          <w:szCs w:val="22"/>
          <w:lang w:val="es-CO" w:eastAsia="es-CO"/>
        </w:rPr>
      </w:pPr>
      <w:hyperlink w:anchor="_Toc80134236" w:history="1">
        <w:r w:rsidR="001B2428" w:rsidRPr="00644DB3">
          <w:rPr>
            <w:rStyle w:val="Hipervnculo"/>
            <w:rFonts w:cs="Arial"/>
            <w:noProof/>
          </w:rPr>
          <w:t>6.6.Controles de Acceso</w:t>
        </w:r>
        <w:r w:rsidR="00503FEE">
          <w:rPr>
            <w:rStyle w:val="Hipervnculo"/>
            <w:rFonts w:cs="Arial"/>
            <w:noProof/>
          </w:rPr>
          <w:t xml:space="preserve">                                                                                           </w:t>
        </w:r>
        <w:r w:rsidR="00392581">
          <w:rPr>
            <w:noProof/>
            <w:webHidden/>
          </w:rPr>
          <w:t>12</w:t>
        </w:r>
      </w:hyperlink>
    </w:p>
    <w:p w14:paraId="5C0C6B5F" w14:textId="14AD5D6B" w:rsidR="001B2428" w:rsidRDefault="00F41762" w:rsidP="007A1CFE">
      <w:pPr>
        <w:pStyle w:val="TDC1"/>
        <w:rPr>
          <w:rFonts w:eastAsiaTheme="minorEastAsia"/>
          <w:noProof/>
          <w:sz w:val="22"/>
          <w:szCs w:val="22"/>
          <w:lang w:val="es-CO" w:eastAsia="es-CO"/>
        </w:rPr>
      </w:pPr>
      <w:hyperlink w:anchor="_Toc80134237" w:history="1">
        <w:r w:rsidR="001B2428" w:rsidRPr="00644DB3">
          <w:rPr>
            <w:rStyle w:val="Hipervnculo"/>
            <w:rFonts w:cs="Arial"/>
            <w:noProof/>
          </w:rPr>
          <w:t>6.7.Tele-Trabajo</w:t>
        </w:r>
        <w:r w:rsidR="00503FEE">
          <w:rPr>
            <w:rStyle w:val="Hipervnculo"/>
            <w:rFonts w:cs="Arial"/>
            <w:noProof/>
          </w:rPr>
          <w:t xml:space="preserve">                                                                                                         </w:t>
        </w:r>
        <w:r w:rsidR="00392581">
          <w:rPr>
            <w:noProof/>
            <w:webHidden/>
          </w:rPr>
          <w:t>13</w:t>
        </w:r>
      </w:hyperlink>
    </w:p>
    <w:p w14:paraId="638001C9" w14:textId="55BDB30E" w:rsidR="001B2428" w:rsidRDefault="00F41762" w:rsidP="007A1CFE">
      <w:pPr>
        <w:pStyle w:val="TDC1"/>
        <w:rPr>
          <w:rFonts w:eastAsiaTheme="minorEastAsia"/>
          <w:noProof/>
          <w:sz w:val="22"/>
          <w:szCs w:val="22"/>
          <w:lang w:val="es-CO" w:eastAsia="es-CO"/>
        </w:rPr>
      </w:pPr>
      <w:hyperlink w:anchor="_Toc80134238" w:history="1">
        <w:r w:rsidR="001B2428" w:rsidRPr="00644DB3">
          <w:rPr>
            <w:rStyle w:val="Hipervnculo"/>
            <w:rFonts w:cs="Arial"/>
            <w:noProof/>
          </w:rPr>
          <w:t>6.8.Acceso a las redes WIFI</w:t>
        </w:r>
        <w:r w:rsidR="00503FEE">
          <w:rPr>
            <w:rStyle w:val="Hipervnculo"/>
            <w:rFonts w:cs="Arial"/>
            <w:noProof/>
          </w:rPr>
          <w:t xml:space="preserve">                                                                                      </w:t>
        </w:r>
        <w:r w:rsidR="00392581">
          <w:rPr>
            <w:noProof/>
            <w:webHidden/>
          </w:rPr>
          <w:t>13</w:t>
        </w:r>
      </w:hyperlink>
    </w:p>
    <w:p w14:paraId="40D179E6" w14:textId="13E7C7AB" w:rsidR="001B2428" w:rsidRDefault="00F41762" w:rsidP="007A1CFE">
      <w:pPr>
        <w:pStyle w:val="TDC1"/>
        <w:rPr>
          <w:rFonts w:eastAsiaTheme="minorEastAsia"/>
          <w:noProof/>
          <w:sz w:val="22"/>
          <w:szCs w:val="22"/>
          <w:lang w:val="es-CO" w:eastAsia="es-CO"/>
        </w:rPr>
      </w:pPr>
      <w:hyperlink w:anchor="_Toc80134239" w:history="1">
        <w:r w:rsidR="001B2428" w:rsidRPr="00644DB3">
          <w:rPr>
            <w:rStyle w:val="Hipervnculo"/>
            <w:rFonts w:cs="Arial"/>
            <w:noProof/>
          </w:rPr>
          <w:t>6.9.Aspectos no permitidos</w:t>
        </w:r>
        <w:r w:rsidR="00503FEE">
          <w:rPr>
            <w:rStyle w:val="Hipervnculo"/>
            <w:rFonts w:cs="Arial"/>
            <w:noProof/>
          </w:rPr>
          <w:t xml:space="preserve">                                                                                     </w:t>
        </w:r>
        <w:r w:rsidR="00392581">
          <w:rPr>
            <w:noProof/>
            <w:webHidden/>
          </w:rPr>
          <w:t>13</w:t>
        </w:r>
      </w:hyperlink>
    </w:p>
    <w:p w14:paraId="3F3E4C63" w14:textId="62A3CA18" w:rsidR="001B2428" w:rsidRDefault="00F41762" w:rsidP="007A1CFE">
      <w:pPr>
        <w:pStyle w:val="TDC1"/>
        <w:rPr>
          <w:rFonts w:eastAsiaTheme="minorEastAsia"/>
          <w:noProof/>
          <w:sz w:val="22"/>
          <w:szCs w:val="22"/>
          <w:lang w:val="es-CO" w:eastAsia="es-CO"/>
        </w:rPr>
      </w:pPr>
      <w:hyperlink w:anchor="_Toc80134240" w:history="1">
        <w:r w:rsidR="001B2428" w:rsidRPr="00644DB3">
          <w:rPr>
            <w:rStyle w:val="Hipervnculo"/>
            <w:rFonts w:cs="Arial"/>
            <w:noProof/>
          </w:rPr>
          <w:t>6.10.Prestación de servicios por terceras partes</w:t>
        </w:r>
        <w:r w:rsidR="00503FEE">
          <w:rPr>
            <w:rStyle w:val="Hipervnculo"/>
            <w:rFonts w:cs="Arial"/>
            <w:noProof/>
          </w:rPr>
          <w:t xml:space="preserve">                                                 </w:t>
        </w:r>
        <w:r w:rsidR="00392581">
          <w:rPr>
            <w:noProof/>
            <w:webHidden/>
          </w:rPr>
          <w:t>14</w:t>
        </w:r>
      </w:hyperlink>
    </w:p>
    <w:p w14:paraId="54055804" w14:textId="783BA72B" w:rsidR="001B2428" w:rsidRDefault="00F41762" w:rsidP="007A1CFE">
      <w:pPr>
        <w:pStyle w:val="TDC1"/>
        <w:rPr>
          <w:rFonts w:eastAsiaTheme="minorEastAsia"/>
          <w:noProof/>
          <w:sz w:val="22"/>
          <w:szCs w:val="22"/>
          <w:lang w:val="es-CO" w:eastAsia="es-CO"/>
        </w:rPr>
      </w:pPr>
      <w:hyperlink w:anchor="_Toc80134241" w:history="1">
        <w:r w:rsidR="001B2428" w:rsidRPr="00644DB3">
          <w:rPr>
            <w:rStyle w:val="Hipervnculo"/>
            <w:rFonts w:cs="Arial"/>
            <w:noProof/>
          </w:rPr>
          <w:t>6.11.Gestión de Incidentes de Seguridad</w:t>
        </w:r>
        <w:r w:rsidR="00503FEE">
          <w:rPr>
            <w:rStyle w:val="Hipervnculo"/>
            <w:rFonts w:cs="Arial"/>
            <w:noProof/>
          </w:rPr>
          <w:t xml:space="preserve">                                                              </w:t>
        </w:r>
        <w:r w:rsidR="00392581">
          <w:rPr>
            <w:noProof/>
            <w:webHidden/>
          </w:rPr>
          <w:t>14</w:t>
        </w:r>
      </w:hyperlink>
    </w:p>
    <w:p w14:paraId="6C0E7A6D" w14:textId="5A6F0713" w:rsidR="001B2428" w:rsidRDefault="00F41762" w:rsidP="007A1CFE">
      <w:pPr>
        <w:pStyle w:val="TDC1"/>
        <w:rPr>
          <w:rFonts w:eastAsiaTheme="minorEastAsia"/>
          <w:noProof/>
          <w:sz w:val="22"/>
          <w:szCs w:val="22"/>
          <w:lang w:val="es-CO" w:eastAsia="es-CO"/>
        </w:rPr>
      </w:pPr>
      <w:hyperlink w:anchor="_Toc80134242" w:history="1">
        <w:r w:rsidR="001B2428" w:rsidRPr="00644DB3">
          <w:rPr>
            <w:rStyle w:val="Hipervnculo"/>
            <w:rFonts w:cs="Arial"/>
            <w:noProof/>
          </w:rPr>
          <w:t>6.12.Divulgación de Información</w:t>
        </w:r>
        <w:r w:rsidR="00503FEE">
          <w:rPr>
            <w:rStyle w:val="Hipervnculo"/>
            <w:rFonts w:cs="Arial"/>
            <w:noProof/>
          </w:rPr>
          <w:t xml:space="preserve">                                                                            </w:t>
        </w:r>
        <w:r w:rsidR="00392581">
          <w:rPr>
            <w:noProof/>
            <w:webHidden/>
          </w:rPr>
          <w:t>15</w:t>
        </w:r>
      </w:hyperlink>
    </w:p>
    <w:p w14:paraId="027B93CC" w14:textId="7A2FAAB2" w:rsidR="001B2428" w:rsidRDefault="00F41762" w:rsidP="007A1CFE">
      <w:pPr>
        <w:pStyle w:val="TDC1"/>
        <w:rPr>
          <w:rFonts w:eastAsiaTheme="minorEastAsia"/>
          <w:noProof/>
          <w:sz w:val="22"/>
          <w:szCs w:val="22"/>
          <w:lang w:val="es-CO" w:eastAsia="es-CO"/>
        </w:rPr>
      </w:pPr>
      <w:hyperlink w:anchor="_Toc80134243" w:history="1">
        <w:r w:rsidR="001B2428" w:rsidRPr="00644DB3">
          <w:rPr>
            <w:rStyle w:val="Hipervnculo"/>
            <w:rFonts w:cs="Arial"/>
            <w:noProof/>
          </w:rPr>
          <w:t>6.13.Inventario de activos</w:t>
        </w:r>
        <w:r w:rsidR="00503FEE">
          <w:rPr>
            <w:rStyle w:val="Hipervnculo"/>
            <w:rFonts w:cs="Arial"/>
            <w:noProof/>
          </w:rPr>
          <w:t xml:space="preserve">                                                                                        </w:t>
        </w:r>
        <w:r w:rsidR="00392581">
          <w:rPr>
            <w:noProof/>
            <w:webHidden/>
          </w:rPr>
          <w:t>15</w:t>
        </w:r>
      </w:hyperlink>
    </w:p>
    <w:p w14:paraId="59E1B7AC" w14:textId="51B21088" w:rsidR="001B2428" w:rsidRDefault="00F41762" w:rsidP="007A1CFE">
      <w:pPr>
        <w:pStyle w:val="TDC1"/>
        <w:rPr>
          <w:rFonts w:eastAsiaTheme="minorEastAsia"/>
          <w:noProof/>
          <w:sz w:val="22"/>
          <w:szCs w:val="22"/>
          <w:lang w:val="es-CO" w:eastAsia="es-CO"/>
        </w:rPr>
      </w:pPr>
      <w:hyperlink w:anchor="_Toc80134244" w:history="1">
        <w:r w:rsidR="001B2428" w:rsidRPr="00644DB3">
          <w:rPr>
            <w:rStyle w:val="Hipervnculo"/>
            <w:rFonts w:cs="Arial"/>
            <w:noProof/>
          </w:rPr>
          <w:t>6.14.Cajeros Automáticos (ATM)</w:t>
        </w:r>
        <w:r w:rsidR="00503FEE">
          <w:rPr>
            <w:rStyle w:val="Hipervnculo"/>
            <w:rFonts w:cs="Arial"/>
            <w:noProof/>
          </w:rPr>
          <w:t xml:space="preserve">                                                                            </w:t>
        </w:r>
        <w:r w:rsidR="00392581">
          <w:rPr>
            <w:noProof/>
            <w:webHidden/>
          </w:rPr>
          <w:t>16</w:t>
        </w:r>
      </w:hyperlink>
    </w:p>
    <w:p w14:paraId="43503507" w14:textId="73073956" w:rsidR="001B2428" w:rsidRDefault="00F41762" w:rsidP="007A1CFE">
      <w:pPr>
        <w:pStyle w:val="TDC1"/>
        <w:rPr>
          <w:rFonts w:eastAsiaTheme="minorEastAsia"/>
          <w:noProof/>
          <w:sz w:val="22"/>
          <w:szCs w:val="22"/>
          <w:lang w:val="es-CO" w:eastAsia="es-CO"/>
        </w:rPr>
      </w:pPr>
      <w:hyperlink w:anchor="_Toc80134245" w:history="1">
        <w:r w:rsidR="001B2428" w:rsidRPr="00644DB3">
          <w:rPr>
            <w:rStyle w:val="Hipervnculo"/>
            <w:rFonts w:cs="Arial"/>
            <w:noProof/>
          </w:rPr>
          <w:t>6.15.POS (incluye PIN Pad)</w:t>
        </w:r>
        <w:r w:rsidR="00503FEE">
          <w:rPr>
            <w:rStyle w:val="Hipervnculo"/>
            <w:rFonts w:cs="Arial"/>
            <w:noProof/>
          </w:rPr>
          <w:t xml:space="preserve">                                                                                       </w:t>
        </w:r>
        <w:r w:rsidR="00392581">
          <w:rPr>
            <w:noProof/>
            <w:webHidden/>
          </w:rPr>
          <w:t>16</w:t>
        </w:r>
      </w:hyperlink>
    </w:p>
    <w:p w14:paraId="770F1B77" w14:textId="758E1AE3" w:rsidR="001B2428" w:rsidRDefault="00F41762" w:rsidP="007A1CFE">
      <w:pPr>
        <w:pStyle w:val="TDC1"/>
        <w:rPr>
          <w:rFonts w:eastAsiaTheme="minorEastAsia"/>
          <w:noProof/>
          <w:sz w:val="22"/>
          <w:szCs w:val="22"/>
          <w:lang w:val="es-CO" w:eastAsia="es-CO"/>
        </w:rPr>
      </w:pPr>
      <w:hyperlink w:anchor="_Toc80134246" w:history="1">
        <w:r w:rsidR="001B2428" w:rsidRPr="00644DB3">
          <w:rPr>
            <w:rStyle w:val="Hipervnculo"/>
            <w:rFonts w:cs="Arial"/>
            <w:noProof/>
          </w:rPr>
          <w:t>6.16.Centro de Atención Telefónica (Call Center, Contact Center)</w:t>
        </w:r>
        <w:r w:rsidR="00503FEE">
          <w:rPr>
            <w:rStyle w:val="Hipervnculo"/>
            <w:rFonts w:cs="Arial"/>
            <w:noProof/>
          </w:rPr>
          <w:t xml:space="preserve">                  </w:t>
        </w:r>
        <w:r w:rsidR="00392581">
          <w:rPr>
            <w:noProof/>
            <w:webHidden/>
          </w:rPr>
          <w:t>17</w:t>
        </w:r>
      </w:hyperlink>
    </w:p>
    <w:p w14:paraId="199DA0D7" w14:textId="1215CA2E" w:rsidR="001B2428" w:rsidRDefault="00F41762" w:rsidP="007A1CFE">
      <w:pPr>
        <w:pStyle w:val="TDC1"/>
        <w:rPr>
          <w:rFonts w:eastAsiaTheme="minorEastAsia"/>
          <w:noProof/>
          <w:sz w:val="22"/>
          <w:szCs w:val="22"/>
          <w:lang w:val="es-CO" w:eastAsia="es-CO"/>
        </w:rPr>
      </w:pPr>
      <w:hyperlink w:anchor="_Toc80134247" w:history="1">
        <w:r w:rsidR="001B2428" w:rsidRPr="00644DB3">
          <w:rPr>
            <w:rStyle w:val="Hipervnculo"/>
            <w:rFonts w:cs="Arial"/>
            <w:noProof/>
          </w:rPr>
          <w:t>6.17.Transacciones por Internet</w:t>
        </w:r>
        <w:r w:rsidR="00503FEE">
          <w:rPr>
            <w:rStyle w:val="Hipervnculo"/>
            <w:rFonts w:cs="Arial"/>
            <w:noProof/>
          </w:rPr>
          <w:t xml:space="preserve">                                                                             </w:t>
        </w:r>
        <w:r w:rsidR="00392581">
          <w:rPr>
            <w:noProof/>
            <w:webHidden/>
          </w:rPr>
          <w:t>17</w:t>
        </w:r>
      </w:hyperlink>
    </w:p>
    <w:p w14:paraId="4F300E47" w14:textId="5B8C57C0" w:rsidR="001B2428" w:rsidRDefault="00F41762" w:rsidP="007A1CFE">
      <w:pPr>
        <w:pStyle w:val="TDC1"/>
        <w:rPr>
          <w:rFonts w:eastAsiaTheme="minorEastAsia"/>
          <w:noProof/>
          <w:sz w:val="22"/>
          <w:szCs w:val="22"/>
          <w:lang w:val="es-CO" w:eastAsia="es-CO"/>
        </w:rPr>
      </w:pPr>
      <w:hyperlink w:anchor="_Toc80134248" w:history="1">
        <w:r w:rsidR="001B2428" w:rsidRPr="00644DB3">
          <w:rPr>
            <w:rStyle w:val="Hipervnculo"/>
            <w:rFonts w:cs="Arial"/>
            <w:noProof/>
          </w:rPr>
          <w:t>6.18.Análisis de Vulnerabilidades</w:t>
        </w:r>
        <w:r w:rsidR="00503FEE">
          <w:rPr>
            <w:rStyle w:val="Hipervnculo"/>
            <w:rFonts w:cs="Arial"/>
            <w:noProof/>
          </w:rPr>
          <w:t xml:space="preserve">                                                                           </w:t>
        </w:r>
        <w:r w:rsidR="00392581">
          <w:rPr>
            <w:noProof/>
            <w:webHidden/>
          </w:rPr>
          <w:t>18</w:t>
        </w:r>
      </w:hyperlink>
    </w:p>
    <w:p w14:paraId="01A0A026" w14:textId="10BFBC92" w:rsidR="001B2428" w:rsidRDefault="00F41762" w:rsidP="007A1CFE">
      <w:pPr>
        <w:pStyle w:val="TDC1"/>
        <w:rPr>
          <w:rFonts w:eastAsiaTheme="minorEastAsia"/>
          <w:noProof/>
          <w:sz w:val="22"/>
          <w:szCs w:val="22"/>
          <w:lang w:val="es-CO" w:eastAsia="es-CO"/>
        </w:rPr>
      </w:pPr>
      <w:hyperlink w:anchor="_Toc80134249" w:history="1">
        <w:r w:rsidR="001B2428" w:rsidRPr="00644DB3">
          <w:rPr>
            <w:rStyle w:val="Hipervnculo"/>
            <w:rFonts w:cs="Arial"/>
            <w:noProof/>
          </w:rPr>
          <w:t>6.19.Seguridad física y del entorno.</w:t>
        </w:r>
        <w:r w:rsidR="00503FEE">
          <w:rPr>
            <w:rStyle w:val="Hipervnculo"/>
            <w:rFonts w:cs="Arial"/>
            <w:noProof/>
          </w:rPr>
          <w:t xml:space="preserve">                                                                       </w:t>
        </w:r>
        <w:r w:rsidR="00392581">
          <w:rPr>
            <w:noProof/>
            <w:webHidden/>
          </w:rPr>
          <w:t>18</w:t>
        </w:r>
      </w:hyperlink>
    </w:p>
    <w:p w14:paraId="0A2C89EE" w14:textId="0FD12735" w:rsidR="001B2428" w:rsidRDefault="00F41762" w:rsidP="007A1CFE">
      <w:pPr>
        <w:pStyle w:val="TDC1"/>
        <w:rPr>
          <w:rFonts w:eastAsiaTheme="minorEastAsia"/>
          <w:noProof/>
          <w:sz w:val="22"/>
          <w:szCs w:val="22"/>
          <w:lang w:val="es-CO" w:eastAsia="es-CO"/>
        </w:rPr>
      </w:pPr>
      <w:hyperlink w:anchor="_Toc80134250" w:history="1">
        <w:r w:rsidR="001B2428" w:rsidRPr="00644DB3">
          <w:rPr>
            <w:rStyle w:val="Hipervnculo"/>
            <w:rFonts w:cs="Arial"/>
            <w:noProof/>
          </w:rPr>
          <w:t>6.20.Instalaciones y suministros</w:t>
        </w:r>
        <w:r w:rsidR="00503FEE">
          <w:rPr>
            <w:rStyle w:val="Hipervnculo"/>
            <w:rFonts w:cs="Arial"/>
            <w:noProof/>
          </w:rPr>
          <w:t xml:space="preserve">                                                                             </w:t>
        </w:r>
        <w:r w:rsidR="00392581">
          <w:rPr>
            <w:noProof/>
            <w:webHidden/>
          </w:rPr>
          <w:t>18</w:t>
        </w:r>
      </w:hyperlink>
    </w:p>
    <w:p w14:paraId="69B424CF" w14:textId="718CD8E3" w:rsidR="001B2428" w:rsidRDefault="00F41762" w:rsidP="007A1CFE">
      <w:pPr>
        <w:pStyle w:val="TDC1"/>
        <w:rPr>
          <w:rFonts w:eastAsiaTheme="minorEastAsia"/>
          <w:noProof/>
          <w:sz w:val="22"/>
          <w:szCs w:val="22"/>
          <w:lang w:val="es-CO" w:eastAsia="es-CO"/>
        </w:rPr>
      </w:pPr>
      <w:hyperlink w:anchor="_Toc80134251" w:history="1">
        <w:r w:rsidR="001B2428" w:rsidRPr="00644DB3">
          <w:rPr>
            <w:rStyle w:val="Hipervnculo"/>
            <w:rFonts w:cs="Arial"/>
            <w:noProof/>
          </w:rPr>
          <w:t>6.21.Planificación e implementación de la continuidad de la seguridad de la información</w:t>
        </w:r>
        <w:r w:rsidR="00503FEE">
          <w:rPr>
            <w:rStyle w:val="Hipervnculo"/>
            <w:rFonts w:cs="Arial"/>
            <w:noProof/>
          </w:rPr>
          <w:t xml:space="preserve">                                                                                                                </w:t>
        </w:r>
        <w:r w:rsidR="00392581">
          <w:rPr>
            <w:noProof/>
            <w:webHidden/>
          </w:rPr>
          <w:t>19</w:t>
        </w:r>
      </w:hyperlink>
    </w:p>
    <w:p w14:paraId="3EF50B21" w14:textId="3CB04E2F" w:rsidR="001B2428" w:rsidRDefault="00F41762" w:rsidP="007A1CFE">
      <w:pPr>
        <w:pStyle w:val="TDC1"/>
        <w:rPr>
          <w:rFonts w:eastAsiaTheme="minorEastAsia"/>
          <w:noProof/>
          <w:sz w:val="22"/>
          <w:szCs w:val="22"/>
          <w:lang w:val="es-CO" w:eastAsia="es-CO"/>
        </w:rPr>
      </w:pPr>
      <w:hyperlink w:anchor="_Toc80134252" w:history="1">
        <w:r w:rsidR="001B2428" w:rsidRPr="00644DB3">
          <w:rPr>
            <w:rStyle w:val="Hipervnculo"/>
            <w:rFonts w:cs="Arial"/>
            <w:noProof/>
          </w:rPr>
          <w:t>6.22.Reutilización o eliminación segura de equipos</w:t>
        </w:r>
        <w:r w:rsidR="00503FEE">
          <w:rPr>
            <w:rStyle w:val="Hipervnculo"/>
            <w:rFonts w:cs="Arial"/>
            <w:noProof/>
          </w:rPr>
          <w:t xml:space="preserve">                                           </w:t>
        </w:r>
        <w:r w:rsidR="00392581">
          <w:rPr>
            <w:noProof/>
            <w:webHidden/>
          </w:rPr>
          <w:t>20</w:t>
        </w:r>
      </w:hyperlink>
    </w:p>
    <w:p w14:paraId="2829F6AD" w14:textId="03D77AA7" w:rsidR="00815966" w:rsidRDefault="00815966" w:rsidP="00392581">
      <w:pPr>
        <w:widowControl w:val="0"/>
        <w:adjustRightInd w:val="0"/>
        <w:snapToGrid w:val="0"/>
        <w:spacing w:before="120" w:after="120"/>
        <w:ind w:right="1892"/>
        <w:jc w:val="center"/>
        <w:outlineLvl w:val="0"/>
        <w:rPr>
          <w:rFonts w:ascii="Arial" w:hAnsi="Arial" w:cs="Arial"/>
          <w:sz w:val="22"/>
          <w:szCs w:val="22"/>
        </w:rPr>
      </w:pPr>
    </w:p>
    <w:p w14:paraId="025AAA99" w14:textId="1E7B42B7" w:rsidR="00815966" w:rsidRDefault="00815966" w:rsidP="00AC6F9B">
      <w:pPr>
        <w:widowControl w:val="0"/>
        <w:adjustRightInd w:val="0"/>
        <w:snapToGrid w:val="0"/>
        <w:spacing w:before="120" w:after="120"/>
        <w:ind w:right="-234"/>
        <w:jc w:val="center"/>
        <w:rPr>
          <w:rFonts w:ascii="Arial" w:hAnsi="Arial" w:cs="Arial"/>
          <w:sz w:val="22"/>
          <w:szCs w:val="22"/>
        </w:rPr>
      </w:pPr>
    </w:p>
    <w:p w14:paraId="79BB3766" w14:textId="1E494ADA" w:rsidR="00D87AE5" w:rsidRDefault="00D87AE5" w:rsidP="00AC6F9B">
      <w:pPr>
        <w:widowControl w:val="0"/>
        <w:adjustRightInd w:val="0"/>
        <w:snapToGrid w:val="0"/>
        <w:spacing w:before="120" w:after="120"/>
        <w:ind w:right="-234"/>
        <w:jc w:val="center"/>
        <w:rPr>
          <w:rFonts w:ascii="Arial" w:hAnsi="Arial" w:cs="Arial"/>
          <w:sz w:val="22"/>
          <w:szCs w:val="22"/>
        </w:rPr>
      </w:pPr>
    </w:p>
    <w:p w14:paraId="7CC95E57" w14:textId="543524F1" w:rsidR="00D87AE5" w:rsidRDefault="00D87AE5" w:rsidP="00AC6F9B">
      <w:pPr>
        <w:widowControl w:val="0"/>
        <w:adjustRightInd w:val="0"/>
        <w:snapToGrid w:val="0"/>
        <w:spacing w:before="120" w:after="120"/>
        <w:ind w:right="-234"/>
        <w:jc w:val="center"/>
        <w:rPr>
          <w:rFonts w:ascii="Arial" w:hAnsi="Arial" w:cs="Arial"/>
          <w:sz w:val="22"/>
          <w:szCs w:val="22"/>
        </w:rPr>
      </w:pPr>
    </w:p>
    <w:p w14:paraId="15D71CC7" w14:textId="77777777" w:rsidR="00D87AE5" w:rsidRPr="00815966" w:rsidRDefault="00D87AE5" w:rsidP="00AC6F9B">
      <w:pPr>
        <w:widowControl w:val="0"/>
        <w:adjustRightInd w:val="0"/>
        <w:snapToGrid w:val="0"/>
        <w:spacing w:before="120" w:after="120"/>
        <w:ind w:right="-234"/>
        <w:jc w:val="center"/>
        <w:rPr>
          <w:rFonts w:ascii="Arial" w:hAnsi="Arial" w:cs="Arial"/>
          <w:sz w:val="22"/>
          <w:szCs w:val="22"/>
        </w:rPr>
      </w:pPr>
    </w:p>
    <w:p w14:paraId="5CDD97D9" w14:textId="77777777" w:rsidR="00260ED0" w:rsidRPr="00815966" w:rsidRDefault="00260ED0" w:rsidP="00AC6F9B">
      <w:pPr>
        <w:widowControl w:val="0"/>
        <w:adjustRightInd w:val="0"/>
        <w:snapToGrid w:val="0"/>
        <w:spacing w:before="120" w:after="120"/>
        <w:ind w:right="-234"/>
        <w:jc w:val="center"/>
        <w:rPr>
          <w:rFonts w:ascii="Arial" w:hAnsi="Arial" w:cs="Arial"/>
          <w:sz w:val="22"/>
          <w:szCs w:val="22"/>
        </w:rPr>
      </w:pPr>
    </w:p>
    <w:p w14:paraId="32122BDC" w14:textId="2E163221" w:rsidR="007628FA" w:rsidRDefault="007628FA" w:rsidP="00AC6F9B">
      <w:pPr>
        <w:ind w:right="-234"/>
        <w:rPr>
          <w:rFonts w:ascii="Arial" w:hAnsi="Arial" w:cs="Arial"/>
          <w:sz w:val="22"/>
          <w:szCs w:val="22"/>
        </w:rPr>
      </w:pPr>
      <w:bookmarkStart w:id="1" w:name="_Toc26944520"/>
    </w:p>
    <w:p w14:paraId="248DDFA7" w14:textId="327FECCC" w:rsidR="00503FEE" w:rsidRDefault="00503FEE" w:rsidP="00AC6F9B">
      <w:pPr>
        <w:ind w:right="-234"/>
        <w:rPr>
          <w:rFonts w:ascii="Arial" w:hAnsi="Arial" w:cs="Arial"/>
          <w:sz w:val="22"/>
          <w:szCs w:val="22"/>
        </w:rPr>
      </w:pPr>
    </w:p>
    <w:p w14:paraId="70AC276C" w14:textId="42F589CC" w:rsidR="00503FEE" w:rsidRDefault="00503FEE" w:rsidP="00AC6F9B">
      <w:pPr>
        <w:ind w:right="-234"/>
        <w:rPr>
          <w:rFonts w:ascii="Arial" w:hAnsi="Arial" w:cs="Arial"/>
          <w:sz w:val="22"/>
          <w:szCs w:val="22"/>
        </w:rPr>
      </w:pPr>
    </w:p>
    <w:p w14:paraId="60B4378A" w14:textId="5E749A43" w:rsidR="00503FEE" w:rsidRDefault="00503FEE" w:rsidP="00AC6F9B">
      <w:pPr>
        <w:ind w:right="-234"/>
        <w:rPr>
          <w:rFonts w:ascii="Arial" w:hAnsi="Arial" w:cs="Arial"/>
          <w:sz w:val="22"/>
          <w:szCs w:val="22"/>
        </w:rPr>
      </w:pPr>
    </w:p>
    <w:p w14:paraId="3A4EF281" w14:textId="1FA3C726" w:rsidR="00503FEE" w:rsidRDefault="00503FEE" w:rsidP="00AC6F9B">
      <w:pPr>
        <w:ind w:right="-234"/>
        <w:rPr>
          <w:rFonts w:ascii="Arial" w:hAnsi="Arial" w:cs="Arial"/>
          <w:sz w:val="22"/>
          <w:szCs w:val="22"/>
        </w:rPr>
      </w:pPr>
    </w:p>
    <w:p w14:paraId="691BC4BC" w14:textId="3529745D" w:rsidR="00503FEE" w:rsidRDefault="00503FEE" w:rsidP="00AC6F9B">
      <w:pPr>
        <w:ind w:right="-234"/>
        <w:rPr>
          <w:rFonts w:ascii="Arial" w:hAnsi="Arial" w:cs="Arial"/>
          <w:sz w:val="22"/>
          <w:szCs w:val="22"/>
        </w:rPr>
      </w:pPr>
    </w:p>
    <w:p w14:paraId="391E705E" w14:textId="77777777" w:rsidR="00FA2F0B" w:rsidRDefault="00FA2F0B" w:rsidP="00FA2F0B">
      <w:pPr>
        <w:widowControl w:val="0"/>
        <w:adjustRightInd w:val="0"/>
        <w:snapToGrid w:val="0"/>
        <w:spacing w:before="120" w:after="120"/>
        <w:ind w:right="-425"/>
        <w:jc w:val="center"/>
        <w:rPr>
          <w:rFonts w:ascii="Arial" w:hAnsi="Arial" w:cs="Arial"/>
          <w:b/>
          <w:bCs/>
          <w:sz w:val="22"/>
          <w:szCs w:val="22"/>
        </w:rPr>
      </w:pPr>
      <w:r>
        <w:rPr>
          <w:rFonts w:ascii="Arial" w:hAnsi="Arial" w:cs="Arial"/>
          <w:b/>
          <w:bCs/>
          <w:sz w:val="22"/>
          <w:szCs w:val="22"/>
        </w:rPr>
        <w:t xml:space="preserve">TÍTULO IV </w:t>
      </w:r>
    </w:p>
    <w:p w14:paraId="5FC9A47B" w14:textId="77777777" w:rsidR="00FA2F0B" w:rsidRDefault="00FA2F0B" w:rsidP="00FA2F0B">
      <w:pPr>
        <w:widowControl w:val="0"/>
        <w:adjustRightInd w:val="0"/>
        <w:snapToGrid w:val="0"/>
        <w:spacing w:before="120" w:after="120"/>
        <w:ind w:right="-425"/>
        <w:jc w:val="center"/>
        <w:rPr>
          <w:rFonts w:ascii="Arial" w:hAnsi="Arial" w:cs="Arial"/>
          <w:b/>
          <w:bCs/>
          <w:sz w:val="22"/>
          <w:szCs w:val="22"/>
        </w:rPr>
      </w:pPr>
      <w:r>
        <w:rPr>
          <w:rFonts w:ascii="Arial" w:hAnsi="Arial" w:cs="Arial"/>
          <w:b/>
          <w:bCs/>
          <w:sz w:val="22"/>
          <w:szCs w:val="22"/>
        </w:rPr>
        <w:t>SISTEMA DE ADMINISTRACIÓN DE RIESGOS</w:t>
      </w:r>
    </w:p>
    <w:p w14:paraId="55B7F6D2" w14:textId="77777777" w:rsidR="00FA2F0B" w:rsidRPr="00303163" w:rsidRDefault="00FA2F0B" w:rsidP="00FA2F0B">
      <w:pPr>
        <w:widowControl w:val="0"/>
        <w:adjustRightInd w:val="0"/>
        <w:snapToGrid w:val="0"/>
        <w:spacing w:before="120" w:after="120"/>
        <w:ind w:right="-425"/>
        <w:jc w:val="center"/>
        <w:rPr>
          <w:rFonts w:ascii="Arial" w:hAnsi="Arial" w:cs="Arial"/>
          <w:b/>
          <w:bCs/>
          <w:sz w:val="22"/>
          <w:szCs w:val="22"/>
        </w:rPr>
      </w:pPr>
    </w:p>
    <w:p w14:paraId="0D84C4F6" w14:textId="77777777" w:rsidR="00FA2F0B" w:rsidRDefault="00FA2F0B" w:rsidP="00FA2F0B">
      <w:pPr>
        <w:autoSpaceDE w:val="0"/>
        <w:autoSpaceDN w:val="0"/>
        <w:adjustRightInd w:val="0"/>
        <w:jc w:val="center"/>
        <w:outlineLvl w:val="0"/>
        <w:rPr>
          <w:rFonts w:ascii="Arial" w:hAnsi="Arial" w:cs="Arial"/>
          <w:b/>
          <w:bCs/>
          <w:sz w:val="22"/>
          <w:szCs w:val="22"/>
        </w:rPr>
      </w:pPr>
      <w:r w:rsidRPr="00303163">
        <w:rPr>
          <w:rFonts w:ascii="Arial" w:hAnsi="Arial" w:cs="Arial"/>
          <w:b/>
          <w:bCs/>
          <w:sz w:val="22"/>
          <w:szCs w:val="22"/>
        </w:rPr>
        <w:t>CAPÍTULO IV</w:t>
      </w:r>
      <w:r>
        <w:rPr>
          <w:rFonts w:ascii="Arial" w:hAnsi="Arial" w:cs="Arial"/>
          <w:b/>
          <w:bCs/>
          <w:sz w:val="22"/>
          <w:szCs w:val="22"/>
        </w:rPr>
        <w:t xml:space="preserve"> </w:t>
      </w:r>
    </w:p>
    <w:p w14:paraId="3984CFB5" w14:textId="77777777" w:rsidR="00FA2F0B" w:rsidRDefault="00FA2F0B" w:rsidP="00FA2F0B">
      <w:pPr>
        <w:autoSpaceDE w:val="0"/>
        <w:autoSpaceDN w:val="0"/>
        <w:adjustRightInd w:val="0"/>
        <w:jc w:val="center"/>
        <w:outlineLvl w:val="0"/>
        <w:rPr>
          <w:rFonts w:ascii="Arial" w:hAnsi="Arial" w:cs="Arial"/>
          <w:b/>
          <w:bCs/>
        </w:rPr>
      </w:pPr>
      <w:r w:rsidRPr="00210DD9">
        <w:rPr>
          <w:rFonts w:ascii="Arial" w:hAnsi="Arial" w:cs="Arial"/>
          <w:b/>
          <w:bCs/>
        </w:rPr>
        <w:t>SISTEMA DE ADMINISTRACIÓN DEL RIESGO OPERATIVO – SARO</w:t>
      </w:r>
    </w:p>
    <w:p w14:paraId="37213164" w14:textId="77777777" w:rsidR="00FA2F0B" w:rsidRPr="00303163" w:rsidRDefault="00FA2F0B" w:rsidP="00FA2F0B">
      <w:pPr>
        <w:widowControl w:val="0"/>
        <w:adjustRightInd w:val="0"/>
        <w:snapToGrid w:val="0"/>
        <w:spacing w:before="120" w:after="120"/>
        <w:ind w:right="-425"/>
        <w:jc w:val="center"/>
        <w:rPr>
          <w:rFonts w:ascii="Arial" w:hAnsi="Arial" w:cs="Arial"/>
          <w:b/>
          <w:bCs/>
          <w:sz w:val="22"/>
          <w:szCs w:val="22"/>
        </w:rPr>
      </w:pPr>
    </w:p>
    <w:p w14:paraId="0F708C9E" w14:textId="77777777" w:rsidR="00FA2F0B" w:rsidRDefault="00FA2F0B" w:rsidP="00FA2F0B">
      <w:pPr>
        <w:widowControl w:val="0"/>
        <w:adjustRightInd w:val="0"/>
        <w:snapToGrid w:val="0"/>
        <w:spacing w:before="120" w:after="120"/>
        <w:ind w:right="-425"/>
        <w:jc w:val="center"/>
        <w:rPr>
          <w:rFonts w:ascii="Arial" w:hAnsi="Arial" w:cs="Arial"/>
          <w:b/>
          <w:bCs/>
          <w:sz w:val="22"/>
          <w:szCs w:val="22"/>
        </w:rPr>
      </w:pPr>
      <w:r w:rsidRPr="00303163">
        <w:rPr>
          <w:rFonts w:ascii="Arial" w:hAnsi="Arial" w:cs="Arial"/>
          <w:b/>
          <w:bCs/>
          <w:sz w:val="22"/>
          <w:szCs w:val="22"/>
        </w:rPr>
        <w:t xml:space="preserve">ANEXO 2 </w:t>
      </w:r>
    </w:p>
    <w:p w14:paraId="6BCF4138" w14:textId="77777777" w:rsidR="00FA2F0B" w:rsidRPr="00303163" w:rsidRDefault="00FA2F0B" w:rsidP="00FA2F0B">
      <w:pPr>
        <w:widowControl w:val="0"/>
        <w:adjustRightInd w:val="0"/>
        <w:snapToGrid w:val="0"/>
        <w:spacing w:before="120" w:after="120"/>
        <w:ind w:right="-425"/>
        <w:jc w:val="center"/>
        <w:rPr>
          <w:rFonts w:ascii="Arial" w:hAnsi="Arial" w:cs="Arial"/>
          <w:b/>
          <w:bCs/>
          <w:sz w:val="22"/>
          <w:szCs w:val="22"/>
        </w:rPr>
      </w:pPr>
      <w:r>
        <w:rPr>
          <w:rFonts w:ascii="Arial" w:hAnsi="Arial" w:cs="Arial"/>
          <w:b/>
          <w:bCs/>
          <w:sz w:val="22"/>
          <w:szCs w:val="22"/>
        </w:rPr>
        <w:t xml:space="preserve">INSTRUCIONES SOBRE </w:t>
      </w:r>
      <w:r w:rsidRPr="00F155B8">
        <w:rPr>
          <w:rFonts w:ascii="Arial" w:hAnsi="Arial" w:cs="Arial"/>
          <w:b/>
          <w:bCs/>
          <w:sz w:val="22"/>
          <w:szCs w:val="22"/>
        </w:rPr>
        <w:t xml:space="preserve">SEGURIDAD </w:t>
      </w:r>
      <w:r>
        <w:rPr>
          <w:rFonts w:ascii="Arial" w:hAnsi="Arial" w:cs="Arial"/>
          <w:b/>
          <w:bCs/>
          <w:sz w:val="22"/>
          <w:szCs w:val="22"/>
        </w:rPr>
        <w:t xml:space="preserve">Y CALIDAD </w:t>
      </w:r>
      <w:r w:rsidRPr="00F155B8">
        <w:rPr>
          <w:rFonts w:ascii="Arial" w:hAnsi="Arial" w:cs="Arial"/>
          <w:b/>
          <w:bCs/>
          <w:sz w:val="22"/>
          <w:szCs w:val="22"/>
        </w:rPr>
        <w:t xml:space="preserve">DE LA INFORMACION PARA </w:t>
      </w:r>
      <w:r>
        <w:rPr>
          <w:rFonts w:ascii="Arial" w:hAnsi="Arial" w:cs="Arial"/>
          <w:b/>
          <w:bCs/>
          <w:sz w:val="22"/>
          <w:szCs w:val="22"/>
        </w:rPr>
        <w:t>LA PRESTACIÓN DE LOS SERVICIOS FINANCIEROS</w:t>
      </w:r>
    </w:p>
    <w:p w14:paraId="02918C29" w14:textId="48AC4C99" w:rsidR="00503FEE" w:rsidRDefault="00503FEE" w:rsidP="00AC6F9B">
      <w:pPr>
        <w:ind w:right="-234"/>
        <w:rPr>
          <w:rFonts w:ascii="Arial" w:hAnsi="Arial" w:cs="Arial"/>
          <w:sz w:val="22"/>
          <w:szCs w:val="22"/>
        </w:rPr>
      </w:pPr>
    </w:p>
    <w:p w14:paraId="0C7F313D" w14:textId="72901393" w:rsidR="00EC338A" w:rsidRDefault="00EC338A" w:rsidP="00FA2F0B">
      <w:pPr>
        <w:ind w:right="-234"/>
        <w:rPr>
          <w:rFonts w:ascii="Arial" w:hAnsi="Arial" w:cs="Arial"/>
          <w:b/>
          <w:sz w:val="22"/>
          <w:szCs w:val="22"/>
        </w:rPr>
      </w:pPr>
    </w:p>
    <w:p w14:paraId="7E29751A" w14:textId="36D9F3F9" w:rsidR="007628FA" w:rsidRPr="00815966" w:rsidRDefault="007628FA" w:rsidP="00AC6F9B">
      <w:pPr>
        <w:pStyle w:val="Ttulo1"/>
        <w:numPr>
          <w:ilvl w:val="0"/>
          <w:numId w:val="1"/>
        </w:numPr>
        <w:ind w:left="567" w:right="-234" w:hanging="567"/>
        <w:rPr>
          <w:rFonts w:cs="Arial"/>
          <w:szCs w:val="22"/>
        </w:rPr>
      </w:pPr>
      <w:bookmarkStart w:id="2" w:name="_Toc79528346"/>
      <w:bookmarkStart w:id="3" w:name="_Toc80134184"/>
      <w:bookmarkStart w:id="4" w:name="_Toc34031660"/>
      <w:r w:rsidRPr="00815966">
        <w:rPr>
          <w:rFonts w:cs="Arial"/>
          <w:szCs w:val="22"/>
        </w:rPr>
        <w:t>CONSIDERACIONES GENERALES</w:t>
      </w:r>
      <w:bookmarkEnd w:id="2"/>
      <w:bookmarkEnd w:id="3"/>
      <w:r w:rsidRPr="00815966">
        <w:rPr>
          <w:rFonts w:cs="Arial"/>
          <w:szCs w:val="22"/>
        </w:rPr>
        <w:t xml:space="preserve"> </w:t>
      </w:r>
      <w:bookmarkEnd w:id="1"/>
      <w:bookmarkEnd w:id="4"/>
    </w:p>
    <w:p w14:paraId="27EFDB88" w14:textId="0FC04A1B" w:rsidR="001770AF" w:rsidRPr="00815966" w:rsidRDefault="00A943AE" w:rsidP="00AC6F9B">
      <w:pPr>
        <w:widowControl w:val="0"/>
        <w:adjustRightInd w:val="0"/>
        <w:snapToGrid w:val="0"/>
        <w:spacing w:before="120" w:after="120"/>
        <w:ind w:right="-234"/>
        <w:jc w:val="both"/>
        <w:rPr>
          <w:rFonts w:ascii="Arial" w:hAnsi="Arial" w:cs="Arial"/>
          <w:sz w:val="22"/>
          <w:szCs w:val="22"/>
        </w:rPr>
      </w:pPr>
      <w:bookmarkStart w:id="5" w:name="_Hlk81476651"/>
      <w:r>
        <w:rPr>
          <w:rFonts w:ascii="Arial" w:hAnsi="Arial" w:cs="Arial"/>
          <w:sz w:val="22"/>
          <w:szCs w:val="22"/>
        </w:rPr>
        <w:t xml:space="preserve">Las organizaciones deben adoptar una política de buenas prácticas en materia de seguridad de la información, que les permita identificar los </w:t>
      </w:r>
      <w:r w:rsidR="00565999" w:rsidRPr="00815966">
        <w:rPr>
          <w:rFonts w:ascii="Arial" w:hAnsi="Arial" w:cs="Arial"/>
          <w:sz w:val="22"/>
          <w:szCs w:val="22"/>
        </w:rPr>
        <w:t>riesgos operativo</w:t>
      </w:r>
      <w:r w:rsidR="00191E9E" w:rsidRPr="00815966">
        <w:rPr>
          <w:rFonts w:ascii="Arial" w:hAnsi="Arial" w:cs="Arial"/>
          <w:sz w:val="22"/>
          <w:szCs w:val="22"/>
        </w:rPr>
        <w:t>s</w:t>
      </w:r>
      <w:r w:rsidR="00565999" w:rsidRPr="00815966">
        <w:rPr>
          <w:rFonts w:ascii="Arial" w:hAnsi="Arial" w:cs="Arial"/>
          <w:sz w:val="22"/>
          <w:szCs w:val="22"/>
        </w:rPr>
        <w:t xml:space="preserve"> tecnológico</w:t>
      </w:r>
      <w:r w:rsidR="00191E9E" w:rsidRPr="00815966">
        <w:rPr>
          <w:rFonts w:ascii="Arial" w:hAnsi="Arial" w:cs="Arial"/>
          <w:sz w:val="22"/>
          <w:szCs w:val="22"/>
        </w:rPr>
        <w:t>s</w:t>
      </w:r>
      <w:r>
        <w:rPr>
          <w:rFonts w:ascii="Arial" w:hAnsi="Arial" w:cs="Arial"/>
          <w:sz w:val="22"/>
          <w:szCs w:val="22"/>
        </w:rPr>
        <w:t>,</w:t>
      </w:r>
      <w:r w:rsidR="00D21ADB">
        <w:rPr>
          <w:rFonts w:ascii="Arial" w:hAnsi="Arial" w:cs="Arial"/>
          <w:sz w:val="22"/>
          <w:szCs w:val="22"/>
        </w:rPr>
        <w:t xml:space="preserve"> así como</w:t>
      </w:r>
      <w:r>
        <w:rPr>
          <w:rFonts w:ascii="Arial" w:hAnsi="Arial" w:cs="Arial"/>
          <w:sz w:val="22"/>
          <w:szCs w:val="22"/>
        </w:rPr>
        <w:t xml:space="preserve"> la </w:t>
      </w:r>
      <w:r w:rsidR="001770AF" w:rsidRPr="00815966">
        <w:rPr>
          <w:rFonts w:ascii="Arial" w:hAnsi="Arial" w:cs="Arial"/>
          <w:sz w:val="22"/>
          <w:szCs w:val="22"/>
        </w:rPr>
        <w:t>posible materialización de</w:t>
      </w:r>
      <w:r w:rsidR="003C391E" w:rsidRPr="00815966">
        <w:rPr>
          <w:rFonts w:ascii="Arial" w:hAnsi="Arial" w:cs="Arial"/>
          <w:sz w:val="22"/>
          <w:szCs w:val="22"/>
        </w:rPr>
        <w:t xml:space="preserve"> incidentes</w:t>
      </w:r>
      <w:r w:rsidR="001770AF" w:rsidRPr="00815966">
        <w:rPr>
          <w:rFonts w:ascii="Arial" w:hAnsi="Arial" w:cs="Arial"/>
          <w:sz w:val="22"/>
          <w:szCs w:val="22"/>
        </w:rPr>
        <w:t xml:space="preserve"> de seguridad </w:t>
      </w:r>
      <w:r>
        <w:rPr>
          <w:rFonts w:ascii="Arial" w:hAnsi="Arial" w:cs="Arial"/>
          <w:sz w:val="22"/>
          <w:szCs w:val="22"/>
        </w:rPr>
        <w:t>que pongan en r</w:t>
      </w:r>
      <w:r w:rsidR="001770AF" w:rsidRPr="00815966">
        <w:rPr>
          <w:rFonts w:ascii="Arial" w:hAnsi="Arial" w:cs="Arial"/>
          <w:sz w:val="22"/>
          <w:szCs w:val="22"/>
        </w:rPr>
        <w:t xml:space="preserve">iesgo </w:t>
      </w:r>
      <w:r w:rsidR="003C391E" w:rsidRPr="00815966">
        <w:rPr>
          <w:rFonts w:ascii="Arial" w:hAnsi="Arial" w:cs="Arial"/>
          <w:sz w:val="22"/>
          <w:szCs w:val="22"/>
        </w:rPr>
        <w:t xml:space="preserve">la </w:t>
      </w:r>
      <w:r>
        <w:rPr>
          <w:rFonts w:ascii="Arial" w:hAnsi="Arial" w:cs="Arial"/>
          <w:sz w:val="22"/>
          <w:szCs w:val="22"/>
        </w:rPr>
        <w:t>c</w:t>
      </w:r>
      <w:r w:rsidR="003C391E" w:rsidRPr="00815966">
        <w:rPr>
          <w:rFonts w:ascii="Arial" w:hAnsi="Arial" w:cs="Arial"/>
          <w:sz w:val="22"/>
          <w:szCs w:val="22"/>
        </w:rPr>
        <w:t xml:space="preserve">onfidencialidad, </w:t>
      </w:r>
      <w:r>
        <w:rPr>
          <w:rFonts w:ascii="Arial" w:hAnsi="Arial" w:cs="Arial"/>
          <w:sz w:val="22"/>
          <w:szCs w:val="22"/>
        </w:rPr>
        <w:t>i</w:t>
      </w:r>
      <w:r w:rsidR="003C391E" w:rsidRPr="00815966">
        <w:rPr>
          <w:rFonts w:ascii="Arial" w:hAnsi="Arial" w:cs="Arial"/>
          <w:sz w:val="22"/>
          <w:szCs w:val="22"/>
        </w:rPr>
        <w:t xml:space="preserve">ntegridad y </w:t>
      </w:r>
      <w:r>
        <w:rPr>
          <w:rFonts w:ascii="Arial" w:hAnsi="Arial" w:cs="Arial"/>
          <w:sz w:val="22"/>
          <w:szCs w:val="22"/>
        </w:rPr>
        <w:t>d</w:t>
      </w:r>
      <w:r w:rsidR="003C391E" w:rsidRPr="00815966">
        <w:rPr>
          <w:rFonts w:ascii="Arial" w:hAnsi="Arial" w:cs="Arial"/>
          <w:sz w:val="22"/>
          <w:szCs w:val="22"/>
        </w:rPr>
        <w:t>isponibilidad de los activos de información</w:t>
      </w:r>
      <w:r>
        <w:rPr>
          <w:rFonts w:ascii="Arial" w:hAnsi="Arial" w:cs="Arial"/>
          <w:sz w:val="22"/>
          <w:szCs w:val="22"/>
        </w:rPr>
        <w:t>, y se adopten</w:t>
      </w:r>
      <w:r w:rsidR="00D21ADB">
        <w:rPr>
          <w:rFonts w:ascii="Arial" w:hAnsi="Arial" w:cs="Arial"/>
          <w:sz w:val="22"/>
          <w:szCs w:val="22"/>
        </w:rPr>
        <w:t>,</w:t>
      </w:r>
      <w:r>
        <w:rPr>
          <w:rFonts w:ascii="Arial" w:hAnsi="Arial" w:cs="Arial"/>
          <w:sz w:val="22"/>
          <w:szCs w:val="22"/>
        </w:rPr>
        <w:t xml:space="preserve"> de manera preventiva</w:t>
      </w:r>
      <w:r w:rsidR="00D21ADB">
        <w:rPr>
          <w:rFonts w:ascii="Arial" w:hAnsi="Arial" w:cs="Arial"/>
          <w:sz w:val="22"/>
          <w:szCs w:val="22"/>
        </w:rPr>
        <w:t>,</w:t>
      </w:r>
      <w:r>
        <w:rPr>
          <w:rFonts w:ascii="Arial" w:hAnsi="Arial" w:cs="Arial"/>
          <w:sz w:val="22"/>
          <w:szCs w:val="22"/>
        </w:rPr>
        <w:t xml:space="preserve"> los mecanismos que minimicen </w:t>
      </w:r>
      <w:r w:rsidR="00820C83">
        <w:rPr>
          <w:rFonts w:ascii="Arial" w:hAnsi="Arial" w:cs="Arial"/>
          <w:sz w:val="22"/>
          <w:szCs w:val="22"/>
        </w:rPr>
        <w:t xml:space="preserve">su </w:t>
      </w:r>
      <w:r>
        <w:rPr>
          <w:rFonts w:ascii="Arial" w:hAnsi="Arial" w:cs="Arial"/>
          <w:sz w:val="22"/>
          <w:szCs w:val="22"/>
        </w:rPr>
        <w:t xml:space="preserve">impacto, como un elemento que </w:t>
      </w:r>
      <w:r w:rsidR="00820C83">
        <w:rPr>
          <w:rFonts w:ascii="Arial" w:hAnsi="Arial" w:cs="Arial"/>
          <w:sz w:val="22"/>
          <w:szCs w:val="22"/>
        </w:rPr>
        <w:t xml:space="preserve">fortalezca </w:t>
      </w:r>
      <w:r>
        <w:rPr>
          <w:rFonts w:ascii="Arial" w:hAnsi="Arial" w:cs="Arial"/>
          <w:sz w:val="22"/>
          <w:szCs w:val="22"/>
        </w:rPr>
        <w:t>la confianza de l</w:t>
      </w:r>
      <w:r w:rsidR="001770AF" w:rsidRPr="00815966">
        <w:rPr>
          <w:rFonts w:ascii="Arial" w:hAnsi="Arial" w:cs="Arial"/>
          <w:sz w:val="22"/>
          <w:szCs w:val="22"/>
        </w:rPr>
        <w:t xml:space="preserve">as </w:t>
      </w:r>
      <w:r w:rsidR="004837EB">
        <w:rPr>
          <w:rFonts w:ascii="Arial" w:hAnsi="Arial" w:cs="Arial"/>
          <w:sz w:val="22"/>
          <w:szCs w:val="22"/>
        </w:rPr>
        <w:t>organizaciones</w:t>
      </w:r>
      <w:r w:rsidR="00820C83">
        <w:rPr>
          <w:rFonts w:ascii="Arial" w:hAnsi="Arial" w:cs="Arial"/>
          <w:sz w:val="22"/>
          <w:szCs w:val="22"/>
        </w:rPr>
        <w:t xml:space="preserve"> que conforman </w:t>
      </w:r>
      <w:r w:rsidR="001770AF" w:rsidRPr="00815966">
        <w:rPr>
          <w:rFonts w:ascii="Arial" w:hAnsi="Arial" w:cs="Arial"/>
          <w:sz w:val="22"/>
          <w:szCs w:val="22"/>
        </w:rPr>
        <w:t xml:space="preserve">el sector solidario actual.  </w:t>
      </w:r>
    </w:p>
    <w:p w14:paraId="05800FC1" w14:textId="0B5CB5B8" w:rsidR="007628FA" w:rsidRPr="00815966" w:rsidRDefault="007628FA" w:rsidP="00AC6F9B">
      <w:pPr>
        <w:pStyle w:val="Ttulo1"/>
        <w:numPr>
          <w:ilvl w:val="0"/>
          <w:numId w:val="1"/>
        </w:numPr>
        <w:ind w:left="567" w:right="-234" w:hanging="567"/>
        <w:rPr>
          <w:rFonts w:cs="Arial"/>
          <w:szCs w:val="22"/>
        </w:rPr>
      </w:pPr>
      <w:bookmarkStart w:id="6" w:name="_Toc79528347"/>
      <w:bookmarkStart w:id="7" w:name="_Toc80134185"/>
      <w:bookmarkStart w:id="8" w:name="_Toc26944521"/>
      <w:bookmarkStart w:id="9" w:name="_Toc34031661"/>
      <w:bookmarkEnd w:id="5"/>
      <w:r w:rsidRPr="00815966">
        <w:rPr>
          <w:rFonts w:cs="Arial"/>
          <w:szCs w:val="22"/>
        </w:rPr>
        <w:t>AMBITO DE APLICACIÓN</w:t>
      </w:r>
      <w:bookmarkEnd w:id="6"/>
      <w:bookmarkEnd w:id="7"/>
      <w:r w:rsidRPr="00815966">
        <w:rPr>
          <w:rFonts w:cs="Arial"/>
          <w:szCs w:val="22"/>
        </w:rPr>
        <w:t xml:space="preserve"> </w:t>
      </w:r>
      <w:bookmarkEnd w:id="8"/>
      <w:bookmarkEnd w:id="9"/>
    </w:p>
    <w:p w14:paraId="6982F4BB" w14:textId="4C684283" w:rsidR="00AD6E54" w:rsidRPr="00815966" w:rsidRDefault="002F7399" w:rsidP="00AC6F9B">
      <w:pPr>
        <w:widowControl w:val="0"/>
        <w:adjustRightInd w:val="0"/>
        <w:snapToGrid w:val="0"/>
        <w:spacing w:before="120" w:after="120"/>
        <w:ind w:right="-234"/>
        <w:jc w:val="both"/>
        <w:rPr>
          <w:rFonts w:ascii="Arial" w:hAnsi="Arial" w:cs="Arial"/>
          <w:sz w:val="22"/>
          <w:szCs w:val="22"/>
        </w:rPr>
      </w:pPr>
      <w:r w:rsidRPr="00815966">
        <w:rPr>
          <w:rFonts w:ascii="Arial" w:hAnsi="Arial" w:cs="Arial"/>
          <w:sz w:val="22"/>
          <w:szCs w:val="22"/>
        </w:rPr>
        <w:t xml:space="preserve">Las instrucciones de que trata </w:t>
      </w:r>
      <w:r w:rsidR="00B54D72" w:rsidRPr="00815966">
        <w:rPr>
          <w:rFonts w:ascii="Arial" w:hAnsi="Arial" w:cs="Arial"/>
          <w:sz w:val="22"/>
          <w:szCs w:val="22"/>
        </w:rPr>
        <w:t>el presente documento</w:t>
      </w:r>
      <w:r w:rsidR="00D21ADB">
        <w:rPr>
          <w:rFonts w:ascii="Arial" w:hAnsi="Arial" w:cs="Arial"/>
          <w:sz w:val="22"/>
          <w:szCs w:val="22"/>
        </w:rPr>
        <w:t>,</w:t>
      </w:r>
      <w:r w:rsidR="00FF443B" w:rsidRPr="00815966">
        <w:rPr>
          <w:rFonts w:ascii="Arial" w:hAnsi="Arial" w:cs="Arial"/>
          <w:sz w:val="22"/>
          <w:szCs w:val="22"/>
        </w:rPr>
        <w:t xml:space="preserve"> </w:t>
      </w:r>
      <w:r w:rsidRPr="00815966">
        <w:rPr>
          <w:rFonts w:ascii="Arial" w:hAnsi="Arial" w:cs="Arial"/>
          <w:sz w:val="22"/>
          <w:szCs w:val="22"/>
        </w:rPr>
        <w:t xml:space="preserve">deben ser </w:t>
      </w:r>
      <w:r w:rsidR="00C813B6">
        <w:rPr>
          <w:rFonts w:ascii="Arial" w:hAnsi="Arial" w:cs="Arial"/>
          <w:sz w:val="22"/>
          <w:szCs w:val="22"/>
        </w:rPr>
        <w:t xml:space="preserve">aplicadas </w:t>
      </w:r>
      <w:r w:rsidR="00813E60">
        <w:rPr>
          <w:rFonts w:ascii="Arial" w:hAnsi="Arial" w:cs="Arial"/>
          <w:sz w:val="22"/>
          <w:szCs w:val="22"/>
        </w:rPr>
        <w:t xml:space="preserve">por las cooperativas </w:t>
      </w:r>
      <w:r w:rsidR="00B853F4">
        <w:rPr>
          <w:rFonts w:ascii="Arial" w:hAnsi="Arial" w:cs="Arial"/>
          <w:sz w:val="22"/>
          <w:szCs w:val="22"/>
        </w:rPr>
        <w:t>especializada</w:t>
      </w:r>
      <w:r w:rsidR="00B80525">
        <w:rPr>
          <w:rFonts w:ascii="Arial" w:hAnsi="Arial" w:cs="Arial"/>
          <w:sz w:val="22"/>
          <w:szCs w:val="22"/>
        </w:rPr>
        <w:t>s</w:t>
      </w:r>
      <w:r w:rsidR="00B853F4">
        <w:rPr>
          <w:rFonts w:ascii="Arial" w:hAnsi="Arial" w:cs="Arial"/>
          <w:sz w:val="22"/>
          <w:szCs w:val="22"/>
        </w:rPr>
        <w:t xml:space="preserve"> en</w:t>
      </w:r>
      <w:r w:rsidR="00813E60" w:rsidRPr="00815966">
        <w:rPr>
          <w:rFonts w:ascii="Arial" w:hAnsi="Arial" w:cs="Arial"/>
          <w:sz w:val="22"/>
          <w:szCs w:val="22"/>
        </w:rPr>
        <w:t xml:space="preserve"> ahorro y crédito </w:t>
      </w:r>
      <w:r w:rsidR="00B853F4">
        <w:rPr>
          <w:rFonts w:ascii="Arial" w:hAnsi="Arial" w:cs="Arial"/>
          <w:sz w:val="22"/>
          <w:szCs w:val="22"/>
        </w:rPr>
        <w:t xml:space="preserve">y multiactivas e integrales con sección de ahorro y crédito </w:t>
      </w:r>
      <w:r w:rsidR="00813E60" w:rsidRPr="00815966">
        <w:rPr>
          <w:rFonts w:ascii="Arial" w:hAnsi="Arial" w:cs="Arial"/>
          <w:sz w:val="22"/>
          <w:szCs w:val="22"/>
        </w:rPr>
        <w:t>vigiladas</w:t>
      </w:r>
      <w:r w:rsidR="00813E60">
        <w:rPr>
          <w:rFonts w:ascii="Arial" w:hAnsi="Arial" w:cs="Arial"/>
          <w:sz w:val="22"/>
          <w:szCs w:val="22"/>
        </w:rPr>
        <w:t xml:space="preserve"> y podrá ser adoptado por </w:t>
      </w:r>
      <w:r w:rsidRPr="00815966">
        <w:rPr>
          <w:rFonts w:ascii="Arial" w:hAnsi="Arial" w:cs="Arial"/>
          <w:sz w:val="22"/>
          <w:szCs w:val="22"/>
        </w:rPr>
        <w:t xml:space="preserve">las </w:t>
      </w:r>
      <w:r w:rsidR="00381A81">
        <w:rPr>
          <w:rFonts w:ascii="Arial" w:hAnsi="Arial" w:cs="Arial"/>
          <w:sz w:val="22"/>
          <w:szCs w:val="22"/>
        </w:rPr>
        <w:t xml:space="preserve">demás </w:t>
      </w:r>
      <w:r w:rsidR="00B934E2">
        <w:rPr>
          <w:rFonts w:ascii="Arial" w:hAnsi="Arial" w:cs="Arial"/>
          <w:sz w:val="22"/>
          <w:szCs w:val="22"/>
        </w:rPr>
        <w:t xml:space="preserve">organizaciones solidarias </w:t>
      </w:r>
      <w:r w:rsidR="00973385" w:rsidRPr="00815966">
        <w:rPr>
          <w:rFonts w:ascii="Arial" w:hAnsi="Arial" w:cs="Arial"/>
          <w:sz w:val="22"/>
          <w:szCs w:val="22"/>
        </w:rPr>
        <w:t>supervisadas</w:t>
      </w:r>
      <w:r w:rsidR="00AB1AB6" w:rsidRPr="00815966">
        <w:rPr>
          <w:rFonts w:ascii="Arial" w:hAnsi="Arial" w:cs="Arial"/>
          <w:sz w:val="22"/>
          <w:szCs w:val="22"/>
        </w:rPr>
        <w:t>, teniendo en cuenta su tamaño, características y volumen de operaciones</w:t>
      </w:r>
      <w:r w:rsidR="00C813B6">
        <w:rPr>
          <w:rFonts w:ascii="Arial" w:hAnsi="Arial" w:cs="Arial"/>
          <w:sz w:val="22"/>
          <w:szCs w:val="22"/>
        </w:rPr>
        <w:t>, como una práctica adecuada en busca de la seguridad de la información que manejan</w:t>
      </w:r>
      <w:r w:rsidR="00AB1AB6" w:rsidRPr="00815966">
        <w:rPr>
          <w:rFonts w:ascii="Arial" w:hAnsi="Arial" w:cs="Arial"/>
          <w:sz w:val="22"/>
          <w:szCs w:val="22"/>
        </w:rPr>
        <w:t>.</w:t>
      </w:r>
    </w:p>
    <w:p w14:paraId="049102AC" w14:textId="5E7B9833" w:rsidR="00AD6E54" w:rsidRPr="00815966" w:rsidRDefault="00AD6E54" w:rsidP="00AC6F9B">
      <w:pPr>
        <w:pStyle w:val="Ttulo1"/>
        <w:numPr>
          <w:ilvl w:val="0"/>
          <w:numId w:val="1"/>
        </w:numPr>
        <w:ind w:left="567" w:right="-234" w:hanging="567"/>
        <w:rPr>
          <w:rFonts w:cs="Arial"/>
          <w:szCs w:val="22"/>
        </w:rPr>
      </w:pPr>
      <w:bookmarkStart w:id="10" w:name="_Toc79528348"/>
      <w:bookmarkStart w:id="11" w:name="_Toc80134186"/>
      <w:r w:rsidRPr="00815966">
        <w:rPr>
          <w:rFonts w:cs="Arial"/>
          <w:szCs w:val="22"/>
        </w:rPr>
        <w:t>DEFINICIONES</w:t>
      </w:r>
      <w:bookmarkEnd w:id="10"/>
      <w:bookmarkEnd w:id="11"/>
    </w:p>
    <w:p w14:paraId="2C65C964" w14:textId="3B645290" w:rsidR="008D1EC0" w:rsidRPr="00815966" w:rsidRDefault="008D1EC0" w:rsidP="00AC6F9B">
      <w:pPr>
        <w:widowControl w:val="0"/>
        <w:adjustRightInd w:val="0"/>
        <w:snapToGrid w:val="0"/>
        <w:spacing w:before="120" w:after="120"/>
        <w:ind w:right="-234"/>
        <w:jc w:val="both"/>
        <w:rPr>
          <w:rFonts w:ascii="Arial" w:hAnsi="Arial" w:cs="Arial"/>
          <w:sz w:val="22"/>
          <w:szCs w:val="22"/>
        </w:rPr>
      </w:pPr>
      <w:r w:rsidRPr="00815966">
        <w:rPr>
          <w:rFonts w:ascii="Arial" w:hAnsi="Arial" w:cs="Arial"/>
          <w:sz w:val="22"/>
          <w:szCs w:val="22"/>
        </w:rPr>
        <w:t xml:space="preserve">Para efectos de la presente Norma, se establecen las siguientes definiciones: </w:t>
      </w:r>
    </w:p>
    <w:p w14:paraId="3A11BB46" w14:textId="6A820C24" w:rsidR="00AC6F9B" w:rsidRPr="00AC6F9B" w:rsidRDefault="008D1EC0" w:rsidP="00AC6F9B">
      <w:pPr>
        <w:pStyle w:val="Ttulo1"/>
        <w:numPr>
          <w:ilvl w:val="1"/>
          <w:numId w:val="1"/>
        </w:numPr>
        <w:ind w:left="567" w:right="-234" w:hanging="567"/>
        <w:rPr>
          <w:rFonts w:cs="Arial"/>
          <w:b w:val="0"/>
          <w:szCs w:val="22"/>
        </w:rPr>
      </w:pPr>
      <w:bookmarkStart w:id="12" w:name="_Toc79528349"/>
      <w:bookmarkStart w:id="13" w:name="_Toc80134187"/>
      <w:r w:rsidRPr="00AC6F9B">
        <w:rPr>
          <w:rFonts w:cs="Arial"/>
          <w:szCs w:val="22"/>
        </w:rPr>
        <w:t>Ac</w:t>
      </w:r>
      <w:r w:rsidR="008821BB" w:rsidRPr="00AC6F9B">
        <w:rPr>
          <w:rFonts w:cs="Arial"/>
          <w:szCs w:val="22"/>
        </w:rPr>
        <w:t>ción resolutiva</w:t>
      </w:r>
      <w:r w:rsidR="00524037" w:rsidRPr="00AC6F9B">
        <w:rPr>
          <w:rFonts w:cs="Arial"/>
          <w:szCs w:val="22"/>
        </w:rPr>
        <w:t xml:space="preserve">: </w:t>
      </w:r>
      <w:r w:rsidR="008821BB" w:rsidRPr="00AC6F9B">
        <w:rPr>
          <w:rFonts w:cs="Arial"/>
          <w:b w:val="0"/>
          <w:szCs w:val="22"/>
        </w:rPr>
        <w:t>Acción tomada para evitar la repetición de un incumplimiento mediante la identificación y tratamiento de las causas que la provocaron.</w:t>
      </w:r>
      <w:bookmarkEnd w:id="12"/>
      <w:bookmarkEnd w:id="13"/>
    </w:p>
    <w:p w14:paraId="66312E10" w14:textId="05EB75C5" w:rsidR="008D1EC0" w:rsidRPr="00AC6F9B" w:rsidRDefault="008821BB" w:rsidP="00AC6F9B">
      <w:pPr>
        <w:pStyle w:val="Ttulo1"/>
        <w:numPr>
          <w:ilvl w:val="1"/>
          <w:numId w:val="1"/>
        </w:numPr>
        <w:ind w:left="567" w:right="-234" w:hanging="567"/>
        <w:rPr>
          <w:rFonts w:cs="Arial"/>
          <w:b w:val="0"/>
          <w:szCs w:val="22"/>
        </w:rPr>
      </w:pPr>
      <w:bookmarkStart w:id="14" w:name="_Toc79528350"/>
      <w:bookmarkStart w:id="15" w:name="_Toc80134188"/>
      <w:r w:rsidRPr="00AC6F9B">
        <w:rPr>
          <w:rFonts w:cs="Arial"/>
          <w:szCs w:val="22"/>
        </w:rPr>
        <w:t>Ac</w:t>
      </w:r>
      <w:r w:rsidR="008D1EC0" w:rsidRPr="00AC6F9B">
        <w:rPr>
          <w:rFonts w:cs="Arial"/>
          <w:szCs w:val="22"/>
        </w:rPr>
        <w:t xml:space="preserve">tivo de </w:t>
      </w:r>
      <w:r w:rsidR="00524037" w:rsidRPr="00AC6F9B">
        <w:rPr>
          <w:rFonts w:cs="Arial"/>
          <w:szCs w:val="22"/>
        </w:rPr>
        <w:t>información:</w:t>
      </w:r>
      <w:r w:rsidR="00524037" w:rsidRPr="00AC6F9B">
        <w:rPr>
          <w:rFonts w:cs="Arial"/>
          <w:b w:val="0"/>
          <w:szCs w:val="22"/>
        </w:rPr>
        <w:t xml:space="preserve"> </w:t>
      </w:r>
      <w:r w:rsidR="008D1EC0" w:rsidRPr="00AC6F9B">
        <w:rPr>
          <w:rFonts w:cs="Arial"/>
          <w:b w:val="0"/>
          <w:szCs w:val="22"/>
        </w:rPr>
        <w:t xml:space="preserve">Conocimiento o datos que tienen valor para la </w:t>
      </w:r>
      <w:r w:rsidR="00FF443B" w:rsidRPr="00AC6F9B">
        <w:rPr>
          <w:rFonts w:cs="Arial"/>
          <w:b w:val="0"/>
          <w:szCs w:val="22"/>
        </w:rPr>
        <w:t xml:space="preserve">organización </w:t>
      </w:r>
      <w:r w:rsidR="008D1EC0" w:rsidRPr="00AC6F9B">
        <w:rPr>
          <w:rFonts w:cs="Arial"/>
          <w:b w:val="0"/>
          <w:szCs w:val="22"/>
        </w:rPr>
        <w:t>o el individuo.</w:t>
      </w:r>
      <w:bookmarkEnd w:id="14"/>
      <w:bookmarkEnd w:id="15"/>
    </w:p>
    <w:p w14:paraId="3F3E186A" w14:textId="539EF0E9" w:rsidR="00C652DA" w:rsidRPr="00C652DA" w:rsidRDefault="00B1060B" w:rsidP="002317A1">
      <w:pPr>
        <w:pStyle w:val="Ttulo1"/>
        <w:numPr>
          <w:ilvl w:val="1"/>
          <w:numId w:val="1"/>
        </w:numPr>
        <w:ind w:left="567" w:right="-234" w:hanging="567"/>
      </w:pPr>
      <w:bookmarkStart w:id="16" w:name="_Toc79528351"/>
      <w:bookmarkStart w:id="17" w:name="_Toc80134189"/>
      <w:r w:rsidRPr="00C652DA">
        <w:rPr>
          <w:rFonts w:cs="Arial"/>
          <w:szCs w:val="22"/>
        </w:rPr>
        <w:t>Amenaza</w:t>
      </w:r>
      <w:r w:rsidR="00524037" w:rsidRPr="00C652DA">
        <w:rPr>
          <w:rFonts w:cs="Arial"/>
          <w:szCs w:val="22"/>
        </w:rPr>
        <w:t>:</w:t>
      </w:r>
      <w:r w:rsidR="00524037" w:rsidRPr="00C652DA">
        <w:rPr>
          <w:rFonts w:cs="Arial"/>
          <w:b w:val="0"/>
          <w:szCs w:val="22"/>
        </w:rPr>
        <w:t xml:space="preserve"> </w:t>
      </w:r>
      <w:r w:rsidRPr="00C652DA">
        <w:rPr>
          <w:rFonts w:cs="Arial"/>
          <w:b w:val="0"/>
          <w:szCs w:val="22"/>
        </w:rPr>
        <w:t>Causa potencial de un incidente no deseado, que puede causar daños a un sistema u organización</w:t>
      </w:r>
      <w:r w:rsidR="008821BB" w:rsidRPr="00C652DA">
        <w:rPr>
          <w:rFonts w:cs="Arial"/>
          <w:b w:val="0"/>
          <w:szCs w:val="22"/>
        </w:rPr>
        <w:t>.</w:t>
      </w:r>
      <w:bookmarkEnd w:id="16"/>
      <w:bookmarkEnd w:id="17"/>
    </w:p>
    <w:p w14:paraId="6E694687" w14:textId="07844981" w:rsidR="001B0204" w:rsidRPr="00815966" w:rsidRDefault="00B1060B" w:rsidP="00AC6F9B">
      <w:pPr>
        <w:pStyle w:val="Ttulo1"/>
        <w:numPr>
          <w:ilvl w:val="1"/>
          <w:numId w:val="1"/>
        </w:numPr>
        <w:ind w:left="567" w:right="-234" w:hanging="567"/>
        <w:rPr>
          <w:rFonts w:cs="Arial"/>
          <w:b w:val="0"/>
          <w:szCs w:val="22"/>
        </w:rPr>
      </w:pPr>
      <w:bookmarkStart w:id="18" w:name="_Toc79528352"/>
      <w:bookmarkStart w:id="19" w:name="_Toc80134190"/>
      <w:r w:rsidRPr="00AC6F9B">
        <w:rPr>
          <w:rFonts w:cs="Arial"/>
          <w:szCs w:val="22"/>
        </w:rPr>
        <w:t>Confidencialidad</w:t>
      </w:r>
      <w:r w:rsidR="00524037" w:rsidRPr="00AC6F9B">
        <w:rPr>
          <w:rFonts w:cs="Arial"/>
          <w:szCs w:val="22"/>
        </w:rPr>
        <w:t>:</w:t>
      </w:r>
      <w:r w:rsidR="00524037" w:rsidRPr="00AC6F9B">
        <w:rPr>
          <w:rFonts w:cs="Arial"/>
          <w:b w:val="0"/>
          <w:szCs w:val="22"/>
        </w:rPr>
        <w:t xml:space="preserve"> </w:t>
      </w:r>
      <w:r w:rsidR="00B853F4">
        <w:rPr>
          <w:rFonts w:cs="Arial"/>
          <w:b w:val="0"/>
          <w:szCs w:val="22"/>
        </w:rPr>
        <w:t>Considera que l</w:t>
      </w:r>
      <w:r w:rsidR="009479F5" w:rsidRPr="00815966">
        <w:rPr>
          <w:rFonts w:cs="Arial"/>
          <w:b w:val="0"/>
          <w:szCs w:val="22"/>
        </w:rPr>
        <w:t xml:space="preserve">a información </w:t>
      </w:r>
      <w:r w:rsidR="00D21ADB">
        <w:rPr>
          <w:rFonts w:cs="Arial"/>
          <w:b w:val="0"/>
          <w:szCs w:val="22"/>
        </w:rPr>
        <w:t>n</w:t>
      </w:r>
      <w:r w:rsidR="009479F5" w:rsidRPr="00815966">
        <w:rPr>
          <w:rFonts w:cs="Arial"/>
          <w:b w:val="0"/>
          <w:szCs w:val="22"/>
        </w:rPr>
        <w:t>o se pone a disposición ni se revela a personal</w:t>
      </w:r>
      <w:r w:rsidR="00D21ADB">
        <w:rPr>
          <w:rFonts w:cs="Arial"/>
          <w:b w:val="0"/>
          <w:szCs w:val="22"/>
        </w:rPr>
        <w:t xml:space="preserve"> o a</w:t>
      </w:r>
      <w:r w:rsidR="009479F5" w:rsidRPr="00815966">
        <w:rPr>
          <w:rFonts w:cs="Arial"/>
          <w:b w:val="0"/>
          <w:szCs w:val="22"/>
        </w:rPr>
        <w:t xml:space="preserve"> entidades no autorizadas.</w:t>
      </w:r>
      <w:bookmarkEnd w:id="18"/>
      <w:bookmarkEnd w:id="19"/>
    </w:p>
    <w:p w14:paraId="38BDA7FE" w14:textId="236903B6" w:rsidR="003E5756" w:rsidRPr="00815966" w:rsidRDefault="003E5756" w:rsidP="00AC6F9B">
      <w:pPr>
        <w:pStyle w:val="Ttulo1"/>
        <w:numPr>
          <w:ilvl w:val="1"/>
          <w:numId w:val="1"/>
        </w:numPr>
        <w:ind w:left="567" w:right="-234" w:hanging="567"/>
        <w:rPr>
          <w:rFonts w:cs="Arial"/>
          <w:b w:val="0"/>
          <w:szCs w:val="22"/>
        </w:rPr>
      </w:pPr>
      <w:bookmarkStart w:id="20" w:name="_Toc79528353"/>
      <w:bookmarkStart w:id="21" w:name="_Toc80134191"/>
      <w:r w:rsidRPr="00AC6F9B">
        <w:rPr>
          <w:rFonts w:cs="Arial"/>
          <w:szCs w:val="22"/>
        </w:rPr>
        <w:t>Control</w:t>
      </w:r>
      <w:r w:rsidR="00524037" w:rsidRPr="00AC6F9B">
        <w:rPr>
          <w:rFonts w:cs="Arial"/>
          <w:szCs w:val="22"/>
        </w:rPr>
        <w:t>:</w:t>
      </w:r>
      <w:r w:rsidR="00524037" w:rsidRPr="00AC6F9B">
        <w:rPr>
          <w:rFonts w:cs="Arial"/>
          <w:b w:val="0"/>
          <w:szCs w:val="22"/>
        </w:rPr>
        <w:t xml:space="preserve"> </w:t>
      </w:r>
      <w:r w:rsidRPr="00815966">
        <w:rPr>
          <w:rFonts w:cs="Arial"/>
          <w:b w:val="0"/>
          <w:szCs w:val="22"/>
        </w:rPr>
        <w:t>Medida</w:t>
      </w:r>
      <w:r w:rsidR="00B853F4">
        <w:rPr>
          <w:rFonts w:cs="Arial"/>
          <w:b w:val="0"/>
          <w:szCs w:val="22"/>
        </w:rPr>
        <w:t xml:space="preserve"> o acción </w:t>
      </w:r>
      <w:r w:rsidRPr="00815966">
        <w:rPr>
          <w:rFonts w:cs="Arial"/>
          <w:b w:val="0"/>
          <w:szCs w:val="22"/>
        </w:rPr>
        <w:t>que modifica un riesgo</w:t>
      </w:r>
      <w:r w:rsidR="00B853F4">
        <w:rPr>
          <w:rFonts w:cs="Arial"/>
          <w:b w:val="0"/>
          <w:szCs w:val="22"/>
        </w:rPr>
        <w:t xml:space="preserve"> para prevenir su materialización</w:t>
      </w:r>
      <w:r w:rsidRPr="00815966">
        <w:rPr>
          <w:rFonts w:cs="Arial"/>
          <w:b w:val="0"/>
          <w:szCs w:val="22"/>
        </w:rPr>
        <w:t>.</w:t>
      </w:r>
      <w:bookmarkEnd w:id="20"/>
      <w:bookmarkEnd w:id="21"/>
    </w:p>
    <w:p w14:paraId="57E699AD" w14:textId="6BFCAB2B" w:rsidR="001B0204" w:rsidRPr="00815966" w:rsidRDefault="00B1060B" w:rsidP="00AC6F9B">
      <w:pPr>
        <w:pStyle w:val="Ttulo1"/>
        <w:numPr>
          <w:ilvl w:val="1"/>
          <w:numId w:val="1"/>
        </w:numPr>
        <w:ind w:left="567" w:right="-234" w:hanging="567"/>
        <w:rPr>
          <w:rFonts w:cs="Arial"/>
          <w:b w:val="0"/>
          <w:szCs w:val="22"/>
        </w:rPr>
      </w:pPr>
      <w:bookmarkStart w:id="22" w:name="_Toc79528354"/>
      <w:bookmarkStart w:id="23" w:name="_Toc80134192"/>
      <w:r w:rsidRPr="00AC6F9B">
        <w:rPr>
          <w:rFonts w:cs="Arial"/>
          <w:szCs w:val="22"/>
        </w:rPr>
        <w:lastRenderedPageBreak/>
        <w:t>Disponibilidad</w:t>
      </w:r>
      <w:r w:rsidR="00524037" w:rsidRPr="00AC6F9B">
        <w:rPr>
          <w:rFonts w:cs="Arial"/>
          <w:szCs w:val="22"/>
        </w:rPr>
        <w:t>:</w:t>
      </w:r>
      <w:r w:rsidR="00524037" w:rsidRPr="00AC6F9B">
        <w:rPr>
          <w:rFonts w:cs="Arial"/>
          <w:b w:val="0"/>
          <w:szCs w:val="22"/>
        </w:rPr>
        <w:t xml:space="preserve"> </w:t>
      </w:r>
      <w:r w:rsidR="00A835E6">
        <w:rPr>
          <w:rFonts w:cs="Arial"/>
          <w:b w:val="0"/>
          <w:szCs w:val="22"/>
        </w:rPr>
        <w:t>Posibilidad de que l</w:t>
      </w:r>
      <w:r w:rsidR="001B0204" w:rsidRPr="00815966">
        <w:rPr>
          <w:rFonts w:cs="Arial"/>
          <w:b w:val="0"/>
          <w:szCs w:val="22"/>
        </w:rPr>
        <w:t xml:space="preserve">a información debe estar </w:t>
      </w:r>
      <w:r w:rsidR="00A835E6">
        <w:rPr>
          <w:rFonts w:cs="Arial"/>
          <w:b w:val="0"/>
          <w:szCs w:val="22"/>
        </w:rPr>
        <w:t xml:space="preserve">accesible </w:t>
      </w:r>
      <w:r w:rsidR="001B0204" w:rsidRPr="00815966">
        <w:rPr>
          <w:rFonts w:cs="Arial"/>
          <w:b w:val="0"/>
          <w:szCs w:val="22"/>
        </w:rPr>
        <w:t>en el momento y en el formato que se requiera ahora y en el futuro, al igual que los recursos necesarios para su uso</w:t>
      </w:r>
      <w:bookmarkEnd w:id="22"/>
      <w:bookmarkEnd w:id="23"/>
      <w:r w:rsidR="00A835E6">
        <w:rPr>
          <w:rFonts w:cs="Arial"/>
          <w:b w:val="0"/>
          <w:szCs w:val="22"/>
        </w:rPr>
        <w:t>.</w:t>
      </w:r>
    </w:p>
    <w:p w14:paraId="73127FF0" w14:textId="0F0507AE" w:rsidR="00EA2907" w:rsidRPr="00815966" w:rsidRDefault="00B1060B" w:rsidP="00AC6F9B">
      <w:pPr>
        <w:pStyle w:val="Ttulo1"/>
        <w:numPr>
          <w:ilvl w:val="1"/>
          <w:numId w:val="1"/>
        </w:numPr>
        <w:ind w:left="567" w:right="-234" w:hanging="567"/>
        <w:rPr>
          <w:rFonts w:cs="Arial"/>
          <w:b w:val="0"/>
          <w:szCs w:val="22"/>
        </w:rPr>
      </w:pPr>
      <w:bookmarkStart w:id="24" w:name="_Toc79528355"/>
      <w:bookmarkStart w:id="25" w:name="_Toc80134193"/>
      <w:r w:rsidRPr="00AC6F9B">
        <w:rPr>
          <w:rFonts w:cs="Arial"/>
          <w:szCs w:val="22"/>
        </w:rPr>
        <w:t>Gobierno de seguridad de la información</w:t>
      </w:r>
      <w:r w:rsidR="00524037" w:rsidRPr="00AC6F9B">
        <w:rPr>
          <w:rFonts w:cs="Arial"/>
          <w:szCs w:val="22"/>
        </w:rPr>
        <w:t>:</w:t>
      </w:r>
      <w:r w:rsidR="00524037" w:rsidRPr="00AC6F9B">
        <w:rPr>
          <w:rFonts w:cs="Arial"/>
          <w:b w:val="0"/>
          <w:szCs w:val="22"/>
        </w:rPr>
        <w:t xml:space="preserve"> </w:t>
      </w:r>
      <w:r w:rsidR="00EA2907" w:rsidRPr="00815966">
        <w:rPr>
          <w:rFonts w:cs="Arial"/>
          <w:b w:val="0"/>
          <w:szCs w:val="22"/>
        </w:rPr>
        <w:t>Sistema por el cual las actividades de seguridad de la información de una organización son dirigidas y controladas</w:t>
      </w:r>
      <w:r w:rsidR="008821BB" w:rsidRPr="00815966">
        <w:rPr>
          <w:rFonts w:cs="Arial"/>
          <w:b w:val="0"/>
          <w:szCs w:val="22"/>
        </w:rPr>
        <w:t>.</w:t>
      </w:r>
      <w:bookmarkEnd w:id="24"/>
      <w:bookmarkEnd w:id="25"/>
    </w:p>
    <w:p w14:paraId="30BF2FB2" w14:textId="739F8BD7" w:rsidR="004837EB" w:rsidRPr="004837EB" w:rsidRDefault="004837EB" w:rsidP="004837EB">
      <w:pPr>
        <w:pStyle w:val="Ttulo1"/>
        <w:numPr>
          <w:ilvl w:val="1"/>
          <w:numId w:val="1"/>
        </w:numPr>
        <w:ind w:left="567" w:right="-234" w:hanging="567"/>
        <w:rPr>
          <w:rFonts w:cs="Arial"/>
          <w:szCs w:val="22"/>
        </w:rPr>
      </w:pPr>
      <w:bookmarkStart w:id="26" w:name="_Toc79528356"/>
      <w:bookmarkStart w:id="27" w:name="_Toc80134194"/>
      <w:r>
        <w:rPr>
          <w:rFonts w:cs="Arial"/>
          <w:szCs w:val="22"/>
        </w:rPr>
        <w:t xml:space="preserve">Incidente de Seguridad: </w:t>
      </w:r>
      <w:r w:rsidRPr="004837EB">
        <w:rPr>
          <w:rFonts w:cs="Arial"/>
          <w:b w:val="0"/>
          <w:szCs w:val="22"/>
        </w:rPr>
        <w:t xml:space="preserve">se </w:t>
      </w:r>
      <w:r w:rsidR="00CD574C">
        <w:rPr>
          <w:rFonts w:cs="Arial"/>
          <w:b w:val="0"/>
          <w:szCs w:val="22"/>
        </w:rPr>
        <w:t>define como un evento que atenta</w:t>
      </w:r>
      <w:r w:rsidRPr="004837EB">
        <w:rPr>
          <w:rFonts w:cs="Arial"/>
          <w:b w:val="0"/>
          <w:szCs w:val="22"/>
        </w:rPr>
        <w:t xml:space="preserve"> contra la confidencialidad, integridad y/o disponibilidad de la información y los recursos tecnológicos de la organización</w:t>
      </w:r>
      <w:r w:rsidRPr="004837EB">
        <w:rPr>
          <w:rFonts w:cs="Arial"/>
          <w:szCs w:val="22"/>
        </w:rPr>
        <w:t>.</w:t>
      </w:r>
    </w:p>
    <w:p w14:paraId="7CA70086" w14:textId="36F3598C" w:rsidR="001B0204" w:rsidRPr="00815966" w:rsidRDefault="00EA2907" w:rsidP="00AC6F9B">
      <w:pPr>
        <w:pStyle w:val="Ttulo1"/>
        <w:numPr>
          <w:ilvl w:val="1"/>
          <w:numId w:val="1"/>
        </w:numPr>
        <w:ind w:left="567" w:right="-234" w:hanging="567"/>
        <w:rPr>
          <w:rFonts w:cs="Arial"/>
          <w:b w:val="0"/>
          <w:szCs w:val="22"/>
        </w:rPr>
      </w:pPr>
      <w:r w:rsidRPr="00AC6F9B">
        <w:rPr>
          <w:rFonts w:cs="Arial"/>
          <w:szCs w:val="22"/>
        </w:rPr>
        <w:t>Integridad</w:t>
      </w:r>
      <w:r w:rsidR="00FE0A06" w:rsidRPr="00AC6F9B">
        <w:rPr>
          <w:rFonts w:cs="Arial"/>
          <w:szCs w:val="22"/>
        </w:rPr>
        <w:t>:</w:t>
      </w:r>
      <w:r w:rsidR="00FE0A06" w:rsidRPr="00AC6F9B">
        <w:rPr>
          <w:rFonts w:cs="Arial"/>
          <w:b w:val="0"/>
          <w:szCs w:val="22"/>
        </w:rPr>
        <w:t xml:space="preserve"> </w:t>
      </w:r>
      <w:r w:rsidR="001B0204" w:rsidRPr="00815966">
        <w:rPr>
          <w:rFonts w:cs="Arial"/>
          <w:b w:val="0"/>
          <w:szCs w:val="22"/>
        </w:rPr>
        <w:t>La información debe ser precisa, coherente y completa desde su creación hasta su destrucción</w:t>
      </w:r>
      <w:r w:rsidR="00CB5E06" w:rsidRPr="00815966">
        <w:rPr>
          <w:rFonts w:cs="Arial"/>
          <w:b w:val="0"/>
          <w:szCs w:val="22"/>
        </w:rPr>
        <w:t>,</w:t>
      </w:r>
      <w:r w:rsidR="00C813B6">
        <w:rPr>
          <w:rFonts w:cs="Arial"/>
          <w:b w:val="0"/>
          <w:szCs w:val="22"/>
        </w:rPr>
        <w:t xml:space="preserve"> </w:t>
      </w:r>
      <w:r w:rsidR="00E44536" w:rsidRPr="00815966">
        <w:rPr>
          <w:rFonts w:cs="Arial"/>
          <w:b w:val="0"/>
          <w:szCs w:val="22"/>
        </w:rPr>
        <w:t>debe ser inalterada ante accidentes o intentos maliciosos, siempre se debe prevenir modificaciones no autorizadas de la información</w:t>
      </w:r>
      <w:bookmarkEnd w:id="26"/>
      <w:bookmarkEnd w:id="27"/>
    </w:p>
    <w:p w14:paraId="783982A6" w14:textId="0E22FA3D" w:rsidR="003E5756" w:rsidRPr="00815966" w:rsidRDefault="003E5756" w:rsidP="00AC6F9B">
      <w:pPr>
        <w:pStyle w:val="Ttulo1"/>
        <w:numPr>
          <w:ilvl w:val="1"/>
          <w:numId w:val="1"/>
        </w:numPr>
        <w:ind w:left="567" w:right="-234" w:hanging="567"/>
        <w:rPr>
          <w:rFonts w:cs="Arial"/>
          <w:b w:val="0"/>
          <w:szCs w:val="22"/>
        </w:rPr>
      </w:pPr>
      <w:bookmarkStart w:id="28" w:name="_Toc79528357"/>
      <w:bookmarkStart w:id="29" w:name="_Toc80134195"/>
      <w:r w:rsidRPr="00AC6F9B">
        <w:rPr>
          <w:rFonts w:cs="Arial"/>
          <w:szCs w:val="22"/>
        </w:rPr>
        <w:t>Nivel de riesgo</w:t>
      </w:r>
      <w:r w:rsidR="00FE0A06" w:rsidRPr="00AC6F9B">
        <w:rPr>
          <w:rFonts w:cs="Arial"/>
          <w:szCs w:val="22"/>
        </w:rPr>
        <w:t>:</w:t>
      </w:r>
      <w:r w:rsidR="00FE0A06" w:rsidRPr="00AC6F9B">
        <w:rPr>
          <w:rFonts w:cs="Arial"/>
          <w:b w:val="0"/>
          <w:szCs w:val="22"/>
        </w:rPr>
        <w:t xml:space="preserve"> </w:t>
      </w:r>
      <w:r w:rsidR="00E44536" w:rsidRPr="00815966">
        <w:rPr>
          <w:rFonts w:cs="Arial"/>
          <w:b w:val="0"/>
          <w:szCs w:val="22"/>
        </w:rPr>
        <w:t xml:space="preserve">Evaluación </w:t>
      </w:r>
      <w:r w:rsidRPr="00815966">
        <w:rPr>
          <w:rFonts w:cs="Arial"/>
          <w:b w:val="0"/>
          <w:szCs w:val="22"/>
        </w:rPr>
        <w:t>de</w:t>
      </w:r>
      <w:r w:rsidR="00E44536" w:rsidRPr="00815966">
        <w:rPr>
          <w:rFonts w:cs="Arial"/>
          <w:b w:val="0"/>
          <w:szCs w:val="22"/>
        </w:rPr>
        <w:t>l</w:t>
      </w:r>
      <w:r w:rsidRPr="00815966">
        <w:rPr>
          <w:rFonts w:cs="Arial"/>
          <w:b w:val="0"/>
          <w:szCs w:val="22"/>
        </w:rPr>
        <w:t xml:space="preserve"> riesgo </w:t>
      </w:r>
      <w:r w:rsidR="00E44536" w:rsidRPr="00815966">
        <w:rPr>
          <w:rFonts w:cs="Arial"/>
          <w:b w:val="0"/>
          <w:szCs w:val="22"/>
        </w:rPr>
        <w:t>identificando su</w:t>
      </w:r>
      <w:r w:rsidR="00B853F4">
        <w:rPr>
          <w:rFonts w:cs="Arial"/>
          <w:b w:val="0"/>
          <w:szCs w:val="22"/>
        </w:rPr>
        <w:t xml:space="preserve"> posible</w:t>
      </w:r>
      <w:r w:rsidR="00E44536" w:rsidRPr="00815966">
        <w:rPr>
          <w:rFonts w:cs="Arial"/>
          <w:b w:val="0"/>
          <w:szCs w:val="22"/>
        </w:rPr>
        <w:t xml:space="preserve"> materialización frente al impacto </w:t>
      </w:r>
      <w:r w:rsidRPr="00815966">
        <w:rPr>
          <w:rFonts w:cs="Arial"/>
          <w:b w:val="0"/>
          <w:szCs w:val="22"/>
        </w:rPr>
        <w:t>y probabilidad</w:t>
      </w:r>
      <w:r w:rsidR="00E44536" w:rsidRPr="00815966">
        <w:rPr>
          <w:rFonts w:cs="Arial"/>
          <w:b w:val="0"/>
          <w:szCs w:val="22"/>
        </w:rPr>
        <w:t xml:space="preserve"> de ocurrencia</w:t>
      </w:r>
      <w:r w:rsidR="008821BB" w:rsidRPr="00815966">
        <w:rPr>
          <w:rFonts w:cs="Arial"/>
          <w:b w:val="0"/>
          <w:szCs w:val="22"/>
        </w:rPr>
        <w:t>.</w:t>
      </w:r>
      <w:bookmarkEnd w:id="28"/>
      <w:bookmarkEnd w:id="29"/>
    </w:p>
    <w:p w14:paraId="7D1DBCA1" w14:textId="3CA467AD" w:rsidR="003E5756" w:rsidRPr="00AC6F9B" w:rsidRDefault="003E5756" w:rsidP="00AC6F9B">
      <w:pPr>
        <w:pStyle w:val="Ttulo1"/>
        <w:numPr>
          <w:ilvl w:val="1"/>
          <w:numId w:val="1"/>
        </w:numPr>
        <w:ind w:left="567" w:right="-234" w:hanging="567"/>
        <w:rPr>
          <w:rFonts w:cs="Arial"/>
          <w:b w:val="0"/>
          <w:szCs w:val="22"/>
        </w:rPr>
      </w:pPr>
      <w:bookmarkStart w:id="30" w:name="_Toc79528358"/>
      <w:bookmarkStart w:id="31" w:name="_Toc80134196"/>
      <w:r w:rsidRPr="00AC6F9B">
        <w:rPr>
          <w:rFonts w:cs="Arial"/>
          <w:szCs w:val="22"/>
        </w:rPr>
        <w:t>Probabilidad</w:t>
      </w:r>
      <w:r w:rsidR="00FE0A06" w:rsidRPr="00AC6F9B">
        <w:rPr>
          <w:rFonts w:cs="Arial"/>
          <w:szCs w:val="22"/>
        </w:rPr>
        <w:t>:</w:t>
      </w:r>
      <w:r w:rsidR="00FE0A06" w:rsidRPr="00AC6F9B">
        <w:rPr>
          <w:rFonts w:cs="Arial"/>
          <w:b w:val="0"/>
          <w:szCs w:val="22"/>
        </w:rPr>
        <w:t xml:space="preserve"> </w:t>
      </w:r>
      <w:r w:rsidRPr="00AC6F9B">
        <w:rPr>
          <w:rFonts w:cs="Arial"/>
          <w:b w:val="0"/>
          <w:szCs w:val="22"/>
        </w:rPr>
        <w:t>Posibilidad</w:t>
      </w:r>
      <w:r w:rsidR="003B0734" w:rsidRPr="00AC6F9B">
        <w:rPr>
          <w:rFonts w:cs="Arial"/>
          <w:b w:val="0"/>
          <w:szCs w:val="22"/>
        </w:rPr>
        <w:t xml:space="preserve"> </w:t>
      </w:r>
      <w:r w:rsidR="00F837BA">
        <w:rPr>
          <w:rFonts w:cs="Arial"/>
          <w:b w:val="0"/>
          <w:szCs w:val="22"/>
        </w:rPr>
        <w:t xml:space="preserve">que el </w:t>
      </w:r>
      <w:r w:rsidR="003B0734" w:rsidRPr="00AC6F9B">
        <w:rPr>
          <w:rFonts w:cs="Arial"/>
          <w:b w:val="0"/>
          <w:szCs w:val="22"/>
        </w:rPr>
        <w:t>riesgo se pueda materializar frente a un incidente de seguridad de la información</w:t>
      </w:r>
      <w:bookmarkEnd w:id="30"/>
      <w:r w:rsidR="00C813B6">
        <w:rPr>
          <w:rFonts w:cs="Arial"/>
          <w:b w:val="0"/>
          <w:szCs w:val="22"/>
        </w:rPr>
        <w:t>.</w:t>
      </w:r>
      <w:bookmarkEnd w:id="31"/>
      <w:r w:rsidR="003B0734" w:rsidRPr="00AC6F9B">
        <w:rPr>
          <w:rFonts w:cs="Arial"/>
          <w:b w:val="0"/>
          <w:szCs w:val="22"/>
        </w:rPr>
        <w:t xml:space="preserve"> </w:t>
      </w:r>
    </w:p>
    <w:p w14:paraId="51E6D284" w14:textId="6EE6B732" w:rsidR="00B57A58" w:rsidRPr="00815966" w:rsidRDefault="00B57A58" w:rsidP="00AC6F9B">
      <w:pPr>
        <w:pStyle w:val="Ttulo1"/>
        <w:numPr>
          <w:ilvl w:val="1"/>
          <w:numId w:val="1"/>
        </w:numPr>
        <w:ind w:left="567" w:right="-234" w:hanging="567"/>
        <w:rPr>
          <w:rFonts w:cs="Arial"/>
          <w:b w:val="0"/>
          <w:szCs w:val="22"/>
        </w:rPr>
      </w:pPr>
      <w:bookmarkStart w:id="32" w:name="_Toc65082884"/>
      <w:bookmarkStart w:id="33" w:name="_Toc79528359"/>
      <w:bookmarkStart w:id="34" w:name="_Toc80134197"/>
      <w:r w:rsidRPr="00AC6F9B">
        <w:rPr>
          <w:rFonts w:cs="Arial"/>
          <w:szCs w:val="22"/>
        </w:rPr>
        <w:t>Política</w:t>
      </w:r>
      <w:r w:rsidR="008F582E" w:rsidRPr="00AC6F9B">
        <w:rPr>
          <w:rFonts w:cs="Arial"/>
          <w:szCs w:val="22"/>
        </w:rPr>
        <w:t>s de seguridad</w:t>
      </w:r>
      <w:bookmarkEnd w:id="32"/>
      <w:r w:rsidR="00FE0A06" w:rsidRPr="00AC6F9B">
        <w:rPr>
          <w:rFonts w:cs="Arial"/>
          <w:szCs w:val="22"/>
        </w:rPr>
        <w:t>:</w:t>
      </w:r>
      <w:r w:rsidR="00FE0A06" w:rsidRPr="00AC6F9B">
        <w:rPr>
          <w:rFonts w:cs="Arial"/>
          <w:b w:val="0"/>
          <w:szCs w:val="22"/>
        </w:rPr>
        <w:t xml:space="preserve"> </w:t>
      </w:r>
      <w:r w:rsidR="00C95E14" w:rsidRPr="00815966">
        <w:rPr>
          <w:rFonts w:cs="Arial"/>
          <w:b w:val="0"/>
          <w:szCs w:val="22"/>
        </w:rPr>
        <w:t>Conjunto de directrices</w:t>
      </w:r>
      <w:r w:rsidR="00DE7F20">
        <w:rPr>
          <w:rFonts w:cs="Arial"/>
          <w:b w:val="0"/>
          <w:szCs w:val="22"/>
        </w:rPr>
        <w:t xml:space="preserve">, lineamientos y reglas </w:t>
      </w:r>
      <w:r w:rsidR="00C95E14" w:rsidRPr="00815966">
        <w:rPr>
          <w:rFonts w:cs="Arial"/>
          <w:b w:val="0"/>
          <w:szCs w:val="22"/>
        </w:rPr>
        <w:t xml:space="preserve">que permiten </w:t>
      </w:r>
      <w:r w:rsidR="00DE7F20">
        <w:rPr>
          <w:rFonts w:cs="Arial"/>
          <w:b w:val="0"/>
          <w:szCs w:val="22"/>
        </w:rPr>
        <w:t xml:space="preserve">velar porque se </w:t>
      </w:r>
      <w:r w:rsidR="00C95E14" w:rsidRPr="00815966">
        <w:rPr>
          <w:rFonts w:cs="Arial"/>
          <w:b w:val="0"/>
          <w:szCs w:val="22"/>
        </w:rPr>
        <w:t>resguard</w:t>
      </w:r>
      <w:r w:rsidR="00DE7F20">
        <w:rPr>
          <w:rFonts w:cs="Arial"/>
          <w:b w:val="0"/>
          <w:szCs w:val="22"/>
        </w:rPr>
        <w:t>en</w:t>
      </w:r>
      <w:r w:rsidR="00C95E14" w:rsidRPr="00815966">
        <w:rPr>
          <w:rFonts w:cs="Arial"/>
          <w:b w:val="0"/>
          <w:szCs w:val="22"/>
        </w:rPr>
        <w:t xml:space="preserve"> los activos de información, aprobados por el consejo de administración.</w:t>
      </w:r>
      <w:bookmarkEnd w:id="33"/>
      <w:bookmarkEnd w:id="34"/>
    </w:p>
    <w:p w14:paraId="69C0661F" w14:textId="212E4BBE" w:rsidR="0051037E" w:rsidRPr="00815966" w:rsidRDefault="008821BB" w:rsidP="00AC6F9B">
      <w:pPr>
        <w:pStyle w:val="Ttulo1"/>
        <w:numPr>
          <w:ilvl w:val="1"/>
          <w:numId w:val="1"/>
        </w:numPr>
        <w:ind w:left="567" w:right="-234" w:hanging="567"/>
        <w:rPr>
          <w:rFonts w:cs="Arial"/>
          <w:b w:val="0"/>
          <w:szCs w:val="22"/>
        </w:rPr>
      </w:pPr>
      <w:bookmarkStart w:id="35" w:name="_Toc79528360"/>
      <w:bookmarkStart w:id="36" w:name="_Toc80134198"/>
      <w:r w:rsidRPr="00AC6F9B">
        <w:rPr>
          <w:rFonts w:cs="Arial"/>
          <w:szCs w:val="22"/>
        </w:rPr>
        <w:t>Riesgo residual</w:t>
      </w:r>
      <w:r w:rsidR="00FE0A06" w:rsidRPr="00AC6F9B">
        <w:rPr>
          <w:rFonts w:cs="Arial"/>
          <w:szCs w:val="22"/>
        </w:rPr>
        <w:t>:</w:t>
      </w:r>
      <w:r w:rsidR="00FE0A06" w:rsidRPr="00AC6F9B">
        <w:rPr>
          <w:rFonts w:cs="Arial"/>
          <w:b w:val="0"/>
          <w:szCs w:val="22"/>
        </w:rPr>
        <w:t xml:space="preserve"> </w:t>
      </w:r>
      <w:r w:rsidR="00FE0A06" w:rsidRPr="00815966">
        <w:rPr>
          <w:rFonts w:cs="Arial"/>
          <w:b w:val="0"/>
          <w:szCs w:val="22"/>
        </w:rPr>
        <w:t>Es</w:t>
      </w:r>
      <w:r w:rsidR="00D171DD" w:rsidRPr="00815966">
        <w:rPr>
          <w:rFonts w:cs="Arial"/>
          <w:b w:val="0"/>
          <w:szCs w:val="22"/>
        </w:rPr>
        <w:t xml:space="preserve"> el r</w:t>
      </w:r>
      <w:r w:rsidRPr="00815966">
        <w:rPr>
          <w:rFonts w:cs="Arial"/>
          <w:b w:val="0"/>
          <w:szCs w:val="22"/>
        </w:rPr>
        <w:t xml:space="preserve">iesgo que queda después de aplicar los controles </w:t>
      </w:r>
      <w:r w:rsidR="00D82BB2" w:rsidRPr="00815966">
        <w:rPr>
          <w:rFonts w:cs="Arial"/>
          <w:b w:val="0"/>
          <w:szCs w:val="22"/>
        </w:rPr>
        <w:t xml:space="preserve">al </w:t>
      </w:r>
      <w:r w:rsidRPr="00815966">
        <w:rPr>
          <w:rFonts w:cs="Arial"/>
          <w:b w:val="0"/>
          <w:szCs w:val="22"/>
        </w:rPr>
        <w:t>riesgo</w:t>
      </w:r>
      <w:r w:rsidR="00D82BB2" w:rsidRPr="00815966">
        <w:rPr>
          <w:rFonts w:cs="Arial"/>
          <w:b w:val="0"/>
          <w:szCs w:val="22"/>
        </w:rPr>
        <w:t xml:space="preserve"> identificado</w:t>
      </w:r>
      <w:r w:rsidRPr="00815966">
        <w:rPr>
          <w:rFonts w:cs="Arial"/>
          <w:b w:val="0"/>
          <w:szCs w:val="22"/>
        </w:rPr>
        <w:t>.</w:t>
      </w:r>
      <w:bookmarkEnd w:id="35"/>
      <w:bookmarkEnd w:id="36"/>
    </w:p>
    <w:p w14:paraId="4CB11E67" w14:textId="07F76DC1" w:rsidR="0051037E" w:rsidRPr="00815966" w:rsidRDefault="008821BB" w:rsidP="00AC6F9B">
      <w:pPr>
        <w:pStyle w:val="Ttulo1"/>
        <w:numPr>
          <w:ilvl w:val="1"/>
          <w:numId w:val="1"/>
        </w:numPr>
        <w:ind w:left="567" w:right="-234" w:hanging="567"/>
        <w:rPr>
          <w:rFonts w:cs="Arial"/>
          <w:b w:val="0"/>
          <w:szCs w:val="22"/>
        </w:rPr>
      </w:pPr>
      <w:bookmarkStart w:id="37" w:name="_Toc79528361"/>
      <w:bookmarkStart w:id="38" w:name="_Toc80134199"/>
      <w:r w:rsidRPr="00AC6F9B">
        <w:rPr>
          <w:rFonts w:cs="Arial"/>
          <w:szCs w:val="22"/>
        </w:rPr>
        <w:t>S</w:t>
      </w:r>
      <w:r w:rsidR="003E5756" w:rsidRPr="00AC6F9B">
        <w:rPr>
          <w:rFonts w:cs="Arial"/>
          <w:szCs w:val="22"/>
        </w:rPr>
        <w:t xml:space="preserve">eguridad de la </w:t>
      </w:r>
      <w:r w:rsidR="00FE0A06" w:rsidRPr="00AC6F9B">
        <w:rPr>
          <w:rFonts w:cs="Arial"/>
          <w:szCs w:val="22"/>
        </w:rPr>
        <w:t>información:</w:t>
      </w:r>
      <w:r w:rsidR="00FE0A06" w:rsidRPr="00AC6F9B">
        <w:rPr>
          <w:rFonts w:cs="Arial"/>
          <w:b w:val="0"/>
          <w:szCs w:val="22"/>
        </w:rPr>
        <w:t xml:space="preserve"> </w:t>
      </w:r>
      <w:r w:rsidR="00B853F4" w:rsidRPr="00C66CCF">
        <w:rPr>
          <w:rFonts w:cs="Arial"/>
          <w:b w:val="0"/>
          <w:szCs w:val="22"/>
        </w:rPr>
        <w:t xml:space="preserve">Es </w:t>
      </w:r>
      <w:r w:rsidR="00B853F4" w:rsidRPr="00FA2F0B">
        <w:rPr>
          <w:b w:val="0"/>
          <w:iCs/>
        </w:rPr>
        <w:t xml:space="preserve">el conjunto de políticas, estrategias, metodologías, recursos, soluciones informáticas, prácticas y competencias para proteger, asegurar y preservar la confidencialidad, integridad y disponibilidad de la información que se almacene, reproduzca o procese en los sistemas informáticos de la </w:t>
      </w:r>
      <w:bookmarkEnd w:id="37"/>
      <w:bookmarkEnd w:id="38"/>
      <w:r w:rsidR="004837EB">
        <w:rPr>
          <w:b w:val="0"/>
          <w:iCs/>
        </w:rPr>
        <w:t>organización.</w:t>
      </w:r>
    </w:p>
    <w:p w14:paraId="03C65B06" w14:textId="636D42E3" w:rsidR="0051037E" w:rsidRPr="00815966" w:rsidRDefault="0051037E" w:rsidP="00AC6F9B">
      <w:pPr>
        <w:pStyle w:val="Ttulo1"/>
        <w:numPr>
          <w:ilvl w:val="1"/>
          <w:numId w:val="1"/>
        </w:numPr>
        <w:ind w:left="567" w:right="-234" w:hanging="567"/>
        <w:rPr>
          <w:rFonts w:cs="Arial"/>
          <w:b w:val="0"/>
          <w:szCs w:val="22"/>
        </w:rPr>
      </w:pPr>
      <w:bookmarkStart w:id="39" w:name="_Toc79528362"/>
      <w:bookmarkStart w:id="40" w:name="_Toc80134200"/>
      <w:r w:rsidRPr="00AC6F9B">
        <w:rPr>
          <w:rFonts w:cs="Arial"/>
          <w:szCs w:val="22"/>
        </w:rPr>
        <w:t>Servicios de computación en la nube</w:t>
      </w:r>
      <w:r w:rsidR="00FE0A06" w:rsidRPr="00AC6F9B">
        <w:rPr>
          <w:rFonts w:cs="Arial"/>
          <w:szCs w:val="22"/>
        </w:rPr>
        <w:t>:</w:t>
      </w:r>
      <w:r w:rsidR="00FE0A06" w:rsidRPr="00AC6F9B">
        <w:rPr>
          <w:rFonts w:cs="Arial"/>
          <w:b w:val="0"/>
          <w:szCs w:val="22"/>
        </w:rPr>
        <w:t xml:space="preserve"> </w:t>
      </w:r>
      <w:r w:rsidRPr="00815966">
        <w:rPr>
          <w:rFonts w:cs="Arial"/>
          <w:b w:val="0"/>
          <w:szCs w:val="22"/>
        </w:rPr>
        <w:t>Modelo para permitir un acceso de red conveniente y bajo demanda a un grupo compartido de recursos informáticos configurables (por ejemplo, redes, servidores, almacenamiento, aplicaciones y servicios) que se pueden aprovisionar y liberar rápidamente con un mínimo esfuerzo de administración o proveedor de servicios.</w:t>
      </w:r>
      <w:bookmarkEnd w:id="39"/>
      <w:bookmarkEnd w:id="40"/>
      <w:r w:rsidRPr="00815966">
        <w:rPr>
          <w:rFonts w:cs="Arial"/>
          <w:b w:val="0"/>
          <w:szCs w:val="22"/>
        </w:rPr>
        <w:t xml:space="preserve"> </w:t>
      </w:r>
    </w:p>
    <w:p w14:paraId="21D98B43" w14:textId="53E5ECDE" w:rsidR="0051037E" w:rsidRDefault="0051037E" w:rsidP="00AC6F9B">
      <w:pPr>
        <w:pStyle w:val="Ttulo1"/>
        <w:numPr>
          <w:ilvl w:val="1"/>
          <w:numId w:val="1"/>
        </w:numPr>
        <w:ind w:left="567" w:right="-234" w:hanging="567"/>
        <w:rPr>
          <w:rFonts w:cs="Arial"/>
          <w:b w:val="0"/>
          <w:szCs w:val="22"/>
        </w:rPr>
      </w:pPr>
      <w:bookmarkStart w:id="41" w:name="_Toc79528363"/>
      <w:bookmarkStart w:id="42" w:name="_Toc80134201"/>
      <w:r w:rsidRPr="00AC6F9B">
        <w:rPr>
          <w:rFonts w:cs="Arial"/>
          <w:szCs w:val="22"/>
        </w:rPr>
        <w:t>Vulnerabilidad:</w:t>
      </w:r>
      <w:r w:rsidRPr="00AC6F9B">
        <w:rPr>
          <w:rFonts w:cs="Arial"/>
          <w:b w:val="0"/>
          <w:szCs w:val="22"/>
        </w:rPr>
        <w:t xml:space="preserve"> </w:t>
      </w:r>
      <w:r w:rsidRPr="00815966">
        <w:rPr>
          <w:rFonts w:cs="Arial"/>
          <w:b w:val="0"/>
          <w:szCs w:val="22"/>
        </w:rPr>
        <w:t>Debilidad de un activo o control que puede ser explotado por una o más amenazas.</w:t>
      </w:r>
      <w:bookmarkEnd w:id="41"/>
      <w:bookmarkEnd w:id="42"/>
    </w:p>
    <w:p w14:paraId="39103638" w14:textId="0C8BA4E2" w:rsidR="00191E9E" w:rsidRPr="00815966" w:rsidRDefault="00191E9E" w:rsidP="00AC6F9B">
      <w:pPr>
        <w:pStyle w:val="Ttulo1"/>
        <w:numPr>
          <w:ilvl w:val="0"/>
          <w:numId w:val="1"/>
        </w:numPr>
        <w:ind w:left="567" w:right="-234" w:hanging="567"/>
        <w:rPr>
          <w:rFonts w:cs="Arial"/>
          <w:szCs w:val="22"/>
        </w:rPr>
      </w:pPr>
      <w:bookmarkStart w:id="43" w:name="_Toc79528364"/>
      <w:bookmarkStart w:id="44" w:name="_Toc80134202"/>
      <w:r w:rsidRPr="00815966">
        <w:rPr>
          <w:rFonts w:cs="Arial"/>
          <w:szCs w:val="22"/>
        </w:rPr>
        <w:t>ELEMENTOS CLAVE</w:t>
      </w:r>
      <w:r w:rsidR="00CA70E0">
        <w:rPr>
          <w:rFonts w:cs="Arial"/>
          <w:szCs w:val="22"/>
        </w:rPr>
        <w:t>S</w:t>
      </w:r>
      <w:r w:rsidR="00FA2F0B">
        <w:rPr>
          <w:rFonts w:cs="Arial"/>
          <w:szCs w:val="22"/>
        </w:rPr>
        <w:t xml:space="preserve"> </w:t>
      </w:r>
      <w:r w:rsidRPr="00815966">
        <w:rPr>
          <w:rFonts w:cs="Arial"/>
          <w:szCs w:val="22"/>
        </w:rPr>
        <w:t>D</w:t>
      </w:r>
      <w:r w:rsidR="00FA2F0B">
        <w:rPr>
          <w:rFonts w:cs="Arial"/>
          <w:szCs w:val="22"/>
        </w:rPr>
        <w:t xml:space="preserve">E </w:t>
      </w:r>
      <w:r w:rsidRPr="00815966">
        <w:rPr>
          <w:rFonts w:cs="Arial"/>
          <w:szCs w:val="22"/>
        </w:rPr>
        <w:t>LA INFRAESTRUCTURA DE SEGURIDAD DE LA INFORMACI</w:t>
      </w:r>
      <w:r w:rsidR="00E8600D">
        <w:rPr>
          <w:rFonts w:cs="Arial"/>
          <w:szCs w:val="22"/>
        </w:rPr>
        <w:t>Ó</w:t>
      </w:r>
      <w:r w:rsidRPr="00815966">
        <w:rPr>
          <w:rFonts w:cs="Arial"/>
          <w:szCs w:val="22"/>
        </w:rPr>
        <w:t>N</w:t>
      </w:r>
      <w:bookmarkEnd w:id="43"/>
      <w:bookmarkEnd w:id="44"/>
    </w:p>
    <w:p w14:paraId="01972179" w14:textId="7D743181" w:rsidR="00AD6E54" w:rsidRPr="00815966" w:rsidRDefault="00AD6E54" w:rsidP="00AC6F9B">
      <w:pPr>
        <w:pStyle w:val="Ttulo1"/>
        <w:numPr>
          <w:ilvl w:val="1"/>
          <w:numId w:val="1"/>
        </w:numPr>
        <w:ind w:left="567" w:right="-234" w:hanging="425"/>
        <w:rPr>
          <w:rFonts w:cs="Arial"/>
          <w:szCs w:val="22"/>
        </w:rPr>
      </w:pPr>
      <w:bookmarkStart w:id="45" w:name="_Toc79528365"/>
      <w:bookmarkStart w:id="46" w:name="_Toc80134203"/>
      <w:r w:rsidRPr="00815966">
        <w:rPr>
          <w:rFonts w:cs="Arial"/>
          <w:szCs w:val="22"/>
        </w:rPr>
        <w:t>Gobierno de seguridad de la información</w:t>
      </w:r>
      <w:bookmarkEnd w:id="45"/>
      <w:bookmarkEnd w:id="46"/>
    </w:p>
    <w:p w14:paraId="55AE98B5" w14:textId="0156866D" w:rsidR="003B7C93" w:rsidRPr="00815966" w:rsidRDefault="003B7C93" w:rsidP="00AC6F9B">
      <w:pPr>
        <w:ind w:right="-234"/>
        <w:jc w:val="both"/>
        <w:rPr>
          <w:rFonts w:ascii="Arial" w:hAnsi="Arial" w:cs="Arial"/>
          <w:sz w:val="22"/>
          <w:szCs w:val="22"/>
        </w:rPr>
      </w:pPr>
      <w:r w:rsidRPr="00815966">
        <w:rPr>
          <w:rFonts w:ascii="Arial" w:hAnsi="Arial" w:cs="Arial"/>
          <w:sz w:val="22"/>
          <w:szCs w:val="22"/>
        </w:rPr>
        <w:t xml:space="preserve">La </w:t>
      </w:r>
      <w:r w:rsidR="00DB0FC6" w:rsidRPr="00815966">
        <w:rPr>
          <w:rFonts w:ascii="Arial" w:hAnsi="Arial" w:cs="Arial"/>
          <w:sz w:val="22"/>
          <w:szCs w:val="22"/>
        </w:rPr>
        <w:t xml:space="preserve">organización </w:t>
      </w:r>
      <w:r w:rsidR="00FF3516" w:rsidRPr="00815966">
        <w:rPr>
          <w:rFonts w:ascii="Arial" w:hAnsi="Arial" w:cs="Arial"/>
          <w:sz w:val="22"/>
          <w:szCs w:val="22"/>
        </w:rPr>
        <w:t>vigilada</w:t>
      </w:r>
      <w:r w:rsidRPr="00815966">
        <w:rPr>
          <w:rFonts w:ascii="Arial" w:hAnsi="Arial" w:cs="Arial"/>
          <w:sz w:val="22"/>
          <w:szCs w:val="22"/>
        </w:rPr>
        <w:t xml:space="preserve"> debe </w:t>
      </w:r>
      <w:r w:rsidR="00ED2BFF" w:rsidRPr="00815966">
        <w:rPr>
          <w:rFonts w:ascii="Arial" w:hAnsi="Arial" w:cs="Arial"/>
          <w:sz w:val="22"/>
          <w:szCs w:val="22"/>
        </w:rPr>
        <w:t xml:space="preserve">definir y poner en marcha </w:t>
      </w:r>
      <w:r w:rsidR="00F90F87" w:rsidRPr="00815966">
        <w:rPr>
          <w:rFonts w:ascii="Arial" w:hAnsi="Arial" w:cs="Arial"/>
          <w:sz w:val="22"/>
          <w:szCs w:val="22"/>
        </w:rPr>
        <w:t xml:space="preserve">el </w:t>
      </w:r>
      <w:r w:rsidR="00C813B6">
        <w:rPr>
          <w:rFonts w:ascii="Arial" w:hAnsi="Arial" w:cs="Arial"/>
          <w:sz w:val="22"/>
          <w:szCs w:val="22"/>
        </w:rPr>
        <w:t>s</w:t>
      </w:r>
      <w:r w:rsidR="0051037E" w:rsidRPr="00815966">
        <w:rPr>
          <w:rFonts w:ascii="Arial" w:hAnsi="Arial" w:cs="Arial"/>
          <w:sz w:val="22"/>
          <w:szCs w:val="22"/>
        </w:rPr>
        <w:t>istema</w:t>
      </w:r>
      <w:r w:rsidR="00ED2BFF" w:rsidRPr="00815966">
        <w:rPr>
          <w:rFonts w:ascii="Arial" w:hAnsi="Arial" w:cs="Arial"/>
          <w:sz w:val="22"/>
          <w:szCs w:val="22"/>
        </w:rPr>
        <w:t xml:space="preserve"> de seguridad de la información como un componente integral de</w:t>
      </w:r>
      <w:r w:rsidR="00C813B6">
        <w:rPr>
          <w:rFonts w:ascii="Arial" w:hAnsi="Arial" w:cs="Arial"/>
          <w:sz w:val="22"/>
          <w:szCs w:val="22"/>
        </w:rPr>
        <w:t xml:space="preserve"> sus prácticas de buen </w:t>
      </w:r>
      <w:r w:rsidR="00ED2BFF" w:rsidRPr="00815966">
        <w:rPr>
          <w:rFonts w:ascii="Arial" w:hAnsi="Arial" w:cs="Arial"/>
          <w:sz w:val="22"/>
          <w:szCs w:val="22"/>
        </w:rPr>
        <w:t xml:space="preserve">gobierno. </w:t>
      </w:r>
      <w:r w:rsidRPr="00815966">
        <w:rPr>
          <w:rFonts w:ascii="Arial" w:hAnsi="Arial" w:cs="Arial"/>
          <w:sz w:val="22"/>
          <w:szCs w:val="22"/>
        </w:rPr>
        <w:t xml:space="preserve">El </w:t>
      </w:r>
      <w:r w:rsidR="00371EA7">
        <w:rPr>
          <w:rFonts w:ascii="Arial" w:hAnsi="Arial" w:cs="Arial"/>
          <w:sz w:val="22"/>
          <w:szCs w:val="22"/>
        </w:rPr>
        <w:t>s</w:t>
      </w:r>
      <w:r w:rsidR="0051037E" w:rsidRPr="00815966">
        <w:rPr>
          <w:rFonts w:ascii="Arial" w:hAnsi="Arial" w:cs="Arial"/>
          <w:sz w:val="22"/>
          <w:szCs w:val="22"/>
        </w:rPr>
        <w:t>istema</w:t>
      </w:r>
      <w:r w:rsidRPr="00815966">
        <w:rPr>
          <w:rFonts w:ascii="Arial" w:hAnsi="Arial" w:cs="Arial"/>
          <w:sz w:val="22"/>
          <w:szCs w:val="22"/>
        </w:rPr>
        <w:t xml:space="preserve"> de </w:t>
      </w:r>
      <w:r w:rsidR="00ED2BFF" w:rsidRPr="00815966">
        <w:rPr>
          <w:rFonts w:ascii="Arial" w:hAnsi="Arial" w:cs="Arial"/>
          <w:sz w:val="22"/>
          <w:szCs w:val="22"/>
        </w:rPr>
        <w:t>s</w:t>
      </w:r>
      <w:r w:rsidRPr="00815966">
        <w:rPr>
          <w:rFonts w:ascii="Arial" w:hAnsi="Arial" w:cs="Arial"/>
          <w:sz w:val="22"/>
          <w:szCs w:val="22"/>
        </w:rPr>
        <w:t xml:space="preserve">eguridad de la </w:t>
      </w:r>
      <w:r w:rsidR="00ED2BFF" w:rsidRPr="00815966">
        <w:rPr>
          <w:rFonts w:ascii="Arial" w:hAnsi="Arial" w:cs="Arial"/>
          <w:sz w:val="22"/>
          <w:szCs w:val="22"/>
        </w:rPr>
        <w:t>i</w:t>
      </w:r>
      <w:r w:rsidRPr="00815966">
        <w:rPr>
          <w:rFonts w:ascii="Arial" w:hAnsi="Arial" w:cs="Arial"/>
          <w:sz w:val="22"/>
          <w:szCs w:val="22"/>
        </w:rPr>
        <w:t xml:space="preserve">nformación proporciona </w:t>
      </w:r>
      <w:r w:rsidR="00F90F87" w:rsidRPr="00815966">
        <w:rPr>
          <w:rFonts w:ascii="Arial" w:hAnsi="Arial" w:cs="Arial"/>
          <w:sz w:val="22"/>
          <w:szCs w:val="22"/>
        </w:rPr>
        <w:t xml:space="preserve">la </w:t>
      </w:r>
      <w:r w:rsidRPr="00815966">
        <w:rPr>
          <w:rFonts w:ascii="Arial" w:hAnsi="Arial" w:cs="Arial"/>
          <w:sz w:val="22"/>
          <w:szCs w:val="22"/>
        </w:rPr>
        <w:t>dirección estratégica a las actividades de seguridad y garantiza que se alcancen los objetivos</w:t>
      </w:r>
      <w:r w:rsidR="00371EA7">
        <w:rPr>
          <w:rFonts w:ascii="Arial" w:hAnsi="Arial" w:cs="Arial"/>
          <w:sz w:val="22"/>
          <w:szCs w:val="22"/>
        </w:rPr>
        <w:t xml:space="preserve"> y</w:t>
      </w:r>
      <w:r w:rsidRPr="00815966">
        <w:rPr>
          <w:rFonts w:ascii="Arial" w:hAnsi="Arial" w:cs="Arial"/>
          <w:sz w:val="22"/>
          <w:szCs w:val="22"/>
        </w:rPr>
        <w:t xml:space="preserve"> que </w:t>
      </w:r>
      <w:r w:rsidR="00F90F87" w:rsidRPr="00815966">
        <w:rPr>
          <w:rFonts w:ascii="Arial" w:hAnsi="Arial" w:cs="Arial"/>
          <w:sz w:val="22"/>
          <w:szCs w:val="22"/>
        </w:rPr>
        <w:t xml:space="preserve">se realice la debida gestión de </w:t>
      </w:r>
      <w:r w:rsidRPr="00815966">
        <w:rPr>
          <w:rFonts w:ascii="Arial" w:hAnsi="Arial" w:cs="Arial"/>
          <w:sz w:val="22"/>
          <w:szCs w:val="22"/>
        </w:rPr>
        <w:lastRenderedPageBreak/>
        <w:t>los riesgos relacionados con seguridad de la información</w:t>
      </w:r>
      <w:r w:rsidR="00371EA7">
        <w:rPr>
          <w:rFonts w:ascii="Arial" w:hAnsi="Arial" w:cs="Arial"/>
          <w:sz w:val="22"/>
          <w:szCs w:val="22"/>
        </w:rPr>
        <w:t xml:space="preserve">; igualmente </w:t>
      </w:r>
      <w:r w:rsidR="00F90F87" w:rsidRPr="00815966">
        <w:rPr>
          <w:rFonts w:ascii="Arial" w:hAnsi="Arial" w:cs="Arial"/>
          <w:sz w:val="22"/>
          <w:szCs w:val="22"/>
        </w:rPr>
        <w:t xml:space="preserve">establece </w:t>
      </w:r>
      <w:r w:rsidRPr="00815966">
        <w:rPr>
          <w:rFonts w:ascii="Arial" w:hAnsi="Arial" w:cs="Arial"/>
          <w:sz w:val="22"/>
          <w:szCs w:val="22"/>
        </w:rPr>
        <w:t xml:space="preserve">que los recursos de información de la </w:t>
      </w:r>
      <w:r w:rsidR="0083173C" w:rsidRPr="00815966">
        <w:rPr>
          <w:rFonts w:ascii="Arial" w:hAnsi="Arial" w:cs="Arial"/>
          <w:sz w:val="22"/>
          <w:szCs w:val="22"/>
        </w:rPr>
        <w:t>organización solidaria</w:t>
      </w:r>
      <w:r w:rsidRPr="00815966">
        <w:rPr>
          <w:rFonts w:ascii="Arial" w:hAnsi="Arial" w:cs="Arial"/>
          <w:sz w:val="22"/>
          <w:szCs w:val="22"/>
        </w:rPr>
        <w:t xml:space="preserve"> se utilicen con responsabilidad. Es</w:t>
      </w:r>
      <w:r w:rsidR="00ED2BFF" w:rsidRPr="00815966">
        <w:rPr>
          <w:rFonts w:ascii="Arial" w:hAnsi="Arial" w:cs="Arial"/>
          <w:sz w:val="22"/>
          <w:szCs w:val="22"/>
        </w:rPr>
        <w:t xml:space="preserve">ta es una </w:t>
      </w:r>
      <w:r w:rsidRPr="00815966">
        <w:rPr>
          <w:rFonts w:ascii="Arial" w:hAnsi="Arial" w:cs="Arial"/>
          <w:sz w:val="22"/>
          <w:szCs w:val="22"/>
        </w:rPr>
        <w:t xml:space="preserve">responsabilidad del </w:t>
      </w:r>
      <w:r w:rsidR="00C813B6">
        <w:rPr>
          <w:rFonts w:ascii="Arial" w:hAnsi="Arial" w:cs="Arial"/>
          <w:sz w:val="22"/>
          <w:szCs w:val="22"/>
        </w:rPr>
        <w:t>c</w:t>
      </w:r>
      <w:r w:rsidRPr="00815966">
        <w:rPr>
          <w:rFonts w:ascii="Arial" w:hAnsi="Arial" w:cs="Arial"/>
          <w:sz w:val="22"/>
          <w:szCs w:val="22"/>
        </w:rPr>
        <w:t xml:space="preserve">onsejo de </w:t>
      </w:r>
      <w:r w:rsidR="00DB0FC6" w:rsidRPr="00815966">
        <w:rPr>
          <w:rFonts w:ascii="Arial" w:hAnsi="Arial" w:cs="Arial"/>
          <w:sz w:val="22"/>
          <w:szCs w:val="22"/>
        </w:rPr>
        <w:t>administración</w:t>
      </w:r>
      <w:r w:rsidR="008B3A19">
        <w:rPr>
          <w:rFonts w:ascii="Arial" w:hAnsi="Arial" w:cs="Arial"/>
          <w:sz w:val="22"/>
          <w:szCs w:val="22"/>
        </w:rPr>
        <w:t xml:space="preserve"> o del órgano que haga sus veces</w:t>
      </w:r>
      <w:r w:rsidR="00DB0FC6" w:rsidRPr="00815966">
        <w:rPr>
          <w:rFonts w:ascii="Arial" w:hAnsi="Arial" w:cs="Arial"/>
          <w:sz w:val="22"/>
          <w:szCs w:val="22"/>
        </w:rPr>
        <w:t xml:space="preserve"> </w:t>
      </w:r>
      <w:r w:rsidR="00C813B6">
        <w:rPr>
          <w:rFonts w:ascii="Arial" w:hAnsi="Arial" w:cs="Arial"/>
          <w:sz w:val="22"/>
          <w:szCs w:val="22"/>
        </w:rPr>
        <w:t>y la alta dirección</w:t>
      </w:r>
      <w:r w:rsidRPr="00815966">
        <w:rPr>
          <w:rFonts w:ascii="Arial" w:hAnsi="Arial" w:cs="Arial"/>
          <w:sz w:val="22"/>
          <w:szCs w:val="22"/>
        </w:rPr>
        <w:t xml:space="preserve"> de </w:t>
      </w:r>
      <w:r w:rsidR="0083173C" w:rsidRPr="00815966">
        <w:rPr>
          <w:rFonts w:ascii="Arial" w:hAnsi="Arial" w:cs="Arial"/>
          <w:sz w:val="22"/>
          <w:szCs w:val="22"/>
        </w:rPr>
        <w:t>la organización solidaria</w:t>
      </w:r>
      <w:r w:rsidRPr="00815966">
        <w:rPr>
          <w:rFonts w:ascii="Arial" w:hAnsi="Arial" w:cs="Arial"/>
          <w:sz w:val="22"/>
          <w:szCs w:val="22"/>
        </w:rPr>
        <w:t>.</w:t>
      </w:r>
    </w:p>
    <w:p w14:paraId="6F62FDB5" w14:textId="45CF8FFD" w:rsidR="00AD6E54" w:rsidRPr="00815966" w:rsidRDefault="00ED2BFF" w:rsidP="00AC6F9B">
      <w:pPr>
        <w:pStyle w:val="Ttulo1"/>
        <w:numPr>
          <w:ilvl w:val="2"/>
          <w:numId w:val="1"/>
        </w:numPr>
        <w:ind w:left="567" w:right="-234" w:hanging="425"/>
        <w:rPr>
          <w:rFonts w:cs="Arial"/>
          <w:szCs w:val="22"/>
        </w:rPr>
      </w:pPr>
      <w:bookmarkStart w:id="47" w:name="_Toc79528366"/>
      <w:bookmarkStart w:id="48" w:name="_Toc80134204"/>
      <w:r w:rsidRPr="00815966">
        <w:rPr>
          <w:rFonts w:cs="Arial"/>
          <w:szCs w:val="22"/>
        </w:rPr>
        <w:t>Estrategia de Seguridad</w:t>
      </w:r>
      <w:bookmarkEnd w:id="47"/>
      <w:bookmarkEnd w:id="48"/>
      <w:r w:rsidRPr="00815966">
        <w:rPr>
          <w:rFonts w:cs="Arial"/>
          <w:szCs w:val="22"/>
        </w:rPr>
        <w:t xml:space="preserve"> </w:t>
      </w:r>
    </w:p>
    <w:p w14:paraId="72CAFC31" w14:textId="2E64C47D" w:rsidR="007E759E" w:rsidRPr="00815966" w:rsidRDefault="007E759E" w:rsidP="00AC6F9B">
      <w:pPr>
        <w:ind w:right="-234"/>
        <w:jc w:val="both"/>
        <w:rPr>
          <w:rFonts w:ascii="Arial" w:hAnsi="Arial" w:cs="Arial"/>
          <w:sz w:val="22"/>
          <w:szCs w:val="22"/>
        </w:rPr>
      </w:pPr>
      <w:r w:rsidRPr="00815966">
        <w:rPr>
          <w:rFonts w:ascii="Arial" w:hAnsi="Arial" w:cs="Arial"/>
          <w:sz w:val="22"/>
          <w:szCs w:val="22"/>
        </w:rPr>
        <w:t xml:space="preserve">El objetivo de la estrategia de seguridad de la información es alcanzar el estado deseado definido por los atributos de seguridad de la información </w:t>
      </w:r>
      <w:r w:rsidR="00C946DE" w:rsidRPr="00815966">
        <w:rPr>
          <w:rFonts w:ascii="Arial" w:hAnsi="Arial" w:cs="Arial"/>
          <w:sz w:val="22"/>
          <w:szCs w:val="22"/>
        </w:rPr>
        <w:t>en la organización. El</w:t>
      </w:r>
      <w:r w:rsidRPr="00815966">
        <w:rPr>
          <w:rFonts w:ascii="Arial" w:hAnsi="Arial" w:cs="Arial"/>
          <w:sz w:val="22"/>
          <w:szCs w:val="22"/>
        </w:rPr>
        <w:t xml:space="preserve"> plan o planes de acción deben ser formulados sobre la base de los recursos y limitaciones disponibles, incluida la consideración de los requisitos legales y reglamentarios pertinentes.</w:t>
      </w:r>
    </w:p>
    <w:p w14:paraId="3DD3932F" w14:textId="78C25534" w:rsidR="008C4C4E" w:rsidRPr="00815966" w:rsidRDefault="008C4C4E" w:rsidP="00AC6F9B">
      <w:pPr>
        <w:ind w:right="-234"/>
        <w:jc w:val="both"/>
        <w:rPr>
          <w:rFonts w:ascii="Arial" w:hAnsi="Arial" w:cs="Arial"/>
          <w:sz w:val="22"/>
          <w:szCs w:val="22"/>
        </w:rPr>
      </w:pPr>
    </w:p>
    <w:p w14:paraId="524B91A4" w14:textId="0AE13789" w:rsidR="008C4C4E" w:rsidRPr="00815966" w:rsidRDefault="008C4C4E" w:rsidP="00AC6F9B">
      <w:pPr>
        <w:ind w:right="-234"/>
        <w:jc w:val="both"/>
        <w:rPr>
          <w:rFonts w:ascii="Arial" w:hAnsi="Arial" w:cs="Arial"/>
          <w:sz w:val="22"/>
          <w:szCs w:val="22"/>
        </w:rPr>
      </w:pPr>
      <w:r w:rsidRPr="00815966">
        <w:rPr>
          <w:rFonts w:ascii="Arial" w:hAnsi="Arial" w:cs="Arial"/>
          <w:sz w:val="22"/>
          <w:szCs w:val="22"/>
        </w:rPr>
        <w:t xml:space="preserve">La </w:t>
      </w:r>
      <w:r w:rsidR="004076CA" w:rsidRPr="00815966">
        <w:rPr>
          <w:rFonts w:ascii="Arial" w:hAnsi="Arial" w:cs="Arial"/>
          <w:sz w:val="22"/>
          <w:szCs w:val="22"/>
        </w:rPr>
        <w:t xml:space="preserve">organización </w:t>
      </w:r>
      <w:r w:rsidR="00FF3516" w:rsidRPr="00815966">
        <w:rPr>
          <w:rFonts w:ascii="Arial" w:hAnsi="Arial" w:cs="Arial"/>
          <w:sz w:val="22"/>
          <w:szCs w:val="22"/>
        </w:rPr>
        <w:t>vigilada</w:t>
      </w:r>
      <w:r w:rsidRPr="00815966">
        <w:rPr>
          <w:rFonts w:ascii="Arial" w:hAnsi="Arial" w:cs="Arial"/>
          <w:sz w:val="22"/>
          <w:szCs w:val="22"/>
        </w:rPr>
        <w:t xml:space="preserve"> debe definir y documentar una </w:t>
      </w:r>
      <w:r w:rsidR="0007045B" w:rsidRPr="00815966">
        <w:rPr>
          <w:rFonts w:ascii="Arial" w:hAnsi="Arial" w:cs="Arial"/>
          <w:sz w:val="22"/>
          <w:szCs w:val="22"/>
        </w:rPr>
        <w:t xml:space="preserve">política </w:t>
      </w:r>
      <w:r w:rsidRPr="00815966">
        <w:rPr>
          <w:rFonts w:ascii="Arial" w:hAnsi="Arial" w:cs="Arial"/>
          <w:sz w:val="22"/>
          <w:szCs w:val="22"/>
        </w:rPr>
        <w:t>de seguridad de la información</w:t>
      </w:r>
      <w:r w:rsidR="002C6EAD" w:rsidRPr="00815966">
        <w:rPr>
          <w:rFonts w:ascii="Arial" w:hAnsi="Arial" w:cs="Arial"/>
          <w:sz w:val="22"/>
          <w:szCs w:val="22"/>
        </w:rPr>
        <w:t>,</w:t>
      </w:r>
      <w:r w:rsidRPr="00815966">
        <w:rPr>
          <w:rFonts w:ascii="Arial" w:hAnsi="Arial" w:cs="Arial"/>
          <w:sz w:val="22"/>
          <w:szCs w:val="22"/>
        </w:rPr>
        <w:t xml:space="preserve"> alineada con la estrategia del negocio</w:t>
      </w:r>
      <w:r w:rsidR="002C6EAD" w:rsidRPr="00815966">
        <w:rPr>
          <w:rFonts w:ascii="Arial" w:hAnsi="Arial" w:cs="Arial"/>
          <w:sz w:val="22"/>
          <w:szCs w:val="22"/>
        </w:rPr>
        <w:t>,</w:t>
      </w:r>
      <w:r w:rsidRPr="00815966">
        <w:rPr>
          <w:rFonts w:ascii="Arial" w:hAnsi="Arial" w:cs="Arial"/>
          <w:sz w:val="22"/>
          <w:szCs w:val="22"/>
        </w:rPr>
        <w:t xml:space="preserve"> que identifique</w:t>
      </w:r>
      <w:r w:rsidR="00DE7F20">
        <w:rPr>
          <w:rFonts w:ascii="Arial" w:hAnsi="Arial" w:cs="Arial"/>
          <w:sz w:val="22"/>
          <w:szCs w:val="22"/>
        </w:rPr>
        <w:t>,</w:t>
      </w:r>
      <w:r w:rsidR="0007045B" w:rsidRPr="00815966">
        <w:rPr>
          <w:rFonts w:ascii="Arial" w:hAnsi="Arial" w:cs="Arial"/>
          <w:sz w:val="22"/>
          <w:szCs w:val="22"/>
        </w:rPr>
        <w:t xml:space="preserve"> como mínimo</w:t>
      </w:r>
      <w:r w:rsidRPr="00815966">
        <w:rPr>
          <w:rFonts w:ascii="Arial" w:hAnsi="Arial" w:cs="Arial"/>
          <w:sz w:val="22"/>
          <w:szCs w:val="22"/>
        </w:rPr>
        <w:t xml:space="preserve">: </w:t>
      </w:r>
    </w:p>
    <w:p w14:paraId="47B41A58" w14:textId="77777777" w:rsidR="00C34081" w:rsidRPr="00815966" w:rsidRDefault="00C34081" w:rsidP="00AC6F9B">
      <w:pPr>
        <w:ind w:right="-234"/>
        <w:jc w:val="both"/>
        <w:rPr>
          <w:rFonts w:ascii="Arial" w:hAnsi="Arial" w:cs="Arial"/>
          <w:sz w:val="22"/>
          <w:szCs w:val="22"/>
        </w:rPr>
      </w:pPr>
    </w:p>
    <w:p w14:paraId="07663EFD" w14:textId="767BF0DF" w:rsidR="008C4C4E" w:rsidRPr="00815966" w:rsidRDefault="002C6EAD" w:rsidP="007A2588">
      <w:pPr>
        <w:pStyle w:val="Prrafodelista"/>
        <w:numPr>
          <w:ilvl w:val="0"/>
          <w:numId w:val="12"/>
        </w:numPr>
        <w:ind w:left="567" w:right="-234" w:hanging="283"/>
        <w:jc w:val="both"/>
        <w:rPr>
          <w:rFonts w:ascii="Arial" w:hAnsi="Arial" w:cs="Arial"/>
          <w:sz w:val="22"/>
          <w:szCs w:val="22"/>
        </w:rPr>
      </w:pPr>
      <w:r w:rsidRPr="00815966">
        <w:rPr>
          <w:rFonts w:ascii="Arial" w:hAnsi="Arial" w:cs="Arial"/>
          <w:sz w:val="22"/>
          <w:szCs w:val="22"/>
        </w:rPr>
        <w:t>q</w:t>
      </w:r>
      <w:r w:rsidR="008C4C4E" w:rsidRPr="00815966">
        <w:rPr>
          <w:rFonts w:ascii="Arial" w:hAnsi="Arial" w:cs="Arial"/>
          <w:sz w:val="22"/>
          <w:szCs w:val="22"/>
        </w:rPr>
        <w:t>ué se va a hacer</w:t>
      </w:r>
      <w:r w:rsidRPr="00815966">
        <w:rPr>
          <w:rFonts w:ascii="Arial" w:hAnsi="Arial" w:cs="Arial"/>
          <w:sz w:val="22"/>
          <w:szCs w:val="22"/>
        </w:rPr>
        <w:t>;</w:t>
      </w:r>
    </w:p>
    <w:p w14:paraId="7594611A" w14:textId="587B307A" w:rsidR="008C4C4E" w:rsidRPr="00815966" w:rsidRDefault="002C6EAD" w:rsidP="007A2588">
      <w:pPr>
        <w:pStyle w:val="Prrafodelista"/>
        <w:numPr>
          <w:ilvl w:val="0"/>
          <w:numId w:val="12"/>
        </w:numPr>
        <w:ind w:left="567" w:right="-234" w:hanging="283"/>
        <w:jc w:val="both"/>
        <w:rPr>
          <w:rFonts w:ascii="Arial" w:hAnsi="Arial" w:cs="Arial"/>
          <w:sz w:val="22"/>
          <w:szCs w:val="22"/>
        </w:rPr>
      </w:pPr>
      <w:r w:rsidRPr="00815966">
        <w:rPr>
          <w:rFonts w:ascii="Arial" w:hAnsi="Arial" w:cs="Arial"/>
          <w:sz w:val="22"/>
          <w:szCs w:val="22"/>
        </w:rPr>
        <w:t>q</w:t>
      </w:r>
      <w:r w:rsidR="008C4C4E" w:rsidRPr="00815966">
        <w:rPr>
          <w:rFonts w:ascii="Arial" w:hAnsi="Arial" w:cs="Arial"/>
          <w:sz w:val="22"/>
          <w:szCs w:val="22"/>
        </w:rPr>
        <w:t>ué recursos se requerirán</w:t>
      </w:r>
      <w:r w:rsidRPr="00815966">
        <w:rPr>
          <w:rFonts w:ascii="Arial" w:hAnsi="Arial" w:cs="Arial"/>
          <w:sz w:val="22"/>
          <w:szCs w:val="22"/>
        </w:rPr>
        <w:t>;</w:t>
      </w:r>
    </w:p>
    <w:p w14:paraId="785E8155" w14:textId="6E811FA3" w:rsidR="008C4C4E" w:rsidRPr="00815966" w:rsidRDefault="002C6EAD" w:rsidP="007A2588">
      <w:pPr>
        <w:pStyle w:val="Prrafodelista"/>
        <w:numPr>
          <w:ilvl w:val="0"/>
          <w:numId w:val="12"/>
        </w:numPr>
        <w:ind w:left="567" w:right="-234" w:hanging="283"/>
        <w:jc w:val="both"/>
        <w:rPr>
          <w:rFonts w:ascii="Arial" w:hAnsi="Arial" w:cs="Arial"/>
          <w:sz w:val="22"/>
          <w:szCs w:val="22"/>
        </w:rPr>
      </w:pPr>
      <w:r w:rsidRPr="00815966">
        <w:rPr>
          <w:rFonts w:ascii="Arial" w:hAnsi="Arial" w:cs="Arial"/>
          <w:sz w:val="22"/>
          <w:szCs w:val="22"/>
        </w:rPr>
        <w:t>q</w:t>
      </w:r>
      <w:r w:rsidR="008C4C4E" w:rsidRPr="00815966">
        <w:rPr>
          <w:rFonts w:ascii="Arial" w:hAnsi="Arial" w:cs="Arial"/>
          <w:sz w:val="22"/>
          <w:szCs w:val="22"/>
        </w:rPr>
        <w:t>uién será el responsable</w:t>
      </w:r>
      <w:r w:rsidRPr="00815966">
        <w:rPr>
          <w:rFonts w:ascii="Arial" w:hAnsi="Arial" w:cs="Arial"/>
          <w:sz w:val="22"/>
          <w:szCs w:val="22"/>
        </w:rPr>
        <w:t>;</w:t>
      </w:r>
    </w:p>
    <w:p w14:paraId="1AB01A0E" w14:textId="07EABF5F" w:rsidR="00306357" w:rsidRPr="00815966" w:rsidRDefault="00C813B6" w:rsidP="007A2588">
      <w:pPr>
        <w:pStyle w:val="Prrafodelista"/>
        <w:numPr>
          <w:ilvl w:val="0"/>
          <w:numId w:val="12"/>
        </w:numPr>
        <w:ind w:left="567" w:right="-234" w:hanging="283"/>
        <w:jc w:val="both"/>
        <w:rPr>
          <w:rFonts w:ascii="Arial" w:hAnsi="Arial" w:cs="Arial"/>
          <w:sz w:val="22"/>
          <w:szCs w:val="22"/>
        </w:rPr>
      </w:pPr>
      <w:r w:rsidRPr="00815966">
        <w:rPr>
          <w:rFonts w:ascii="Arial" w:hAnsi="Arial" w:cs="Arial"/>
          <w:sz w:val="22"/>
          <w:szCs w:val="22"/>
        </w:rPr>
        <w:t>cuando</w:t>
      </w:r>
      <w:r w:rsidR="00306357" w:rsidRPr="00815966">
        <w:rPr>
          <w:rFonts w:ascii="Arial" w:hAnsi="Arial" w:cs="Arial"/>
          <w:sz w:val="22"/>
          <w:szCs w:val="22"/>
        </w:rPr>
        <w:t xml:space="preserve"> finalizará</w:t>
      </w:r>
      <w:r w:rsidR="002C6EAD" w:rsidRPr="00815966">
        <w:rPr>
          <w:rFonts w:ascii="Arial" w:hAnsi="Arial" w:cs="Arial"/>
          <w:sz w:val="22"/>
          <w:szCs w:val="22"/>
        </w:rPr>
        <w:t>;</w:t>
      </w:r>
    </w:p>
    <w:p w14:paraId="174DD17C" w14:textId="41C2005F" w:rsidR="00306357" w:rsidRPr="00815966" w:rsidRDefault="002C6EAD" w:rsidP="007A2588">
      <w:pPr>
        <w:pStyle w:val="Prrafodelista"/>
        <w:numPr>
          <w:ilvl w:val="0"/>
          <w:numId w:val="12"/>
        </w:numPr>
        <w:ind w:left="567" w:right="-234" w:hanging="283"/>
        <w:jc w:val="both"/>
        <w:rPr>
          <w:rFonts w:ascii="Arial" w:hAnsi="Arial" w:cs="Arial"/>
          <w:sz w:val="22"/>
          <w:szCs w:val="22"/>
        </w:rPr>
      </w:pPr>
      <w:r w:rsidRPr="00815966">
        <w:rPr>
          <w:rFonts w:ascii="Arial" w:hAnsi="Arial" w:cs="Arial"/>
          <w:sz w:val="22"/>
          <w:szCs w:val="22"/>
        </w:rPr>
        <w:t>c</w:t>
      </w:r>
      <w:r w:rsidR="00306357" w:rsidRPr="00815966">
        <w:rPr>
          <w:rFonts w:ascii="Arial" w:hAnsi="Arial" w:cs="Arial"/>
          <w:sz w:val="22"/>
          <w:szCs w:val="22"/>
        </w:rPr>
        <w:t>ómo se evaluarán los resultados</w:t>
      </w:r>
      <w:r w:rsidRPr="00815966">
        <w:rPr>
          <w:rFonts w:ascii="Arial" w:hAnsi="Arial" w:cs="Arial"/>
          <w:sz w:val="22"/>
          <w:szCs w:val="22"/>
        </w:rPr>
        <w:t xml:space="preserve"> logrados</w:t>
      </w:r>
    </w:p>
    <w:p w14:paraId="69B363E8" w14:textId="66E98FC8" w:rsidR="007E759E" w:rsidRPr="00815966" w:rsidRDefault="007E759E" w:rsidP="00AC6F9B">
      <w:pPr>
        <w:pStyle w:val="Ttulo1"/>
        <w:numPr>
          <w:ilvl w:val="2"/>
          <w:numId w:val="1"/>
        </w:numPr>
        <w:ind w:left="567" w:right="-234" w:hanging="425"/>
        <w:rPr>
          <w:rFonts w:cs="Arial"/>
          <w:szCs w:val="22"/>
        </w:rPr>
      </w:pPr>
      <w:bookmarkStart w:id="49" w:name="_Toc79528367"/>
      <w:bookmarkStart w:id="50" w:name="_Toc80134205"/>
      <w:r w:rsidRPr="00815966">
        <w:rPr>
          <w:rFonts w:cs="Arial"/>
          <w:szCs w:val="22"/>
        </w:rPr>
        <w:t>Roles y responsabilidades</w:t>
      </w:r>
      <w:bookmarkEnd w:id="49"/>
      <w:bookmarkEnd w:id="50"/>
    </w:p>
    <w:p w14:paraId="1C68E4B3" w14:textId="2BFCDF3E" w:rsidR="000B27AC" w:rsidRPr="00397846" w:rsidRDefault="00A03281" w:rsidP="00AC6F9B">
      <w:pPr>
        <w:ind w:right="-234"/>
        <w:jc w:val="both"/>
        <w:rPr>
          <w:rFonts w:ascii="Arial" w:hAnsi="Arial" w:cs="Arial"/>
          <w:color w:val="000000" w:themeColor="text1"/>
          <w:sz w:val="22"/>
          <w:szCs w:val="22"/>
        </w:rPr>
      </w:pPr>
      <w:r w:rsidRPr="00397846">
        <w:rPr>
          <w:rFonts w:ascii="Arial" w:hAnsi="Arial" w:cs="Arial"/>
          <w:color w:val="000000" w:themeColor="text1"/>
          <w:sz w:val="22"/>
          <w:szCs w:val="22"/>
        </w:rPr>
        <w:t>El</w:t>
      </w:r>
      <w:r w:rsidR="008B3A19" w:rsidRPr="00397846">
        <w:rPr>
          <w:rFonts w:ascii="Arial" w:hAnsi="Arial" w:cs="Arial"/>
          <w:color w:val="000000" w:themeColor="text1"/>
          <w:sz w:val="22"/>
          <w:szCs w:val="22"/>
        </w:rPr>
        <w:t xml:space="preserve"> consejo de administración </w:t>
      </w:r>
      <w:r w:rsidR="00ED3919" w:rsidRPr="00397846">
        <w:rPr>
          <w:rFonts w:ascii="Arial" w:hAnsi="Arial" w:cs="Arial"/>
          <w:color w:val="000000" w:themeColor="text1"/>
          <w:sz w:val="22"/>
          <w:szCs w:val="22"/>
        </w:rPr>
        <w:t>u órgano que haga sus veces en</w:t>
      </w:r>
      <w:r w:rsidR="000B27AC" w:rsidRPr="00397846">
        <w:rPr>
          <w:rFonts w:ascii="Arial" w:hAnsi="Arial" w:cs="Arial"/>
          <w:color w:val="000000" w:themeColor="text1"/>
          <w:sz w:val="22"/>
          <w:szCs w:val="22"/>
        </w:rPr>
        <w:t xml:space="preserve"> la </w:t>
      </w:r>
      <w:r w:rsidR="008B3A19" w:rsidRPr="00397846">
        <w:rPr>
          <w:rFonts w:ascii="Arial" w:hAnsi="Arial" w:cs="Arial"/>
          <w:color w:val="000000" w:themeColor="text1"/>
          <w:sz w:val="22"/>
          <w:szCs w:val="22"/>
        </w:rPr>
        <w:t>o</w:t>
      </w:r>
      <w:r w:rsidR="000B27AC" w:rsidRPr="00397846">
        <w:rPr>
          <w:rFonts w:ascii="Arial" w:hAnsi="Arial" w:cs="Arial"/>
          <w:color w:val="000000" w:themeColor="text1"/>
          <w:sz w:val="22"/>
          <w:szCs w:val="22"/>
        </w:rPr>
        <w:t xml:space="preserve">rganización </w:t>
      </w:r>
      <w:r w:rsidR="008B3A19" w:rsidRPr="00397846">
        <w:rPr>
          <w:rFonts w:ascii="Arial" w:hAnsi="Arial" w:cs="Arial"/>
          <w:color w:val="000000" w:themeColor="text1"/>
          <w:sz w:val="22"/>
          <w:szCs w:val="22"/>
        </w:rPr>
        <w:t>s</w:t>
      </w:r>
      <w:r w:rsidR="000B27AC" w:rsidRPr="00397846">
        <w:rPr>
          <w:rFonts w:ascii="Arial" w:hAnsi="Arial" w:cs="Arial"/>
          <w:color w:val="000000" w:themeColor="text1"/>
          <w:sz w:val="22"/>
          <w:szCs w:val="22"/>
        </w:rPr>
        <w:t>olidaria</w:t>
      </w:r>
      <w:r w:rsidR="00DE7F20" w:rsidRPr="00397846">
        <w:rPr>
          <w:rFonts w:ascii="Arial" w:hAnsi="Arial" w:cs="Arial"/>
          <w:color w:val="000000" w:themeColor="text1"/>
          <w:sz w:val="22"/>
          <w:szCs w:val="22"/>
        </w:rPr>
        <w:t>,</w:t>
      </w:r>
      <w:r w:rsidR="000B27AC" w:rsidRPr="00397846">
        <w:rPr>
          <w:rFonts w:ascii="Arial" w:hAnsi="Arial" w:cs="Arial"/>
          <w:color w:val="000000" w:themeColor="text1"/>
          <w:sz w:val="22"/>
          <w:szCs w:val="22"/>
        </w:rPr>
        <w:t xml:space="preserve"> será quien aprueb</w:t>
      </w:r>
      <w:r w:rsidR="00DE7F20" w:rsidRPr="00397846">
        <w:rPr>
          <w:rFonts w:ascii="Arial" w:hAnsi="Arial" w:cs="Arial"/>
          <w:color w:val="000000" w:themeColor="text1"/>
          <w:sz w:val="22"/>
          <w:szCs w:val="22"/>
        </w:rPr>
        <w:t>e</w:t>
      </w:r>
      <w:r w:rsidR="000B27AC" w:rsidRPr="00397846">
        <w:rPr>
          <w:rFonts w:ascii="Arial" w:hAnsi="Arial" w:cs="Arial"/>
          <w:color w:val="000000" w:themeColor="text1"/>
          <w:sz w:val="22"/>
          <w:szCs w:val="22"/>
        </w:rPr>
        <w:t> </w:t>
      </w:r>
      <w:r w:rsidR="008B3A19" w:rsidRPr="00397846">
        <w:rPr>
          <w:rFonts w:ascii="Arial" w:hAnsi="Arial" w:cs="Arial"/>
          <w:color w:val="000000" w:themeColor="text1"/>
          <w:sz w:val="22"/>
          <w:szCs w:val="22"/>
        </w:rPr>
        <w:t>la p</w:t>
      </w:r>
      <w:r w:rsidR="000B27AC" w:rsidRPr="00397846">
        <w:rPr>
          <w:rFonts w:ascii="Arial" w:hAnsi="Arial" w:cs="Arial"/>
          <w:color w:val="000000" w:themeColor="text1"/>
          <w:sz w:val="22"/>
          <w:szCs w:val="22"/>
        </w:rPr>
        <w:t>olítica </w:t>
      </w:r>
      <w:r w:rsidR="008B3A19" w:rsidRPr="00397846">
        <w:rPr>
          <w:rFonts w:ascii="Arial" w:hAnsi="Arial" w:cs="Arial"/>
          <w:color w:val="000000" w:themeColor="text1"/>
          <w:sz w:val="22"/>
          <w:szCs w:val="22"/>
        </w:rPr>
        <w:t xml:space="preserve">de seguridad de la información </w:t>
      </w:r>
      <w:r w:rsidR="000B27AC" w:rsidRPr="00397846">
        <w:rPr>
          <w:rFonts w:ascii="Arial" w:hAnsi="Arial" w:cs="Arial"/>
          <w:color w:val="000000" w:themeColor="text1"/>
          <w:sz w:val="22"/>
          <w:szCs w:val="22"/>
        </w:rPr>
        <w:t>y sus modificaciones, considerando</w:t>
      </w:r>
      <w:r w:rsidR="002B103A" w:rsidRPr="00397846">
        <w:rPr>
          <w:rFonts w:ascii="Arial" w:hAnsi="Arial" w:cs="Arial"/>
          <w:color w:val="000000" w:themeColor="text1"/>
          <w:sz w:val="22"/>
          <w:szCs w:val="22"/>
        </w:rPr>
        <w:t xml:space="preserve"> </w:t>
      </w:r>
      <w:r w:rsidR="000B27AC" w:rsidRPr="00397846">
        <w:rPr>
          <w:rFonts w:ascii="Arial" w:hAnsi="Arial" w:cs="Arial"/>
          <w:color w:val="000000" w:themeColor="text1"/>
          <w:sz w:val="22"/>
          <w:szCs w:val="22"/>
        </w:rPr>
        <w:t>como mínimo</w:t>
      </w:r>
      <w:r w:rsidR="002B103A" w:rsidRPr="00397846">
        <w:rPr>
          <w:rFonts w:ascii="Arial" w:hAnsi="Arial" w:cs="Arial"/>
          <w:color w:val="000000" w:themeColor="text1"/>
          <w:sz w:val="22"/>
          <w:szCs w:val="22"/>
        </w:rPr>
        <w:t xml:space="preserve">, las </w:t>
      </w:r>
      <w:r w:rsidR="000B27AC" w:rsidRPr="00397846">
        <w:rPr>
          <w:rFonts w:ascii="Arial" w:hAnsi="Arial" w:cs="Arial"/>
          <w:color w:val="000000" w:themeColor="text1"/>
          <w:sz w:val="22"/>
          <w:szCs w:val="22"/>
        </w:rPr>
        <w:t>siguientes</w:t>
      </w:r>
      <w:r w:rsidR="002B103A" w:rsidRPr="00397846">
        <w:rPr>
          <w:rFonts w:ascii="Arial" w:hAnsi="Arial" w:cs="Arial"/>
          <w:color w:val="000000" w:themeColor="text1"/>
          <w:sz w:val="22"/>
          <w:szCs w:val="22"/>
        </w:rPr>
        <w:t xml:space="preserve"> actividades</w:t>
      </w:r>
      <w:r w:rsidR="000B27AC" w:rsidRPr="00397846">
        <w:rPr>
          <w:rFonts w:ascii="Arial" w:hAnsi="Arial" w:cs="Arial"/>
          <w:color w:val="000000" w:themeColor="text1"/>
          <w:sz w:val="22"/>
          <w:szCs w:val="22"/>
        </w:rPr>
        <w:t>:</w:t>
      </w:r>
    </w:p>
    <w:p w14:paraId="1D065A4B" w14:textId="5207B7F6" w:rsidR="0099708A" w:rsidRPr="00ED3919" w:rsidRDefault="0099708A" w:rsidP="0099708A">
      <w:pPr>
        <w:pStyle w:val="Ttulo1"/>
        <w:numPr>
          <w:ilvl w:val="3"/>
          <w:numId w:val="1"/>
        </w:numPr>
        <w:ind w:left="567" w:right="-234" w:hanging="425"/>
        <w:rPr>
          <w:rFonts w:cs="Arial"/>
          <w:szCs w:val="22"/>
        </w:rPr>
      </w:pPr>
      <w:bookmarkStart w:id="51" w:name="_Toc79528368"/>
      <w:bookmarkStart w:id="52" w:name="_Toc80134206"/>
      <w:r w:rsidRPr="00ED3919">
        <w:rPr>
          <w:rFonts w:cs="Arial"/>
          <w:szCs w:val="22"/>
        </w:rPr>
        <w:t>Consejo de Administración</w:t>
      </w:r>
      <w:bookmarkEnd w:id="51"/>
      <w:bookmarkEnd w:id="52"/>
      <w:r w:rsidR="00DE7F20" w:rsidRPr="00ED3919">
        <w:rPr>
          <w:rFonts w:cs="Arial"/>
          <w:szCs w:val="22"/>
        </w:rPr>
        <w:t xml:space="preserve"> </w:t>
      </w:r>
      <w:r w:rsidR="00ED3919" w:rsidRPr="00ED3919">
        <w:rPr>
          <w:rFonts w:cs="Arial"/>
          <w:szCs w:val="22"/>
        </w:rPr>
        <w:t>u órgano que haga sus veces</w:t>
      </w:r>
    </w:p>
    <w:p w14:paraId="32EC0311" w14:textId="028F3EEB" w:rsidR="000B27AC" w:rsidRDefault="000B27AC" w:rsidP="007A2588">
      <w:pPr>
        <w:pStyle w:val="Prrafodelista"/>
        <w:numPr>
          <w:ilvl w:val="0"/>
          <w:numId w:val="69"/>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 xml:space="preserve">Definir y </w:t>
      </w:r>
      <w:r w:rsidR="008B3A19" w:rsidRPr="00815966">
        <w:rPr>
          <w:rFonts w:ascii="Arial" w:hAnsi="Arial" w:cs="Arial"/>
          <w:color w:val="000000" w:themeColor="text1"/>
          <w:sz w:val="22"/>
          <w:szCs w:val="22"/>
        </w:rPr>
        <w:t>promover la dirección estratégica para la seguridad de la información</w:t>
      </w:r>
      <w:r w:rsidRPr="00815966">
        <w:rPr>
          <w:rFonts w:ascii="Arial" w:hAnsi="Arial" w:cs="Arial"/>
          <w:color w:val="000000" w:themeColor="text1"/>
          <w:sz w:val="22"/>
          <w:szCs w:val="22"/>
        </w:rPr>
        <w:t>.</w:t>
      </w:r>
    </w:p>
    <w:p w14:paraId="5610388A" w14:textId="667F768E" w:rsidR="0099708A" w:rsidRPr="0099708A" w:rsidRDefault="0099708A" w:rsidP="007A2588">
      <w:pPr>
        <w:pStyle w:val="Prrafodelista"/>
        <w:numPr>
          <w:ilvl w:val="0"/>
          <w:numId w:val="69"/>
        </w:numPr>
        <w:ind w:left="567" w:right="-234" w:hanging="283"/>
        <w:jc w:val="both"/>
        <w:rPr>
          <w:rFonts w:ascii="Arial" w:hAnsi="Arial" w:cs="Arial"/>
          <w:color w:val="000000" w:themeColor="text1"/>
          <w:sz w:val="22"/>
          <w:szCs w:val="22"/>
        </w:rPr>
      </w:pPr>
      <w:r w:rsidRPr="0099708A">
        <w:rPr>
          <w:rFonts w:ascii="Arial" w:hAnsi="Arial" w:cs="Arial"/>
          <w:color w:val="000000" w:themeColor="text1"/>
          <w:sz w:val="22"/>
          <w:szCs w:val="22"/>
        </w:rPr>
        <w:t xml:space="preserve">Proporcionar los recursos para la </w:t>
      </w:r>
      <w:r>
        <w:rPr>
          <w:rFonts w:ascii="Arial" w:hAnsi="Arial" w:cs="Arial"/>
          <w:color w:val="000000" w:themeColor="text1"/>
          <w:sz w:val="22"/>
          <w:szCs w:val="22"/>
        </w:rPr>
        <w:t xml:space="preserve">adecuada implementación de la </w:t>
      </w:r>
      <w:r w:rsidRPr="0099708A">
        <w:rPr>
          <w:rFonts w:ascii="Arial" w:hAnsi="Arial" w:cs="Arial"/>
          <w:color w:val="000000" w:themeColor="text1"/>
          <w:sz w:val="22"/>
          <w:szCs w:val="22"/>
        </w:rPr>
        <w:t>seguridad de la información.</w:t>
      </w:r>
    </w:p>
    <w:p w14:paraId="233E8303" w14:textId="7A69E4B8" w:rsidR="000B27AC" w:rsidRDefault="000B27AC" w:rsidP="007A2588">
      <w:pPr>
        <w:pStyle w:val="Prrafodelista"/>
        <w:numPr>
          <w:ilvl w:val="0"/>
          <w:numId w:val="69"/>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Proporcionar, velar</w:t>
      </w:r>
      <w:r w:rsidR="00DE7F20">
        <w:rPr>
          <w:rFonts w:ascii="Arial" w:hAnsi="Arial" w:cs="Arial"/>
          <w:color w:val="000000" w:themeColor="text1"/>
          <w:sz w:val="22"/>
          <w:szCs w:val="22"/>
        </w:rPr>
        <w:t xml:space="preserve"> y</w:t>
      </w:r>
      <w:r w:rsidRPr="00815966">
        <w:rPr>
          <w:rFonts w:ascii="Arial" w:hAnsi="Arial" w:cs="Arial"/>
          <w:color w:val="000000" w:themeColor="text1"/>
          <w:sz w:val="22"/>
          <w:szCs w:val="22"/>
        </w:rPr>
        <w:t xml:space="preserve"> apoyar la implementación y asignación del Sistema de Seguridad de Información.</w:t>
      </w:r>
    </w:p>
    <w:p w14:paraId="3034C9C8" w14:textId="1DAEA516" w:rsidR="000B27AC" w:rsidRPr="00815966" w:rsidRDefault="000B27AC" w:rsidP="007A2588">
      <w:pPr>
        <w:pStyle w:val="Prrafodelista"/>
        <w:numPr>
          <w:ilvl w:val="0"/>
          <w:numId w:val="69"/>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 xml:space="preserve">Autorizar, facilitar e integrar la puesta en operación </w:t>
      </w:r>
      <w:r w:rsidR="008B3A19" w:rsidRPr="00815966">
        <w:rPr>
          <w:rFonts w:ascii="Arial" w:hAnsi="Arial" w:cs="Arial"/>
          <w:color w:val="000000" w:themeColor="text1"/>
          <w:sz w:val="22"/>
          <w:szCs w:val="22"/>
        </w:rPr>
        <w:t>del sistema de seguridad de la información, mediante la definición de mecanismos y la supervisión e integración por parte de cada líder de proceso.</w:t>
      </w:r>
    </w:p>
    <w:p w14:paraId="742DC044" w14:textId="60C50C5A" w:rsidR="000B27AC" w:rsidRPr="00397846" w:rsidRDefault="00A03281" w:rsidP="007A2588">
      <w:pPr>
        <w:pStyle w:val="Prrafodelista"/>
        <w:numPr>
          <w:ilvl w:val="0"/>
          <w:numId w:val="69"/>
        </w:numPr>
        <w:ind w:left="567" w:right="-234" w:hanging="283"/>
        <w:jc w:val="both"/>
        <w:rPr>
          <w:rFonts w:ascii="Arial" w:hAnsi="Arial" w:cs="Arial"/>
          <w:color w:val="000000" w:themeColor="text1"/>
          <w:sz w:val="22"/>
          <w:szCs w:val="22"/>
        </w:rPr>
      </w:pPr>
      <w:r w:rsidRPr="00397846">
        <w:rPr>
          <w:rFonts w:ascii="Arial" w:hAnsi="Arial" w:cs="Arial"/>
          <w:color w:val="000000" w:themeColor="text1"/>
          <w:sz w:val="22"/>
          <w:szCs w:val="22"/>
        </w:rPr>
        <w:t>Velar por</w:t>
      </w:r>
      <w:r w:rsidR="000B27AC" w:rsidRPr="00397846">
        <w:rPr>
          <w:rFonts w:ascii="Arial" w:hAnsi="Arial" w:cs="Arial"/>
          <w:color w:val="000000" w:themeColor="text1"/>
          <w:sz w:val="22"/>
          <w:szCs w:val="22"/>
        </w:rPr>
        <w:t xml:space="preserve"> el cumplimiento de las obligaciones regulatorias en materia de seguridad de la información. </w:t>
      </w:r>
    </w:p>
    <w:p w14:paraId="1A35DCE7" w14:textId="77777777" w:rsidR="000B27AC" w:rsidRPr="00815966" w:rsidRDefault="000B27AC" w:rsidP="007A2588">
      <w:pPr>
        <w:pStyle w:val="Prrafodelista"/>
        <w:numPr>
          <w:ilvl w:val="0"/>
          <w:numId w:val="69"/>
        </w:numPr>
        <w:ind w:left="567" w:right="-234" w:hanging="283"/>
        <w:jc w:val="both"/>
        <w:rPr>
          <w:rFonts w:ascii="Arial" w:hAnsi="Arial" w:cs="Arial"/>
          <w:color w:val="000000" w:themeColor="text1"/>
          <w:sz w:val="22"/>
          <w:szCs w:val="22"/>
        </w:rPr>
      </w:pPr>
      <w:r w:rsidRPr="00397846">
        <w:rPr>
          <w:rFonts w:ascii="Arial" w:hAnsi="Arial" w:cs="Arial"/>
          <w:color w:val="000000" w:themeColor="text1"/>
          <w:sz w:val="22"/>
          <w:szCs w:val="22"/>
        </w:rPr>
        <w:t xml:space="preserve">Velar por la disponibilidad </w:t>
      </w:r>
      <w:r w:rsidRPr="00815966">
        <w:rPr>
          <w:rFonts w:ascii="Arial" w:hAnsi="Arial" w:cs="Arial"/>
          <w:color w:val="000000" w:themeColor="text1"/>
          <w:sz w:val="22"/>
          <w:szCs w:val="22"/>
        </w:rPr>
        <w:t>de los recursos y su uso apropiado.</w:t>
      </w:r>
    </w:p>
    <w:p w14:paraId="1F68487C" w14:textId="7E672417" w:rsidR="000B27AC" w:rsidRPr="00815966" w:rsidRDefault="000B27AC" w:rsidP="007A2588">
      <w:pPr>
        <w:pStyle w:val="Prrafodelista"/>
        <w:numPr>
          <w:ilvl w:val="0"/>
          <w:numId w:val="69"/>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 xml:space="preserve">Designar </w:t>
      </w:r>
      <w:r w:rsidR="008B3A19">
        <w:rPr>
          <w:rFonts w:ascii="Arial" w:hAnsi="Arial" w:cs="Arial"/>
          <w:color w:val="000000" w:themeColor="text1"/>
          <w:sz w:val="22"/>
          <w:szCs w:val="22"/>
        </w:rPr>
        <w:t>los</w:t>
      </w:r>
      <w:r w:rsidRPr="00815966">
        <w:rPr>
          <w:rFonts w:ascii="Arial" w:hAnsi="Arial" w:cs="Arial"/>
          <w:color w:val="000000" w:themeColor="text1"/>
          <w:sz w:val="22"/>
          <w:szCs w:val="22"/>
        </w:rPr>
        <w:t xml:space="preserve"> responsable</w:t>
      </w:r>
      <w:r w:rsidR="008B3A19">
        <w:rPr>
          <w:rFonts w:ascii="Arial" w:hAnsi="Arial" w:cs="Arial"/>
          <w:color w:val="000000" w:themeColor="text1"/>
          <w:sz w:val="22"/>
          <w:szCs w:val="22"/>
        </w:rPr>
        <w:t>s</w:t>
      </w:r>
      <w:r w:rsidRPr="00815966">
        <w:rPr>
          <w:rFonts w:ascii="Arial" w:hAnsi="Arial" w:cs="Arial"/>
          <w:color w:val="000000" w:themeColor="text1"/>
          <w:sz w:val="22"/>
          <w:szCs w:val="22"/>
        </w:rPr>
        <w:t xml:space="preserve"> de la implementación </w:t>
      </w:r>
      <w:r w:rsidR="008B3A19" w:rsidRPr="00815966">
        <w:rPr>
          <w:rFonts w:ascii="Arial" w:hAnsi="Arial" w:cs="Arial"/>
          <w:color w:val="000000" w:themeColor="text1"/>
          <w:sz w:val="22"/>
          <w:szCs w:val="22"/>
        </w:rPr>
        <w:t>del sistema de seguridad de la información.</w:t>
      </w:r>
    </w:p>
    <w:p w14:paraId="7C1089FD" w14:textId="52AA6924" w:rsidR="000B27AC" w:rsidRPr="00815966" w:rsidRDefault="00DE7F20" w:rsidP="007A2588">
      <w:pPr>
        <w:pStyle w:val="Prrafodelista"/>
        <w:numPr>
          <w:ilvl w:val="0"/>
          <w:numId w:val="69"/>
        </w:numPr>
        <w:ind w:left="567" w:right="-234" w:hanging="283"/>
        <w:jc w:val="both"/>
        <w:rPr>
          <w:rFonts w:ascii="Arial" w:hAnsi="Arial" w:cs="Arial"/>
          <w:color w:val="000000" w:themeColor="text1"/>
          <w:sz w:val="22"/>
          <w:szCs w:val="22"/>
        </w:rPr>
      </w:pPr>
      <w:r>
        <w:rPr>
          <w:rFonts w:ascii="Arial" w:hAnsi="Arial" w:cs="Arial"/>
          <w:color w:val="000000" w:themeColor="text1"/>
          <w:sz w:val="22"/>
          <w:szCs w:val="22"/>
        </w:rPr>
        <w:t>P</w:t>
      </w:r>
      <w:r w:rsidR="000B27AC" w:rsidRPr="00815966">
        <w:rPr>
          <w:rFonts w:ascii="Arial" w:hAnsi="Arial" w:cs="Arial"/>
          <w:color w:val="000000" w:themeColor="text1"/>
          <w:sz w:val="22"/>
          <w:szCs w:val="22"/>
        </w:rPr>
        <w:t xml:space="preserve">ronunciarse y hacer seguimiento a los informes trimestrales que </w:t>
      </w:r>
      <w:r w:rsidR="008B3A19" w:rsidRPr="00815966">
        <w:rPr>
          <w:rFonts w:ascii="Arial" w:hAnsi="Arial" w:cs="Arial"/>
          <w:color w:val="000000" w:themeColor="text1"/>
          <w:sz w:val="22"/>
          <w:szCs w:val="22"/>
        </w:rPr>
        <w:t>presente el representante legal</w:t>
      </w:r>
      <w:r w:rsidR="000B27AC" w:rsidRPr="00815966">
        <w:rPr>
          <w:rFonts w:ascii="Arial" w:hAnsi="Arial" w:cs="Arial"/>
          <w:color w:val="000000" w:themeColor="text1"/>
          <w:sz w:val="22"/>
          <w:szCs w:val="22"/>
        </w:rPr>
        <w:t>, dejando constancia en las actas de las reuniones respectivas.</w:t>
      </w:r>
    </w:p>
    <w:p w14:paraId="53EC54C4" w14:textId="718C529E" w:rsidR="00847E21" w:rsidRPr="0099708A" w:rsidRDefault="00847E21" w:rsidP="007A2588">
      <w:pPr>
        <w:pStyle w:val="Prrafodelista"/>
        <w:numPr>
          <w:ilvl w:val="0"/>
          <w:numId w:val="69"/>
        </w:numPr>
        <w:ind w:left="567" w:right="-234" w:hanging="283"/>
        <w:jc w:val="both"/>
        <w:rPr>
          <w:rFonts w:ascii="Arial" w:hAnsi="Arial" w:cs="Arial"/>
          <w:color w:val="000000" w:themeColor="text1"/>
          <w:sz w:val="22"/>
          <w:szCs w:val="22"/>
        </w:rPr>
      </w:pPr>
      <w:r w:rsidRPr="0099708A">
        <w:rPr>
          <w:rFonts w:ascii="Arial" w:hAnsi="Arial" w:cs="Arial"/>
          <w:color w:val="000000" w:themeColor="text1"/>
          <w:sz w:val="22"/>
          <w:szCs w:val="22"/>
        </w:rPr>
        <w:t>Aproba</w:t>
      </w:r>
      <w:r w:rsidR="00FD51F1" w:rsidRPr="0099708A">
        <w:rPr>
          <w:rFonts w:ascii="Arial" w:hAnsi="Arial" w:cs="Arial"/>
          <w:color w:val="000000" w:themeColor="text1"/>
          <w:sz w:val="22"/>
          <w:szCs w:val="22"/>
        </w:rPr>
        <w:t>r</w:t>
      </w:r>
      <w:r w:rsidRPr="0099708A">
        <w:rPr>
          <w:rFonts w:ascii="Arial" w:hAnsi="Arial" w:cs="Arial"/>
          <w:color w:val="000000" w:themeColor="text1"/>
          <w:sz w:val="22"/>
          <w:szCs w:val="22"/>
        </w:rPr>
        <w:t xml:space="preserve"> las evaluaciones de riesgo de seguridad de la información resultantes.</w:t>
      </w:r>
    </w:p>
    <w:p w14:paraId="6947B96F" w14:textId="5254A77F" w:rsidR="00BD6C83" w:rsidRPr="0099708A" w:rsidRDefault="00BD6C83" w:rsidP="007A2588">
      <w:pPr>
        <w:pStyle w:val="Prrafodelista"/>
        <w:numPr>
          <w:ilvl w:val="0"/>
          <w:numId w:val="69"/>
        </w:numPr>
        <w:ind w:left="567" w:right="-234" w:hanging="283"/>
        <w:jc w:val="both"/>
        <w:rPr>
          <w:rFonts w:ascii="Arial" w:hAnsi="Arial" w:cs="Arial"/>
          <w:color w:val="000000" w:themeColor="text1"/>
          <w:sz w:val="22"/>
          <w:szCs w:val="22"/>
        </w:rPr>
      </w:pPr>
      <w:r w:rsidRPr="0099708A">
        <w:rPr>
          <w:rFonts w:ascii="Arial" w:hAnsi="Arial" w:cs="Arial"/>
          <w:color w:val="000000" w:themeColor="text1"/>
          <w:sz w:val="22"/>
          <w:szCs w:val="22"/>
        </w:rPr>
        <w:t>Revisar que la estrategia de seguridad de la información se encuentre alineada con los objetivos de negocio.</w:t>
      </w:r>
    </w:p>
    <w:p w14:paraId="7FA1C611" w14:textId="3F642F7C" w:rsidR="00BD6C83" w:rsidRPr="0099708A" w:rsidRDefault="00BD6C83" w:rsidP="007A2588">
      <w:pPr>
        <w:pStyle w:val="Prrafodelista"/>
        <w:numPr>
          <w:ilvl w:val="0"/>
          <w:numId w:val="69"/>
        </w:numPr>
        <w:ind w:left="567" w:right="-234" w:hanging="283"/>
        <w:jc w:val="both"/>
        <w:rPr>
          <w:rFonts w:ascii="Arial" w:hAnsi="Arial" w:cs="Arial"/>
          <w:color w:val="000000" w:themeColor="text1"/>
          <w:sz w:val="22"/>
          <w:szCs w:val="22"/>
        </w:rPr>
      </w:pPr>
      <w:r w:rsidRPr="0099708A">
        <w:rPr>
          <w:rFonts w:ascii="Arial" w:hAnsi="Arial" w:cs="Arial"/>
          <w:color w:val="000000" w:themeColor="text1"/>
          <w:sz w:val="22"/>
          <w:szCs w:val="22"/>
        </w:rPr>
        <w:t xml:space="preserve">Revisar y aprobar las actualizaciones al </w:t>
      </w:r>
      <w:r w:rsidR="002B103A">
        <w:rPr>
          <w:rFonts w:ascii="Arial" w:hAnsi="Arial" w:cs="Arial"/>
          <w:color w:val="000000" w:themeColor="text1"/>
          <w:sz w:val="22"/>
          <w:szCs w:val="22"/>
        </w:rPr>
        <w:t>S</w:t>
      </w:r>
      <w:r w:rsidRPr="0099708A">
        <w:rPr>
          <w:rFonts w:ascii="Arial" w:hAnsi="Arial" w:cs="Arial"/>
          <w:color w:val="000000" w:themeColor="text1"/>
          <w:sz w:val="22"/>
          <w:szCs w:val="22"/>
        </w:rPr>
        <w:t xml:space="preserve">istema de </w:t>
      </w:r>
      <w:r w:rsidR="002B103A">
        <w:rPr>
          <w:rFonts w:ascii="Arial" w:hAnsi="Arial" w:cs="Arial"/>
          <w:color w:val="000000" w:themeColor="text1"/>
          <w:sz w:val="22"/>
          <w:szCs w:val="22"/>
        </w:rPr>
        <w:t>G</w:t>
      </w:r>
      <w:r w:rsidRPr="0099708A">
        <w:rPr>
          <w:rFonts w:ascii="Arial" w:hAnsi="Arial" w:cs="Arial"/>
          <w:color w:val="000000" w:themeColor="text1"/>
          <w:sz w:val="22"/>
          <w:szCs w:val="22"/>
        </w:rPr>
        <w:t xml:space="preserve">estión de </w:t>
      </w:r>
      <w:r w:rsidR="002B103A">
        <w:rPr>
          <w:rFonts w:ascii="Arial" w:hAnsi="Arial" w:cs="Arial"/>
          <w:color w:val="000000" w:themeColor="text1"/>
          <w:sz w:val="22"/>
          <w:szCs w:val="22"/>
        </w:rPr>
        <w:t>S</w:t>
      </w:r>
      <w:r w:rsidRPr="0099708A">
        <w:rPr>
          <w:rFonts w:ascii="Arial" w:hAnsi="Arial" w:cs="Arial"/>
          <w:color w:val="000000" w:themeColor="text1"/>
          <w:sz w:val="22"/>
          <w:szCs w:val="22"/>
        </w:rPr>
        <w:t xml:space="preserve">eguridad de la </w:t>
      </w:r>
      <w:r w:rsidR="002B103A">
        <w:rPr>
          <w:rFonts w:ascii="Arial" w:hAnsi="Arial" w:cs="Arial"/>
          <w:color w:val="000000" w:themeColor="text1"/>
          <w:sz w:val="22"/>
          <w:szCs w:val="22"/>
        </w:rPr>
        <w:t>I</w:t>
      </w:r>
      <w:r w:rsidRPr="0099708A">
        <w:rPr>
          <w:rFonts w:ascii="Arial" w:hAnsi="Arial" w:cs="Arial"/>
          <w:color w:val="000000" w:themeColor="text1"/>
          <w:sz w:val="22"/>
          <w:szCs w:val="22"/>
        </w:rPr>
        <w:t>nformación (SGSI), para garantizar su continua conveniencia, idoneidad y efectividad.</w:t>
      </w:r>
    </w:p>
    <w:p w14:paraId="1A84F2FE" w14:textId="51F6A32B" w:rsidR="00F16F4B" w:rsidRPr="0099708A" w:rsidRDefault="00BD6C83" w:rsidP="007A2588">
      <w:pPr>
        <w:pStyle w:val="Prrafodelista"/>
        <w:numPr>
          <w:ilvl w:val="0"/>
          <w:numId w:val="69"/>
        </w:numPr>
        <w:ind w:left="567" w:right="-234" w:hanging="283"/>
        <w:jc w:val="both"/>
        <w:rPr>
          <w:rFonts w:ascii="Arial" w:hAnsi="Arial" w:cs="Arial"/>
          <w:color w:val="000000" w:themeColor="text1"/>
          <w:sz w:val="22"/>
          <w:szCs w:val="22"/>
        </w:rPr>
      </w:pPr>
      <w:r w:rsidRPr="0099708A">
        <w:rPr>
          <w:rFonts w:ascii="Arial" w:hAnsi="Arial" w:cs="Arial"/>
          <w:color w:val="000000" w:themeColor="text1"/>
          <w:sz w:val="22"/>
          <w:szCs w:val="22"/>
        </w:rPr>
        <w:t>Establecer las prioridades de los proyectos e iniciativas relacionadas con la seguridad de la información.</w:t>
      </w:r>
    </w:p>
    <w:p w14:paraId="46EAE3D8" w14:textId="392C5314" w:rsidR="00F16F4B" w:rsidRDefault="0021746F" w:rsidP="008B3A19">
      <w:pPr>
        <w:pStyle w:val="Ttulo1"/>
        <w:numPr>
          <w:ilvl w:val="3"/>
          <w:numId w:val="1"/>
        </w:numPr>
        <w:ind w:left="567" w:right="-234" w:hanging="425"/>
        <w:rPr>
          <w:rFonts w:cs="Arial"/>
          <w:szCs w:val="22"/>
        </w:rPr>
      </w:pPr>
      <w:bookmarkStart w:id="53" w:name="_Toc79528369"/>
      <w:bookmarkStart w:id="54" w:name="_Toc80134207"/>
      <w:r w:rsidRPr="00815966">
        <w:rPr>
          <w:rFonts w:cs="Arial"/>
          <w:szCs w:val="22"/>
        </w:rPr>
        <w:lastRenderedPageBreak/>
        <w:t>Representante Legal</w:t>
      </w:r>
      <w:bookmarkEnd w:id="53"/>
      <w:bookmarkEnd w:id="54"/>
    </w:p>
    <w:p w14:paraId="747C056C" w14:textId="63399840" w:rsidR="00373B98" w:rsidRPr="00397846" w:rsidRDefault="00373B98" w:rsidP="00373B98">
      <w:pPr>
        <w:widowControl w:val="0"/>
        <w:adjustRightInd w:val="0"/>
        <w:snapToGrid w:val="0"/>
        <w:spacing w:before="120" w:after="120"/>
        <w:ind w:right="-234"/>
        <w:jc w:val="both"/>
        <w:rPr>
          <w:rFonts w:ascii="Arial" w:hAnsi="Arial" w:cs="Arial"/>
          <w:color w:val="000000" w:themeColor="text1"/>
          <w:sz w:val="22"/>
          <w:szCs w:val="22"/>
        </w:rPr>
      </w:pPr>
      <w:r w:rsidRPr="00397846">
        <w:rPr>
          <w:rFonts w:ascii="Arial" w:hAnsi="Arial" w:cs="Arial"/>
          <w:color w:val="000000" w:themeColor="text1"/>
          <w:sz w:val="22"/>
          <w:szCs w:val="22"/>
        </w:rPr>
        <w:t>Sin perjuicio de las funciones asignadas en otras disposiciones al representante legal o gerente de la organización solidaria, frente al sistema de seguridad de la información le corresponde:</w:t>
      </w:r>
    </w:p>
    <w:p w14:paraId="621D21EA" w14:textId="41DF5E7B" w:rsidR="0021746F" w:rsidRPr="00815966" w:rsidRDefault="0097624D" w:rsidP="007A2588">
      <w:pPr>
        <w:pStyle w:val="Prrafodelista"/>
        <w:numPr>
          <w:ilvl w:val="0"/>
          <w:numId w:val="67"/>
        </w:numPr>
        <w:ind w:left="567" w:right="-234" w:hanging="283"/>
        <w:jc w:val="both"/>
        <w:rPr>
          <w:rFonts w:ascii="Arial" w:hAnsi="Arial" w:cs="Arial"/>
          <w:sz w:val="22"/>
          <w:szCs w:val="22"/>
        </w:rPr>
      </w:pPr>
      <w:r w:rsidRPr="00397846">
        <w:rPr>
          <w:rFonts w:ascii="Arial" w:hAnsi="Arial" w:cs="Arial"/>
          <w:color w:val="000000" w:themeColor="text1"/>
          <w:sz w:val="22"/>
          <w:szCs w:val="22"/>
        </w:rPr>
        <w:t xml:space="preserve">Velar por el desarrollo de </w:t>
      </w:r>
      <w:r w:rsidR="0021746F" w:rsidRPr="00397846">
        <w:rPr>
          <w:rFonts w:ascii="Arial" w:hAnsi="Arial" w:cs="Arial"/>
          <w:color w:val="000000" w:themeColor="text1"/>
          <w:sz w:val="22"/>
          <w:szCs w:val="22"/>
        </w:rPr>
        <w:t xml:space="preserve">los objetivos </w:t>
      </w:r>
      <w:r w:rsidR="0021746F" w:rsidRPr="00815966">
        <w:rPr>
          <w:rFonts w:ascii="Arial" w:hAnsi="Arial" w:cs="Arial"/>
          <w:sz w:val="22"/>
          <w:szCs w:val="22"/>
        </w:rPr>
        <w:t>estratégicos para</w:t>
      </w:r>
      <w:r w:rsidR="00373B98">
        <w:rPr>
          <w:rFonts w:ascii="Arial" w:hAnsi="Arial" w:cs="Arial"/>
          <w:sz w:val="22"/>
          <w:szCs w:val="22"/>
        </w:rPr>
        <w:t xml:space="preserve"> la seguridad de la información, definidos por el consejo de administración.</w:t>
      </w:r>
    </w:p>
    <w:p w14:paraId="12AAEF1E" w14:textId="42080CAF" w:rsidR="0021746F" w:rsidRPr="00815966" w:rsidRDefault="0021746F" w:rsidP="007A2588">
      <w:pPr>
        <w:pStyle w:val="Prrafodelista"/>
        <w:numPr>
          <w:ilvl w:val="0"/>
          <w:numId w:val="67"/>
        </w:numPr>
        <w:ind w:left="567" w:right="-234" w:hanging="283"/>
        <w:jc w:val="both"/>
        <w:rPr>
          <w:rFonts w:ascii="Arial" w:hAnsi="Arial" w:cs="Arial"/>
          <w:sz w:val="22"/>
          <w:szCs w:val="22"/>
        </w:rPr>
      </w:pPr>
      <w:r w:rsidRPr="00815966">
        <w:rPr>
          <w:rFonts w:ascii="Arial" w:hAnsi="Arial" w:cs="Arial"/>
          <w:sz w:val="22"/>
          <w:szCs w:val="22"/>
        </w:rPr>
        <w:t xml:space="preserve">Velar por la implementación </w:t>
      </w:r>
      <w:r w:rsidR="000B27AC" w:rsidRPr="00815966">
        <w:rPr>
          <w:rFonts w:ascii="Arial" w:hAnsi="Arial" w:cs="Arial"/>
          <w:sz w:val="22"/>
          <w:szCs w:val="22"/>
        </w:rPr>
        <w:t xml:space="preserve">de la </w:t>
      </w:r>
      <w:r w:rsidR="00615E1E" w:rsidRPr="00815966">
        <w:rPr>
          <w:rFonts w:ascii="Arial" w:hAnsi="Arial" w:cs="Arial"/>
          <w:sz w:val="22"/>
          <w:szCs w:val="22"/>
        </w:rPr>
        <w:t>política</w:t>
      </w:r>
      <w:r w:rsidR="00F05D67" w:rsidRPr="00815966">
        <w:rPr>
          <w:rFonts w:ascii="Arial" w:hAnsi="Arial" w:cs="Arial"/>
          <w:sz w:val="22"/>
          <w:szCs w:val="22"/>
        </w:rPr>
        <w:t xml:space="preserve"> </w:t>
      </w:r>
      <w:r w:rsidRPr="00815966">
        <w:rPr>
          <w:rFonts w:ascii="Arial" w:hAnsi="Arial" w:cs="Arial"/>
          <w:sz w:val="22"/>
          <w:szCs w:val="22"/>
        </w:rPr>
        <w:t>de seguridad de la información.</w:t>
      </w:r>
    </w:p>
    <w:p w14:paraId="42A414F6" w14:textId="36435C98" w:rsidR="0021746F" w:rsidRPr="00815966" w:rsidRDefault="0021746F" w:rsidP="007A2588">
      <w:pPr>
        <w:pStyle w:val="Prrafodelista"/>
        <w:numPr>
          <w:ilvl w:val="0"/>
          <w:numId w:val="67"/>
        </w:numPr>
        <w:ind w:left="567" w:right="-234" w:hanging="283"/>
        <w:jc w:val="both"/>
        <w:rPr>
          <w:rFonts w:ascii="Arial" w:hAnsi="Arial" w:cs="Arial"/>
          <w:sz w:val="22"/>
          <w:szCs w:val="22"/>
        </w:rPr>
      </w:pPr>
      <w:r w:rsidRPr="00815966">
        <w:rPr>
          <w:rFonts w:ascii="Arial" w:hAnsi="Arial" w:cs="Arial"/>
          <w:sz w:val="22"/>
          <w:szCs w:val="22"/>
        </w:rPr>
        <w:t xml:space="preserve">Facilitar la integración entre los diferentes dueños de procesos de negocio para lograr la implementación del </w:t>
      </w:r>
      <w:r w:rsidR="00F05D67" w:rsidRPr="00815966">
        <w:rPr>
          <w:rFonts w:ascii="Arial" w:hAnsi="Arial" w:cs="Arial"/>
          <w:sz w:val="22"/>
          <w:szCs w:val="22"/>
        </w:rPr>
        <w:t>modelo de seguridad de la información</w:t>
      </w:r>
      <w:r w:rsidRPr="00815966">
        <w:rPr>
          <w:rFonts w:ascii="Arial" w:hAnsi="Arial" w:cs="Arial"/>
          <w:sz w:val="22"/>
          <w:szCs w:val="22"/>
        </w:rPr>
        <w:t>.</w:t>
      </w:r>
    </w:p>
    <w:p w14:paraId="2BC4EAA6" w14:textId="04C33F7B" w:rsidR="0021746F" w:rsidRPr="00815966" w:rsidRDefault="0021746F" w:rsidP="007A2588">
      <w:pPr>
        <w:pStyle w:val="Prrafodelista"/>
        <w:numPr>
          <w:ilvl w:val="0"/>
          <w:numId w:val="67"/>
        </w:numPr>
        <w:ind w:left="567" w:right="-234" w:hanging="283"/>
        <w:jc w:val="both"/>
        <w:rPr>
          <w:rFonts w:ascii="Arial" w:hAnsi="Arial" w:cs="Arial"/>
          <w:sz w:val="22"/>
          <w:szCs w:val="22"/>
        </w:rPr>
      </w:pPr>
      <w:r w:rsidRPr="00815966">
        <w:rPr>
          <w:rFonts w:ascii="Arial" w:hAnsi="Arial" w:cs="Arial"/>
          <w:sz w:val="22"/>
          <w:szCs w:val="22"/>
        </w:rPr>
        <w:t>Velar por la disponibilidad de los recursos y su uso apropiado.</w:t>
      </w:r>
    </w:p>
    <w:p w14:paraId="3E60D3FC" w14:textId="69AD5C9E" w:rsidR="00F05D67" w:rsidRPr="00815966" w:rsidRDefault="00F05D67" w:rsidP="007A2588">
      <w:pPr>
        <w:pStyle w:val="Prrafodelista"/>
        <w:numPr>
          <w:ilvl w:val="0"/>
          <w:numId w:val="67"/>
        </w:numPr>
        <w:ind w:left="567" w:right="-234" w:hanging="283"/>
        <w:jc w:val="both"/>
        <w:rPr>
          <w:rFonts w:ascii="Arial" w:hAnsi="Arial" w:cs="Arial"/>
          <w:sz w:val="22"/>
          <w:szCs w:val="22"/>
        </w:rPr>
      </w:pPr>
      <w:r w:rsidRPr="00815966">
        <w:rPr>
          <w:rFonts w:ascii="Arial" w:hAnsi="Arial" w:cs="Arial"/>
          <w:sz w:val="22"/>
          <w:szCs w:val="22"/>
        </w:rPr>
        <w:t xml:space="preserve">Velar por la correcta aplicación de los controles de seguridad para reducir el riesgo de seguridad de la información </w:t>
      </w:r>
    </w:p>
    <w:p w14:paraId="5043B5E9" w14:textId="4F3A7CE7" w:rsidR="000B27AC" w:rsidRPr="00815966" w:rsidRDefault="0097624D" w:rsidP="007A2588">
      <w:pPr>
        <w:pStyle w:val="Prrafodelista"/>
        <w:numPr>
          <w:ilvl w:val="0"/>
          <w:numId w:val="67"/>
        </w:numPr>
        <w:ind w:left="567" w:right="-234" w:hanging="283"/>
        <w:jc w:val="both"/>
        <w:rPr>
          <w:rFonts w:ascii="Arial" w:hAnsi="Arial" w:cs="Arial"/>
          <w:sz w:val="22"/>
          <w:szCs w:val="22"/>
        </w:rPr>
      </w:pPr>
      <w:r w:rsidRPr="00397846">
        <w:rPr>
          <w:rFonts w:ascii="Arial" w:hAnsi="Arial" w:cs="Arial"/>
          <w:color w:val="000000" w:themeColor="text1"/>
          <w:sz w:val="22"/>
          <w:szCs w:val="22"/>
        </w:rPr>
        <w:t xml:space="preserve">Velar por la designación de los </w:t>
      </w:r>
      <w:r w:rsidR="000B27AC" w:rsidRPr="00397846">
        <w:rPr>
          <w:rFonts w:ascii="Arial" w:hAnsi="Arial" w:cs="Arial"/>
          <w:color w:val="000000" w:themeColor="text1"/>
          <w:sz w:val="22"/>
          <w:szCs w:val="22"/>
        </w:rPr>
        <w:t xml:space="preserve">responsables de la implementación de la política de </w:t>
      </w:r>
      <w:r w:rsidR="000B27AC" w:rsidRPr="00815966">
        <w:rPr>
          <w:rFonts w:ascii="Arial" w:hAnsi="Arial" w:cs="Arial"/>
          <w:sz w:val="22"/>
          <w:szCs w:val="22"/>
        </w:rPr>
        <w:t>seguridad de la información.</w:t>
      </w:r>
    </w:p>
    <w:p w14:paraId="41DCE103" w14:textId="786DFC88" w:rsidR="00F05D67" w:rsidRDefault="00F05D67" w:rsidP="007A2588">
      <w:pPr>
        <w:pStyle w:val="Prrafodelista"/>
        <w:numPr>
          <w:ilvl w:val="0"/>
          <w:numId w:val="67"/>
        </w:numPr>
        <w:ind w:left="567" w:right="-234" w:hanging="283"/>
        <w:jc w:val="both"/>
        <w:rPr>
          <w:rFonts w:ascii="Arial" w:hAnsi="Arial" w:cs="Arial"/>
          <w:sz w:val="22"/>
          <w:szCs w:val="22"/>
        </w:rPr>
      </w:pPr>
      <w:r w:rsidRPr="00815966">
        <w:rPr>
          <w:rFonts w:ascii="Arial" w:hAnsi="Arial" w:cs="Arial"/>
          <w:sz w:val="22"/>
          <w:szCs w:val="22"/>
        </w:rPr>
        <w:t xml:space="preserve">Presentar un informe periódico, como mínimo </w:t>
      </w:r>
      <w:r w:rsidR="0083173C" w:rsidRPr="00815966">
        <w:rPr>
          <w:rFonts w:ascii="Arial" w:hAnsi="Arial" w:cs="Arial"/>
          <w:sz w:val="22"/>
          <w:szCs w:val="22"/>
        </w:rPr>
        <w:t>tri</w:t>
      </w:r>
      <w:r w:rsidRPr="00815966">
        <w:rPr>
          <w:rFonts w:ascii="Arial" w:hAnsi="Arial" w:cs="Arial"/>
          <w:sz w:val="22"/>
          <w:szCs w:val="22"/>
        </w:rPr>
        <w:t>mestral, al Consejo de Administración sobre la evolución y aspectos relevantes de la seguridad de la información incluyendo, entre otros, las acciones preventivas y correctivas implementadas o por implementar, seguimiento y resultados de mediciones y cumplimiento de objetivos de seguridad de la información.</w:t>
      </w:r>
    </w:p>
    <w:p w14:paraId="018931A8" w14:textId="717D95BF" w:rsidR="00BC1964" w:rsidRPr="00815966" w:rsidRDefault="00BC1964" w:rsidP="008B3A19">
      <w:pPr>
        <w:pStyle w:val="Ttulo1"/>
        <w:numPr>
          <w:ilvl w:val="3"/>
          <w:numId w:val="1"/>
        </w:numPr>
        <w:ind w:left="567" w:right="-234" w:hanging="425"/>
        <w:rPr>
          <w:rFonts w:cs="Arial"/>
          <w:szCs w:val="22"/>
        </w:rPr>
      </w:pPr>
      <w:bookmarkStart w:id="55" w:name="_Toc79528371"/>
      <w:bookmarkStart w:id="56" w:name="_Toc80134208"/>
      <w:r w:rsidRPr="00815966">
        <w:rPr>
          <w:rFonts w:cs="Arial"/>
          <w:szCs w:val="22"/>
        </w:rPr>
        <w:t xml:space="preserve">Auditoría interna o quien </w:t>
      </w:r>
      <w:r w:rsidR="00002E64" w:rsidRPr="00815966">
        <w:rPr>
          <w:rFonts w:cs="Arial"/>
          <w:szCs w:val="22"/>
        </w:rPr>
        <w:t>ejerza control</w:t>
      </w:r>
      <w:r w:rsidRPr="00815966">
        <w:rPr>
          <w:rFonts w:cs="Arial"/>
          <w:szCs w:val="22"/>
        </w:rPr>
        <w:t xml:space="preserve"> interno</w:t>
      </w:r>
      <w:bookmarkEnd w:id="55"/>
      <w:bookmarkEnd w:id="56"/>
    </w:p>
    <w:p w14:paraId="07429E86" w14:textId="18990D4A" w:rsidR="00BC1964" w:rsidRPr="00815966" w:rsidRDefault="00BC1964" w:rsidP="00AC6F9B">
      <w:pPr>
        <w:widowControl w:val="0"/>
        <w:adjustRightInd w:val="0"/>
        <w:snapToGrid w:val="0"/>
        <w:spacing w:before="120" w:after="120"/>
        <w:ind w:right="-234"/>
        <w:jc w:val="both"/>
        <w:rPr>
          <w:rFonts w:ascii="Arial" w:hAnsi="Arial" w:cs="Arial"/>
          <w:sz w:val="22"/>
          <w:szCs w:val="22"/>
        </w:rPr>
      </w:pPr>
      <w:r w:rsidRPr="00815966">
        <w:rPr>
          <w:rFonts w:ascii="Arial" w:hAnsi="Arial" w:cs="Arial"/>
          <w:sz w:val="22"/>
          <w:szCs w:val="22"/>
        </w:rPr>
        <w:t xml:space="preserve">Sin perjuicio de las funciones </w:t>
      </w:r>
      <w:r w:rsidR="0099708A" w:rsidRPr="00815966">
        <w:rPr>
          <w:rFonts w:ascii="Arial" w:hAnsi="Arial" w:cs="Arial"/>
          <w:sz w:val="22"/>
          <w:szCs w:val="22"/>
        </w:rPr>
        <w:t xml:space="preserve">asignadas en otras disposiciones a la auditoría interna, o quien ejerza el control interno, ésta debe: </w:t>
      </w:r>
    </w:p>
    <w:p w14:paraId="21C83FC4" w14:textId="1B6572B8" w:rsidR="00BC1964" w:rsidRPr="00815966" w:rsidRDefault="00BC1964" w:rsidP="007A2588">
      <w:pPr>
        <w:pStyle w:val="Prrafodelista"/>
        <w:numPr>
          <w:ilvl w:val="0"/>
          <w:numId w:val="70"/>
        </w:numPr>
        <w:ind w:left="567" w:right="-234" w:hanging="283"/>
        <w:jc w:val="both"/>
        <w:rPr>
          <w:rFonts w:ascii="Arial" w:hAnsi="Arial" w:cs="Arial"/>
          <w:sz w:val="22"/>
          <w:szCs w:val="22"/>
        </w:rPr>
      </w:pPr>
      <w:r w:rsidRPr="00815966">
        <w:rPr>
          <w:rFonts w:ascii="Arial" w:hAnsi="Arial" w:cs="Arial"/>
          <w:sz w:val="22"/>
          <w:szCs w:val="22"/>
        </w:rPr>
        <w:t xml:space="preserve">Tener conocimiento apropiado en materia de seguridad de la información y </w:t>
      </w:r>
      <w:r w:rsidR="002B103A">
        <w:rPr>
          <w:rFonts w:ascii="Arial" w:hAnsi="Arial" w:cs="Arial"/>
          <w:sz w:val="22"/>
          <w:szCs w:val="22"/>
        </w:rPr>
        <w:t xml:space="preserve">de </w:t>
      </w:r>
      <w:r w:rsidRPr="00815966">
        <w:rPr>
          <w:rFonts w:ascii="Arial" w:hAnsi="Arial" w:cs="Arial"/>
          <w:sz w:val="22"/>
          <w:szCs w:val="22"/>
        </w:rPr>
        <w:t>esta normativa en particular.</w:t>
      </w:r>
    </w:p>
    <w:p w14:paraId="1A431351" w14:textId="25D1F087" w:rsidR="00BC1964" w:rsidRPr="00397846" w:rsidRDefault="00BC1964" w:rsidP="007A2588">
      <w:pPr>
        <w:pStyle w:val="Prrafodelista"/>
        <w:numPr>
          <w:ilvl w:val="0"/>
          <w:numId w:val="70"/>
        </w:numPr>
        <w:ind w:left="567" w:right="-234" w:hanging="283"/>
        <w:jc w:val="both"/>
        <w:rPr>
          <w:rFonts w:ascii="Arial" w:hAnsi="Arial" w:cs="Arial"/>
          <w:color w:val="000000" w:themeColor="text1"/>
          <w:sz w:val="22"/>
          <w:szCs w:val="22"/>
        </w:rPr>
      </w:pPr>
      <w:r w:rsidRPr="00397846">
        <w:rPr>
          <w:rFonts w:ascii="Arial" w:hAnsi="Arial" w:cs="Arial"/>
          <w:color w:val="000000" w:themeColor="text1"/>
          <w:sz w:val="22"/>
          <w:szCs w:val="22"/>
        </w:rPr>
        <w:t xml:space="preserve">Evaluar periódicamente la efectividad y cumplimiento de todas y cada una de las etapas y los elementos clave </w:t>
      </w:r>
      <w:r w:rsidR="0099708A" w:rsidRPr="00397846">
        <w:rPr>
          <w:rFonts w:ascii="Arial" w:hAnsi="Arial" w:cs="Arial"/>
          <w:color w:val="000000" w:themeColor="text1"/>
          <w:sz w:val="22"/>
          <w:szCs w:val="22"/>
        </w:rPr>
        <w:t xml:space="preserve">del </w:t>
      </w:r>
      <w:r w:rsidR="00550283" w:rsidRPr="00397846">
        <w:rPr>
          <w:rFonts w:ascii="Arial" w:hAnsi="Arial" w:cs="Arial"/>
          <w:color w:val="000000" w:themeColor="text1"/>
          <w:sz w:val="22"/>
          <w:szCs w:val="22"/>
        </w:rPr>
        <w:t>sistema</w:t>
      </w:r>
      <w:r w:rsidR="0099708A" w:rsidRPr="00397846">
        <w:rPr>
          <w:rFonts w:ascii="Arial" w:hAnsi="Arial" w:cs="Arial"/>
          <w:color w:val="000000" w:themeColor="text1"/>
          <w:sz w:val="22"/>
          <w:szCs w:val="22"/>
        </w:rPr>
        <w:t xml:space="preserve"> de seguridad de la información</w:t>
      </w:r>
      <w:r w:rsidRPr="00397846">
        <w:rPr>
          <w:rFonts w:ascii="Arial" w:hAnsi="Arial" w:cs="Arial"/>
          <w:color w:val="000000" w:themeColor="text1"/>
          <w:sz w:val="22"/>
          <w:szCs w:val="22"/>
        </w:rPr>
        <w:t xml:space="preserve">, con el fin de determinar las deficiencias y sus posibles soluciones. </w:t>
      </w:r>
    </w:p>
    <w:p w14:paraId="1A48C2BD" w14:textId="30597BC3" w:rsidR="00BC1964" w:rsidRPr="00397846" w:rsidRDefault="00BC1964" w:rsidP="007A2588">
      <w:pPr>
        <w:pStyle w:val="Prrafodelista"/>
        <w:numPr>
          <w:ilvl w:val="0"/>
          <w:numId w:val="70"/>
        </w:numPr>
        <w:ind w:left="567" w:right="-234" w:hanging="283"/>
        <w:jc w:val="both"/>
        <w:rPr>
          <w:rFonts w:ascii="Arial" w:hAnsi="Arial" w:cs="Arial"/>
          <w:color w:val="000000" w:themeColor="text1"/>
          <w:sz w:val="22"/>
          <w:szCs w:val="22"/>
        </w:rPr>
      </w:pPr>
      <w:r w:rsidRPr="00397846">
        <w:rPr>
          <w:rFonts w:ascii="Arial" w:hAnsi="Arial" w:cs="Arial"/>
          <w:color w:val="000000" w:themeColor="text1"/>
          <w:sz w:val="22"/>
          <w:szCs w:val="22"/>
        </w:rPr>
        <w:t xml:space="preserve">Informar los resultados de la evaluación </w:t>
      </w:r>
      <w:r w:rsidR="0099708A" w:rsidRPr="00397846">
        <w:rPr>
          <w:rFonts w:ascii="Arial" w:hAnsi="Arial" w:cs="Arial"/>
          <w:color w:val="000000" w:themeColor="text1"/>
          <w:sz w:val="22"/>
          <w:szCs w:val="22"/>
        </w:rPr>
        <w:t>de la s</w:t>
      </w:r>
      <w:r w:rsidRPr="00397846">
        <w:rPr>
          <w:rFonts w:ascii="Arial" w:hAnsi="Arial" w:cs="Arial"/>
          <w:color w:val="000000" w:themeColor="text1"/>
          <w:sz w:val="22"/>
          <w:szCs w:val="22"/>
        </w:rPr>
        <w:t xml:space="preserve">eguridad de la </w:t>
      </w:r>
      <w:r w:rsidR="0099708A" w:rsidRPr="00397846">
        <w:rPr>
          <w:rFonts w:ascii="Arial" w:hAnsi="Arial" w:cs="Arial"/>
          <w:color w:val="000000" w:themeColor="text1"/>
          <w:sz w:val="22"/>
          <w:szCs w:val="22"/>
        </w:rPr>
        <w:t>i</w:t>
      </w:r>
      <w:r w:rsidR="00550283" w:rsidRPr="00397846">
        <w:rPr>
          <w:rFonts w:ascii="Arial" w:hAnsi="Arial" w:cs="Arial"/>
          <w:color w:val="000000" w:themeColor="text1"/>
          <w:sz w:val="22"/>
          <w:szCs w:val="22"/>
        </w:rPr>
        <w:t>nformación al consejo de administración.</w:t>
      </w:r>
    </w:p>
    <w:p w14:paraId="56111C5E" w14:textId="388300BE" w:rsidR="00AC2117" w:rsidRPr="00815966" w:rsidRDefault="00AC2117" w:rsidP="00AC6F9B">
      <w:pPr>
        <w:pStyle w:val="Ttulo1"/>
        <w:numPr>
          <w:ilvl w:val="2"/>
          <w:numId w:val="1"/>
        </w:numPr>
        <w:ind w:left="567" w:right="-234" w:hanging="425"/>
        <w:rPr>
          <w:rFonts w:cs="Arial"/>
          <w:szCs w:val="22"/>
        </w:rPr>
      </w:pPr>
      <w:bookmarkStart w:id="57" w:name="_Toc79528372"/>
      <w:bookmarkStart w:id="58" w:name="_Toc80134209"/>
      <w:r w:rsidRPr="00815966">
        <w:rPr>
          <w:rFonts w:cs="Arial"/>
          <w:szCs w:val="22"/>
        </w:rPr>
        <w:t xml:space="preserve">Estándar base para </w:t>
      </w:r>
      <w:r w:rsidR="00BC1964" w:rsidRPr="00815966">
        <w:rPr>
          <w:rFonts w:cs="Arial"/>
          <w:szCs w:val="22"/>
        </w:rPr>
        <w:t xml:space="preserve">adaptar el Sistema </w:t>
      </w:r>
      <w:r w:rsidR="00002E64" w:rsidRPr="00815966">
        <w:rPr>
          <w:rFonts w:cs="Arial"/>
          <w:szCs w:val="22"/>
        </w:rPr>
        <w:t>de Seguridad</w:t>
      </w:r>
      <w:r w:rsidRPr="00815966">
        <w:rPr>
          <w:rFonts w:cs="Arial"/>
          <w:szCs w:val="22"/>
        </w:rPr>
        <w:t xml:space="preserve"> de la Información</w:t>
      </w:r>
      <w:bookmarkEnd w:id="57"/>
      <w:bookmarkEnd w:id="58"/>
    </w:p>
    <w:p w14:paraId="0F124639" w14:textId="6D9FEF41" w:rsidR="0099708A" w:rsidRDefault="007A2588" w:rsidP="0099708A">
      <w:pPr>
        <w:widowControl w:val="0"/>
        <w:adjustRightInd w:val="0"/>
        <w:snapToGrid w:val="0"/>
        <w:spacing w:before="120" w:after="120"/>
        <w:ind w:right="-234"/>
        <w:jc w:val="both"/>
        <w:rPr>
          <w:rFonts w:ascii="Arial" w:hAnsi="Arial" w:cs="Arial"/>
          <w:sz w:val="22"/>
          <w:szCs w:val="22"/>
        </w:rPr>
      </w:pPr>
      <w:r>
        <w:rPr>
          <w:rFonts w:ascii="Arial" w:hAnsi="Arial" w:cs="Arial"/>
          <w:sz w:val="22"/>
          <w:szCs w:val="22"/>
        </w:rPr>
        <w:t xml:space="preserve">Las organizaciones vigiladas deben adoptar </w:t>
      </w:r>
      <w:r w:rsidRPr="00815966">
        <w:rPr>
          <w:rFonts w:ascii="Arial" w:hAnsi="Arial" w:cs="Arial"/>
          <w:sz w:val="22"/>
          <w:szCs w:val="22"/>
        </w:rPr>
        <w:t>un Modelo de Seguridad y Privacidad de la Información</w:t>
      </w:r>
      <w:r>
        <w:rPr>
          <w:rFonts w:ascii="Arial" w:hAnsi="Arial" w:cs="Arial"/>
          <w:sz w:val="22"/>
          <w:szCs w:val="22"/>
        </w:rPr>
        <w:t>,</w:t>
      </w:r>
      <w:r w:rsidRPr="00815966">
        <w:rPr>
          <w:rFonts w:ascii="Arial" w:hAnsi="Arial" w:cs="Arial"/>
          <w:sz w:val="22"/>
          <w:szCs w:val="22"/>
        </w:rPr>
        <w:t xml:space="preserve"> </w:t>
      </w:r>
      <w:r>
        <w:rPr>
          <w:rFonts w:ascii="Arial" w:hAnsi="Arial" w:cs="Arial"/>
          <w:sz w:val="22"/>
          <w:szCs w:val="22"/>
        </w:rPr>
        <w:t xml:space="preserve">que permita el </w:t>
      </w:r>
      <w:r w:rsidRPr="00815966">
        <w:rPr>
          <w:rFonts w:ascii="Arial" w:hAnsi="Arial" w:cs="Arial"/>
          <w:sz w:val="22"/>
          <w:szCs w:val="22"/>
        </w:rPr>
        <w:t>aseguramiento de los activos de información</w:t>
      </w:r>
      <w:r>
        <w:rPr>
          <w:rFonts w:ascii="Arial" w:hAnsi="Arial" w:cs="Arial"/>
          <w:sz w:val="22"/>
          <w:szCs w:val="22"/>
        </w:rPr>
        <w:t xml:space="preserve"> y que contemple elementos p</w:t>
      </w:r>
      <w:r w:rsidRPr="00815966">
        <w:rPr>
          <w:rFonts w:ascii="Arial" w:hAnsi="Arial" w:cs="Arial"/>
          <w:sz w:val="22"/>
          <w:szCs w:val="22"/>
        </w:rPr>
        <w:t>ara establecer, implementar, mantener y proveer mejora continua de un Sistema de Gestión de Seguridad de la Información (SGSI)</w:t>
      </w:r>
      <w:r w:rsidR="002B103A">
        <w:rPr>
          <w:rFonts w:ascii="Arial" w:hAnsi="Arial" w:cs="Arial"/>
          <w:sz w:val="22"/>
          <w:szCs w:val="22"/>
        </w:rPr>
        <w:t>.</w:t>
      </w:r>
      <w:r>
        <w:rPr>
          <w:rFonts w:ascii="Arial" w:hAnsi="Arial" w:cs="Arial"/>
          <w:sz w:val="22"/>
          <w:szCs w:val="22"/>
        </w:rPr>
        <w:t xml:space="preserve"> </w:t>
      </w:r>
      <w:r w:rsidR="002B103A">
        <w:rPr>
          <w:rFonts w:ascii="Arial" w:hAnsi="Arial" w:cs="Arial"/>
          <w:sz w:val="22"/>
          <w:szCs w:val="22"/>
        </w:rPr>
        <w:t>P</w:t>
      </w:r>
      <w:r>
        <w:rPr>
          <w:rFonts w:ascii="Arial" w:hAnsi="Arial" w:cs="Arial"/>
          <w:sz w:val="22"/>
          <w:szCs w:val="22"/>
        </w:rPr>
        <w:t>ara tal efecto</w:t>
      </w:r>
      <w:r w:rsidR="002B103A">
        <w:rPr>
          <w:rFonts w:ascii="Arial" w:hAnsi="Arial" w:cs="Arial"/>
          <w:sz w:val="22"/>
          <w:szCs w:val="22"/>
        </w:rPr>
        <w:t>,</w:t>
      </w:r>
      <w:r>
        <w:rPr>
          <w:rFonts w:ascii="Arial" w:hAnsi="Arial" w:cs="Arial"/>
          <w:sz w:val="22"/>
          <w:szCs w:val="22"/>
        </w:rPr>
        <w:t xml:space="preserve"> se recomienda tomar como referencia el </w:t>
      </w:r>
      <w:r w:rsidR="00AC2117" w:rsidRPr="00815966">
        <w:rPr>
          <w:rFonts w:ascii="Arial" w:hAnsi="Arial" w:cs="Arial"/>
          <w:sz w:val="22"/>
          <w:szCs w:val="22"/>
        </w:rPr>
        <w:t xml:space="preserve">estándar de seguridad de la información </w:t>
      </w:r>
      <w:r w:rsidR="00C41F2B" w:rsidRPr="00815966">
        <w:rPr>
          <w:rFonts w:ascii="Arial" w:hAnsi="Arial" w:cs="Arial"/>
          <w:sz w:val="22"/>
          <w:szCs w:val="22"/>
        </w:rPr>
        <w:t>I</w:t>
      </w:r>
      <w:r w:rsidR="00AC2117" w:rsidRPr="00815966">
        <w:rPr>
          <w:rFonts w:ascii="Arial" w:hAnsi="Arial" w:cs="Arial"/>
          <w:sz w:val="22"/>
          <w:szCs w:val="22"/>
        </w:rPr>
        <w:t>SO27001</w:t>
      </w:r>
      <w:r w:rsidR="00BC5853" w:rsidRPr="00815966">
        <w:rPr>
          <w:rFonts w:ascii="Arial" w:hAnsi="Arial" w:cs="Arial"/>
          <w:sz w:val="22"/>
          <w:szCs w:val="22"/>
        </w:rPr>
        <w:t xml:space="preserve"> de 2013</w:t>
      </w:r>
      <w:r w:rsidR="00AC2117" w:rsidRPr="00815966">
        <w:rPr>
          <w:rFonts w:ascii="Arial" w:hAnsi="Arial" w:cs="Arial"/>
          <w:sz w:val="22"/>
          <w:szCs w:val="22"/>
        </w:rPr>
        <w:t xml:space="preserve">. </w:t>
      </w:r>
    </w:p>
    <w:p w14:paraId="38598257" w14:textId="68117D58" w:rsidR="00AD6E54" w:rsidRPr="00815966" w:rsidRDefault="00AD6E54" w:rsidP="00AC6F9B">
      <w:pPr>
        <w:pStyle w:val="Ttulo1"/>
        <w:numPr>
          <w:ilvl w:val="1"/>
          <w:numId w:val="1"/>
        </w:numPr>
        <w:ind w:left="567" w:right="-234" w:hanging="425"/>
        <w:rPr>
          <w:rFonts w:cs="Arial"/>
          <w:szCs w:val="22"/>
        </w:rPr>
      </w:pPr>
      <w:bookmarkStart w:id="59" w:name="_Toc79528373"/>
      <w:bookmarkStart w:id="60" w:name="_Toc80134210"/>
      <w:r w:rsidRPr="00815966">
        <w:rPr>
          <w:rFonts w:cs="Arial"/>
          <w:szCs w:val="22"/>
        </w:rPr>
        <w:t>Riesgos de seguridad de la información</w:t>
      </w:r>
      <w:bookmarkEnd w:id="59"/>
      <w:bookmarkEnd w:id="60"/>
    </w:p>
    <w:p w14:paraId="37AAFC7E" w14:textId="5A875824" w:rsidR="00B84C28" w:rsidRPr="00815966" w:rsidRDefault="00B84C28" w:rsidP="004E7DBC">
      <w:pPr>
        <w:tabs>
          <w:tab w:val="num" w:pos="0"/>
        </w:tabs>
        <w:ind w:right="-234"/>
        <w:jc w:val="both"/>
        <w:rPr>
          <w:rFonts w:ascii="Arial" w:hAnsi="Arial" w:cs="Arial"/>
          <w:bCs/>
          <w:sz w:val="22"/>
          <w:szCs w:val="22"/>
          <w:lang w:val="es-MX"/>
        </w:rPr>
      </w:pPr>
      <w:r w:rsidRPr="00815966">
        <w:rPr>
          <w:rFonts w:ascii="Arial" w:hAnsi="Arial" w:cs="Arial"/>
          <w:sz w:val="22"/>
          <w:szCs w:val="22"/>
          <w:lang w:val="es-MX"/>
        </w:rPr>
        <w:t>L</w:t>
      </w:r>
      <w:r w:rsidRPr="00815966">
        <w:rPr>
          <w:rFonts w:ascii="Arial" w:hAnsi="Arial" w:cs="Arial"/>
          <w:bCs/>
          <w:sz w:val="22"/>
          <w:szCs w:val="22"/>
          <w:lang w:val="es-MX"/>
        </w:rPr>
        <w:t>a gestión de riesgos es un proceso encaminado</w:t>
      </w:r>
      <w:r w:rsidR="007A2588">
        <w:rPr>
          <w:rFonts w:ascii="Arial" w:hAnsi="Arial" w:cs="Arial"/>
          <w:bCs/>
          <w:sz w:val="22"/>
          <w:szCs w:val="22"/>
          <w:lang w:val="es-MX"/>
        </w:rPr>
        <w:t xml:space="preserve"> a</w:t>
      </w:r>
      <w:r w:rsidRPr="00815966">
        <w:rPr>
          <w:rFonts w:ascii="Arial" w:hAnsi="Arial" w:cs="Arial"/>
          <w:bCs/>
          <w:sz w:val="22"/>
          <w:szCs w:val="22"/>
          <w:lang w:val="es-MX"/>
        </w:rPr>
        <w:t xml:space="preserve"> minimizar las vulnerabilidades y</w:t>
      </w:r>
      <w:r w:rsidR="00F71916" w:rsidRPr="00815966">
        <w:rPr>
          <w:rFonts w:ascii="Arial" w:hAnsi="Arial" w:cs="Arial"/>
          <w:bCs/>
          <w:sz w:val="22"/>
          <w:szCs w:val="22"/>
          <w:lang w:val="es-MX"/>
        </w:rPr>
        <w:t xml:space="preserve"> posibles pérdidas de información que pueden </w:t>
      </w:r>
      <w:r w:rsidR="007A2588">
        <w:rPr>
          <w:rFonts w:ascii="Arial" w:hAnsi="Arial" w:cs="Arial"/>
          <w:bCs/>
          <w:sz w:val="22"/>
          <w:szCs w:val="22"/>
          <w:lang w:val="es-MX"/>
        </w:rPr>
        <w:t xml:space="preserve">llegar a </w:t>
      </w:r>
      <w:r w:rsidR="00F71916" w:rsidRPr="00815966">
        <w:rPr>
          <w:rFonts w:ascii="Arial" w:hAnsi="Arial" w:cs="Arial"/>
          <w:bCs/>
          <w:sz w:val="22"/>
          <w:szCs w:val="22"/>
          <w:lang w:val="es-MX"/>
        </w:rPr>
        <w:t xml:space="preserve">materializarse </w:t>
      </w:r>
      <w:r w:rsidR="007A2588">
        <w:rPr>
          <w:rFonts w:ascii="Arial" w:hAnsi="Arial" w:cs="Arial"/>
          <w:bCs/>
          <w:sz w:val="22"/>
          <w:szCs w:val="22"/>
          <w:lang w:val="es-MX"/>
        </w:rPr>
        <w:t xml:space="preserve">y </w:t>
      </w:r>
      <w:r w:rsidR="0099708A">
        <w:rPr>
          <w:rFonts w:ascii="Arial" w:hAnsi="Arial" w:cs="Arial"/>
          <w:bCs/>
          <w:sz w:val="22"/>
          <w:szCs w:val="22"/>
          <w:lang w:val="es-MX"/>
        </w:rPr>
        <w:t>afecta</w:t>
      </w:r>
      <w:r w:rsidR="007A2588">
        <w:rPr>
          <w:rFonts w:ascii="Arial" w:hAnsi="Arial" w:cs="Arial"/>
          <w:bCs/>
          <w:sz w:val="22"/>
          <w:szCs w:val="22"/>
          <w:lang w:val="es-MX"/>
        </w:rPr>
        <w:t>r</w:t>
      </w:r>
      <w:r w:rsidR="0099708A">
        <w:rPr>
          <w:rFonts w:ascii="Arial" w:hAnsi="Arial" w:cs="Arial"/>
          <w:bCs/>
          <w:sz w:val="22"/>
          <w:szCs w:val="22"/>
          <w:lang w:val="es-MX"/>
        </w:rPr>
        <w:t xml:space="preserve"> económica</w:t>
      </w:r>
      <w:r w:rsidR="00C66CCF">
        <w:rPr>
          <w:rFonts w:ascii="Arial" w:hAnsi="Arial" w:cs="Arial"/>
          <w:bCs/>
          <w:sz w:val="22"/>
          <w:szCs w:val="22"/>
          <w:lang w:val="es-MX"/>
        </w:rPr>
        <w:t xml:space="preserve"> y reputacional</w:t>
      </w:r>
      <w:r w:rsidR="007A2588">
        <w:rPr>
          <w:rFonts w:ascii="Arial" w:hAnsi="Arial" w:cs="Arial"/>
          <w:bCs/>
          <w:sz w:val="22"/>
          <w:szCs w:val="22"/>
          <w:lang w:val="es-MX"/>
        </w:rPr>
        <w:t xml:space="preserve">mente a </w:t>
      </w:r>
      <w:r w:rsidR="0099708A">
        <w:rPr>
          <w:rFonts w:ascii="Arial" w:hAnsi="Arial" w:cs="Arial"/>
          <w:bCs/>
          <w:sz w:val="22"/>
          <w:szCs w:val="22"/>
          <w:lang w:val="es-MX"/>
        </w:rPr>
        <w:t>las organizaciones</w:t>
      </w:r>
      <w:r w:rsidR="004E7DBC">
        <w:rPr>
          <w:rFonts w:ascii="Arial" w:hAnsi="Arial" w:cs="Arial"/>
          <w:bCs/>
          <w:sz w:val="22"/>
          <w:szCs w:val="22"/>
          <w:lang w:val="es-MX"/>
        </w:rPr>
        <w:t>. Para tal efecto, se deben establecer n</w:t>
      </w:r>
      <w:r w:rsidRPr="00815966">
        <w:rPr>
          <w:rFonts w:ascii="Arial" w:hAnsi="Arial" w:cs="Arial"/>
          <w:bCs/>
          <w:sz w:val="22"/>
          <w:szCs w:val="22"/>
          <w:lang w:val="es-MX"/>
        </w:rPr>
        <w:t>iveles aceptables de aseguramiento y previsibilidad sobre los resultados deseados de cualquier actividad importante de la organización</w:t>
      </w:r>
      <w:r w:rsidR="004E7DBC">
        <w:rPr>
          <w:rFonts w:ascii="Arial" w:hAnsi="Arial" w:cs="Arial"/>
          <w:bCs/>
          <w:sz w:val="22"/>
          <w:szCs w:val="22"/>
          <w:lang w:val="es-MX"/>
        </w:rPr>
        <w:t xml:space="preserve"> y</w:t>
      </w:r>
      <w:r w:rsidRPr="00815966">
        <w:rPr>
          <w:rFonts w:ascii="Arial" w:hAnsi="Arial" w:cs="Arial"/>
          <w:bCs/>
          <w:sz w:val="22"/>
          <w:szCs w:val="22"/>
          <w:lang w:val="es-MX"/>
        </w:rPr>
        <w:t xml:space="preserve"> llevar a cabo un proceso sistemático que permita:</w:t>
      </w:r>
    </w:p>
    <w:p w14:paraId="02DACECE" w14:textId="77777777" w:rsidR="00343F30" w:rsidRPr="00815966" w:rsidRDefault="00343F30" w:rsidP="00AC6F9B">
      <w:pPr>
        <w:tabs>
          <w:tab w:val="num" w:pos="0"/>
        </w:tabs>
        <w:ind w:right="-234"/>
        <w:jc w:val="both"/>
        <w:rPr>
          <w:rFonts w:ascii="Arial" w:hAnsi="Arial" w:cs="Arial"/>
          <w:bCs/>
          <w:sz w:val="22"/>
          <w:szCs w:val="22"/>
          <w:lang w:val="es-MX"/>
        </w:rPr>
      </w:pPr>
    </w:p>
    <w:p w14:paraId="1E7D26FC" w14:textId="459AC481" w:rsidR="00B84C28" w:rsidRPr="00815966" w:rsidRDefault="00B84C28" w:rsidP="004E7DBC">
      <w:pPr>
        <w:numPr>
          <w:ilvl w:val="0"/>
          <w:numId w:val="7"/>
        </w:numPr>
        <w:tabs>
          <w:tab w:val="clear" w:pos="720"/>
          <w:tab w:val="num" w:pos="567"/>
        </w:tabs>
        <w:ind w:left="567" w:right="-234" w:hanging="283"/>
        <w:jc w:val="both"/>
        <w:rPr>
          <w:rFonts w:ascii="Arial" w:hAnsi="Arial" w:cs="Arial"/>
          <w:bCs/>
          <w:sz w:val="22"/>
          <w:szCs w:val="22"/>
          <w:lang w:val="es-CO"/>
        </w:rPr>
      </w:pPr>
      <w:r w:rsidRPr="00815966">
        <w:rPr>
          <w:rFonts w:ascii="Arial" w:hAnsi="Arial" w:cs="Arial"/>
          <w:bCs/>
          <w:sz w:val="22"/>
          <w:szCs w:val="22"/>
          <w:lang w:val="es-CO"/>
        </w:rPr>
        <w:lastRenderedPageBreak/>
        <w:t>Tener comprensión de las amenazas, las vulnerabilidades, y el perfil de riesgo de la organización.</w:t>
      </w:r>
    </w:p>
    <w:p w14:paraId="424D5D13" w14:textId="2C45B54E" w:rsidR="00B84C28" w:rsidRPr="00815966" w:rsidRDefault="00B84C28" w:rsidP="004E7DBC">
      <w:pPr>
        <w:numPr>
          <w:ilvl w:val="0"/>
          <w:numId w:val="7"/>
        </w:numPr>
        <w:tabs>
          <w:tab w:val="clear" w:pos="720"/>
          <w:tab w:val="num" w:pos="567"/>
        </w:tabs>
        <w:ind w:left="567" w:right="-234" w:hanging="283"/>
        <w:jc w:val="both"/>
        <w:rPr>
          <w:rFonts w:ascii="Arial" w:hAnsi="Arial" w:cs="Arial"/>
          <w:bCs/>
          <w:sz w:val="22"/>
          <w:szCs w:val="22"/>
          <w:lang w:val="es-CO"/>
        </w:rPr>
      </w:pPr>
      <w:r w:rsidRPr="00815966">
        <w:rPr>
          <w:rFonts w:ascii="Arial" w:hAnsi="Arial" w:cs="Arial"/>
          <w:bCs/>
          <w:sz w:val="22"/>
          <w:szCs w:val="22"/>
          <w:lang w:val="es-CO"/>
        </w:rPr>
        <w:t>Tener entendimiento de la exposición al riesgo y las posibles consecuencias para el negocio.</w:t>
      </w:r>
    </w:p>
    <w:p w14:paraId="2CF87F57" w14:textId="046A0FDE" w:rsidR="00B84C28" w:rsidRPr="00815966" w:rsidRDefault="00F71916" w:rsidP="004E7DBC">
      <w:pPr>
        <w:numPr>
          <w:ilvl w:val="0"/>
          <w:numId w:val="7"/>
        </w:numPr>
        <w:tabs>
          <w:tab w:val="clear" w:pos="720"/>
          <w:tab w:val="num" w:pos="567"/>
        </w:tabs>
        <w:ind w:left="567" w:right="-234" w:hanging="283"/>
        <w:jc w:val="both"/>
        <w:rPr>
          <w:rFonts w:ascii="Arial" w:hAnsi="Arial" w:cs="Arial"/>
          <w:bCs/>
          <w:sz w:val="22"/>
          <w:szCs w:val="22"/>
          <w:lang w:val="es-CO"/>
        </w:rPr>
      </w:pPr>
      <w:r w:rsidRPr="00815966">
        <w:rPr>
          <w:rFonts w:ascii="Arial" w:hAnsi="Arial" w:cs="Arial"/>
          <w:bCs/>
          <w:sz w:val="22"/>
          <w:szCs w:val="22"/>
          <w:lang w:val="es-CO"/>
        </w:rPr>
        <w:t>Crear</w:t>
      </w:r>
      <w:r w:rsidR="00B84C28" w:rsidRPr="00815966">
        <w:rPr>
          <w:rFonts w:ascii="Arial" w:hAnsi="Arial" w:cs="Arial"/>
          <w:bCs/>
          <w:sz w:val="22"/>
          <w:szCs w:val="22"/>
          <w:lang w:val="es-CO"/>
        </w:rPr>
        <w:t xml:space="preserve"> conciencia de las prioridades de la gestión de riesgos con base en las posibles consecuencias</w:t>
      </w:r>
      <w:r w:rsidRPr="00815966">
        <w:rPr>
          <w:rFonts w:ascii="Arial" w:hAnsi="Arial" w:cs="Arial"/>
          <w:bCs/>
          <w:sz w:val="22"/>
          <w:szCs w:val="22"/>
          <w:lang w:val="es-CO"/>
        </w:rPr>
        <w:t xml:space="preserve"> de materialización</w:t>
      </w:r>
      <w:r w:rsidR="00B84C28" w:rsidRPr="00815966">
        <w:rPr>
          <w:rFonts w:ascii="Arial" w:hAnsi="Arial" w:cs="Arial"/>
          <w:bCs/>
          <w:sz w:val="22"/>
          <w:szCs w:val="22"/>
          <w:lang w:val="es-CO"/>
        </w:rPr>
        <w:t>.</w:t>
      </w:r>
    </w:p>
    <w:p w14:paraId="447ECA83" w14:textId="77F7FBAC" w:rsidR="009B5BA2" w:rsidRPr="00815966" w:rsidRDefault="009B5BA2" w:rsidP="004E7DBC">
      <w:pPr>
        <w:numPr>
          <w:ilvl w:val="0"/>
          <w:numId w:val="7"/>
        </w:numPr>
        <w:tabs>
          <w:tab w:val="clear" w:pos="720"/>
          <w:tab w:val="num" w:pos="567"/>
        </w:tabs>
        <w:ind w:left="567" w:right="-234" w:hanging="283"/>
        <w:jc w:val="both"/>
        <w:rPr>
          <w:rFonts w:ascii="Arial" w:hAnsi="Arial" w:cs="Arial"/>
          <w:bCs/>
          <w:sz w:val="22"/>
          <w:szCs w:val="22"/>
          <w:lang w:val="es-CO"/>
        </w:rPr>
      </w:pPr>
      <w:r w:rsidRPr="00815966">
        <w:rPr>
          <w:rFonts w:ascii="Arial" w:hAnsi="Arial" w:cs="Arial"/>
          <w:bCs/>
          <w:sz w:val="22"/>
          <w:szCs w:val="22"/>
          <w:lang w:val="es-CO"/>
        </w:rPr>
        <w:t>Definir e implementar estrategia</w:t>
      </w:r>
      <w:r w:rsidR="00F71916" w:rsidRPr="00815966">
        <w:rPr>
          <w:rFonts w:ascii="Arial" w:hAnsi="Arial" w:cs="Arial"/>
          <w:bCs/>
          <w:sz w:val="22"/>
          <w:szCs w:val="22"/>
          <w:lang w:val="es-CO"/>
        </w:rPr>
        <w:t>s</w:t>
      </w:r>
      <w:r w:rsidRPr="00815966">
        <w:rPr>
          <w:rFonts w:ascii="Arial" w:hAnsi="Arial" w:cs="Arial"/>
          <w:bCs/>
          <w:sz w:val="22"/>
          <w:szCs w:val="22"/>
          <w:lang w:val="es-CO"/>
        </w:rPr>
        <w:t xml:space="preserve"> organizacional</w:t>
      </w:r>
      <w:r w:rsidR="00F71916" w:rsidRPr="00815966">
        <w:rPr>
          <w:rFonts w:ascii="Arial" w:hAnsi="Arial" w:cs="Arial"/>
          <w:bCs/>
          <w:sz w:val="22"/>
          <w:szCs w:val="22"/>
          <w:lang w:val="es-CO"/>
        </w:rPr>
        <w:t>es</w:t>
      </w:r>
      <w:r w:rsidRPr="00815966">
        <w:rPr>
          <w:rFonts w:ascii="Arial" w:hAnsi="Arial" w:cs="Arial"/>
          <w:bCs/>
          <w:sz w:val="22"/>
          <w:szCs w:val="22"/>
          <w:lang w:val="es-CO"/>
        </w:rPr>
        <w:t xml:space="preserve"> </w:t>
      </w:r>
      <w:r w:rsidR="00F71916" w:rsidRPr="00815966">
        <w:rPr>
          <w:rFonts w:ascii="Arial" w:hAnsi="Arial" w:cs="Arial"/>
          <w:bCs/>
          <w:sz w:val="22"/>
          <w:szCs w:val="22"/>
          <w:lang w:val="es-CO"/>
        </w:rPr>
        <w:t xml:space="preserve">adecuadas para la </w:t>
      </w:r>
      <w:r w:rsidRPr="00815966">
        <w:rPr>
          <w:rFonts w:ascii="Arial" w:hAnsi="Arial" w:cs="Arial"/>
          <w:bCs/>
          <w:sz w:val="22"/>
          <w:szCs w:val="22"/>
          <w:lang w:val="es-CO"/>
        </w:rPr>
        <w:t>mitigación de riesgos para obtener consecuencias aceptables.</w:t>
      </w:r>
    </w:p>
    <w:p w14:paraId="034CA4C7" w14:textId="4FBC0C3E" w:rsidR="00DA008F" w:rsidRPr="00815966" w:rsidRDefault="00DA008F" w:rsidP="004E7DBC">
      <w:pPr>
        <w:numPr>
          <w:ilvl w:val="0"/>
          <w:numId w:val="7"/>
        </w:numPr>
        <w:tabs>
          <w:tab w:val="clear" w:pos="720"/>
          <w:tab w:val="num" w:pos="567"/>
        </w:tabs>
        <w:ind w:left="567" w:right="-234" w:hanging="283"/>
        <w:jc w:val="both"/>
        <w:rPr>
          <w:rFonts w:ascii="Arial" w:hAnsi="Arial" w:cs="Arial"/>
          <w:bCs/>
          <w:sz w:val="22"/>
          <w:szCs w:val="22"/>
          <w:lang w:val="es-CO"/>
        </w:rPr>
      </w:pPr>
      <w:r w:rsidRPr="00815966">
        <w:rPr>
          <w:rFonts w:ascii="Arial" w:hAnsi="Arial" w:cs="Arial"/>
          <w:bCs/>
          <w:sz w:val="22"/>
          <w:szCs w:val="22"/>
          <w:lang w:val="es-CO"/>
        </w:rPr>
        <w:t>Fijar la atención organizacional con base en un entendimiento de las posibles consecuencias del riesgo residual.</w:t>
      </w:r>
    </w:p>
    <w:p w14:paraId="3E344421" w14:textId="3218E047" w:rsidR="008C4C4E" w:rsidRPr="00815966" w:rsidRDefault="008C4C4E" w:rsidP="004E7DBC">
      <w:pPr>
        <w:pStyle w:val="Prrafodelista"/>
        <w:numPr>
          <w:ilvl w:val="0"/>
          <w:numId w:val="7"/>
        </w:numPr>
        <w:tabs>
          <w:tab w:val="clear" w:pos="720"/>
          <w:tab w:val="num" w:pos="567"/>
          <w:tab w:val="num" w:pos="708"/>
        </w:tabs>
        <w:ind w:left="567" w:right="-234" w:hanging="283"/>
        <w:jc w:val="both"/>
        <w:rPr>
          <w:rFonts w:ascii="Arial" w:hAnsi="Arial" w:cs="Arial"/>
          <w:bCs/>
          <w:sz w:val="22"/>
          <w:szCs w:val="22"/>
          <w:lang w:val="es-MX"/>
        </w:rPr>
      </w:pPr>
      <w:r w:rsidRPr="00815966">
        <w:rPr>
          <w:rFonts w:ascii="Arial" w:hAnsi="Arial" w:cs="Arial"/>
          <w:bCs/>
          <w:sz w:val="22"/>
          <w:szCs w:val="22"/>
          <w:lang w:val="es-MX"/>
        </w:rPr>
        <w:t>Conservar información documentada del proceso de gestión de riesgos de seguridad de la información.</w:t>
      </w:r>
    </w:p>
    <w:p w14:paraId="69639EA1" w14:textId="2B9B3123" w:rsidR="00AD6E54" w:rsidRPr="00815966" w:rsidRDefault="00DA008F" w:rsidP="00AC6F9B">
      <w:pPr>
        <w:pStyle w:val="Ttulo1"/>
        <w:numPr>
          <w:ilvl w:val="1"/>
          <w:numId w:val="1"/>
        </w:numPr>
        <w:ind w:left="567" w:right="-234" w:hanging="425"/>
        <w:rPr>
          <w:rFonts w:cs="Arial"/>
          <w:szCs w:val="22"/>
        </w:rPr>
      </w:pPr>
      <w:bookmarkStart w:id="61" w:name="_Toc79528374"/>
      <w:bookmarkStart w:id="62" w:name="_Toc80134211"/>
      <w:r w:rsidRPr="00815966">
        <w:rPr>
          <w:rFonts w:cs="Arial"/>
          <w:szCs w:val="22"/>
        </w:rPr>
        <w:t>Sistema de</w:t>
      </w:r>
      <w:r w:rsidR="00AD6E54" w:rsidRPr="00815966">
        <w:rPr>
          <w:rFonts w:cs="Arial"/>
          <w:szCs w:val="22"/>
        </w:rPr>
        <w:t xml:space="preserve"> </w:t>
      </w:r>
      <w:r w:rsidRPr="00815966">
        <w:rPr>
          <w:rFonts w:cs="Arial"/>
          <w:szCs w:val="22"/>
        </w:rPr>
        <w:t>S</w:t>
      </w:r>
      <w:r w:rsidR="00AD6E54" w:rsidRPr="00815966">
        <w:rPr>
          <w:rFonts w:cs="Arial"/>
          <w:szCs w:val="22"/>
        </w:rPr>
        <w:t>eguridad de la información</w:t>
      </w:r>
      <w:bookmarkEnd w:id="61"/>
      <w:bookmarkEnd w:id="62"/>
    </w:p>
    <w:p w14:paraId="725A1023" w14:textId="42D89912" w:rsidR="00DA008F" w:rsidRPr="00815966" w:rsidRDefault="00DA008F" w:rsidP="00AC6F9B">
      <w:pPr>
        <w:tabs>
          <w:tab w:val="num" w:pos="0"/>
        </w:tabs>
        <w:ind w:right="-234"/>
        <w:jc w:val="both"/>
        <w:rPr>
          <w:rFonts w:ascii="Arial" w:hAnsi="Arial" w:cs="Arial"/>
          <w:bCs/>
          <w:color w:val="000000" w:themeColor="text1"/>
          <w:sz w:val="22"/>
          <w:szCs w:val="22"/>
          <w:lang w:val="es-MX"/>
        </w:rPr>
      </w:pPr>
      <w:r w:rsidRPr="00815966">
        <w:rPr>
          <w:rFonts w:ascii="Arial" w:hAnsi="Arial" w:cs="Arial"/>
          <w:bCs/>
          <w:color w:val="000000" w:themeColor="text1"/>
          <w:sz w:val="22"/>
          <w:szCs w:val="22"/>
          <w:lang w:val="es-MX"/>
        </w:rPr>
        <w:t xml:space="preserve">Las </w:t>
      </w:r>
      <w:r w:rsidR="00A048DA" w:rsidRPr="00815966">
        <w:rPr>
          <w:rFonts w:ascii="Arial" w:hAnsi="Arial" w:cs="Arial"/>
          <w:bCs/>
          <w:color w:val="000000" w:themeColor="text1"/>
          <w:sz w:val="22"/>
          <w:szCs w:val="22"/>
          <w:lang w:val="es-MX"/>
        </w:rPr>
        <w:t xml:space="preserve">organizaciones deberán contar con políticas que identifiquen </w:t>
      </w:r>
      <w:r w:rsidRPr="00815966">
        <w:rPr>
          <w:rFonts w:ascii="Arial" w:hAnsi="Arial" w:cs="Arial"/>
          <w:bCs/>
          <w:color w:val="000000" w:themeColor="text1"/>
          <w:sz w:val="22"/>
          <w:szCs w:val="22"/>
          <w:lang w:val="es-MX"/>
        </w:rPr>
        <w:t>el contexto y los objetivos propios, atendiendo como mínimo lo siguiente:</w:t>
      </w:r>
    </w:p>
    <w:p w14:paraId="58DC4989" w14:textId="633723FA" w:rsidR="00DA008F" w:rsidRPr="00815966" w:rsidRDefault="00DA008F" w:rsidP="00AC6F9B">
      <w:pPr>
        <w:pStyle w:val="Ttulo1"/>
        <w:numPr>
          <w:ilvl w:val="2"/>
          <w:numId w:val="1"/>
        </w:numPr>
        <w:ind w:left="567" w:right="-234" w:hanging="425"/>
        <w:rPr>
          <w:rFonts w:cs="Arial"/>
          <w:szCs w:val="22"/>
        </w:rPr>
      </w:pPr>
      <w:bookmarkStart w:id="63" w:name="_Toc79528375"/>
      <w:bookmarkStart w:id="64" w:name="_Toc80134212"/>
      <w:r w:rsidRPr="00815966">
        <w:rPr>
          <w:rFonts w:cs="Arial"/>
          <w:szCs w:val="22"/>
        </w:rPr>
        <w:t>Descripción</w:t>
      </w:r>
      <w:bookmarkEnd w:id="63"/>
      <w:bookmarkEnd w:id="64"/>
    </w:p>
    <w:p w14:paraId="4AD7C593" w14:textId="2BAA87D4" w:rsidR="00DA008F" w:rsidRPr="00815966" w:rsidRDefault="00C73F10" w:rsidP="00AC6F9B">
      <w:pPr>
        <w:tabs>
          <w:tab w:val="num" w:pos="0"/>
        </w:tabs>
        <w:ind w:right="-234"/>
        <w:jc w:val="both"/>
        <w:rPr>
          <w:rFonts w:ascii="Arial" w:hAnsi="Arial" w:cs="Arial"/>
          <w:bCs/>
          <w:color w:val="000000" w:themeColor="text1"/>
          <w:sz w:val="22"/>
          <w:szCs w:val="22"/>
          <w:lang w:val="es-MX"/>
        </w:rPr>
      </w:pPr>
      <w:r>
        <w:rPr>
          <w:rFonts w:ascii="Arial" w:hAnsi="Arial" w:cs="Arial"/>
          <w:bCs/>
          <w:color w:val="000000" w:themeColor="text1"/>
          <w:sz w:val="22"/>
          <w:szCs w:val="22"/>
          <w:lang w:val="es-MX"/>
        </w:rPr>
        <w:t xml:space="preserve">El proceso de </w:t>
      </w:r>
      <w:r w:rsidR="00DA008F" w:rsidRPr="00815966">
        <w:rPr>
          <w:rFonts w:ascii="Arial" w:hAnsi="Arial" w:cs="Arial"/>
          <w:bCs/>
          <w:color w:val="000000" w:themeColor="text1"/>
          <w:sz w:val="22"/>
          <w:szCs w:val="22"/>
          <w:lang w:val="es-MX"/>
        </w:rPr>
        <w:t>descripción</w:t>
      </w:r>
      <w:r w:rsidR="004E7DBC" w:rsidRPr="004E7DBC">
        <w:rPr>
          <w:rFonts w:ascii="Arial" w:hAnsi="Arial" w:cs="Arial"/>
          <w:bCs/>
          <w:color w:val="000000" w:themeColor="text1"/>
          <w:sz w:val="22"/>
          <w:szCs w:val="22"/>
          <w:lang w:val="es-MX"/>
        </w:rPr>
        <w:t xml:space="preserve"> </w:t>
      </w:r>
      <w:r w:rsidR="004E7DBC">
        <w:rPr>
          <w:rFonts w:ascii="Arial" w:hAnsi="Arial" w:cs="Arial"/>
          <w:bCs/>
          <w:color w:val="000000" w:themeColor="text1"/>
          <w:sz w:val="22"/>
          <w:szCs w:val="22"/>
          <w:lang w:val="es-MX"/>
        </w:rPr>
        <w:t xml:space="preserve">de </w:t>
      </w:r>
      <w:r w:rsidR="004E7DBC" w:rsidRPr="00815966">
        <w:rPr>
          <w:rFonts w:ascii="Arial" w:hAnsi="Arial" w:cs="Arial"/>
          <w:bCs/>
          <w:color w:val="000000" w:themeColor="text1"/>
          <w:sz w:val="22"/>
          <w:szCs w:val="22"/>
          <w:lang w:val="es-MX"/>
        </w:rPr>
        <w:t>las políticas de seguridad de la información</w:t>
      </w:r>
      <w:r w:rsidR="004E7DBC">
        <w:rPr>
          <w:rFonts w:ascii="Arial" w:hAnsi="Arial" w:cs="Arial"/>
          <w:bCs/>
          <w:color w:val="000000" w:themeColor="text1"/>
          <w:sz w:val="22"/>
          <w:szCs w:val="22"/>
          <w:lang w:val="es-MX"/>
        </w:rPr>
        <w:t>,</w:t>
      </w:r>
      <w:r w:rsidR="004E7DBC" w:rsidRPr="00815966">
        <w:rPr>
          <w:rFonts w:ascii="Arial" w:hAnsi="Arial" w:cs="Arial"/>
          <w:bCs/>
          <w:color w:val="000000" w:themeColor="text1"/>
          <w:sz w:val="22"/>
          <w:szCs w:val="22"/>
          <w:lang w:val="es-MX"/>
        </w:rPr>
        <w:t xml:space="preserve"> </w:t>
      </w:r>
      <w:r>
        <w:rPr>
          <w:rFonts w:ascii="Arial" w:hAnsi="Arial" w:cs="Arial"/>
          <w:bCs/>
          <w:color w:val="000000" w:themeColor="text1"/>
          <w:sz w:val="22"/>
          <w:szCs w:val="22"/>
          <w:lang w:val="es-MX"/>
        </w:rPr>
        <w:t xml:space="preserve">implica que </w:t>
      </w:r>
      <w:r w:rsidR="004E7DBC">
        <w:rPr>
          <w:rFonts w:ascii="Arial" w:hAnsi="Arial" w:cs="Arial"/>
          <w:bCs/>
          <w:color w:val="000000" w:themeColor="text1"/>
          <w:sz w:val="22"/>
          <w:szCs w:val="22"/>
          <w:lang w:val="es-MX"/>
        </w:rPr>
        <w:t>bajo un</w:t>
      </w:r>
      <w:r w:rsidR="00DA008F" w:rsidRPr="00815966">
        <w:rPr>
          <w:rFonts w:ascii="Arial" w:hAnsi="Arial" w:cs="Arial"/>
          <w:bCs/>
          <w:color w:val="000000" w:themeColor="text1"/>
          <w:sz w:val="22"/>
          <w:szCs w:val="22"/>
          <w:lang w:val="es-MX"/>
        </w:rPr>
        <w:t xml:space="preserve"> </w:t>
      </w:r>
      <w:r w:rsidR="004E7DBC" w:rsidRPr="00815966">
        <w:rPr>
          <w:rFonts w:ascii="Arial" w:hAnsi="Arial" w:cs="Arial"/>
          <w:bCs/>
          <w:color w:val="000000" w:themeColor="text1"/>
          <w:sz w:val="22"/>
          <w:szCs w:val="22"/>
          <w:lang w:val="es-MX"/>
        </w:rPr>
        <w:t>lenguaje conciso y de fácil comprensión</w:t>
      </w:r>
      <w:r w:rsidR="004E7DBC">
        <w:rPr>
          <w:rFonts w:ascii="Arial" w:hAnsi="Arial" w:cs="Arial"/>
          <w:bCs/>
          <w:color w:val="000000" w:themeColor="text1"/>
          <w:sz w:val="22"/>
          <w:szCs w:val="22"/>
          <w:lang w:val="es-MX"/>
        </w:rPr>
        <w:t>,</w:t>
      </w:r>
      <w:r w:rsidR="004E7DBC" w:rsidRPr="00815966">
        <w:rPr>
          <w:rFonts w:ascii="Arial" w:hAnsi="Arial" w:cs="Arial"/>
          <w:bCs/>
          <w:color w:val="000000" w:themeColor="text1"/>
          <w:sz w:val="22"/>
          <w:szCs w:val="22"/>
          <w:lang w:val="es-MX"/>
        </w:rPr>
        <w:t xml:space="preserve"> </w:t>
      </w:r>
      <w:r>
        <w:rPr>
          <w:rFonts w:ascii="Arial" w:hAnsi="Arial" w:cs="Arial"/>
          <w:bCs/>
          <w:color w:val="000000" w:themeColor="text1"/>
          <w:sz w:val="22"/>
          <w:szCs w:val="22"/>
          <w:lang w:val="es-MX"/>
        </w:rPr>
        <w:t>se identifiquen e incorporen</w:t>
      </w:r>
      <w:r w:rsidR="00DA008F" w:rsidRPr="00815966">
        <w:rPr>
          <w:rFonts w:ascii="Arial" w:hAnsi="Arial" w:cs="Arial"/>
          <w:bCs/>
          <w:color w:val="000000" w:themeColor="text1"/>
          <w:sz w:val="22"/>
          <w:szCs w:val="22"/>
          <w:lang w:val="es-MX"/>
        </w:rPr>
        <w:t xml:space="preserve"> los </w:t>
      </w:r>
      <w:r w:rsidR="00A048DA" w:rsidRPr="00815966">
        <w:rPr>
          <w:rFonts w:ascii="Arial" w:hAnsi="Arial" w:cs="Arial"/>
          <w:bCs/>
          <w:color w:val="000000" w:themeColor="text1"/>
          <w:sz w:val="22"/>
          <w:szCs w:val="22"/>
          <w:lang w:val="es-MX"/>
        </w:rPr>
        <w:t xml:space="preserve">temas propios de seguridad, normativa aplicable, tipo de información sensible, identificación de la clasificación de la información, responsables y niveles de autorización. </w:t>
      </w:r>
    </w:p>
    <w:p w14:paraId="2D95769F" w14:textId="1747E8AE" w:rsidR="00DA008F" w:rsidRPr="00815966" w:rsidRDefault="00DA008F" w:rsidP="00AC6F9B">
      <w:pPr>
        <w:pStyle w:val="Ttulo1"/>
        <w:numPr>
          <w:ilvl w:val="2"/>
          <w:numId w:val="1"/>
        </w:numPr>
        <w:ind w:left="567" w:right="-234" w:hanging="425"/>
        <w:rPr>
          <w:rFonts w:cs="Arial"/>
          <w:szCs w:val="22"/>
        </w:rPr>
      </w:pPr>
      <w:bookmarkStart w:id="65" w:name="_Toc79528376"/>
      <w:bookmarkStart w:id="66" w:name="_Toc80134213"/>
      <w:r w:rsidRPr="00815966">
        <w:rPr>
          <w:rFonts w:cs="Arial"/>
          <w:szCs w:val="22"/>
        </w:rPr>
        <w:t>Revisión</w:t>
      </w:r>
      <w:bookmarkEnd w:id="65"/>
      <w:bookmarkEnd w:id="66"/>
    </w:p>
    <w:p w14:paraId="137D1D10" w14:textId="639AA037" w:rsidR="00DA008F" w:rsidRPr="00815966" w:rsidRDefault="004E7DBC" w:rsidP="00AC6F9B">
      <w:pPr>
        <w:tabs>
          <w:tab w:val="num" w:pos="0"/>
        </w:tabs>
        <w:ind w:right="-234"/>
        <w:jc w:val="both"/>
        <w:rPr>
          <w:rFonts w:ascii="Arial" w:hAnsi="Arial" w:cs="Arial"/>
          <w:bCs/>
          <w:color w:val="000000" w:themeColor="text1"/>
          <w:sz w:val="22"/>
          <w:szCs w:val="22"/>
          <w:lang w:val="es-MX"/>
        </w:rPr>
      </w:pPr>
      <w:r>
        <w:rPr>
          <w:rFonts w:ascii="Arial" w:hAnsi="Arial" w:cs="Arial"/>
          <w:bCs/>
          <w:color w:val="000000" w:themeColor="text1"/>
          <w:sz w:val="22"/>
          <w:szCs w:val="22"/>
          <w:lang w:val="es-MX"/>
        </w:rPr>
        <w:t>El</w:t>
      </w:r>
      <w:r w:rsidRPr="004E7DBC">
        <w:rPr>
          <w:rFonts w:ascii="Arial" w:hAnsi="Arial" w:cs="Arial"/>
          <w:bCs/>
          <w:color w:val="000000" w:themeColor="text1"/>
          <w:sz w:val="22"/>
          <w:szCs w:val="22"/>
          <w:lang w:val="es-MX"/>
        </w:rPr>
        <w:t xml:space="preserve"> proceso de revisión </w:t>
      </w:r>
      <w:r>
        <w:rPr>
          <w:rFonts w:ascii="Arial" w:hAnsi="Arial" w:cs="Arial"/>
          <w:bCs/>
          <w:color w:val="000000" w:themeColor="text1"/>
          <w:sz w:val="22"/>
          <w:szCs w:val="22"/>
          <w:lang w:val="es-MX"/>
        </w:rPr>
        <w:t xml:space="preserve">debe contemplar la </w:t>
      </w:r>
      <w:r w:rsidRPr="004E7DBC">
        <w:rPr>
          <w:rFonts w:ascii="Arial" w:hAnsi="Arial" w:cs="Arial"/>
          <w:bCs/>
          <w:color w:val="000000" w:themeColor="text1"/>
          <w:sz w:val="22"/>
          <w:szCs w:val="22"/>
          <w:lang w:val="es-MX"/>
        </w:rPr>
        <w:t>aplica</w:t>
      </w:r>
      <w:r>
        <w:rPr>
          <w:rFonts w:ascii="Arial" w:hAnsi="Arial" w:cs="Arial"/>
          <w:bCs/>
          <w:color w:val="000000" w:themeColor="text1"/>
          <w:sz w:val="22"/>
          <w:szCs w:val="22"/>
          <w:lang w:val="es-MX"/>
        </w:rPr>
        <w:t>ción de</w:t>
      </w:r>
      <w:r w:rsidRPr="004E7DBC">
        <w:rPr>
          <w:rFonts w:ascii="Arial" w:hAnsi="Arial" w:cs="Arial"/>
          <w:bCs/>
          <w:color w:val="000000" w:themeColor="text1"/>
          <w:sz w:val="22"/>
          <w:szCs w:val="22"/>
          <w:lang w:val="es-MX"/>
        </w:rPr>
        <w:t xml:space="preserve"> actividades de </w:t>
      </w:r>
      <w:r w:rsidRPr="004E7DBC">
        <w:rPr>
          <w:rFonts w:ascii="Arial" w:hAnsi="Arial" w:cs="Arial"/>
          <w:color w:val="000000" w:themeColor="text1"/>
          <w:sz w:val="22"/>
          <w:szCs w:val="22"/>
          <w:lang w:val="es-MX"/>
        </w:rPr>
        <w:t>retroalimentación</w:t>
      </w:r>
      <w:r w:rsidRPr="004E7DBC">
        <w:rPr>
          <w:rFonts w:ascii="Arial" w:hAnsi="Arial" w:cs="Arial"/>
          <w:bCs/>
          <w:color w:val="000000" w:themeColor="text1"/>
          <w:sz w:val="22"/>
          <w:szCs w:val="22"/>
          <w:lang w:val="es-MX"/>
        </w:rPr>
        <w:t xml:space="preserve"> como soporte de conocimiento que permitan la socialización y </w:t>
      </w:r>
      <w:r w:rsidR="000110D7">
        <w:rPr>
          <w:rFonts w:ascii="Arial" w:hAnsi="Arial" w:cs="Arial"/>
          <w:bCs/>
          <w:color w:val="000000" w:themeColor="text1"/>
          <w:sz w:val="22"/>
          <w:szCs w:val="22"/>
          <w:lang w:val="es-MX"/>
        </w:rPr>
        <w:t xml:space="preserve">la verificación del </w:t>
      </w:r>
      <w:r w:rsidRPr="004E7DBC">
        <w:rPr>
          <w:rFonts w:ascii="Arial" w:hAnsi="Arial" w:cs="Arial"/>
          <w:bCs/>
          <w:color w:val="000000" w:themeColor="text1"/>
          <w:sz w:val="22"/>
          <w:szCs w:val="22"/>
          <w:lang w:val="es-MX"/>
        </w:rPr>
        <w:t>cumplimiento de la</w:t>
      </w:r>
      <w:r w:rsidR="00C73F10">
        <w:rPr>
          <w:rFonts w:ascii="Arial" w:hAnsi="Arial" w:cs="Arial"/>
          <w:bCs/>
          <w:color w:val="000000" w:themeColor="text1"/>
          <w:sz w:val="22"/>
          <w:szCs w:val="22"/>
          <w:lang w:val="es-MX"/>
        </w:rPr>
        <w:t>s</w:t>
      </w:r>
      <w:r w:rsidRPr="004E7DBC">
        <w:rPr>
          <w:rFonts w:ascii="Arial" w:hAnsi="Arial" w:cs="Arial"/>
          <w:bCs/>
          <w:color w:val="000000" w:themeColor="text1"/>
          <w:sz w:val="22"/>
          <w:szCs w:val="22"/>
          <w:lang w:val="es-MX"/>
        </w:rPr>
        <w:t xml:space="preserve"> política</w:t>
      </w:r>
      <w:r w:rsidR="00C73F10">
        <w:rPr>
          <w:rFonts w:ascii="Arial" w:hAnsi="Arial" w:cs="Arial"/>
          <w:bCs/>
          <w:color w:val="000000" w:themeColor="text1"/>
          <w:sz w:val="22"/>
          <w:szCs w:val="22"/>
          <w:lang w:val="es-MX"/>
        </w:rPr>
        <w:t>s de</w:t>
      </w:r>
      <w:r w:rsidRPr="004E7DBC">
        <w:rPr>
          <w:rFonts w:ascii="Arial" w:hAnsi="Arial" w:cs="Arial"/>
          <w:bCs/>
          <w:color w:val="000000" w:themeColor="text1"/>
          <w:sz w:val="22"/>
          <w:szCs w:val="22"/>
          <w:lang w:val="es-MX"/>
        </w:rPr>
        <w:t xml:space="preserve"> seguridad</w:t>
      </w:r>
      <w:r w:rsidR="000110D7">
        <w:rPr>
          <w:rFonts w:ascii="Arial" w:hAnsi="Arial" w:cs="Arial"/>
          <w:bCs/>
          <w:color w:val="000000" w:themeColor="text1"/>
          <w:sz w:val="22"/>
          <w:szCs w:val="22"/>
          <w:lang w:val="es-MX"/>
        </w:rPr>
        <w:t>, a</w:t>
      </w:r>
      <w:r w:rsidR="00DA008F" w:rsidRPr="00815966">
        <w:rPr>
          <w:rFonts w:ascii="Arial" w:hAnsi="Arial" w:cs="Arial"/>
          <w:bCs/>
          <w:color w:val="000000" w:themeColor="text1"/>
          <w:sz w:val="22"/>
          <w:szCs w:val="22"/>
          <w:lang w:val="es-MX"/>
        </w:rPr>
        <w:t>linead</w:t>
      </w:r>
      <w:r w:rsidR="000110D7">
        <w:rPr>
          <w:rFonts w:ascii="Arial" w:hAnsi="Arial" w:cs="Arial"/>
          <w:bCs/>
          <w:color w:val="000000" w:themeColor="text1"/>
          <w:sz w:val="22"/>
          <w:szCs w:val="22"/>
          <w:lang w:val="es-MX"/>
        </w:rPr>
        <w:t>a</w:t>
      </w:r>
      <w:r w:rsidR="00C73F10">
        <w:rPr>
          <w:rFonts w:ascii="Arial" w:hAnsi="Arial" w:cs="Arial"/>
          <w:bCs/>
          <w:color w:val="000000" w:themeColor="text1"/>
          <w:sz w:val="22"/>
          <w:szCs w:val="22"/>
          <w:lang w:val="es-MX"/>
        </w:rPr>
        <w:t>s</w:t>
      </w:r>
      <w:r w:rsidR="00DA008F" w:rsidRPr="00815966">
        <w:rPr>
          <w:rFonts w:ascii="Arial" w:hAnsi="Arial" w:cs="Arial"/>
          <w:bCs/>
          <w:color w:val="000000" w:themeColor="text1"/>
          <w:sz w:val="22"/>
          <w:szCs w:val="22"/>
          <w:lang w:val="es-MX"/>
        </w:rPr>
        <w:t xml:space="preserve"> con los </w:t>
      </w:r>
      <w:r w:rsidR="00DA008F" w:rsidRPr="00815966">
        <w:rPr>
          <w:rFonts w:ascii="Arial" w:hAnsi="Arial" w:cs="Arial"/>
          <w:color w:val="000000" w:themeColor="text1"/>
          <w:sz w:val="22"/>
          <w:szCs w:val="22"/>
          <w:lang w:val="es-MX"/>
        </w:rPr>
        <w:t>objetivos</w:t>
      </w:r>
      <w:r w:rsidR="00DA008F" w:rsidRPr="00815966">
        <w:rPr>
          <w:rFonts w:ascii="Arial" w:hAnsi="Arial" w:cs="Arial"/>
          <w:bCs/>
          <w:color w:val="000000" w:themeColor="text1"/>
          <w:sz w:val="22"/>
          <w:szCs w:val="22"/>
          <w:lang w:val="es-MX"/>
        </w:rPr>
        <w:t> de la organización solidaria</w:t>
      </w:r>
      <w:r w:rsidR="000110D7">
        <w:rPr>
          <w:rFonts w:ascii="Arial" w:hAnsi="Arial" w:cs="Arial"/>
          <w:bCs/>
          <w:color w:val="000000" w:themeColor="text1"/>
          <w:sz w:val="22"/>
          <w:szCs w:val="22"/>
          <w:lang w:val="es-MX"/>
        </w:rPr>
        <w:t>.</w:t>
      </w:r>
    </w:p>
    <w:p w14:paraId="4472E568" w14:textId="49315A44" w:rsidR="00DA008F" w:rsidRPr="00815966" w:rsidRDefault="00DA008F" w:rsidP="00AC6F9B">
      <w:pPr>
        <w:pStyle w:val="Ttulo1"/>
        <w:numPr>
          <w:ilvl w:val="2"/>
          <w:numId w:val="1"/>
        </w:numPr>
        <w:ind w:left="567" w:right="-234" w:hanging="425"/>
        <w:rPr>
          <w:rFonts w:cs="Arial"/>
          <w:szCs w:val="22"/>
        </w:rPr>
      </w:pPr>
      <w:bookmarkStart w:id="67" w:name="_Toc79528377"/>
      <w:bookmarkStart w:id="68" w:name="_Toc80134214"/>
      <w:r w:rsidRPr="00815966">
        <w:rPr>
          <w:rFonts w:cs="Arial"/>
          <w:szCs w:val="22"/>
        </w:rPr>
        <w:t>Aprobación</w:t>
      </w:r>
      <w:bookmarkEnd w:id="67"/>
      <w:bookmarkEnd w:id="68"/>
    </w:p>
    <w:p w14:paraId="1B0E505B" w14:textId="17D392AD" w:rsidR="00DA008F" w:rsidRPr="00815966" w:rsidRDefault="00C73F10" w:rsidP="00AC6F9B">
      <w:pPr>
        <w:tabs>
          <w:tab w:val="num" w:pos="0"/>
        </w:tabs>
        <w:ind w:right="-234"/>
        <w:jc w:val="both"/>
        <w:rPr>
          <w:rFonts w:ascii="Arial" w:hAnsi="Arial" w:cs="Arial"/>
          <w:bCs/>
          <w:color w:val="000000" w:themeColor="text1"/>
          <w:sz w:val="22"/>
          <w:szCs w:val="22"/>
          <w:lang w:val="es-MX"/>
        </w:rPr>
      </w:pPr>
      <w:r>
        <w:rPr>
          <w:rFonts w:ascii="Arial" w:hAnsi="Arial" w:cs="Arial"/>
          <w:bCs/>
          <w:color w:val="000000" w:themeColor="text1"/>
          <w:sz w:val="22"/>
          <w:szCs w:val="22"/>
          <w:lang w:val="es-MX"/>
        </w:rPr>
        <w:t>Este proceso está a cargo de</w:t>
      </w:r>
      <w:r w:rsidR="00DA008F" w:rsidRPr="00815966">
        <w:rPr>
          <w:rFonts w:ascii="Arial" w:hAnsi="Arial" w:cs="Arial"/>
          <w:bCs/>
          <w:color w:val="000000" w:themeColor="text1"/>
          <w:sz w:val="22"/>
          <w:szCs w:val="22"/>
          <w:lang w:val="es-MX"/>
        </w:rPr>
        <w:t xml:space="preserve">l </w:t>
      </w:r>
      <w:r w:rsidR="00A048DA">
        <w:rPr>
          <w:rFonts w:ascii="Arial" w:hAnsi="Arial" w:cs="Arial"/>
          <w:bCs/>
          <w:color w:val="000000" w:themeColor="text1"/>
          <w:sz w:val="22"/>
          <w:szCs w:val="22"/>
          <w:lang w:val="es-MX"/>
        </w:rPr>
        <w:t>consejo de administración o</w:t>
      </w:r>
      <w:r w:rsidR="007F22A3">
        <w:rPr>
          <w:rFonts w:ascii="Arial" w:hAnsi="Arial" w:cs="Arial"/>
          <w:bCs/>
          <w:color w:val="000000" w:themeColor="text1"/>
          <w:sz w:val="22"/>
          <w:szCs w:val="22"/>
          <w:lang w:val="es-MX"/>
        </w:rPr>
        <w:t>,</w:t>
      </w:r>
      <w:r w:rsidR="00A048DA">
        <w:rPr>
          <w:rFonts w:ascii="Arial" w:hAnsi="Arial" w:cs="Arial"/>
          <w:bCs/>
          <w:color w:val="000000" w:themeColor="text1"/>
          <w:sz w:val="22"/>
          <w:szCs w:val="22"/>
          <w:lang w:val="es-MX"/>
        </w:rPr>
        <w:t xml:space="preserve"> quien haga sus veces</w:t>
      </w:r>
      <w:r w:rsidR="007F22A3">
        <w:rPr>
          <w:rFonts w:ascii="Arial" w:hAnsi="Arial" w:cs="Arial"/>
          <w:bCs/>
          <w:color w:val="000000" w:themeColor="text1"/>
          <w:sz w:val="22"/>
          <w:szCs w:val="22"/>
          <w:lang w:val="es-MX"/>
        </w:rPr>
        <w:t>,</w:t>
      </w:r>
      <w:r w:rsidR="00A048DA">
        <w:rPr>
          <w:rFonts w:ascii="Arial" w:hAnsi="Arial" w:cs="Arial"/>
          <w:bCs/>
          <w:color w:val="000000" w:themeColor="text1"/>
          <w:sz w:val="22"/>
          <w:szCs w:val="22"/>
          <w:lang w:val="es-MX"/>
        </w:rPr>
        <w:t xml:space="preserve"> </w:t>
      </w:r>
      <w:r w:rsidR="00DA008F" w:rsidRPr="00815966">
        <w:rPr>
          <w:rFonts w:ascii="Arial" w:hAnsi="Arial" w:cs="Arial"/>
          <w:bCs/>
          <w:color w:val="000000" w:themeColor="text1"/>
          <w:sz w:val="22"/>
          <w:szCs w:val="22"/>
          <w:lang w:val="es-MX"/>
        </w:rPr>
        <w:t>e</w:t>
      </w:r>
      <w:r w:rsidR="00A048DA">
        <w:rPr>
          <w:rFonts w:ascii="Arial" w:hAnsi="Arial" w:cs="Arial"/>
          <w:bCs/>
          <w:color w:val="000000" w:themeColor="text1"/>
          <w:sz w:val="22"/>
          <w:szCs w:val="22"/>
          <w:lang w:val="es-MX"/>
        </w:rPr>
        <w:t>n</w:t>
      </w:r>
      <w:r w:rsidR="00DA008F" w:rsidRPr="00815966">
        <w:rPr>
          <w:rFonts w:ascii="Arial" w:hAnsi="Arial" w:cs="Arial"/>
          <w:bCs/>
          <w:color w:val="000000" w:themeColor="text1"/>
          <w:sz w:val="22"/>
          <w:szCs w:val="22"/>
          <w:lang w:val="es-MX"/>
        </w:rPr>
        <w:t xml:space="preserve"> la </w:t>
      </w:r>
      <w:r w:rsidR="004837EB">
        <w:rPr>
          <w:rFonts w:ascii="Arial" w:hAnsi="Arial" w:cs="Arial"/>
          <w:bCs/>
          <w:color w:val="000000" w:themeColor="text1"/>
          <w:sz w:val="22"/>
          <w:szCs w:val="22"/>
          <w:lang w:val="es-MX"/>
        </w:rPr>
        <w:t>organización</w:t>
      </w:r>
      <w:r>
        <w:rPr>
          <w:rFonts w:ascii="Arial" w:hAnsi="Arial" w:cs="Arial"/>
          <w:bCs/>
          <w:color w:val="000000" w:themeColor="text1"/>
          <w:sz w:val="22"/>
          <w:szCs w:val="22"/>
          <w:lang w:val="es-MX"/>
        </w:rPr>
        <w:t>, quien</w:t>
      </w:r>
      <w:r w:rsidR="00DA008F" w:rsidRPr="00815966">
        <w:rPr>
          <w:rFonts w:ascii="Arial" w:hAnsi="Arial" w:cs="Arial"/>
          <w:bCs/>
          <w:color w:val="000000" w:themeColor="text1"/>
          <w:sz w:val="22"/>
          <w:szCs w:val="22"/>
          <w:lang w:val="es-MX"/>
        </w:rPr>
        <w:t xml:space="preserve"> emitirá la </w:t>
      </w:r>
      <w:r w:rsidR="00A048DA" w:rsidRPr="00815966">
        <w:rPr>
          <w:rFonts w:ascii="Arial" w:hAnsi="Arial" w:cs="Arial"/>
          <w:bCs/>
          <w:color w:val="000000" w:themeColor="text1"/>
          <w:sz w:val="22"/>
          <w:szCs w:val="22"/>
          <w:lang w:val="es-MX"/>
        </w:rPr>
        <w:t>aprobación de</w:t>
      </w:r>
      <w:r w:rsidR="000110D7">
        <w:rPr>
          <w:rFonts w:ascii="Arial" w:hAnsi="Arial" w:cs="Arial"/>
          <w:bCs/>
          <w:color w:val="000000" w:themeColor="text1"/>
          <w:sz w:val="22"/>
          <w:szCs w:val="22"/>
          <w:lang w:val="es-MX"/>
        </w:rPr>
        <w:t xml:space="preserve"> </w:t>
      </w:r>
      <w:r w:rsidR="00A048DA" w:rsidRPr="00815966">
        <w:rPr>
          <w:rFonts w:ascii="Arial" w:hAnsi="Arial" w:cs="Arial"/>
          <w:bCs/>
          <w:color w:val="000000" w:themeColor="text1"/>
          <w:sz w:val="22"/>
          <w:szCs w:val="22"/>
          <w:lang w:val="es-MX"/>
        </w:rPr>
        <w:t>l</w:t>
      </w:r>
      <w:r w:rsidR="000110D7">
        <w:rPr>
          <w:rFonts w:ascii="Arial" w:hAnsi="Arial" w:cs="Arial"/>
          <w:bCs/>
          <w:color w:val="000000" w:themeColor="text1"/>
          <w:sz w:val="22"/>
          <w:szCs w:val="22"/>
          <w:lang w:val="es-MX"/>
        </w:rPr>
        <w:t>a</w:t>
      </w:r>
      <w:r>
        <w:rPr>
          <w:rFonts w:ascii="Arial" w:hAnsi="Arial" w:cs="Arial"/>
          <w:bCs/>
          <w:color w:val="000000" w:themeColor="text1"/>
          <w:sz w:val="22"/>
          <w:szCs w:val="22"/>
          <w:lang w:val="es-MX"/>
        </w:rPr>
        <w:t>s</w:t>
      </w:r>
      <w:r w:rsidR="000110D7">
        <w:rPr>
          <w:rFonts w:ascii="Arial" w:hAnsi="Arial" w:cs="Arial"/>
          <w:bCs/>
          <w:color w:val="000000" w:themeColor="text1"/>
          <w:sz w:val="22"/>
          <w:szCs w:val="22"/>
          <w:lang w:val="es-MX"/>
        </w:rPr>
        <w:t xml:space="preserve"> política</w:t>
      </w:r>
      <w:r>
        <w:rPr>
          <w:rFonts w:ascii="Arial" w:hAnsi="Arial" w:cs="Arial"/>
          <w:bCs/>
          <w:color w:val="000000" w:themeColor="text1"/>
          <w:sz w:val="22"/>
          <w:szCs w:val="22"/>
          <w:lang w:val="es-MX"/>
        </w:rPr>
        <w:t>s</w:t>
      </w:r>
      <w:r w:rsidR="000110D7">
        <w:rPr>
          <w:rFonts w:ascii="Arial" w:hAnsi="Arial" w:cs="Arial"/>
          <w:bCs/>
          <w:color w:val="000000" w:themeColor="text1"/>
          <w:sz w:val="22"/>
          <w:szCs w:val="22"/>
          <w:lang w:val="es-MX"/>
        </w:rPr>
        <w:t xml:space="preserve"> del</w:t>
      </w:r>
      <w:r w:rsidR="00A048DA" w:rsidRPr="00815966">
        <w:rPr>
          <w:rFonts w:ascii="Arial" w:hAnsi="Arial" w:cs="Arial"/>
          <w:bCs/>
          <w:color w:val="000000" w:themeColor="text1"/>
          <w:sz w:val="22"/>
          <w:szCs w:val="22"/>
          <w:lang w:val="es-MX"/>
        </w:rPr>
        <w:t xml:space="preserve"> </w:t>
      </w:r>
      <w:r w:rsidR="007F22A3">
        <w:rPr>
          <w:rFonts w:ascii="Arial" w:hAnsi="Arial" w:cs="Arial"/>
          <w:bCs/>
          <w:color w:val="000000" w:themeColor="text1"/>
          <w:sz w:val="22"/>
          <w:szCs w:val="22"/>
          <w:lang w:val="es-MX"/>
        </w:rPr>
        <w:t>S</w:t>
      </w:r>
      <w:r w:rsidR="00A048DA" w:rsidRPr="00815966">
        <w:rPr>
          <w:rFonts w:ascii="Arial" w:hAnsi="Arial" w:cs="Arial"/>
          <w:bCs/>
          <w:color w:val="000000" w:themeColor="text1"/>
          <w:sz w:val="22"/>
          <w:szCs w:val="22"/>
          <w:lang w:val="es-MX"/>
        </w:rPr>
        <w:t xml:space="preserve">istema de </w:t>
      </w:r>
      <w:r w:rsidR="007F22A3">
        <w:rPr>
          <w:rFonts w:ascii="Arial" w:hAnsi="Arial" w:cs="Arial"/>
          <w:bCs/>
          <w:color w:val="000000" w:themeColor="text1"/>
          <w:sz w:val="22"/>
          <w:szCs w:val="22"/>
          <w:lang w:val="es-MX"/>
        </w:rPr>
        <w:t>S</w:t>
      </w:r>
      <w:r w:rsidR="00A048DA" w:rsidRPr="00815966">
        <w:rPr>
          <w:rFonts w:ascii="Arial" w:hAnsi="Arial" w:cs="Arial"/>
          <w:bCs/>
          <w:color w:val="000000" w:themeColor="text1"/>
          <w:sz w:val="22"/>
          <w:szCs w:val="22"/>
          <w:lang w:val="es-MX"/>
        </w:rPr>
        <w:t xml:space="preserve">eguridad de </w:t>
      </w:r>
      <w:r w:rsidR="007F22A3">
        <w:rPr>
          <w:rFonts w:ascii="Arial" w:hAnsi="Arial" w:cs="Arial"/>
          <w:bCs/>
          <w:color w:val="000000" w:themeColor="text1"/>
          <w:sz w:val="22"/>
          <w:szCs w:val="22"/>
          <w:lang w:val="es-MX"/>
        </w:rPr>
        <w:t>I</w:t>
      </w:r>
      <w:r w:rsidR="00A048DA" w:rsidRPr="00815966">
        <w:rPr>
          <w:rFonts w:ascii="Arial" w:hAnsi="Arial" w:cs="Arial"/>
          <w:bCs/>
          <w:color w:val="000000" w:themeColor="text1"/>
          <w:sz w:val="22"/>
          <w:szCs w:val="22"/>
          <w:lang w:val="es-MX"/>
        </w:rPr>
        <w:t xml:space="preserve">nformación </w:t>
      </w:r>
      <w:r w:rsidR="000110D7">
        <w:rPr>
          <w:rFonts w:ascii="Arial" w:hAnsi="Arial" w:cs="Arial"/>
          <w:bCs/>
          <w:color w:val="000000" w:themeColor="text1"/>
          <w:sz w:val="22"/>
          <w:szCs w:val="22"/>
          <w:lang w:val="es-MX"/>
        </w:rPr>
        <w:t>y e</w:t>
      </w:r>
      <w:r w:rsidR="00A048DA" w:rsidRPr="00815966">
        <w:rPr>
          <w:rFonts w:ascii="Arial" w:hAnsi="Arial" w:cs="Arial"/>
          <w:bCs/>
          <w:color w:val="000000" w:themeColor="text1"/>
          <w:sz w:val="22"/>
          <w:szCs w:val="22"/>
          <w:lang w:val="es-MX"/>
        </w:rPr>
        <w:t>stablecer</w:t>
      </w:r>
      <w:r w:rsidR="000110D7">
        <w:rPr>
          <w:rFonts w:ascii="Arial" w:hAnsi="Arial" w:cs="Arial"/>
          <w:bCs/>
          <w:color w:val="000000" w:themeColor="text1"/>
          <w:sz w:val="22"/>
          <w:szCs w:val="22"/>
          <w:lang w:val="es-MX"/>
        </w:rPr>
        <w:t>á</w:t>
      </w:r>
      <w:r w:rsidR="00A048DA" w:rsidRPr="00815966">
        <w:rPr>
          <w:rFonts w:ascii="Arial" w:hAnsi="Arial" w:cs="Arial"/>
          <w:bCs/>
          <w:color w:val="000000" w:themeColor="text1"/>
          <w:sz w:val="22"/>
          <w:szCs w:val="22"/>
          <w:lang w:val="es-MX"/>
        </w:rPr>
        <w:t xml:space="preserve"> las instrucciones para su puesta </w:t>
      </w:r>
      <w:r w:rsidR="00DA008F" w:rsidRPr="00815966">
        <w:rPr>
          <w:rFonts w:ascii="Arial" w:hAnsi="Arial" w:cs="Arial"/>
          <w:bCs/>
          <w:color w:val="000000" w:themeColor="text1"/>
          <w:sz w:val="22"/>
          <w:szCs w:val="22"/>
          <w:lang w:val="es-MX"/>
        </w:rPr>
        <w:t>en marcha y cumplimiento.</w:t>
      </w:r>
    </w:p>
    <w:p w14:paraId="5E83A7C1" w14:textId="4D7EC608" w:rsidR="00DA008F" w:rsidRPr="00815966" w:rsidRDefault="00DA008F" w:rsidP="00AC6F9B">
      <w:pPr>
        <w:pStyle w:val="Ttulo1"/>
        <w:numPr>
          <w:ilvl w:val="2"/>
          <w:numId w:val="1"/>
        </w:numPr>
        <w:ind w:left="567" w:right="-234" w:hanging="425"/>
        <w:rPr>
          <w:rFonts w:cs="Arial"/>
          <w:szCs w:val="22"/>
        </w:rPr>
      </w:pPr>
      <w:bookmarkStart w:id="69" w:name="_Toc79528378"/>
      <w:bookmarkStart w:id="70" w:name="_Toc80134215"/>
      <w:r w:rsidRPr="00815966">
        <w:rPr>
          <w:rFonts w:cs="Arial"/>
          <w:szCs w:val="22"/>
        </w:rPr>
        <w:t>Publicación</w:t>
      </w:r>
      <w:bookmarkEnd w:id="69"/>
      <w:bookmarkEnd w:id="70"/>
    </w:p>
    <w:p w14:paraId="311F05F4" w14:textId="1F3EA2FE" w:rsidR="00DA008F" w:rsidRPr="00815966" w:rsidRDefault="00DA008F" w:rsidP="00AC6F9B">
      <w:pPr>
        <w:tabs>
          <w:tab w:val="num" w:pos="0"/>
        </w:tabs>
        <w:ind w:right="-234"/>
        <w:jc w:val="both"/>
        <w:rPr>
          <w:rFonts w:ascii="Arial" w:hAnsi="Arial" w:cs="Arial"/>
          <w:bCs/>
          <w:color w:val="000000" w:themeColor="text1"/>
          <w:sz w:val="22"/>
          <w:szCs w:val="22"/>
          <w:lang w:val="es-MX"/>
        </w:rPr>
      </w:pPr>
      <w:r w:rsidRPr="00815966">
        <w:rPr>
          <w:rFonts w:ascii="Arial" w:hAnsi="Arial" w:cs="Arial"/>
          <w:bCs/>
          <w:color w:val="000000" w:themeColor="text1"/>
          <w:sz w:val="22"/>
          <w:szCs w:val="22"/>
          <w:lang w:val="es-MX"/>
        </w:rPr>
        <w:t>Cumplidos los procesos de descripción, revisión y aprobación</w:t>
      </w:r>
      <w:r w:rsidR="00C73F10">
        <w:rPr>
          <w:rFonts w:ascii="Arial" w:hAnsi="Arial" w:cs="Arial"/>
          <w:bCs/>
          <w:color w:val="000000" w:themeColor="text1"/>
          <w:sz w:val="22"/>
          <w:szCs w:val="22"/>
          <w:lang w:val="es-MX"/>
        </w:rPr>
        <w:t>,</w:t>
      </w:r>
      <w:r w:rsidRPr="00815966">
        <w:rPr>
          <w:rFonts w:ascii="Arial" w:hAnsi="Arial" w:cs="Arial"/>
          <w:bCs/>
          <w:color w:val="000000" w:themeColor="text1"/>
          <w:sz w:val="22"/>
          <w:szCs w:val="22"/>
          <w:lang w:val="es-MX"/>
        </w:rPr>
        <w:t xml:space="preserve"> la </w:t>
      </w:r>
      <w:r w:rsidR="00C73F10">
        <w:rPr>
          <w:rFonts w:ascii="Arial" w:hAnsi="Arial" w:cs="Arial"/>
          <w:bCs/>
          <w:color w:val="000000" w:themeColor="text1"/>
          <w:sz w:val="22"/>
          <w:szCs w:val="22"/>
          <w:lang w:val="es-MX"/>
        </w:rPr>
        <w:t>or</w:t>
      </w:r>
      <w:r w:rsidRPr="00815966">
        <w:rPr>
          <w:rFonts w:ascii="Arial" w:hAnsi="Arial" w:cs="Arial"/>
          <w:bCs/>
          <w:color w:val="000000" w:themeColor="text1"/>
          <w:sz w:val="22"/>
          <w:szCs w:val="22"/>
          <w:lang w:val="es-MX"/>
        </w:rPr>
        <w:t>ganizaci</w:t>
      </w:r>
      <w:r w:rsidR="00C73F10">
        <w:rPr>
          <w:rFonts w:ascii="Arial" w:hAnsi="Arial" w:cs="Arial"/>
          <w:bCs/>
          <w:color w:val="000000" w:themeColor="text1"/>
          <w:sz w:val="22"/>
          <w:szCs w:val="22"/>
          <w:lang w:val="es-MX"/>
        </w:rPr>
        <w:t>ón vigilada</w:t>
      </w:r>
      <w:r w:rsidRPr="00815966">
        <w:rPr>
          <w:rFonts w:ascii="Arial" w:hAnsi="Arial" w:cs="Arial"/>
          <w:bCs/>
          <w:color w:val="000000" w:themeColor="text1"/>
          <w:sz w:val="22"/>
          <w:szCs w:val="22"/>
          <w:lang w:val="es-MX"/>
        </w:rPr>
        <w:t xml:space="preserve"> dará a conocer la</w:t>
      </w:r>
      <w:r w:rsidR="00C73F10">
        <w:rPr>
          <w:rFonts w:ascii="Arial" w:hAnsi="Arial" w:cs="Arial"/>
          <w:bCs/>
          <w:color w:val="000000" w:themeColor="text1"/>
          <w:sz w:val="22"/>
          <w:szCs w:val="22"/>
          <w:lang w:val="es-MX"/>
        </w:rPr>
        <w:t>s p</w:t>
      </w:r>
      <w:r w:rsidRPr="00815966">
        <w:rPr>
          <w:rFonts w:ascii="Arial" w:hAnsi="Arial" w:cs="Arial"/>
          <w:bCs/>
          <w:color w:val="000000" w:themeColor="text1"/>
          <w:sz w:val="22"/>
          <w:szCs w:val="22"/>
          <w:lang w:val="es-MX"/>
        </w:rPr>
        <w:t>olíticas</w:t>
      </w:r>
      <w:r w:rsidR="00C73F10">
        <w:rPr>
          <w:rFonts w:ascii="Arial" w:hAnsi="Arial" w:cs="Arial"/>
          <w:bCs/>
          <w:color w:val="000000" w:themeColor="text1"/>
          <w:sz w:val="22"/>
          <w:szCs w:val="22"/>
          <w:lang w:val="es-MX"/>
        </w:rPr>
        <w:t xml:space="preserve"> de seguridad de la información</w:t>
      </w:r>
      <w:r w:rsidRPr="00815966">
        <w:rPr>
          <w:rFonts w:ascii="Arial" w:hAnsi="Arial" w:cs="Arial"/>
          <w:bCs/>
          <w:color w:val="000000" w:themeColor="text1"/>
          <w:sz w:val="22"/>
          <w:szCs w:val="22"/>
          <w:lang w:val="es-MX"/>
        </w:rPr>
        <w:t xml:space="preserve">, las cuales </w:t>
      </w:r>
      <w:r w:rsidR="00C73F10">
        <w:rPr>
          <w:rFonts w:ascii="Arial" w:hAnsi="Arial" w:cs="Arial"/>
          <w:bCs/>
          <w:color w:val="000000" w:themeColor="text1"/>
          <w:sz w:val="22"/>
          <w:szCs w:val="22"/>
          <w:lang w:val="es-MX"/>
        </w:rPr>
        <w:t xml:space="preserve">deberán </w:t>
      </w:r>
      <w:r w:rsidRPr="00815966">
        <w:rPr>
          <w:rFonts w:ascii="Arial" w:hAnsi="Arial" w:cs="Arial"/>
          <w:bCs/>
          <w:color w:val="000000" w:themeColor="text1"/>
          <w:sz w:val="22"/>
          <w:szCs w:val="22"/>
          <w:lang w:val="es-MX"/>
        </w:rPr>
        <w:t xml:space="preserve">ser publicadas </w:t>
      </w:r>
      <w:r w:rsidR="00C73F10">
        <w:rPr>
          <w:rFonts w:ascii="Arial" w:hAnsi="Arial" w:cs="Arial"/>
          <w:bCs/>
          <w:color w:val="000000" w:themeColor="text1"/>
          <w:sz w:val="22"/>
          <w:szCs w:val="22"/>
          <w:lang w:val="es-MX"/>
        </w:rPr>
        <w:t xml:space="preserve">a través de </w:t>
      </w:r>
      <w:r w:rsidRPr="00815966">
        <w:rPr>
          <w:rFonts w:ascii="Arial" w:hAnsi="Arial" w:cs="Arial"/>
          <w:bCs/>
          <w:color w:val="000000" w:themeColor="text1"/>
          <w:sz w:val="22"/>
          <w:szCs w:val="22"/>
          <w:lang w:val="es-MX"/>
        </w:rPr>
        <w:t>los medios</w:t>
      </w:r>
      <w:r w:rsidR="00C73F10">
        <w:rPr>
          <w:rFonts w:ascii="Arial" w:hAnsi="Arial" w:cs="Arial"/>
          <w:bCs/>
          <w:color w:val="000000" w:themeColor="text1"/>
          <w:sz w:val="22"/>
          <w:szCs w:val="22"/>
          <w:lang w:val="es-MX"/>
        </w:rPr>
        <w:t xml:space="preserve"> de comunicación que </w:t>
      </w:r>
      <w:r w:rsidR="006C2E62">
        <w:rPr>
          <w:rFonts w:ascii="Arial" w:hAnsi="Arial" w:cs="Arial"/>
          <w:bCs/>
          <w:color w:val="000000" w:themeColor="text1"/>
          <w:sz w:val="22"/>
          <w:szCs w:val="22"/>
          <w:lang w:val="es-MX"/>
        </w:rPr>
        <w:t xml:space="preserve">habitualmente </w:t>
      </w:r>
      <w:r w:rsidR="00C73F10">
        <w:rPr>
          <w:rFonts w:ascii="Arial" w:hAnsi="Arial" w:cs="Arial"/>
          <w:bCs/>
          <w:color w:val="000000" w:themeColor="text1"/>
          <w:sz w:val="22"/>
          <w:szCs w:val="22"/>
          <w:lang w:val="es-MX"/>
        </w:rPr>
        <w:t>utiliza</w:t>
      </w:r>
      <w:r w:rsidR="006C2E62">
        <w:rPr>
          <w:rFonts w:ascii="Arial" w:hAnsi="Arial" w:cs="Arial"/>
          <w:bCs/>
          <w:color w:val="000000" w:themeColor="text1"/>
          <w:sz w:val="22"/>
          <w:szCs w:val="22"/>
          <w:lang w:val="es-MX"/>
        </w:rPr>
        <w:t>,</w:t>
      </w:r>
      <w:r w:rsidRPr="00815966">
        <w:rPr>
          <w:rFonts w:ascii="Arial" w:hAnsi="Arial" w:cs="Arial"/>
          <w:bCs/>
          <w:color w:val="000000" w:themeColor="text1"/>
          <w:sz w:val="22"/>
          <w:szCs w:val="22"/>
          <w:lang w:val="es-MX"/>
        </w:rPr>
        <w:t xml:space="preserve"> siendo necesario que se apliquen estrategias que facilite</w:t>
      </w:r>
      <w:r w:rsidR="006C2E62">
        <w:rPr>
          <w:rFonts w:ascii="Arial" w:hAnsi="Arial" w:cs="Arial"/>
          <w:bCs/>
          <w:color w:val="000000" w:themeColor="text1"/>
          <w:sz w:val="22"/>
          <w:szCs w:val="22"/>
          <w:lang w:val="es-MX"/>
        </w:rPr>
        <w:t>n</w:t>
      </w:r>
      <w:r w:rsidRPr="00815966">
        <w:rPr>
          <w:rFonts w:ascii="Arial" w:hAnsi="Arial" w:cs="Arial"/>
          <w:bCs/>
          <w:color w:val="000000" w:themeColor="text1"/>
          <w:sz w:val="22"/>
          <w:szCs w:val="22"/>
          <w:lang w:val="es-MX"/>
        </w:rPr>
        <w:t xml:space="preserve"> su difusión y su contenido por todos y cada uno de los integrantes de las organizaciones.</w:t>
      </w:r>
    </w:p>
    <w:p w14:paraId="05AF65CA" w14:textId="12B0707B" w:rsidR="00DA008F" w:rsidRPr="00815966" w:rsidRDefault="00DA008F" w:rsidP="00AC6F9B">
      <w:pPr>
        <w:pStyle w:val="Ttulo1"/>
        <w:numPr>
          <w:ilvl w:val="2"/>
          <w:numId w:val="1"/>
        </w:numPr>
        <w:ind w:left="567" w:right="-234" w:hanging="425"/>
        <w:rPr>
          <w:rFonts w:cs="Arial"/>
          <w:szCs w:val="22"/>
        </w:rPr>
      </w:pPr>
      <w:bookmarkStart w:id="71" w:name="_Toc79528379"/>
      <w:bookmarkStart w:id="72" w:name="_Toc80134216"/>
      <w:r w:rsidRPr="00815966">
        <w:rPr>
          <w:rFonts w:cs="Arial"/>
          <w:szCs w:val="22"/>
        </w:rPr>
        <w:t>Evaluación</w:t>
      </w:r>
      <w:bookmarkEnd w:id="71"/>
      <w:bookmarkEnd w:id="72"/>
    </w:p>
    <w:p w14:paraId="2A1AAC02" w14:textId="1E3DC136" w:rsidR="00DA008F" w:rsidRPr="00815966" w:rsidRDefault="00DA008F" w:rsidP="00AC6F9B">
      <w:pPr>
        <w:tabs>
          <w:tab w:val="num" w:pos="0"/>
        </w:tabs>
        <w:ind w:right="-234"/>
        <w:jc w:val="both"/>
        <w:rPr>
          <w:rFonts w:ascii="Arial" w:hAnsi="Arial" w:cs="Arial"/>
          <w:bCs/>
          <w:color w:val="000000" w:themeColor="text1"/>
          <w:sz w:val="22"/>
          <w:szCs w:val="22"/>
          <w:lang w:val="es-MX"/>
        </w:rPr>
      </w:pPr>
      <w:r w:rsidRPr="00815966">
        <w:rPr>
          <w:rFonts w:ascii="Arial" w:hAnsi="Arial" w:cs="Arial"/>
          <w:bCs/>
          <w:color w:val="000000" w:themeColor="text1"/>
          <w:sz w:val="22"/>
          <w:szCs w:val="22"/>
          <w:lang w:val="es-MX"/>
        </w:rPr>
        <w:t xml:space="preserve">La </w:t>
      </w:r>
      <w:r w:rsidR="0080225E" w:rsidRPr="00815966">
        <w:rPr>
          <w:rFonts w:ascii="Arial" w:hAnsi="Arial" w:cs="Arial"/>
          <w:bCs/>
          <w:color w:val="000000" w:themeColor="text1"/>
          <w:sz w:val="22"/>
          <w:szCs w:val="22"/>
          <w:lang w:val="es-MX"/>
        </w:rPr>
        <w:t xml:space="preserve">organización solidaria </w:t>
      </w:r>
      <w:r w:rsidRPr="00815966">
        <w:rPr>
          <w:rFonts w:ascii="Arial" w:hAnsi="Arial" w:cs="Arial"/>
          <w:bCs/>
          <w:color w:val="000000" w:themeColor="text1"/>
          <w:sz w:val="22"/>
          <w:szCs w:val="22"/>
          <w:lang w:val="es-MX"/>
        </w:rPr>
        <w:t>deberá aplicar evaluaciones de conocimiento al personal</w:t>
      </w:r>
      <w:r w:rsidR="007D56FB">
        <w:rPr>
          <w:rFonts w:ascii="Arial" w:hAnsi="Arial" w:cs="Arial"/>
          <w:bCs/>
          <w:color w:val="000000" w:themeColor="text1"/>
          <w:sz w:val="22"/>
          <w:szCs w:val="22"/>
          <w:lang w:val="es-MX"/>
        </w:rPr>
        <w:t>,</w:t>
      </w:r>
      <w:r w:rsidR="00CA4029">
        <w:rPr>
          <w:rFonts w:ascii="Arial" w:hAnsi="Arial" w:cs="Arial"/>
          <w:bCs/>
          <w:color w:val="000000" w:themeColor="text1"/>
          <w:sz w:val="22"/>
          <w:szCs w:val="22"/>
          <w:lang w:val="es-MX"/>
        </w:rPr>
        <w:t xml:space="preserve"> </w:t>
      </w:r>
      <w:r w:rsidRPr="00815966">
        <w:rPr>
          <w:rFonts w:ascii="Arial" w:hAnsi="Arial" w:cs="Arial"/>
          <w:bCs/>
          <w:color w:val="000000" w:themeColor="text1"/>
          <w:sz w:val="22"/>
          <w:szCs w:val="22"/>
          <w:lang w:val="es-MX"/>
        </w:rPr>
        <w:t>garantizando que las políticas son leídas y se aplican de acuerdo a lo establecido.</w:t>
      </w:r>
    </w:p>
    <w:p w14:paraId="758EB0F3" w14:textId="6D40FD81" w:rsidR="00DA008F" w:rsidRPr="00815966" w:rsidRDefault="00DA008F" w:rsidP="00AC6F9B">
      <w:pPr>
        <w:pStyle w:val="Ttulo1"/>
        <w:numPr>
          <w:ilvl w:val="2"/>
          <w:numId w:val="1"/>
        </w:numPr>
        <w:ind w:left="567" w:right="-234" w:hanging="425"/>
        <w:rPr>
          <w:rFonts w:cs="Arial"/>
          <w:szCs w:val="22"/>
        </w:rPr>
      </w:pPr>
      <w:bookmarkStart w:id="73" w:name="_Toc79528380"/>
      <w:bookmarkStart w:id="74" w:name="_Toc80134217"/>
      <w:r w:rsidRPr="00815966">
        <w:rPr>
          <w:rFonts w:cs="Arial"/>
          <w:szCs w:val="22"/>
        </w:rPr>
        <w:lastRenderedPageBreak/>
        <w:t>Actualización</w:t>
      </w:r>
      <w:bookmarkEnd w:id="73"/>
      <w:bookmarkEnd w:id="74"/>
    </w:p>
    <w:p w14:paraId="459BFFE1" w14:textId="7F86785A" w:rsidR="00DA008F" w:rsidRPr="00815966" w:rsidRDefault="00DA008F" w:rsidP="00AC6F9B">
      <w:pPr>
        <w:tabs>
          <w:tab w:val="num" w:pos="0"/>
        </w:tabs>
        <w:ind w:right="-234"/>
        <w:jc w:val="both"/>
        <w:rPr>
          <w:rFonts w:ascii="Arial" w:hAnsi="Arial" w:cs="Arial"/>
          <w:bCs/>
          <w:color w:val="000000" w:themeColor="text1"/>
          <w:sz w:val="22"/>
          <w:szCs w:val="22"/>
          <w:lang w:val="es-MX"/>
        </w:rPr>
      </w:pPr>
      <w:r w:rsidRPr="00815966">
        <w:rPr>
          <w:rFonts w:ascii="Arial" w:hAnsi="Arial" w:cs="Arial"/>
          <w:bCs/>
          <w:color w:val="000000" w:themeColor="text1"/>
          <w:sz w:val="22"/>
          <w:szCs w:val="22"/>
          <w:lang w:val="es-MX"/>
        </w:rPr>
        <w:t xml:space="preserve">El desarrollo de la Seguridad de Información </w:t>
      </w:r>
      <w:r w:rsidR="00CA4029">
        <w:rPr>
          <w:rFonts w:ascii="Arial" w:hAnsi="Arial" w:cs="Arial"/>
          <w:bCs/>
          <w:color w:val="000000" w:themeColor="text1"/>
          <w:sz w:val="22"/>
          <w:szCs w:val="22"/>
          <w:lang w:val="es-MX"/>
        </w:rPr>
        <w:t>debe considerarse como</w:t>
      </w:r>
      <w:r w:rsidRPr="00815966">
        <w:rPr>
          <w:rFonts w:ascii="Arial" w:hAnsi="Arial" w:cs="Arial"/>
          <w:bCs/>
          <w:color w:val="000000" w:themeColor="text1"/>
          <w:sz w:val="22"/>
          <w:szCs w:val="22"/>
          <w:lang w:val="es-MX"/>
        </w:rPr>
        <w:t xml:space="preserve"> un proceso de mejora continua, </w:t>
      </w:r>
      <w:r w:rsidR="00CA4029">
        <w:rPr>
          <w:rFonts w:ascii="Arial" w:hAnsi="Arial" w:cs="Arial"/>
          <w:bCs/>
          <w:color w:val="000000" w:themeColor="text1"/>
          <w:sz w:val="22"/>
          <w:szCs w:val="22"/>
          <w:lang w:val="es-MX"/>
        </w:rPr>
        <w:t xml:space="preserve">por lo </w:t>
      </w:r>
      <w:r w:rsidR="00F155B8">
        <w:rPr>
          <w:rFonts w:ascii="Arial" w:hAnsi="Arial" w:cs="Arial"/>
          <w:bCs/>
          <w:color w:val="000000" w:themeColor="text1"/>
          <w:sz w:val="22"/>
          <w:szCs w:val="22"/>
          <w:lang w:val="es-MX"/>
        </w:rPr>
        <w:t>cual,</w:t>
      </w:r>
      <w:r w:rsidR="00CA4029">
        <w:rPr>
          <w:rFonts w:ascii="Arial" w:hAnsi="Arial" w:cs="Arial"/>
          <w:bCs/>
          <w:color w:val="000000" w:themeColor="text1"/>
          <w:sz w:val="22"/>
          <w:szCs w:val="22"/>
          <w:lang w:val="es-MX"/>
        </w:rPr>
        <w:t xml:space="preserve"> al aplicar</w:t>
      </w:r>
      <w:r w:rsidRPr="00815966">
        <w:rPr>
          <w:rFonts w:ascii="Arial" w:hAnsi="Arial" w:cs="Arial"/>
          <w:bCs/>
          <w:color w:val="000000" w:themeColor="text1"/>
          <w:sz w:val="22"/>
          <w:szCs w:val="22"/>
          <w:lang w:val="es-MX"/>
        </w:rPr>
        <w:t xml:space="preserve"> los controles de seguridad </w:t>
      </w:r>
      <w:r w:rsidR="00CA4029">
        <w:rPr>
          <w:rFonts w:ascii="Arial" w:hAnsi="Arial" w:cs="Arial"/>
          <w:bCs/>
          <w:color w:val="000000" w:themeColor="text1"/>
          <w:sz w:val="22"/>
          <w:szCs w:val="22"/>
          <w:lang w:val="es-MX"/>
        </w:rPr>
        <w:t>bajo</w:t>
      </w:r>
      <w:r w:rsidR="00CA4029" w:rsidRPr="00815966">
        <w:rPr>
          <w:rFonts w:ascii="Arial" w:hAnsi="Arial" w:cs="Arial"/>
          <w:bCs/>
          <w:color w:val="000000" w:themeColor="text1"/>
          <w:sz w:val="22"/>
          <w:szCs w:val="22"/>
          <w:lang w:val="es-MX"/>
        </w:rPr>
        <w:t xml:space="preserve"> parámetros </w:t>
      </w:r>
      <w:r w:rsidR="00CA4029">
        <w:rPr>
          <w:rFonts w:ascii="Arial" w:hAnsi="Arial" w:cs="Arial"/>
          <w:bCs/>
          <w:color w:val="000000" w:themeColor="text1"/>
          <w:sz w:val="22"/>
          <w:szCs w:val="22"/>
          <w:lang w:val="es-MX"/>
        </w:rPr>
        <w:t>previamente</w:t>
      </w:r>
      <w:r w:rsidR="00CA4029" w:rsidRPr="00815966">
        <w:rPr>
          <w:rFonts w:ascii="Arial" w:hAnsi="Arial" w:cs="Arial"/>
          <w:bCs/>
          <w:color w:val="000000" w:themeColor="text1"/>
          <w:sz w:val="22"/>
          <w:szCs w:val="22"/>
          <w:lang w:val="es-MX"/>
        </w:rPr>
        <w:t xml:space="preserve"> establecidos para su medición</w:t>
      </w:r>
      <w:r w:rsidRPr="00815966">
        <w:rPr>
          <w:rFonts w:ascii="Arial" w:hAnsi="Arial" w:cs="Arial"/>
          <w:bCs/>
          <w:color w:val="000000" w:themeColor="text1"/>
          <w:sz w:val="22"/>
          <w:szCs w:val="22"/>
          <w:lang w:val="es-MX"/>
        </w:rPr>
        <w:t xml:space="preserve">, </w:t>
      </w:r>
      <w:r w:rsidR="00665353">
        <w:rPr>
          <w:rFonts w:ascii="Arial" w:hAnsi="Arial" w:cs="Arial"/>
          <w:bCs/>
          <w:color w:val="000000" w:themeColor="text1"/>
          <w:sz w:val="22"/>
          <w:szCs w:val="22"/>
          <w:lang w:val="es-MX"/>
        </w:rPr>
        <w:t xml:space="preserve">debe </w:t>
      </w:r>
      <w:r w:rsidR="00CA4029">
        <w:rPr>
          <w:rFonts w:ascii="Arial" w:hAnsi="Arial" w:cs="Arial"/>
          <w:bCs/>
          <w:color w:val="000000" w:themeColor="text1"/>
          <w:sz w:val="22"/>
          <w:szCs w:val="22"/>
          <w:lang w:val="es-MX"/>
        </w:rPr>
        <w:t>gener</w:t>
      </w:r>
      <w:r w:rsidR="00665353">
        <w:rPr>
          <w:rFonts w:ascii="Arial" w:hAnsi="Arial" w:cs="Arial"/>
          <w:bCs/>
          <w:color w:val="000000" w:themeColor="text1"/>
          <w:sz w:val="22"/>
          <w:szCs w:val="22"/>
          <w:lang w:val="es-MX"/>
        </w:rPr>
        <w:t>ar</w:t>
      </w:r>
      <w:r w:rsidR="00CA4029">
        <w:rPr>
          <w:rFonts w:ascii="Arial" w:hAnsi="Arial" w:cs="Arial"/>
          <w:bCs/>
          <w:color w:val="000000" w:themeColor="text1"/>
          <w:sz w:val="22"/>
          <w:szCs w:val="22"/>
          <w:lang w:val="es-MX"/>
        </w:rPr>
        <w:t xml:space="preserve"> como resultado</w:t>
      </w:r>
      <w:r w:rsidR="007D56FB">
        <w:rPr>
          <w:rFonts w:ascii="Arial" w:hAnsi="Arial" w:cs="Arial"/>
          <w:bCs/>
          <w:color w:val="000000" w:themeColor="text1"/>
          <w:sz w:val="22"/>
          <w:szCs w:val="22"/>
          <w:lang w:val="es-MX"/>
        </w:rPr>
        <w:t xml:space="preserve"> </w:t>
      </w:r>
      <w:r w:rsidR="00CA4029">
        <w:rPr>
          <w:rFonts w:ascii="Arial" w:hAnsi="Arial" w:cs="Arial"/>
          <w:bCs/>
          <w:color w:val="000000" w:themeColor="text1"/>
          <w:sz w:val="22"/>
          <w:szCs w:val="22"/>
          <w:lang w:val="es-MX"/>
        </w:rPr>
        <w:t xml:space="preserve">los aspectos </w:t>
      </w:r>
      <w:r w:rsidR="00665353">
        <w:rPr>
          <w:rFonts w:ascii="Arial" w:hAnsi="Arial" w:cs="Arial"/>
          <w:bCs/>
          <w:color w:val="000000" w:themeColor="text1"/>
          <w:sz w:val="22"/>
          <w:szCs w:val="22"/>
          <w:lang w:val="es-MX"/>
        </w:rPr>
        <w:t>a</w:t>
      </w:r>
      <w:r w:rsidR="00CA4029">
        <w:rPr>
          <w:rFonts w:ascii="Arial" w:hAnsi="Arial" w:cs="Arial"/>
          <w:bCs/>
          <w:color w:val="000000" w:themeColor="text1"/>
          <w:sz w:val="22"/>
          <w:szCs w:val="22"/>
          <w:lang w:val="es-MX"/>
        </w:rPr>
        <w:t xml:space="preserve"> </w:t>
      </w:r>
      <w:r w:rsidRPr="00815966">
        <w:rPr>
          <w:rFonts w:ascii="Arial" w:hAnsi="Arial" w:cs="Arial"/>
          <w:bCs/>
          <w:color w:val="000000" w:themeColor="text1"/>
          <w:sz w:val="22"/>
          <w:szCs w:val="22"/>
          <w:lang w:val="es-MX"/>
        </w:rPr>
        <w:t>corregir</w:t>
      </w:r>
      <w:r w:rsidR="00CA4029">
        <w:rPr>
          <w:rFonts w:ascii="Arial" w:hAnsi="Arial" w:cs="Arial"/>
          <w:bCs/>
          <w:color w:val="000000" w:themeColor="text1"/>
          <w:sz w:val="22"/>
          <w:szCs w:val="22"/>
          <w:lang w:val="es-MX"/>
        </w:rPr>
        <w:t>,</w:t>
      </w:r>
      <w:r w:rsidRPr="00815966">
        <w:rPr>
          <w:rFonts w:ascii="Arial" w:hAnsi="Arial" w:cs="Arial"/>
          <w:bCs/>
          <w:color w:val="000000" w:themeColor="text1"/>
          <w:sz w:val="22"/>
          <w:szCs w:val="22"/>
          <w:lang w:val="es-MX"/>
        </w:rPr>
        <w:t xml:space="preserve"> </w:t>
      </w:r>
      <w:r w:rsidR="00CA4029">
        <w:rPr>
          <w:rFonts w:ascii="Arial" w:hAnsi="Arial" w:cs="Arial"/>
          <w:bCs/>
          <w:color w:val="000000" w:themeColor="text1"/>
          <w:sz w:val="22"/>
          <w:szCs w:val="22"/>
          <w:lang w:val="es-MX"/>
        </w:rPr>
        <w:t xml:space="preserve">los </w:t>
      </w:r>
      <w:r w:rsidRPr="00815966">
        <w:rPr>
          <w:rFonts w:ascii="Arial" w:hAnsi="Arial" w:cs="Arial"/>
          <w:bCs/>
          <w:color w:val="000000" w:themeColor="text1"/>
          <w:sz w:val="22"/>
          <w:szCs w:val="22"/>
          <w:lang w:val="es-MX"/>
        </w:rPr>
        <w:t xml:space="preserve">cambios </w:t>
      </w:r>
      <w:r w:rsidR="00CA4029">
        <w:rPr>
          <w:rFonts w:ascii="Arial" w:hAnsi="Arial" w:cs="Arial"/>
          <w:bCs/>
          <w:color w:val="000000" w:themeColor="text1"/>
          <w:sz w:val="22"/>
          <w:szCs w:val="22"/>
          <w:lang w:val="es-MX"/>
        </w:rPr>
        <w:t>que se deben realizar o</w:t>
      </w:r>
      <w:r w:rsidR="00665353">
        <w:rPr>
          <w:rFonts w:ascii="Arial" w:hAnsi="Arial" w:cs="Arial"/>
          <w:bCs/>
          <w:color w:val="000000" w:themeColor="text1"/>
          <w:sz w:val="22"/>
          <w:szCs w:val="22"/>
          <w:lang w:val="es-MX"/>
        </w:rPr>
        <w:t>,</w:t>
      </w:r>
      <w:r w:rsidR="00CA4029">
        <w:rPr>
          <w:rFonts w:ascii="Arial" w:hAnsi="Arial" w:cs="Arial"/>
          <w:bCs/>
          <w:color w:val="000000" w:themeColor="text1"/>
          <w:sz w:val="22"/>
          <w:szCs w:val="22"/>
          <w:lang w:val="es-MX"/>
        </w:rPr>
        <w:t xml:space="preserve"> </w:t>
      </w:r>
      <w:r w:rsidR="00665353">
        <w:rPr>
          <w:rFonts w:ascii="Arial" w:hAnsi="Arial" w:cs="Arial"/>
          <w:bCs/>
          <w:color w:val="000000" w:themeColor="text1"/>
          <w:sz w:val="22"/>
          <w:szCs w:val="22"/>
          <w:lang w:val="es-MX"/>
        </w:rPr>
        <w:t>la</w:t>
      </w:r>
      <w:r w:rsidRPr="00815966">
        <w:rPr>
          <w:rFonts w:ascii="Arial" w:hAnsi="Arial" w:cs="Arial"/>
          <w:bCs/>
          <w:color w:val="000000" w:themeColor="text1"/>
          <w:sz w:val="22"/>
          <w:szCs w:val="22"/>
          <w:lang w:val="es-MX"/>
        </w:rPr>
        <w:t xml:space="preserve"> identifi</w:t>
      </w:r>
      <w:r w:rsidR="00665353">
        <w:rPr>
          <w:rFonts w:ascii="Arial" w:hAnsi="Arial" w:cs="Arial"/>
          <w:bCs/>
          <w:color w:val="000000" w:themeColor="text1"/>
          <w:sz w:val="22"/>
          <w:szCs w:val="22"/>
          <w:lang w:val="es-MX"/>
        </w:rPr>
        <w:t>cación de</w:t>
      </w:r>
      <w:r w:rsidRPr="00815966">
        <w:rPr>
          <w:rFonts w:ascii="Arial" w:hAnsi="Arial" w:cs="Arial"/>
          <w:bCs/>
          <w:color w:val="000000" w:themeColor="text1"/>
          <w:sz w:val="22"/>
          <w:szCs w:val="22"/>
          <w:lang w:val="es-MX"/>
        </w:rPr>
        <w:t xml:space="preserve"> nuevos riesgos.</w:t>
      </w:r>
    </w:p>
    <w:p w14:paraId="0CB441C5" w14:textId="77777777" w:rsidR="00DA008F" w:rsidRPr="00815966" w:rsidRDefault="00DA008F" w:rsidP="00AC6F9B">
      <w:pPr>
        <w:tabs>
          <w:tab w:val="num" w:pos="0"/>
        </w:tabs>
        <w:ind w:right="-234"/>
        <w:jc w:val="both"/>
        <w:rPr>
          <w:rFonts w:ascii="Arial" w:hAnsi="Arial" w:cs="Arial"/>
          <w:bCs/>
          <w:color w:val="000000" w:themeColor="text1"/>
          <w:sz w:val="22"/>
          <w:szCs w:val="22"/>
          <w:lang w:val="es-MX"/>
        </w:rPr>
      </w:pPr>
    </w:p>
    <w:p w14:paraId="7A4BCCAC" w14:textId="613EE8AA" w:rsidR="00DA008F" w:rsidRPr="00815966" w:rsidRDefault="00CA4029" w:rsidP="00AC6F9B">
      <w:pPr>
        <w:tabs>
          <w:tab w:val="num" w:pos="0"/>
        </w:tabs>
        <w:ind w:right="-234"/>
        <w:jc w:val="both"/>
        <w:rPr>
          <w:rFonts w:ascii="Arial" w:hAnsi="Arial" w:cs="Arial"/>
          <w:bCs/>
          <w:color w:val="000000" w:themeColor="text1"/>
          <w:sz w:val="22"/>
          <w:szCs w:val="22"/>
          <w:lang w:val="es-MX"/>
        </w:rPr>
      </w:pPr>
      <w:r>
        <w:rPr>
          <w:rFonts w:ascii="Arial" w:hAnsi="Arial" w:cs="Arial"/>
          <w:bCs/>
          <w:color w:val="000000" w:themeColor="text1"/>
          <w:sz w:val="22"/>
          <w:szCs w:val="22"/>
          <w:lang w:val="es-MX"/>
        </w:rPr>
        <w:t>De igual forma, e</w:t>
      </w:r>
      <w:r w:rsidR="00DA008F" w:rsidRPr="00815966">
        <w:rPr>
          <w:rFonts w:ascii="Arial" w:hAnsi="Arial" w:cs="Arial"/>
          <w:bCs/>
          <w:color w:val="000000" w:themeColor="text1"/>
          <w:sz w:val="22"/>
          <w:szCs w:val="22"/>
          <w:lang w:val="es-MX"/>
        </w:rPr>
        <w:t xml:space="preserve">l resultado de las evaluaciones y verificaciones </w:t>
      </w:r>
      <w:r>
        <w:rPr>
          <w:rFonts w:ascii="Arial" w:hAnsi="Arial" w:cs="Arial"/>
          <w:bCs/>
          <w:color w:val="000000" w:themeColor="text1"/>
          <w:sz w:val="22"/>
          <w:szCs w:val="22"/>
          <w:lang w:val="es-MX"/>
        </w:rPr>
        <w:t xml:space="preserve">que evidencien el </w:t>
      </w:r>
      <w:r w:rsidR="00DA008F" w:rsidRPr="00815966">
        <w:rPr>
          <w:rFonts w:ascii="Arial" w:hAnsi="Arial" w:cs="Arial"/>
          <w:bCs/>
          <w:color w:val="000000" w:themeColor="text1"/>
          <w:sz w:val="22"/>
          <w:szCs w:val="22"/>
          <w:lang w:val="es-MX"/>
        </w:rPr>
        <w:t>recurrente incumplimiento a la</w:t>
      </w:r>
      <w:r>
        <w:rPr>
          <w:rFonts w:ascii="Arial" w:hAnsi="Arial" w:cs="Arial"/>
          <w:bCs/>
          <w:color w:val="000000" w:themeColor="text1"/>
          <w:sz w:val="22"/>
          <w:szCs w:val="22"/>
          <w:lang w:val="es-MX"/>
        </w:rPr>
        <w:t>s</w:t>
      </w:r>
      <w:r w:rsidR="00DA008F" w:rsidRPr="00815966">
        <w:rPr>
          <w:rFonts w:ascii="Arial" w:hAnsi="Arial" w:cs="Arial"/>
          <w:bCs/>
          <w:color w:val="000000" w:themeColor="text1"/>
          <w:sz w:val="22"/>
          <w:szCs w:val="22"/>
          <w:lang w:val="es-MX"/>
        </w:rPr>
        <w:t xml:space="preserve"> </w:t>
      </w:r>
      <w:r>
        <w:rPr>
          <w:rFonts w:ascii="Arial" w:hAnsi="Arial" w:cs="Arial"/>
          <w:bCs/>
          <w:color w:val="000000" w:themeColor="text1"/>
          <w:sz w:val="22"/>
          <w:szCs w:val="22"/>
          <w:lang w:val="es-MX"/>
        </w:rPr>
        <w:t>p</w:t>
      </w:r>
      <w:r w:rsidR="00DA008F" w:rsidRPr="00815966">
        <w:rPr>
          <w:rFonts w:ascii="Arial" w:hAnsi="Arial" w:cs="Arial"/>
          <w:bCs/>
          <w:color w:val="000000" w:themeColor="text1"/>
          <w:sz w:val="22"/>
          <w:szCs w:val="22"/>
          <w:lang w:val="es-MX"/>
        </w:rPr>
        <w:t>olítica</w:t>
      </w:r>
      <w:r>
        <w:rPr>
          <w:rFonts w:ascii="Arial" w:hAnsi="Arial" w:cs="Arial"/>
          <w:bCs/>
          <w:color w:val="000000" w:themeColor="text1"/>
          <w:sz w:val="22"/>
          <w:szCs w:val="22"/>
          <w:lang w:val="es-MX"/>
        </w:rPr>
        <w:t>s</w:t>
      </w:r>
      <w:r w:rsidR="00DA008F" w:rsidRPr="00815966">
        <w:rPr>
          <w:rFonts w:ascii="Arial" w:hAnsi="Arial" w:cs="Arial"/>
          <w:bCs/>
          <w:color w:val="000000" w:themeColor="text1"/>
          <w:sz w:val="22"/>
          <w:szCs w:val="22"/>
          <w:lang w:val="es-MX"/>
        </w:rPr>
        <w:t>, </w:t>
      </w:r>
      <w:r>
        <w:rPr>
          <w:rFonts w:ascii="Arial" w:hAnsi="Arial" w:cs="Arial"/>
          <w:bCs/>
          <w:color w:val="000000" w:themeColor="text1"/>
          <w:sz w:val="22"/>
          <w:szCs w:val="22"/>
          <w:lang w:val="es-MX"/>
        </w:rPr>
        <w:t xml:space="preserve">la </w:t>
      </w:r>
      <w:r w:rsidR="00DA008F" w:rsidRPr="00815966">
        <w:rPr>
          <w:rFonts w:ascii="Arial" w:hAnsi="Arial" w:cs="Arial"/>
          <w:bCs/>
          <w:color w:val="000000" w:themeColor="text1"/>
          <w:sz w:val="22"/>
          <w:szCs w:val="22"/>
          <w:lang w:val="es-MX"/>
        </w:rPr>
        <w:t xml:space="preserve">recepción de sugerencias por las partes interesadas y la oportunidad de cambios tecnológicos al interior de la </w:t>
      </w:r>
      <w:r>
        <w:rPr>
          <w:rFonts w:ascii="Arial" w:hAnsi="Arial" w:cs="Arial"/>
          <w:bCs/>
          <w:color w:val="000000" w:themeColor="text1"/>
          <w:sz w:val="22"/>
          <w:szCs w:val="22"/>
          <w:lang w:val="es-MX"/>
        </w:rPr>
        <w:t>o</w:t>
      </w:r>
      <w:r w:rsidR="00DA008F" w:rsidRPr="00815966">
        <w:rPr>
          <w:rFonts w:ascii="Arial" w:hAnsi="Arial" w:cs="Arial"/>
          <w:bCs/>
          <w:color w:val="000000" w:themeColor="text1"/>
          <w:sz w:val="22"/>
          <w:szCs w:val="22"/>
          <w:lang w:val="es-MX"/>
        </w:rPr>
        <w:t xml:space="preserve">rganización </w:t>
      </w:r>
      <w:r>
        <w:rPr>
          <w:rFonts w:ascii="Arial" w:hAnsi="Arial" w:cs="Arial"/>
          <w:bCs/>
          <w:color w:val="000000" w:themeColor="text1"/>
          <w:sz w:val="22"/>
          <w:szCs w:val="22"/>
          <w:lang w:val="es-MX"/>
        </w:rPr>
        <w:t>s</w:t>
      </w:r>
      <w:r w:rsidR="00DA008F" w:rsidRPr="00815966">
        <w:rPr>
          <w:rFonts w:ascii="Arial" w:hAnsi="Arial" w:cs="Arial"/>
          <w:bCs/>
          <w:color w:val="000000" w:themeColor="text1"/>
          <w:sz w:val="22"/>
          <w:szCs w:val="22"/>
          <w:lang w:val="es-MX"/>
        </w:rPr>
        <w:t xml:space="preserve">olidaria, </w:t>
      </w:r>
      <w:r>
        <w:rPr>
          <w:rFonts w:ascii="Arial" w:hAnsi="Arial" w:cs="Arial"/>
          <w:bCs/>
          <w:color w:val="000000" w:themeColor="text1"/>
          <w:sz w:val="22"/>
          <w:szCs w:val="22"/>
          <w:lang w:val="es-MX"/>
        </w:rPr>
        <w:t xml:space="preserve">le </w:t>
      </w:r>
      <w:r w:rsidR="00DA008F" w:rsidRPr="00815966">
        <w:rPr>
          <w:rFonts w:ascii="Arial" w:hAnsi="Arial" w:cs="Arial"/>
          <w:bCs/>
          <w:color w:val="000000" w:themeColor="text1"/>
          <w:sz w:val="22"/>
          <w:szCs w:val="22"/>
          <w:lang w:val="es-MX"/>
        </w:rPr>
        <w:t xml:space="preserve">permitirán a </w:t>
      </w:r>
      <w:r w:rsidR="007D56FB">
        <w:rPr>
          <w:rFonts w:ascii="Arial" w:hAnsi="Arial" w:cs="Arial"/>
          <w:bCs/>
          <w:color w:val="000000" w:themeColor="text1"/>
          <w:sz w:val="22"/>
          <w:szCs w:val="22"/>
          <w:lang w:val="es-MX"/>
        </w:rPr>
        <w:t>esta</w:t>
      </w:r>
      <w:r w:rsidR="00DA008F" w:rsidRPr="00815966">
        <w:rPr>
          <w:rFonts w:ascii="Arial" w:hAnsi="Arial" w:cs="Arial"/>
          <w:bCs/>
          <w:color w:val="000000" w:themeColor="text1"/>
          <w:sz w:val="22"/>
          <w:szCs w:val="22"/>
          <w:lang w:val="es-MX"/>
        </w:rPr>
        <w:t xml:space="preserve"> tomar decisi</w:t>
      </w:r>
      <w:r w:rsidR="00665353">
        <w:rPr>
          <w:rFonts w:ascii="Arial" w:hAnsi="Arial" w:cs="Arial"/>
          <w:bCs/>
          <w:color w:val="000000" w:themeColor="text1"/>
          <w:sz w:val="22"/>
          <w:szCs w:val="22"/>
          <w:lang w:val="es-MX"/>
        </w:rPr>
        <w:t>ón</w:t>
      </w:r>
      <w:r w:rsidR="00DA008F" w:rsidRPr="00815966">
        <w:rPr>
          <w:rFonts w:ascii="Arial" w:hAnsi="Arial" w:cs="Arial"/>
          <w:bCs/>
          <w:color w:val="000000" w:themeColor="text1"/>
          <w:sz w:val="22"/>
          <w:szCs w:val="22"/>
          <w:lang w:val="es-MX"/>
        </w:rPr>
        <w:t xml:space="preserve"> </w:t>
      </w:r>
      <w:r>
        <w:rPr>
          <w:rFonts w:ascii="Arial" w:hAnsi="Arial" w:cs="Arial"/>
          <w:bCs/>
          <w:color w:val="000000" w:themeColor="text1"/>
          <w:sz w:val="22"/>
          <w:szCs w:val="22"/>
          <w:lang w:val="es-MX"/>
        </w:rPr>
        <w:t>e</w:t>
      </w:r>
      <w:r w:rsidR="00DA008F" w:rsidRPr="00815966">
        <w:rPr>
          <w:rFonts w:ascii="Arial" w:hAnsi="Arial" w:cs="Arial"/>
          <w:bCs/>
          <w:color w:val="000000" w:themeColor="text1"/>
          <w:sz w:val="22"/>
          <w:szCs w:val="22"/>
          <w:lang w:val="es-MX"/>
        </w:rPr>
        <w:t xml:space="preserve">n relación </w:t>
      </w:r>
      <w:r>
        <w:rPr>
          <w:rFonts w:ascii="Arial" w:hAnsi="Arial" w:cs="Arial"/>
          <w:bCs/>
          <w:color w:val="000000" w:themeColor="text1"/>
          <w:sz w:val="22"/>
          <w:szCs w:val="22"/>
          <w:lang w:val="es-MX"/>
        </w:rPr>
        <w:t xml:space="preserve">con la necesidad de llevar a cabo </w:t>
      </w:r>
      <w:r w:rsidR="00DA008F" w:rsidRPr="00815966">
        <w:rPr>
          <w:rFonts w:ascii="Arial" w:hAnsi="Arial" w:cs="Arial"/>
          <w:bCs/>
          <w:color w:val="000000" w:themeColor="text1"/>
          <w:sz w:val="22"/>
          <w:szCs w:val="22"/>
          <w:lang w:val="es-MX"/>
        </w:rPr>
        <w:t xml:space="preserve">procesos de actualización </w:t>
      </w:r>
      <w:r>
        <w:rPr>
          <w:rFonts w:ascii="Arial" w:hAnsi="Arial" w:cs="Arial"/>
          <w:bCs/>
          <w:color w:val="000000" w:themeColor="text1"/>
          <w:sz w:val="22"/>
          <w:szCs w:val="22"/>
          <w:lang w:val="es-MX"/>
        </w:rPr>
        <w:t>de dichas</w:t>
      </w:r>
      <w:r w:rsidR="00DA008F" w:rsidRPr="00815966">
        <w:rPr>
          <w:rFonts w:ascii="Arial" w:hAnsi="Arial" w:cs="Arial"/>
          <w:bCs/>
          <w:color w:val="000000" w:themeColor="text1"/>
          <w:sz w:val="22"/>
          <w:szCs w:val="22"/>
          <w:lang w:val="es-MX"/>
        </w:rPr>
        <w:t xml:space="preserve"> </w:t>
      </w:r>
      <w:r>
        <w:rPr>
          <w:rFonts w:ascii="Arial" w:hAnsi="Arial" w:cs="Arial"/>
          <w:bCs/>
          <w:color w:val="000000" w:themeColor="text1"/>
          <w:sz w:val="22"/>
          <w:szCs w:val="22"/>
          <w:lang w:val="es-MX"/>
        </w:rPr>
        <w:t>p</w:t>
      </w:r>
      <w:r w:rsidR="00DA008F" w:rsidRPr="00815966">
        <w:rPr>
          <w:rFonts w:ascii="Arial" w:hAnsi="Arial" w:cs="Arial"/>
          <w:bCs/>
          <w:color w:val="000000" w:themeColor="text1"/>
          <w:sz w:val="22"/>
          <w:szCs w:val="22"/>
          <w:lang w:val="es-MX"/>
        </w:rPr>
        <w:t>olítica</w:t>
      </w:r>
      <w:r>
        <w:rPr>
          <w:rFonts w:ascii="Arial" w:hAnsi="Arial" w:cs="Arial"/>
          <w:bCs/>
          <w:color w:val="000000" w:themeColor="text1"/>
          <w:sz w:val="22"/>
          <w:szCs w:val="22"/>
          <w:lang w:val="es-MX"/>
        </w:rPr>
        <w:t>s</w:t>
      </w:r>
      <w:r w:rsidR="00DA008F" w:rsidRPr="00815966">
        <w:rPr>
          <w:rFonts w:ascii="Arial" w:hAnsi="Arial" w:cs="Arial"/>
          <w:bCs/>
          <w:color w:val="000000" w:themeColor="text1"/>
          <w:sz w:val="22"/>
          <w:szCs w:val="22"/>
          <w:lang w:val="es-MX"/>
        </w:rPr>
        <w:t>.</w:t>
      </w:r>
    </w:p>
    <w:p w14:paraId="0E0A94C3" w14:textId="4B9DA0F1" w:rsidR="009B5BA2" w:rsidRPr="00815966" w:rsidRDefault="009B5BA2" w:rsidP="00AC6F9B">
      <w:pPr>
        <w:pStyle w:val="Ttulo1"/>
        <w:numPr>
          <w:ilvl w:val="1"/>
          <w:numId w:val="1"/>
        </w:numPr>
        <w:ind w:left="567" w:right="-234" w:hanging="425"/>
        <w:rPr>
          <w:rFonts w:cs="Arial"/>
          <w:szCs w:val="22"/>
        </w:rPr>
      </w:pPr>
      <w:bookmarkStart w:id="75" w:name="_Toc65082903"/>
      <w:bookmarkStart w:id="76" w:name="_Toc79528381"/>
      <w:bookmarkStart w:id="77" w:name="_Toc80134218"/>
      <w:r w:rsidRPr="00815966">
        <w:rPr>
          <w:rFonts w:cs="Arial"/>
          <w:szCs w:val="22"/>
        </w:rPr>
        <w:t>Recursos</w:t>
      </w:r>
      <w:bookmarkEnd w:id="75"/>
      <w:bookmarkEnd w:id="76"/>
      <w:bookmarkEnd w:id="77"/>
    </w:p>
    <w:p w14:paraId="14CBE7C6" w14:textId="33749DD7" w:rsidR="00BE10F2" w:rsidRPr="00815966" w:rsidRDefault="00DE11C8" w:rsidP="00AC6F9B">
      <w:pPr>
        <w:tabs>
          <w:tab w:val="num" w:pos="0"/>
        </w:tabs>
        <w:ind w:right="-234"/>
        <w:jc w:val="both"/>
        <w:rPr>
          <w:rFonts w:ascii="Arial" w:hAnsi="Arial" w:cs="Arial"/>
          <w:bCs/>
          <w:sz w:val="22"/>
          <w:szCs w:val="22"/>
          <w:lang w:val="es-MX"/>
        </w:rPr>
      </w:pPr>
      <w:r w:rsidRPr="00815966">
        <w:rPr>
          <w:rFonts w:ascii="Arial" w:hAnsi="Arial" w:cs="Arial"/>
          <w:bCs/>
          <w:sz w:val="22"/>
          <w:szCs w:val="22"/>
          <w:lang w:val="es-MX"/>
        </w:rPr>
        <w:t xml:space="preserve">La </w:t>
      </w:r>
      <w:r w:rsidR="000D4806" w:rsidRPr="00815966">
        <w:rPr>
          <w:rFonts w:ascii="Arial" w:hAnsi="Arial" w:cs="Arial"/>
          <w:bCs/>
          <w:sz w:val="22"/>
          <w:szCs w:val="22"/>
          <w:lang w:val="es-MX"/>
        </w:rPr>
        <w:t xml:space="preserve">organización </w:t>
      </w:r>
      <w:r w:rsidR="00FF3516" w:rsidRPr="00815966">
        <w:rPr>
          <w:rFonts w:ascii="Arial" w:hAnsi="Arial" w:cs="Arial"/>
          <w:bCs/>
          <w:sz w:val="22"/>
          <w:szCs w:val="22"/>
          <w:lang w:val="es-MX"/>
        </w:rPr>
        <w:t>vigilada</w:t>
      </w:r>
      <w:r w:rsidRPr="00815966">
        <w:rPr>
          <w:rFonts w:ascii="Arial" w:hAnsi="Arial" w:cs="Arial"/>
          <w:bCs/>
          <w:sz w:val="22"/>
          <w:szCs w:val="22"/>
          <w:lang w:val="es-MX"/>
        </w:rPr>
        <w:t xml:space="preserve"> debe determinar y proporcionar los recursos necesarios para el establecimiento</w:t>
      </w:r>
      <w:r w:rsidR="00BE10F2" w:rsidRPr="00815966">
        <w:rPr>
          <w:rFonts w:ascii="Arial" w:hAnsi="Arial" w:cs="Arial"/>
          <w:bCs/>
          <w:sz w:val="22"/>
          <w:szCs w:val="22"/>
          <w:lang w:val="es-MX"/>
        </w:rPr>
        <w:t xml:space="preserve"> e</w:t>
      </w:r>
      <w:r w:rsidRPr="00815966">
        <w:rPr>
          <w:rFonts w:ascii="Arial" w:hAnsi="Arial" w:cs="Arial"/>
          <w:bCs/>
          <w:sz w:val="22"/>
          <w:szCs w:val="22"/>
          <w:lang w:val="es-MX"/>
        </w:rPr>
        <w:t xml:space="preserve"> implementación</w:t>
      </w:r>
      <w:r w:rsidR="00BE10F2" w:rsidRPr="00815966">
        <w:rPr>
          <w:rFonts w:ascii="Arial" w:hAnsi="Arial" w:cs="Arial"/>
          <w:bCs/>
          <w:sz w:val="22"/>
          <w:szCs w:val="22"/>
          <w:lang w:val="es-MX"/>
        </w:rPr>
        <w:t xml:space="preserve"> del </w:t>
      </w:r>
      <w:r w:rsidR="007D56FB">
        <w:rPr>
          <w:rFonts w:ascii="Arial" w:hAnsi="Arial" w:cs="Arial"/>
          <w:bCs/>
          <w:sz w:val="22"/>
          <w:szCs w:val="22"/>
          <w:lang w:val="es-MX"/>
        </w:rPr>
        <w:t>S</w:t>
      </w:r>
      <w:r w:rsidR="00E94BF5" w:rsidRPr="00815966">
        <w:rPr>
          <w:rFonts w:ascii="Arial" w:hAnsi="Arial" w:cs="Arial"/>
          <w:bCs/>
          <w:sz w:val="22"/>
          <w:szCs w:val="22"/>
          <w:lang w:val="es-MX"/>
        </w:rPr>
        <w:t>istema</w:t>
      </w:r>
      <w:r w:rsidR="00BE10F2" w:rsidRPr="00815966">
        <w:rPr>
          <w:rFonts w:ascii="Arial" w:hAnsi="Arial" w:cs="Arial"/>
          <w:bCs/>
          <w:sz w:val="22"/>
          <w:szCs w:val="22"/>
          <w:lang w:val="es-MX"/>
        </w:rPr>
        <w:t xml:space="preserve"> de </w:t>
      </w:r>
      <w:r w:rsidR="007D56FB">
        <w:rPr>
          <w:rFonts w:ascii="Arial" w:hAnsi="Arial" w:cs="Arial"/>
          <w:bCs/>
          <w:sz w:val="22"/>
          <w:szCs w:val="22"/>
          <w:lang w:val="es-MX"/>
        </w:rPr>
        <w:t>S</w:t>
      </w:r>
      <w:r w:rsidR="00BE10F2" w:rsidRPr="00815966">
        <w:rPr>
          <w:rFonts w:ascii="Arial" w:hAnsi="Arial" w:cs="Arial"/>
          <w:bCs/>
          <w:sz w:val="22"/>
          <w:szCs w:val="22"/>
          <w:lang w:val="es-MX"/>
        </w:rPr>
        <w:t xml:space="preserve">eguridad de la </w:t>
      </w:r>
      <w:r w:rsidR="007D56FB">
        <w:rPr>
          <w:rFonts w:ascii="Arial" w:hAnsi="Arial" w:cs="Arial"/>
          <w:bCs/>
          <w:sz w:val="22"/>
          <w:szCs w:val="22"/>
          <w:lang w:val="es-MX"/>
        </w:rPr>
        <w:t>I</w:t>
      </w:r>
      <w:r w:rsidR="00BE10F2" w:rsidRPr="00815966">
        <w:rPr>
          <w:rFonts w:ascii="Arial" w:hAnsi="Arial" w:cs="Arial"/>
          <w:bCs/>
          <w:sz w:val="22"/>
          <w:szCs w:val="22"/>
          <w:lang w:val="es-MX"/>
        </w:rPr>
        <w:t xml:space="preserve">nformación, </w:t>
      </w:r>
      <w:r w:rsidR="00665353">
        <w:rPr>
          <w:rFonts w:ascii="Arial" w:hAnsi="Arial" w:cs="Arial"/>
          <w:bCs/>
          <w:sz w:val="22"/>
          <w:szCs w:val="22"/>
          <w:lang w:val="es-MX"/>
        </w:rPr>
        <w:t>que con</w:t>
      </w:r>
      <w:r w:rsidR="008F56F4">
        <w:rPr>
          <w:rFonts w:ascii="Arial" w:hAnsi="Arial" w:cs="Arial"/>
          <w:bCs/>
          <w:sz w:val="22"/>
          <w:szCs w:val="22"/>
          <w:lang w:val="es-MX"/>
        </w:rPr>
        <w:t>sidere los siguientes aspectos:</w:t>
      </w:r>
    </w:p>
    <w:p w14:paraId="2F3BEF45" w14:textId="7D340C35" w:rsidR="00BE10F2" w:rsidRPr="00815966" w:rsidRDefault="00BE10F2" w:rsidP="00AC6F9B">
      <w:pPr>
        <w:pStyle w:val="Ttulo1"/>
        <w:numPr>
          <w:ilvl w:val="2"/>
          <w:numId w:val="1"/>
        </w:numPr>
        <w:ind w:left="567" w:right="-234" w:hanging="425"/>
        <w:rPr>
          <w:rFonts w:cs="Arial"/>
          <w:szCs w:val="22"/>
        </w:rPr>
      </w:pPr>
      <w:bookmarkStart w:id="78" w:name="_Toc79528382"/>
      <w:bookmarkStart w:id="79" w:name="_Toc80134219"/>
      <w:r w:rsidRPr="00815966">
        <w:rPr>
          <w:rFonts w:cs="Arial"/>
          <w:szCs w:val="22"/>
        </w:rPr>
        <w:t>Presupuesto</w:t>
      </w:r>
      <w:bookmarkEnd w:id="78"/>
      <w:bookmarkEnd w:id="79"/>
    </w:p>
    <w:p w14:paraId="374A8C7A" w14:textId="46A589BB" w:rsidR="000927A0" w:rsidRPr="00815966" w:rsidRDefault="00A655EF" w:rsidP="008F56F4">
      <w:pPr>
        <w:tabs>
          <w:tab w:val="num" w:pos="0"/>
        </w:tabs>
        <w:ind w:right="-234"/>
        <w:jc w:val="both"/>
        <w:rPr>
          <w:rFonts w:ascii="Arial" w:hAnsi="Arial" w:cs="Arial"/>
          <w:bCs/>
          <w:sz w:val="22"/>
          <w:szCs w:val="22"/>
          <w:lang w:val="es-MX"/>
        </w:rPr>
      </w:pPr>
      <w:r w:rsidRPr="00815966">
        <w:rPr>
          <w:rFonts w:ascii="Arial" w:hAnsi="Arial" w:cs="Arial"/>
          <w:bCs/>
          <w:sz w:val="22"/>
          <w:szCs w:val="22"/>
          <w:lang w:val="es-MX"/>
        </w:rPr>
        <w:t xml:space="preserve">El presupuesto </w:t>
      </w:r>
      <w:r w:rsidR="00665353">
        <w:rPr>
          <w:rFonts w:ascii="Arial" w:hAnsi="Arial" w:cs="Arial"/>
          <w:bCs/>
          <w:sz w:val="22"/>
          <w:szCs w:val="22"/>
          <w:lang w:val="es-MX"/>
        </w:rPr>
        <w:t>deberá contemplar</w:t>
      </w:r>
      <w:r w:rsidRPr="00815966">
        <w:rPr>
          <w:rFonts w:ascii="Arial" w:hAnsi="Arial" w:cs="Arial"/>
          <w:bCs/>
          <w:sz w:val="22"/>
          <w:szCs w:val="22"/>
          <w:lang w:val="es-MX"/>
        </w:rPr>
        <w:t xml:space="preserve"> la criticidad de los activos de información involucrados,</w:t>
      </w:r>
      <w:r w:rsidR="008F56F4">
        <w:rPr>
          <w:rFonts w:ascii="Arial" w:hAnsi="Arial" w:cs="Arial"/>
          <w:bCs/>
          <w:sz w:val="22"/>
          <w:szCs w:val="22"/>
          <w:lang w:val="es-MX"/>
        </w:rPr>
        <w:t xml:space="preserve"> y los recursos que </w:t>
      </w:r>
      <w:r w:rsidR="00111A6B" w:rsidRPr="00815966">
        <w:rPr>
          <w:rFonts w:ascii="Arial" w:hAnsi="Arial" w:cs="Arial"/>
          <w:bCs/>
          <w:sz w:val="22"/>
          <w:szCs w:val="22"/>
          <w:lang w:val="es-MX"/>
        </w:rPr>
        <w:t>asegur</w:t>
      </w:r>
      <w:r w:rsidR="008F56F4">
        <w:rPr>
          <w:rFonts w:ascii="Arial" w:hAnsi="Arial" w:cs="Arial"/>
          <w:bCs/>
          <w:sz w:val="22"/>
          <w:szCs w:val="22"/>
          <w:lang w:val="es-MX"/>
        </w:rPr>
        <w:t>en</w:t>
      </w:r>
      <w:r w:rsidR="00B7757E" w:rsidRPr="00815966">
        <w:rPr>
          <w:rFonts w:ascii="Arial" w:hAnsi="Arial" w:cs="Arial"/>
          <w:bCs/>
          <w:sz w:val="22"/>
          <w:szCs w:val="22"/>
          <w:lang w:val="es-MX"/>
        </w:rPr>
        <w:t xml:space="preserve"> la función de seguridad de la información</w:t>
      </w:r>
      <w:r w:rsidR="008F56F4">
        <w:rPr>
          <w:rFonts w:ascii="Arial" w:hAnsi="Arial" w:cs="Arial"/>
          <w:bCs/>
          <w:sz w:val="22"/>
          <w:szCs w:val="22"/>
          <w:lang w:val="es-MX"/>
        </w:rPr>
        <w:t>, las h</w:t>
      </w:r>
      <w:r w:rsidR="008F56F4" w:rsidRPr="00815966">
        <w:rPr>
          <w:rFonts w:ascii="Arial" w:hAnsi="Arial" w:cs="Arial"/>
          <w:bCs/>
          <w:sz w:val="22"/>
          <w:szCs w:val="22"/>
          <w:lang w:val="es-MX"/>
        </w:rPr>
        <w:t>erramientas tecnológicas que apoyen a la protección de los activos de información</w:t>
      </w:r>
      <w:r w:rsidR="00B7757E" w:rsidRPr="00815966">
        <w:rPr>
          <w:rFonts w:ascii="Arial" w:hAnsi="Arial" w:cs="Arial"/>
          <w:bCs/>
          <w:sz w:val="22"/>
          <w:szCs w:val="22"/>
          <w:lang w:val="es-MX"/>
        </w:rPr>
        <w:t xml:space="preserve"> </w:t>
      </w:r>
      <w:r w:rsidR="008F56F4">
        <w:rPr>
          <w:rFonts w:ascii="Arial" w:hAnsi="Arial" w:cs="Arial"/>
          <w:bCs/>
          <w:sz w:val="22"/>
          <w:szCs w:val="22"/>
          <w:lang w:val="es-MX"/>
        </w:rPr>
        <w:t>y el proceso de m</w:t>
      </w:r>
      <w:r w:rsidR="00B7757E" w:rsidRPr="00815966">
        <w:rPr>
          <w:rFonts w:ascii="Arial" w:hAnsi="Arial" w:cs="Arial"/>
          <w:bCs/>
          <w:sz w:val="22"/>
          <w:szCs w:val="22"/>
          <w:lang w:val="es-MX"/>
        </w:rPr>
        <w:t>ejora continua</w:t>
      </w:r>
      <w:r w:rsidR="008F56F4">
        <w:rPr>
          <w:rFonts w:ascii="Arial" w:hAnsi="Arial" w:cs="Arial"/>
          <w:bCs/>
          <w:sz w:val="22"/>
          <w:szCs w:val="22"/>
          <w:lang w:val="es-MX"/>
        </w:rPr>
        <w:t>.</w:t>
      </w:r>
      <w:r w:rsidR="00B7757E" w:rsidRPr="00815966">
        <w:rPr>
          <w:rFonts w:ascii="Arial" w:hAnsi="Arial" w:cs="Arial"/>
          <w:bCs/>
          <w:sz w:val="22"/>
          <w:szCs w:val="22"/>
          <w:lang w:val="es-MX"/>
        </w:rPr>
        <w:t xml:space="preserve"> </w:t>
      </w:r>
    </w:p>
    <w:p w14:paraId="48802025" w14:textId="4CF2532C" w:rsidR="00B7757E" w:rsidRPr="00815966" w:rsidRDefault="00B7757E" w:rsidP="00AC6F9B">
      <w:pPr>
        <w:pStyle w:val="Ttulo1"/>
        <w:numPr>
          <w:ilvl w:val="2"/>
          <w:numId w:val="1"/>
        </w:numPr>
        <w:ind w:left="567" w:right="-234" w:hanging="425"/>
        <w:rPr>
          <w:rFonts w:cs="Arial"/>
          <w:szCs w:val="22"/>
        </w:rPr>
      </w:pPr>
      <w:bookmarkStart w:id="80" w:name="_Toc79528383"/>
      <w:bookmarkStart w:id="81" w:name="_Toc80134220"/>
      <w:r w:rsidRPr="00815966">
        <w:rPr>
          <w:rFonts w:cs="Arial"/>
          <w:szCs w:val="22"/>
        </w:rPr>
        <w:t>Competencia</w:t>
      </w:r>
      <w:bookmarkEnd w:id="80"/>
      <w:bookmarkEnd w:id="81"/>
    </w:p>
    <w:p w14:paraId="3EFB4483" w14:textId="71AFE0ED" w:rsidR="00B7757E" w:rsidRPr="00815966" w:rsidRDefault="00B7757E" w:rsidP="00AC6F9B">
      <w:pPr>
        <w:tabs>
          <w:tab w:val="num" w:pos="0"/>
        </w:tabs>
        <w:ind w:right="-234"/>
        <w:jc w:val="both"/>
        <w:rPr>
          <w:rFonts w:ascii="Arial" w:hAnsi="Arial" w:cs="Arial"/>
          <w:bCs/>
          <w:sz w:val="22"/>
          <w:szCs w:val="22"/>
          <w:lang w:val="es-MX"/>
        </w:rPr>
      </w:pPr>
      <w:r w:rsidRPr="00815966">
        <w:rPr>
          <w:rFonts w:ascii="Arial" w:hAnsi="Arial" w:cs="Arial"/>
          <w:bCs/>
          <w:sz w:val="22"/>
          <w:szCs w:val="22"/>
          <w:lang w:val="es-MX"/>
        </w:rPr>
        <w:t xml:space="preserve">La </w:t>
      </w:r>
      <w:r w:rsidR="00284787" w:rsidRPr="00815966">
        <w:rPr>
          <w:rFonts w:ascii="Arial" w:hAnsi="Arial" w:cs="Arial"/>
          <w:bCs/>
          <w:sz w:val="22"/>
          <w:szCs w:val="22"/>
          <w:lang w:val="es-MX"/>
        </w:rPr>
        <w:t xml:space="preserve">organización </w:t>
      </w:r>
      <w:r w:rsidR="00FF3516" w:rsidRPr="00815966">
        <w:rPr>
          <w:rFonts w:ascii="Arial" w:hAnsi="Arial" w:cs="Arial"/>
          <w:bCs/>
          <w:sz w:val="22"/>
          <w:szCs w:val="22"/>
          <w:lang w:val="es-MX"/>
        </w:rPr>
        <w:t>vigilada</w:t>
      </w:r>
      <w:r w:rsidR="005C312B" w:rsidRPr="00815966">
        <w:rPr>
          <w:rFonts w:ascii="Arial" w:hAnsi="Arial" w:cs="Arial"/>
          <w:bCs/>
          <w:sz w:val="22"/>
          <w:szCs w:val="22"/>
          <w:lang w:val="es-MX"/>
        </w:rPr>
        <w:t xml:space="preserve"> debe </w:t>
      </w:r>
      <w:r w:rsidR="00792740">
        <w:rPr>
          <w:rFonts w:ascii="Arial" w:hAnsi="Arial" w:cs="Arial"/>
          <w:bCs/>
          <w:sz w:val="22"/>
          <w:szCs w:val="22"/>
          <w:lang w:val="es-MX"/>
        </w:rPr>
        <w:t xml:space="preserve">procurar que los responsables de la seguridad de la información cuenten con </w:t>
      </w:r>
      <w:r w:rsidRPr="00815966">
        <w:rPr>
          <w:rFonts w:ascii="Arial" w:hAnsi="Arial" w:cs="Arial"/>
          <w:bCs/>
          <w:sz w:val="22"/>
          <w:szCs w:val="22"/>
          <w:lang w:val="es-MX"/>
        </w:rPr>
        <w:t>la competencia necesaria</w:t>
      </w:r>
      <w:r w:rsidR="00E60349">
        <w:rPr>
          <w:rFonts w:ascii="Arial" w:hAnsi="Arial" w:cs="Arial"/>
          <w:bCs/>
          <w:sz w:val="22"/>
          <w:szCs w:val="22"/>
          <w:lang w:val="es-MX"/>
        </w:rPr>
        <w:t xml:space="preserve"> para gestionar los riesgos asociados, </w:t>
      </w:r>
      <w:r w:rsidRPr="00815966">
        <w:rPr>
          <w:rFonts w:ascii="Arial" w:hAnsi="Arial" w:cs="Arial"/>
          <w:bCs/>
          <w:sz w:val="22"/>
          <w:szCs w:val="22"/>
          <w:lang w:val="es-MX"/>
        </w:rPr>
        <w:t xml:space="preserve">evaluar la eficacia de las acciones tomadas y </w:t>
      </w:r>
      <w:r w:rsidR="00E60349">
        <w:rPr>
          <w:rFonts w:ascii="Arial" w:hAnsi="Arial" w:cs="Arial"/>
          <w:bCs/>
          <w:sz w:val="22"/>
          <w:szCs w:val="22"/>
          <w:lang w:val="es-MX"/>
        </w:rPr>
        <w:t>garantizar la información</w:t>
      </w:r>
      <w:r w:rsidRPr="00815966">
        <w:rPr>
          <w:rFonts w:ascii="Arial" w:hAnsi="Arial" w:cs="Arial"/>
          <w:bCs/>
          <w:sz w:val="22"/>
          <w:szCs w:val="22"/>
          <w:lang w:val="es-MX"/>
        </w:rPr>
        <w:t xml:space="preserve"> documenta</w:t>
      </w:r>
      <w:r w:rsidR="00E60349">
        <w:rPr>
          <w:rFonts w:ascii="Arial" w:hAnsi="Arial" w:cs="Arial"/>
          <w:bCs/>
          <w:sz w:val="22"/>
          <w:szCs w:val="22"/>
          <w:lang w:val="es-MX"/>
        </w:rPr>
        <w:t>da</w:t>
      </w:r>
      <w:r w:rsidRPr="00815966">
        <w:rPr>
          <w:rFonts w:ascii="Arial" w:hAnsi="Arial" w:cs="Arial"/>
          <w:bCs/>
          <w:sz w:val="22"/>
          <w:szCs w:val="22"/>
          <w:lang w:val="es-MX"/>
        </w:rPr>
        <w:t>.</w:t>
      </w:r>
    </w:p>
    <w:p w14:paraId="687C5CDD" w14:textId="02693415" w:rsidR="00BE10F2" w:rsidRPr="00815966" w:rsidRDefault="00BE10F2" w:rsidP="00F32456">
      <w:pPr>
        <w:pStyle w:val="Ttulo1"/>
        <w:numPr>
          <w:ilvl w:val="2"/>
          <w:numId w:val="1"/>
        </w:numPr>
        <w:ind w:left="567" w:right="-234" w:hanging="425"/>
        <w:rPr>
          <w:rFonts w:cs="Arial"/>
          <w:szCs w:val="22"/>
        </w:rPr>
      </w:pPr>
      <w:bookmarkStart w:id="82" w:name="_Toc79528384"/>
      <w:bookmarkStart w:id="83" w:name="_Toc80134221"/>
      <w:r w:rsidRPr="00815966">
        <w:rPr>
          <w:rFonts w:cs="Arial"/>
          <w:szCs w:val="22"/>
        </w:rPr>
        <w:t>Comunicación</w:t>
      </w:r>
      <w:bookmarkEnd w:id="82"/>
      <w:bookmarkEnd w:id="83"/>
    </w:p>
    <w:p w14:paraId="060365ED" w14:textId="5A9565F6" w:rsidR="00BE10F2" w:rsidRPr="00815966" w:rsidRDefault="00E60349" w:rsidP="00AC6F9B">
      <w:pPr>
        <w:widowControl w:val="0"/>
        <w:adjustRightInd w:val="0"/>
        <w:snapToGrid w:val="0"/>
        <w:spacing w:before="120" w:after="120"/>
        <w:ind w:right="-234"/>
        <w:jc w:val="both"/>
        <w:rPr>
          <w:rFonts w:ascii="Arial" w:hAnsi="Arial" w:cs="Arial"/>
          <w:sz w:val="22"/>
          <w:szCs w:val="22"/>
        </w:rPr>
      </w:pPr>
      <w:r w:rsidRPr="00E60349">
        <w:rPr>
          <w:rFonts w:ascii="Arial" w:hAnsi="Arial" w:cs="Arial"/>
          <w:sz w:val="22"/>
          <w:szCs w:val="22"/>
        </w:rPr>
        <w:t>La comunicación es especialmente importante entre todas las partes interesadas dentro de las cadenas de suministro</w:t>
      </w:r>
      <w:r w:rsidR="00D61E58">
        <w:rPr>
          <w:rFonts w:ascii="Arial" w:hAnsi="Arial" w:cs="Arial"/>
          <w:sz w:val="22"/>
          <w:szCs w:val="22"/>
        </w:rPr>
        <w:t>, por lo que e</w:t>
      </w:r>
      <w:r w:rsidR="00B7757E" w:rsidRPr="00815966">
        <w:rPr>
          <w:rFonts w:ascii="Arial" w:hAnsi="Arial" w:cs="Arial"/>
          <w:sz w:val="22"/>
          <w:szCs w:val="22"/>
        </w:rPr>
        <w:t xml:space="preserve">l </w:t>
      </w:r>
      <w:r w:rsidR="007D56FB">
        <w:rPr>
          <w:rFonts w:ascii="Arial" w:hAnsi="Arial" w:cs="Arial"/>
          <w:sz w:val="22"/>
          <w:szCs w:val="22"/>
        </w:rPr>
        <w:t>S</w:t>
      </w:r>
      <w:r w:rsidR="00E70170" w:rsidRPr="00815966">
        <w:rPr>
          <w:rFonts w:ascii="Arial" w:hAnsi="Arial" w:cs="Arial"/>
          <w:sz w:val="22"/>
          <w:szCs w:val="22"/>
        </w:rPr>
        <w:t>istema</w:t>
      </w:r>
      <w:r w:rsidR="00BE10F2" w:rsidRPr="00815966">
        <w:rPr>
          <w:rFonts w:ascii="Arial" w:hAnsi="Arial" w:cs="Arial"/>
          <w:sz w:val="22"/>
          <w:szCs w:val="22"/>
        </w:rPr>
        <w:t xml:space="preserve"> </w:t>
      </w:r>
      <w:r w:rsidR="00B7757E" w:rsidRPr="00815966">
        <w:rPr>
          <w:rFonts w:ascii="Arial" w:hAnsi="Arial" w:cs="Arial"/>
          <w:sz w:val="22"/>
          <w:szCs w:val="22"/>
        </w:rPr>
        <w:t xml:space="preserve">de </w:t>
      </w:r>
      <w:r w:rsidR="007D56FB">
        <w:rPr>
          <w:rFonts w:ascii="Arial" w:hAnsi="Arial" w:cs="Arial"/>
          <w:sz w:val="22"/>
          <w:szCs w:val="22"/>
        </w:rPr>
        <w:t>S</w:t>
      </w:r>
      <w:r w:rsidR="00B7757E" w:rsidRPr="00815966">
        <w:rPr>
          <w:rFonts w:ascii="Arial" w:hAnsi="Arial" w:cs="Arial"/>
          <w:sz w:val="22"/>
          <w:szCs w:val="22"/>
        </w:rPr>
        <w:t>eguridad</w:t>
      </w:r>
      <w:r w:rsidR="00E70170" w:rsidRPr="00815966">
        <w:rPr>
          <w:rFonts w:ascii="Arial" w:hAnsi="Arial" w:cs="Arial"/>
          <w:sz w:val="22"/>
          <w:szCs w:val="22"/>
        </w:rPr>
        <w:t xml:space="preserve"> </w:t>
      </w:r>
      <w:r w:rsidR="00D61E58">
        <w:rPr>
          <w:rFonts w:ascii="Arial" w:hAnsi="Arial" w:cs="Arial"/>
          <w:sz w:val="22"/>
          <w:szCs w:val="22"/>
        </w:rPr>
        <w:t xml:space="preserve">de </w:t>
      </w:r>
      <w:r w:rsidR="007D56FB">
        <w:rPr>
          <w:rFonts w:ascii="Arial" w:hAnsi="Arial" w:cs="Arial"/>
          <w:sz w:val="22"/>
          <w:szCs w:val="22"/>
        </w:rPr>
        <w:t>I</w:t>
      </w:r>
      <w:r w:rsidR="00D61E58">
        <w:rPr>
          <w:rFonts w:ascii="Arial" w:hAnsi="Arial" w:cs="Arial"/>
          <w:sz w:val="22"/>
          <w:szCs w:val="22"/>
        </w:rPr>
        <w:t xml:space="preserve">nformación </w:t>
      </w:r>
      <w:r w:rsidR="00E70170" w:rsidRPr="00815966">
        <w:rPr>
          <w:rFonts w:ascii="Arial" w:hAnsi="Arial" w:cs="Arial"/>
          <w:sz w:val="22"/>
          <w:szCs w:val="22"/>
        </w:rPr>
        <w:t>debe</w:t>
      </w:r>
      <w:r w:rsidR="00B7757E" w:rsidRPr="00815966">
        <w:rPr>
          <w:rFonts w:ascii="Arial" w:hAnsi="Arial" w:cs="Arial"/>
          <w:sz w:val="22"/>
          <w:szCs w:val="22"/>
        </w:rPr>
        <w:t xml:space="preserve"> </w:t>
      </w:r>
      <w:r w:rsidR="00BE10F2" w:rsidRPr="00815966">
        <w:rPr>
          <w:rFonts w:ascii="Arial" w:hAnsi="Arial" w:cs="Arial"/>
          <w:sz w:val="22"/>
          <w:szCs w:val="22"/>
        </w:rPr>
        <w:t>proporciona</w:t>
      </w:r>
      <w:r w:rsidR="00E70170" w:rsidRPr="00815966">
        <w:rPr>
          <w:rFonts w:ascii="Arial" w:hAnsi="Arial" w:cs="Arial"/>
          <w:sz w:val="22"/>
          <w:szCs w:val="22"/>
        </w:rPr>
        <w:t>r</w:t>
      </w:r>
      <w:r w:rsidR="00BE10F2" w:rsidRPr="00815966">
        <w:rPr>
          <w:rFonts w:ascii="Arial" w:hAnsi="Arial" w:cs="Arial"/>
          <w:sz w:val="22"/>
          <w:szCs w:val="22"/>
        </w:rPr>
        <w:t xml:space="preserve"> un medio para comunicar los requisitos </w:t>
      </w:r>
      <w:r w:rsidR="00D61E58">
        <w:rPr>
          <w:rFonts w:ascii="Arial" w:hAnsi="Arial" w:cs="Arial"/>
          <w:sz w:val="22"/>
          <w:szCs w:val="22"/>
        </w:rPr>
        <w:t xml:space="preserve">exigidos, </w:t>
      </w:r>
      <w:r w:rsidR="00BE10F2" w:rsidRPr="00815966">
        <w:rPr>
          <w:rFonts w:ascii="Arial" w:hAnsi="Arial" w:cs="Arial"/>
          <w:sz w:val="22"/>
          <w:szCs w:val="22"/>
        </w:rPr>
        <w:t>entre l</w:t>
      </w:r>
      <w:r w:rsidR="00D61E58">
        <w:rPr>
          <w:rFonts w:ascii="Arial" w:hAnsi="Arial" w:cs="Arial"/>
          <w:sz w:val="22"/>
          <w:szCs w:val="22"/>
        </w:rPr>
        <w:t>o</w:t>
      </w:r>
      <w:r w:rsidR="00BE10F2" w:rsidRPr="00815966">
        <w:rPr>
          <w:rFonts w:ascii="Arial" w:hAnsi="Arial" w:cs="Arial"/>
          <w:sz w:val="22"/>
          <w:szCs w:val="22"/>
        </w:rPr>
        <w:t xml:space="preserve">s responsables de la entrega de productos y servicios esenciales de la </w:t>
      </w:r>
      <w:r w:rsidR="00284787" w:rsidRPr="00815966">
        <w:rPr>
          <w:rFonts w:ascii="Arial" w:hAnsi="Arial" w:cs="Arial"/>
          <w:sz w:val="22"/>
          <w:szCs w:val="22"/>
        </w:rPr>
        <w:t>organizaci</w:t>
      </w:r>
      <w:r w:rsidR="00D61E58">
        <w:rPr>
          <w:rFonts w:ascii="Arial" w:hAnsi="Arial" w:cs="Arial"/>
          <w:sz w:val="22"/>
          <w:szCs w:val="22"/>
        </w:rPr>
        <w:t>ón</w:t>
      </w:r>
      <w:r w:rsidR="00BE10F2" w:rsidRPr="00815966">
        <w:rPr>
          <w:rFonts w:ascii="Arial" w:hAnsi="Arial" w:cs="Arial"/>
          <w:sz w:val="22"/>
          <w:szCs w:val="22"/>
        </w:rPr>
        <w:t xml:space="preserve">. </w:t>
      </w:r>
    </w:p>
    <w:p w14:paraId="07CAF66E" w14:textId="462E4255" w:rsidR="00AD6E54" w:rsidRPr="00815966" w:rsidRDefault="00BD3516" w:rsidP="00F32456">
      <w:pPr>
        <w:pStyle w:val="Ttulo1"/>
        <w:numPr>
          <w:ilvl w:val="1"/>
          <w:numId w:val="1"/>
        </w:numPr>
        <w:ind w:left="567" w:right="-234" w:hanging="425"/>
        <w:rPr>
          <w:rFonts w:cs="Arial"/>
          <w:szCs w:val="22"/>
        </w:rPr>
      </w:pPr>
      <w:bookmarkStart w:id="84" w:name="_Toc79528385"/>
      <w:bookmarkStart w:id="85" w:name="_Toc80134222"/>
      <w:r w:rsidRPr="00815966">
        <w:rPr>
          <w:rFonts w:cs="Arial"/>
          <w:szCs w:val="22"/>
        </w:rPr>
        <w:t>Información d</w:t>
      </w:r>
      <w:r w:rsidR="00AD6E54" w:rsidRPr="00815966">
        <w:rPr>
          <w:rFonts w:cs="Arial"/>
          <w:szCs w:val="22"/>
        </w:rPr>
        <w:t>ocumenta</w:t>
      </w:r>
      <w:r w:rsidRPr="00815966">
        <w:rPr>
          <w:rFonts w:cs="Arial"/>
          <w:szCs w:val="22"/>
        </w:rPr>
        <w:t>da</w:t>
      </w:r>
      <w:bookmarkEnd w:id="84"/>
      <w:bookmarkEnd w:id="85"/>
    </w:p>
    <w:p w14:paraId="340A5270" w14:textId="06D73A26" w:rsidR="00306357" w:rsidRPr="00815966" w:rsidRDefault="00306357" w:rsidP="00AC6F9B">
      <w:pPr>
        <w:widowControl w:val="0"/>
        <w:adjustRightInd w:val="0"/>
        <w:snapToGrid w:val="0"/>
        <w:spacing w:before="120" w:after="120"/>
        <w:ind w:right="-234"/>
        <w:jc w:val="both"/>
        <w:rPr>
          <w:rFonts w:ascii="Arial" w:hAnsi="Arial" w:cs="Arial"/>
          <w:sz w:val="22"/>
          <w:szCs w:val="22"/>
        </w:rPr>
      </w:pPr>
      <w:r w:rsidRPr="00815966">
        <w:rPr>
          <w:rFonts w:ascii="Arial" w:hAnsi="Arial" w:cs="Arial"/>
          <w:sz w:val="22"/>
          <w:szCs w:val="22"/>
        </w:rPr>
        <w:t xml:space="preserve">El modelo de seguridad de la información de la </w:t>
      </w:r>
      <w:r w:rsidR="00E70170" w:rsidRPr="00815966">
        <w:rPr>
          <w:rFonts w:ascii="Arial" w:hAnsi="Arial" w:cs="Arial"/>
          <w:sz w:val="22"/>
          <w:szCs w:val="22"/>
        </w:rPr>
        <w:t>organización</w:t>
      </w:r>
      <w:r w:rsidR="00284787" w:rsidRPr="00815966">
        <w:rPr>
          <w:rFonts w:ascii="Arial" w:hAnsi="Arial" w:cs="Arial"/>
          <w:sz w:val="22"/>
          <w:szCs w:val="22"/>
        </w:rPr>
        <w:t xml:space="preserve"> </w:t>
      </w:r>
      <w:r w:rsidRPr="00815966">
        <w:rPr>
          <w:rFonts w:ascii="Arial" w:hAnsi="Arial" w:cs="Arial"/>
          <w:sz w:val="22"/>
          <w:szCs w:val="22"/>
        </w:rPr>
        <w:t>vigilada debe incluir</w:t>
      </w:r>
      <w:r w:rsidR="00D61E58">
        <w:rPr>
          <w:rFonts w:ascii="Arial" w:hAnsi="Arial" w:cs="Arial"/>
          <w:sz w:val="22"/>
          <w:szCs w:val="22"/>
        </w:rPr>
        <w:t xml:space="preserve"> l</w:t>
      </w:r>
      <w:r w:rsidRPr="00815966">
        <w:rPr>
          <w:rFonts w:ascii="Arial" w:hAnsi="Arial" w:cs="Arial"/>
          <w:sz w:val="22"/>
          <w:szCs w:val="22"/>
        </w:rPr>
        <w:t xml:space="preserve">a información documentada requerida por esta </w:t>
      </w:r>
      <w:r w:rsidR="00D61E58">
        <w:rPr>
          <w:rFonts w:ascii="Arial" w:hAnsi="Arial" w:cs="Arial"/>
          <w:sz w:val="22"/>
          <w:szCs w:val="22"/>
        </w:rPr>
        <w:t>n</w:t>
      </w:r>
      <w:r w:rsidRPr="00815966">
        <w:rPr>
          <w:rFonts w:ascii="Arial" w:hAnsi="Arial" w:cs="Arial"/>
          <w:sz w:val="22"/>
          <w:szCs w:val="22"/>
        </w:rPr>
        <w:t>orma, consideran</w:t>
      </w:r>
      <w:r w:rsidR="006F6980">
        <w:rPr>
          <w:rFonts w:ascii="Arial" w:hAnsi="Arial" w:cs="Arial"/>
          <w:sz w:val="22"/>
          <w:szCs w:val="22"/>
        </w:rPr>
        <w:t>do</w:t>
      </w:r>
      <w:r w:rsidRPr="00815966">
        <w:rPr>
          <w:rFonts w:ascii="Arial" w:hAnsi="Arial" w:cs="Arial"/>
          <w:sz w:val="22"/>
          <w:szCs w:val="22"/>
        </w:rPr>
        <w:t xml:space="preserve"> los siguientes</w:t>
      </w:r>
      <w:r w:rsidR="006F6980">
        <w:rPr>
          <w:rFonts w:ascii="Arial" w:hAnsi="Arial" w:cs="Arial"/>
          <w:sz w:val="22"/>
          <w:szCs w:val="22"/>
        </w:rPr>
        <w:t xml:space="preserve"> componentes</w:t>
      </w:r>
      <w:r w:rsidRPr="00815966">
        <w:rPr>
          <w:rFonts w:ascii="Arial" w:hAnsi="Arial" w:cs="Arial"/>
          <w:sz w:val="22"/>
          <w:szCs w:val="22"/>
        </w:rPr>
        <w:t>:</w:t>
      </w:r>
    </w:p>
    <w:p w14:paraId="5590F609" w14:textId="54610ACE" w:rsidR="00D26CD3" w:rsidRPr="00815966" w:rsidRDefault="00D26CD3" w:rsidP="00F32456">
      <w:pPr>
        <w:pStyle w:val="Ttulo1"/>
        <w:numPr>
          <w:ilvl w:val="2"/>
          <w:numId w:val="1"/>
        </w:numPr>
        <w:ind w:left="567" w:right="-234" w:hanging="425"/>
        <w:rPr>
          <w:rFonts w:cs="Arial"/>
          <w:szCs w:val="22"/>
        </w:rPr>
      </w:pPr>
      <w:bookmarkStart w:id="86" w:name="_Toc79528386"/>
      <w:bookmarkStart w:id="87" w:name="_Toc80134223"/>
      <w:r w:rsidRPr="00815966">
        <w:rPr>
          <w:rFonts w:cs="Arial"/>
          <w:szCs w:val="22"/>
        </w:rPr>
        <w:t>Principios de seguridad de la información</w:t>
      </w:r>
      <w:bookmarkEnd w:id="86"/>
      <w:bookmarkEnd w:id="87"/>
    </w:p>
    <w:p w14:paraId="2A7D0887" w14:textId="0537D435" w:rsidR="006B718E" w:rsidRPr="00815966" w:rsidRDefault="009445CD" w:rsidP="00F7380C">
      <w:pPr>
        <w:widowControl w:val="0"/>
        <w:adjustRightInd w:val="0"/>
        <w:snapToGrid w:val="0"/>
        <w:spacing w:before="120" w:after="120"/>
        <w:ind w:right="-234"/>
        <w:jc w:val="both"/>
        <w:rPr>
          <w:rFonts w:ascii="Arial" w:hAnsi="Arial" w:cs="Arial"/>
          <w:noProof/>
          <w:sz w:val="22"/>
          <w:szCs w:val="22"/>
          <w:lang w:val="es-CO"/>
        </w:rPr>
      </w:pPr>
      <w:r w:rsidRPr="00815966">
        <w:rPr>
          <w:rFonts w:ascii="Arial" w:hAnsi="Arial" w:cs="Arial"/>
          <w:noProof/>
          <w:sz w:val="22"/>
          <w:szCs w:val="22"/>
          <w:lang w:val="es-CO"/>
        </w:rPr>
        <w:t xml:space="preserve">El consejo de administración tiene la responsabilidad de aprobar </w:t>
      </w:r>
      <w:r w:rsidR="002B57CA" w:rsidRPr="00815966">
        <w:rPr>
          <w:rFonts w:ascii="Arial" w:hAnsi="Arial" w:cs="Arial"/>
          <w:noProof/>
          <w:sz w:val="22"/>
          <w:szCs w:val="22"/>
          <w:lang w:val="es-CO"/>
        </w:rPr>
        <w:t>una</w:t>
      </w:r>
      <w:r w:rsidRPr="00815966">
        <w:rPr>
          <w:rFonts w:ascii="Arial" w:hAnsi="Arial" w:cs="Arial"/>
          <w:noProof/>
          <w:sz w:val="22"/>
          <w:szCs w:val="22"/>
          <w:lang w:val="es-CO"/>
        </w:rPr>
        <w:t xml:space="preserve"> política general de seguridad de la información</w:t>
      </w:r>
      <w:r w:rsidR="007D56FB">
        <w:rPr>
          <w:rFonts w:ascii="Arial" w:hAnsi="Arial" w:cs="Arial"/>
          <w:noProof/>
          <w:sz w:val="22"/>
          <w:szCs w:val="22"/>
          <w:lang w:val="es-CO"/>
        </w:rPr>
        <w:t>,</w:t>
      </w:r>
      <w:r w:rsidRPr="00815966">
        <w:rPr>
          <w:rFonts w:ascii="Arial" w:hAnsi="Arial" w:cs="Arial"/>
          <w:noProof/>
          <w:sz w:val="22"/>
          <w:szCs w:val="22"/>
          <w:lang w:val="es-CO"/>
        </w:rPr>
        <w:t xml:space="preserve"> </w:t>
      </w:r>
      <w:r w:rsidR="002B57CA" w:rsidRPr="00815966">
        <w:rPr>
          <w:rFonts w:ascii="Arial" w:hAnsi="Arial" w:cs="Arial"/>
          <w:sz w:val="22"/>
          <w:szCs w:val="22"/>
        </w:rPr>
        <w:t xml:space="preserve">la cual </w:t>
      </w:r>
      <w:r w:rsidR="006B718E" w:rsidRPr="00815966">
        <w:rPr>
          <w:rFonts w:ascii="Arial" w:hAnsi="Arial" w:cs="Arial"/>
          <w:sz w:val="22"/>
          <w:szCs w:val="22"/>
        </w:rPr>
        <w:t xml:space="preserve">debe </w:t>
      </w:r>
      <w:r w:rsidR="006F6980">
        <w:rPr>
          <w:rFonts w:ascii="Arial" w:hAnsi="Arial" w:cs="Arial"/>
          <w:sz w:val="22"/>
          <w:szCs w:val="22"/>
        </w:rPr>
        <w:t xml:space="preserve">estar </w:t>
      </w:r>
      <w:r w:rsidR="002B57CA" w:rsidRPr="00815966">
        <w:rPr>
          <w:rFonts w:ascii="Arial" w:hAnsi="Arial" w:cs="Arial"/>
          <w:noProof/>
          <w:sz w:val="22"/>
          <w:szCs w:val="22"/>
          <w:lang w:val="es-CO"/>
        </w:rPr>
        <w:t xml:space="preserve">disponible para ser entregada </w:t>
      </w:r>
      <w:r w:rsidR="006B718E" w:rsidRPr="00815966">
        <w:rPr>
          <w:rFonts w:ascii="Arial" w:hAnsi="Arial" w:cs="Arial"/>
          <w:noProof/>
          <w:sz w:val="22"/>
          <w:szCs w:val="22"/>
          <w:lang w:val="es-CO"/>
        </w:rPr>
        <w:t>a</w:t>
      </w:r>
      <w:r w:rsidR="002B57CA" w:rsidRPr="00815966">
        <w:rPr>
          <w:rFonts w:ascii="Arial" w:hAnsi="Arial" w:cs="Arial"/>
          <w:noProof/>
          <w:sz w:val="22"/>
          <w:szCs w:val="22"/>
          <w:lang w:val="es-CO"/>
        </w:rPr>
        <w:t xml:space="preserve"> los organi</w:t>
      </w:r>
      <w:r w:rsidR="006F6980">
        <w:rPr>
          <w:rFonts w:ascii="Arial" w:hAnsi="Arial" w:cs="Arial"/>
          <w:noProof/>
          <w:sz w:val="22"/>
          <w:szCs w:val="22"/>
          <w:lang w:val="es-CO"/>
        </w:rPr>
        <w:t>s</w:t>
      </w:r>
      <w:r w:rsidR="002B57CA" w:rsidRPr="00815966">
        <w:rPr>
          <w:rFonts w:ascii="Arial" w:hAnsi="Arial" w:cs="Arial"/>
          <w:noProof/>
          <w:sz w:val="22"/>
          <w:szCs w:val="22"/>
          <w:lang w:val="es-CO"/>
        </w:rPr>
        <w:t>mos de vigilancia y cont</w:t>
      </w:r>
      <w:r w:rsidR="006F6980">
        <w:rPr>
          <w:rFonts w:ascii="Arial" w:hAnsi="Arial" w:cs="Arial"/>
          <w:noProof/>
          <w:sz w:val="22"/>
          <w:szCs w:val="22"/>
          <w:lang w:val="es-CO"/>
        </w:rPr>
        <w:t>rol</w:t>
      </w:r>
      <w:r w:rsidR="00F7380C">
        <w:rPr>
          <w:rFonts w:ascii="Arial" w:hAnsi="Arial" w:cs="Arial"/>
          <w:noProof/>
          <w:sz w:val="22"/>
          <w:szCs w:val="22"/>
          <w:lang w:val="es-CO"/>
        </w:rPr>
        <w:t>, teniendo en cuenta que:</w:t>
      </w:r>
    </w:p>
    <w:p w14:paraId="3B43D3C6" w14:textId="12CEA2C3" w:rsidR="009445CD" w:rsidRPr="00815966" w:rsidRDefault="00F7380C" w:rsidP="00F7380C">
      <w:pPr>
        <w:pStyle w:val="NormalWeb"/>
        <w:numPr>
          <w:ilvl w:val="0"/>
          <w:numId w:val="72"/>
        </w:numPr>
        <w:shd w:val="clear" w:color="auto" w:fill="FFFFFF"/>
        <w:spacing w:before="0" w:beforeAutospacing="0" w:after="0" w:afterAutospacing="0"/>
        <w:ind w:left="567" w:right="-234" w:hanging="283"/>
        <w:jc w:val="both"/>
        <w:textAlignment w:val="baseline"/>
        <w:rPr>
          <w:rFonts w:ascii="Arial" w:hAnsi="Arial" w:cs="Arial"/>
          <w:noProof/>
          <w:sz w:val="22"/>
          <w:szCs w:val="22"/>
          <w:lang w:val="es-CO"/>
        </w:rPr>
      </w:pPr>
      <w:r>
        <w:rPr>
          <w:rFonts w:ascii="Arial" w:hAnsi="Arial" w:cs="Arial"/>
          <w:noProof/>
          <w:sz w:val="22"/>
          <w:szCs w:val="22"/>
          <w:lang w:val="es-CO"/>
        </w:rPr>
        <w:t>Esté a</w:t>
      </w:r>
      <w:r w:rsidR="009445CD" w:rsidRPr="00815966">
        <w:rPr>
          <w:rFonts w:ascii="Arial" w:hAnsi="Arial" w:cs="Arial"/>
          <w:noProof/>
          <w:sz w:val="22"/>
          <w:szCs w:val="22"/>
          <w:lang w:val="es-CO"/>
        </w:rPr>
        <w:t>decuada al propósito de la organización vigilada</w:t>
      </w:r>
      <w:r>
        <w:rPr>
          <w:rFonts w:ascii="Arial" w:hAnsi="Arial" w:cs="Arial"/>
          <w:noProof/>
          <w:sz w:val="22"/>
          <w:szCs w:val="22"/>
          <w:lang w:val="es-CO"/>
        </w:rPr>
        <w:t>.</w:t>
      </w:r>
    </w:p>
    <w:p w14:paraId="34202C05" w14:textId="4AA94DD1" w:rsidR="009445CD" w:rsidRPr="00815966" w:rsidRDefault="006B718E" w:rsidP="00F7380C">
      <w:pPr>
        <w:pStyle w:val="NormalWeb"/>
        <w:numPr>
          <w:ilvl w:val="0"/>
          <w:numId w:val="72"/>
        </w:numPr>
        <w:shd w:val="clear" w:color="auto" w:fill="FFFFFF"/>
        <w:spacing w:before="0" w:beforeAutospacing="0" w:after="0" w:afterAutospacing="0"/>
        <w:ind w:left="567" w:right="-234" w:hanging="283"/>
        <w:jc w:val="both"/>
        <w:textAlignment w:val="baseline"/>
        <w:rPr>
          <w:rFonts w:ascii="Arial" w:hAnsi="Arial" w:cs="Arial"/>
          <w:noProof/>
          <w:sz w:val="22"/>
          <w:szCs w:val="22"/>
          <w:lang w:val="es-CO"/>
        </w:rPr>
      </w:pPr>
      <w:r w:rsidRPr="00815966">
        <w:rPr>
          <w:rFonts w:ascii="Arial" w:hAnsi="Arial" w:cs="Arial"/>
          <w:noProof/>
          <w:sz w:val="22"/>
          <w:szCs w:val="22"/>
          <w:lang w:val="es-CO"/>
        </w:rPr>
        <w:lastRenderedPageBreak/>
        <w:t>I</w:t>
      </w:r>
      <w:r w:rsidR="009445CD" w:rsidRPr="00815966">
        <w:rPr>
          <w:rFonts w:ascii="Arial" w:hAnsi="Arial" w:cs="Arial"/>
          <w:noProof/>
          <w:sz w:val="22"/>
          <w:szCs w:val="22"/>
          <w:lang w:val="es-CO"/>
        </w:rPr>
        <w:t>ncluya objetivos de seguridad de la información o proporcione el marco de ref</w:t>
      </w:r>
      <w:r w:rsidR="002B57CA" w:rsidRPr="00815966">
        <w:rPr>
          <w:rFonts w:ascii="Arial" w:hAnsi="Arial" w:cs="Arial"/>
          <w:noProof/>
          <w:sz w:val="22"/>
          <w:szCs w:val="22"/>
          <w:lang w:val="es-CO"/>
        </w:rPr>
        <w:t xml:space="preserve">erencia para el establecimiento </w:t>
      </w:r>
      <w:r w:rsidRPr="00815966">
        <w:rPr>
          <w:rFonts w:ascii="Arial" w:hAnsi="Arial" w:cs="Arial"/>
          <w:noProof/>
          <w:sz w:val="22"/>
          <w:szCs w:val="22"/>
          <w:lang w:val="es-CO"/>
        </w:rPr>
        <w:t xml:space="preserve">de </w:t>
      </w:r>
      <w:r w:rsidR="009445CD" w:rsidRPr="00815966">
        <w:rPr>
          <w:rFonts w:ascii="Arial" w:hAnsi="Arial" w:cs="Arial"/>
          <w:noProof/>
          <w:sz w:val="22"/>
          <w:szCs w:val="22"/>
          <w:lang w:val="es-CO"/>
        </w:rPr>
        <w:t xml:space="preserve">los objetivos de </w:t>
      </w:r>
      <w:r w:rsidRPr="00815966">
        <w:rPr>
          <w:rFonts w:ascii="Arial" w:hAnsi="Arial" w:cs="Arial"/>
          <w:noProof/>
          <w:sz w:val="22"/>
          <w:szCs w:val="22"/>
          <w:lang w:val="es-CO"/>
        </w:rPr>
        <w:t>la seguridad de la información.</w:t>
      </w:r>
    </w:p>
    <w:p w14:paraId="51459488" w14:textId="5C1B1DF2" w:rsidR="009445CD" w:rsidRPr="00815966" w:rsidRDefault="006B718E" w:rsidP="00F7380C">
      <w:pPr>
        <w:pStyle w:val="NormalWeb"/>
        <w:numPr>
          <w:ilvl w:val="0"/>
          <w:numId w:val="72"/>
        </w:numPr>
        <w:shd w:val="clear" w:color="auto" w:fill="FFFFFF"/>
        <w:spacing w:before="0" w:beforeAutospacing="0" w:after="0" w:afterAutospacing="0"/>
        <w:ind w:left="567" w:right="-234" w:hanging="283"/>
        <w:jc w:val="both"/>
        <w:textAlignment w:val="baseline"/>
        <w:rPr>
          <w:rFonts w:ascii="Arial" w:hAnsi="Arial" w:cs="Arial"/>
          <w:noProof/>
          <w:sz w:val="22"/>
          <w:szCs w:val="22"/>
          <w:lang w:val="es-CO"/>
        </w:rPr>
      </w:pPr>
      <w:r w:rsidRPr="00815966">
        <w:rPr>
          <w:rFonts w:ascii="Arial" w:hAnsi="Arial" w:cs="Arial"/>
          <w:noProof/>
          <w:sz w:val="22"/>
          <w:szCs w:val="22"/>
          <w:lang w:val="es-CO"/>
        </w:rPr>
        <w:t>I</w:t>
      </w:r>
      <w:r w:rsidR="009445CD" w:rsidRPr="00815966">
        <w:rPr>
          <w:rFonts w:ascii="Arial" w:hAnsi="Arial" w:cs="Arial"/>
          <w:noProof/>
          <w:sz w:val="22"/>
          <w:szCs w:val="22"/>
          <w:lang w:val="es-CO"/>
        </w:rPr>
        <w:t xml:space="preserve">ncluya el compromiso de cumplir los requisitos aplicables relacionados con </w:t>
      </w:r>
      <w:r w:rsidRPr="00815966">
        <w:rPr>
          <w:rFonts w:ascii="Arial" w:hAnsi="Arial" w:cs="Arial"/>
          <w:noProof/>
          <w:sz w:val="22"/>
          <w:szCs w:val="22"/>
          <w:lang w:val="es-CO"/>
        </w:rPr>
        <w:t>la seguridad de la información</w:t>
      </w:r>
      <w:r w:rsidR="00F7380C">
        <w:rPr>
          <w:rFonts w:ascii="Arial" w:hAnsi="Arial" w:cs="Arial"/>
          <w:noProof/>
          <w:sz w:val="22"/>
          <w:szCs w:val="22"/>
          <w:lang w:val="es-CO"/>
        </w:rPr>
        <w:t>.</w:t>
      </w:r>
    </w:p>
    <w:p w14:paraId="756001A4" w14:textId="1758B0A5" w:rsidR="009445CD" w:rsidRPr="00815966" w:rsidRDefault="006B718E" w:rsidP="00F7380C">
      <w:pPr>
        <w:pStyle w:val="NormalWeb"/>
        <w:numPr>
          <w:ilvl w:val="0"/>
          <w:numId w:val="72"/>
        </w:numPr>
        <w:shd w:val="clear" w:color="auto" w:fill="FFFFFF"/>
        <w:spacing w:before="0" w:beforeAutospacing="0" w:after="0" w:afterAutospacing="0"/>
        <w:ind w:left="567" w:right="-234" w:hanging="283"/>
        <w:jc w:val="both"/>
        <w:textAlignment w:val="baseline"/>
        <w:rPr>
          <w:rFonts w:ascii="Arial" w:hAnsi="Arial" w:cs="Arial"/>
          <w:noProof/>
          <w:sz w:val="22"/>
          <w:szCs w:val="22"/>
          <w:lang w:val="es-CO"/>
        </w:rPr>
      </w:pPr>
      <w:r w:rsidRPr="00815966">
        <w:rPr>
          <w:rFonts w:ascii="Arial" w:hAnsi="Arial" w:cs="Arial"/>
          <w:noProof/>
          <w:sz w:val="22"/>
          <w:szCs w:val="22"/>
          <w:lang w:val="es-CO"/>
        </w:rPr>
        <w:t>I</w:t>
      </w:r>
      <w:r w:rsidR="009445CD" w:rsidRPr="00815966">
        <w:rPr>
          <w:rFonts w:ascii="Arial" w:hAnsi="Arial" w:cs="Arial"/>
          <w:noProof/>
          <w:sz w:val="22"/>
          <w:szCs w:val="22"/>
          <w:lang w:val="es-CO"/>
        </w:rPr>
        <w:t>ncluya el compromiso de mejora continua del sistema de seguridad de la información</w:t>
      </w:r>
      <w:r w:rsidR="00F7380C">
        <w:rPr>
          <w:rFonts w:ascii="Arial" w:hAnsi="Arial" w:cs="Arial"/>
          <w:noProof/>
          <w:sz w:val="22"/>
          <w:szCs w:val="22"/>
          <w:lang w:val="es-CO"/>
        </w:rPr>
        <w:t>.</w:t>
      </w:r>
    </w:p>
    <w:p w14:paraId="5EF33622" w14:textId="30756270" w:rsidR="009445CD" w:rsidRPr="00815966" w:rsidRDefault="006B718E" w:rsidP="00F7380C">
      <w:pPr>
        <w:pStyle w:val="NormalWeb"/>
        <w:numPr>
          <w:ilvl w:val="0"/>
          <w:numId w:val="72"/>
        </w:numPr>
        <w:shd w:val="clear" w:color="auto" w:fill="FFFFFF"/>
        <w:spacing w:before="0" w:beforeAutospacing="0" w:after="0" w:afterAutospacing="0"/>
        <w:ind w:left="567" w:right="-234" w:hanging="283"/>
        <w:jc w:val="both"/>
        <w:textAlignment w:val="baseline"/>
        <w:rPr>
          <w:rFonts w:ascii="Arial" w:hAnsi="Arial" w:cs="Arial"/>
          <w:noProof/>
          <w:sz w:val="22"/>
          <w:szCs w:val="22"/>
          <w:lang w:val="es-CO"/>
        </w:rPr>
      </w:pPr>
      <w:r w:rsidRPr="00815966">
        <w:rPr>
          <w:rFonts w:ascii="Arial" w:hAnsi="Arial" w:cs="Arial"/>
          <w:noProof/>
          <w:sz w:val="22"/>
          <w:szCs w:val="22"/>
          <w:lang w:val="es-CO"/>
        </w:rPr>
        <w:t>E</w:t>
      </w:r>
      <w:r w:rsidR="009445CD" w:rsidRPr="00815966">
        <w:rPr>
          <w:rFonts w:ascii="Arial" w:hAnsi="Arial" w:cs="Arial"/>
          <w:noProof/>
          <w:sz w:val="22"/>
          <w:szCs w:val="22"/>
          <w:lang w:val="es-CO"/>
        </w:rPr>
        <w:t>st</w:t>
      </w:r>
      <w:r w:rsidR="007D56FB">
        <w:rPr>
          <w:rFonts w:ascii="Arial" w:hAnsi="Arial" w:cs="Arial"/>
          <w:noProof/>
          <w:sz w:val="22"/>
          <w:szCs w:val="22"/>
          <w:lang w:val="es-CO"/>
        </w:rPr>
        <w:t>é</w:t>
      </w:r>
      <w:r w:rsidR="009445CD" w:rsidRPr="00815966">
        <w:rPr>
          <w:rFonts w:ascii="Arial" w:hAnsi="Arial" w:cs="Arial"/>
          <w:noProof/>
          <w:sz w:val="22"/>
          <w:szCs w:val="22"/>
          <w:lang w:val="es-CO"/>
        </w:rPr>
        <w:t xml:space="preserve"> disponibl</w:t>
      </w:r>
      <w:r w:rsidRPr="00815966">
        <w:rPr>
          <w:rFonts w:ascii="Arial" w:hAnsi="Arial" w:cs="Arial"/>
          <w:noProof/>
          <w:sz w:val="22"/>
          <w:szCs w:val="22"/>
          <w:lang w:val="es-CO"/>
        </w:rPr>
        <w:t>e como información documentada</w:t>
      </w:r>
      <w:r w:rsidR="00F7380C">
        <w:rPr>
          <w:rFonts w:ascii="Arial" w:hAnsi="Arial" w:cs="Arial"/>
          <w:noProof/>
          <w:sz w:val="22"/>
          <w:szCs w:val="22"/>
          <w:lang w:val="es-CO"/>
        </w:rPr>
        <w:t>.</w:t>
      </w:r>
    </w:p>
    <w:p w14:paraId="3370A998" w14:textId="2D4FA5E8" w:rsidR="009445CD" w:rsidRPr="00815966" w:rsidRDefault="007D56FB" w:rsidP="00F7380C">
      <w:pPr>
        <w:pStyle w:val="NormalWeb"/>
        <w:numPr>
          <w:ilvl w:val="0"/>
          <w:numId w:val="72"/>
        </w:numPr>
        <w:shd w:val="clear" w:color="auto" w:fill="FFFFFF"/>
        <w:spacing w:before="0" w:beforeAutospacing="0" w:after="0" w:afterAutospacing="0"/>
        <w:ind w:left="567" w:right="-234" w:hanging="283"/>
        <w:jc w:val="both"/>
        <w:textAlignment w:val="baseline"/>
        <w:rPr>
          <w:rFonts w:ascii="Arial" w:hAnsi="Arial" w:cs="Arial"/>
          <w:noProof/>
          <w:sz w:val="22"/>
          <w:szCs w:val="22"/>
          <w:lang w:val="es-CO"/>
        </w:rPr>
      </w:pPr>
      <w:r>
        <w:rPr>
          <w:rFonts w:ascii="Arial" w:hAnsi="Arial" w:cs="Arial"/>
          <w:noProof/>
          <w:sz w:val="22"/>
          <w:szCs w:val="22"/>
          <w:lang w:val="es-CO"/>
        </w:rPr>
        <w:t>Se c</w:t>
      </w:r>
      <w:r w:rsidR="009445CD" w:rsidRPr="00815966">
        <w:rPr>
          <w:rFonts w:ascii="Arial" w:hAnsi="Arial" w:cs="Arial"/>
          <w:noProof/>
          <w:sz w:val="22"/>
          <w:szCs w:val="22"/>
          <w:lang w:val="es-CO"/>
        </w:rPr>
        <w:t>omuni</w:t>
      </w:r>
      <w:r>
        <w:rPr>
          <w:rFonts w:ascii="Arial" w:hAnsi="Arial" w:cs="Arial"/>
          <w:noProof/>
          <w:sz w:val="22"/>
          <w:szCs w:val="22"/>
          <w:lang w:val="es-CO"/>
        </w:rPr>
        <w:t>que</w:t>
      </w:r>
      <w:r w:rsidR="009445CD" w:rsidRPr="00815966">
        <w:rPr>
          <w:rFonts w:ascii="Arial" w:hAnsi="Arial" w:cs="Arial"/>
          <w:noProof/>
          <w:sz w:val="22"/>
          <w:szCs w:val="22"/>
          <w:lang w:val="es-CO"/>
        </w:rPr>
        <w:t xml:space="preserve"> dentro de la organización vigilada</w:t>
      </w:r>
      <w:r w:rsidR="00F7380C">
        <w:rPr>
          <w:rFonts w:ascii="Arial" w:hAnsi="Arial" w:cs="Arial"/>
          <w:noProof/>
          <w:sz w:val="22"/>
          <w:szCs w:val="22"/>
          <w:lang w:val="es-CO"/>
        </w:rPr>
        <w:t>.</w:t>
      </w:r>
    </w:p>
    <w:p w14:paraId="0426EDA3" w14:textId="639C8D05" w:rsidR="009445CD" w:rsidRPr="00815966" w:rsidRDefault="006B718E" w:rsidP="00F7380C">
      <w:pPr>
        <w:pStyle w:val="NormalWeb"/>
        <w:numPr>
          <w:ilvl w:val="0"/>
          <w:numId w:val="72"/>
        </w:numPr>
        <w:shd w:val="clear" w:color="auto" w:fill="FFFFFF"/>
        <w:spacing w:before="0" w:beforeAutospacing="0" w:after="0" w:afterAutospacing="0"/>
        <w:ind w:left="567" w:right="-234" w:hanging="283"/>
        <w:jc w:val="both"/>
        <w:textAlignment w:val="baseline"/>
        <w:rPr>
          <w:rFonts w:ascii="Arial" w:hAnsi="Arial" w:cs="Arial"/>
          <w:noProof/>
          <w:sz w:val="22"/>
          <w:szCs w:val="22"/>
          <w:lang w:val="es-CO"/>
        </w:rPr>
      </w:pPr>
      <w:r w:rsidRPr="00815966">
        <w:rPr>
          <w:rFonts w:ascii="Arial" w:hAnsi="Arial" w:cs="Arial"/>
          <w:noProof/>
          <w:sz w:val="22"/>
          <w:szCs w:val="22"/>
          <w:lang w:val="es-CO"/>
        </w:rPr>
        <w:t>E</w:t>
      </w:r>
      <w:r w:rsidR="009445CD" w:rsidRPr="00815966">
        <w:rPr>
          <w:rFonts w:ascii="Arial" w:hAnsi="Arial" w:cs="Arial"/>
          <w:noProof/>
          <w:sz w:val="22"/>
          <w:szCs w:val="22"/>
          <w:lang w:val="es-CO"/>
        </w:rPr>
        <w:t>st</w:t>
      </w:r>
      <w:r w:rsidR="007D56FB">
        <w:rPr>
          <w:rFonts w:ascii="Arial" w:hAnsi="Arial" w:cs="Arial"/>
          <w:noProof/>
          <w:sz w:val="22"/>
          <w:szCs w:val="22"/>
          <w:lang w:val="es-CO"/>
        </w:rPr>
        <w:t>é</w:t>
      </w:r>
      <w:r w:rsidR="009445CD" w:rsidRPr="00815966">
        <w:rPr>
          <w:rFonts w:ascii="Arial" w:hAnsi="Arial" w:cs="Arial"/>
          <w:noProof/>
          <w:sz w:val="22"/>
          <w:szCs w:val="22"/>
          <w:lang w:val="es-CO"/>
        </w:rPr>
        <w:t xml:space="preserve"> disponible para las partes in</w:t>
      </w:r>
      <w:r w:rsidRPr="00815966">
        <w:rPr>
          <w:rFonts w:ascii="Arial" w:hAnsi="Arial" w:cs="Arial"/>
          <w:noProof/>
          <w:sz w:val="22"/>
          <w:szCs w:val="22"/>
          <w:lang w:val="es-CO"/>
        </w:rPr>
        <w:t>teresadas, según sea apropiado</w:t>
      </w:r>
      <w:r w:rsidR="00F7380C">
        <w:rPr>
          <w:rFonts w:ascii="Arial" w:hAnsi="Arial" w:cs="Arial"/>
          <w:noProof/>
          <w:sz w:val="22"/>
          <w:szCs w:val="22"/>
          <w:lang w:val="es-CO"/>
        </w:rPr>
        <w:t>.</w:t>
      </w:r>
    </w:p>
    <w:p w14:paraId="31ABE0C8" w14:textId="10C7E2E9" w:rsidR="009445CD" w:rsidRPr="00815966" w:rsidRDefault="009445CD" w:rsidP="00F32456">
      <w:pPr>
        <w:pStyle w:val="Ttulo1"/>
        <w:numPr>
          <w:ilvl w:val="2"/>
          <w:numId w:val="1"/>
        </w:numPr>
        <w:ind w:left="567" w:right="-234" w:hanging="425"/>
        <w:rPr>
          <w:rFonts w:cs="Arial"/>
          <w:szCs w:val="22"/>
        </w:rPr>
      </w:pPr>
      <w:bookmarkStart w:id="88" w:name="_Toc79528387"/>
      <w:bookmarkStart w:id="89" w:name="_Toc80134224"/>
      <w:r w:rsidRPr="00815966">
        <w:rPr>
          <w:rFonts w:cs="Arial"/>
          <w:szCs w:val="22"/>
        </w:rPr>
        <w:t>Otra información documentada</w:t>
      </w:r>
      <w:bookmarkEnd w:id="88"/>
      <w:bookmarkEnd w:id="89"/>
    </w:p>
    <w:p w14:paraId="29DB290E" w14:textId="0017B43A" w:rsidR="009445CD" w:rsidRPr="00815966" w:rsidRDefault="009445CD" w:rsidP="00AC6F9B">
      <w:pPr>
        <w:pStyle w:val="NormalWeb"/>
        <w:shd w:val="clear" w:color="auto" w:fill="FFFFFF"/>
        <w:spacing w:before="0" w:beforeAutospacing="0" w:after="0" w:afterAutospacing="0"/>
        <w:ind w:right="-234"/>
        <w:jc w:val="both"/>
        <w:textAlignment w:val="baseline"/>
        <w:rPr>
          <w:rFonts w:ascii="Arial" w:hAnsi="Arial" w:cs="Arial"/>
          <w:noProof/>
          <w:sz w:val="22"/>
          <w:szCs w:val="22"/>
          <w:lang w:val="es-CO"/>
        </w:rPr>
      </w:pPr>
      <w:r w:rsidRPr="00815966">
        <w:rPr>
          <w:rFonts w:ascii="Arial" w:hAnsi="Arial" w:cs="Arial"/>
          <w:noProof/>
          <w:sz w:val="22"/>
          <w:szCs w:val="22"/>
          <w:lang w:val="es-CO"/>
        </w:rPr>
        <w:t>El modelo de seguridad de la información de la organización vigilada</w:t>
      </w:r>
      <w:r w:rsidR="00C508DC">
        <w:rPr>
          <w:rFonts w:ascii="Arial" w:hAnsi="Arial" w:cs="Arial"/>
          <w:noProof/>
          <w:sz w:val="22"/>
          <w:szCs w:val="22"/>
          <w:lang w:val="es-CO"/>
        </w:rPr>
        <w:t>,</w:t>
      </w:r>
      <w:r w:rsidRPr="00815966">
        <w:rPr>
          <w:rFonts w:ascii="Arial" w:hAnsi="Arial" w:cs="Arial"/>
          <w:noProof/>
          <w:sz w:val="22"/>
          <w:szCs w:val="22"/>
          <w:lang w:val="es-CO"/>
        </w:rPr>
        <w:t xml:space="preserve"> debe estar acompañado por otro tipo de información documentada como:</w:t>
      </w:r>
    </w:p>
    <w:p w14:paraId="05D9E258" w14:textId="77777777" w:rsidR="0051037E" w:rsidRPr="00815966" w:rsidRDefault="0051037E" w:rsidP="00AC6F9B">
      <w:pPr>
        <w:pStyle w:val="NormalWeb"/>
        <w:shd w:val="clear" w:color="auto" w:fill="FFFFFF"/>
        <w:spacing w:before="0" w:beforeAutospacing="0" w:after="0" w:afterAutospacing="0"/>
        <w:ind w:right="-234"/>
        <w:jc w:val="both"/>
        <w:textAlignment w:val="baseline"/>
        <w:rPr>
          <w:rFonts w:ascii="Arial" w:hAnsi="Arial" w:cs="Arial"/>
          <w:noProof/>
          <w:sz w:val="22"/>
          <w:szCs w:val="22"/>
          <w:lang w:val="es-CO"/>
        </w:rPr>
      </w:pPr>
    </w:p>
    <w:p w14:paraId="57C2D41A" w14:textId="07DAED8F" w:rsidR="009445CD" w:rsidRPr="00815966" w:rsidRDefault="00E26C67" w:rsidP="00F7380C">
      <w:pPr>
        <w:pStyle w:val="NormalWeb"/>
        <w:numPr>
          <w:ilvl w:val="0"/>
          <w:numId w:val="75"/>
        </w:numPr>
        <w:shd w:val="clear" w:color="auto" w:fill="FFFFFF"/>
        <w:spacing w:before="0" w:beforeAutospacing="0" w:after="0" w:afterAutospacing="0"/>
        <w:ind w:left="567" w:right="-234" w:hanging="283"/>
        <w:jc w:val="both"/>
        <w:textAlignment w:val="baseline"/>
        <w:rPr>
          <w:rFonts w:ascii="Arial" w:hAnsi="Arial" w:cs="Arial"/>
          <w:noProof/>
          <w:sz w:val="22"/>
          <w:szCs w:val="22"/>
          <w:lang w:val="en-GB"/>
        </w:rPr>
      </w:pPr>
      <w:r>
        <w:rPr>
          <w:rFonts w:ascii="Arial" w:hAnsi="Arial" w:cs="Arial"/>
          <w:noProof/>
          <w:sz w:val="22"/>
          <w:szCs w:val="22"/>
          <w:lang w:val="en-GB"/>
        </w:rPr>
        <w:t>P</w:t>
      </w:r>
      <w:r w:rsidR="009445CD" w:rsidRPr="00815966">
        <w:rPr>
          <w:rFonts w:ascii="Arial" w:hAnsi="Arial" w:cs="Arial"/>
          <w:noProof/>
          <w:sz w:val="22"/>
          <w:szCs w:val="22"/>
          <w:lang w:val="en-GB"/>
        </w:rPr>
        <w:t>rocedimientos de seguridad</w:t>
      </w:r>
      <w:r w:rsidR="00F7380C">
        <w:rPr>
          <w:rFonts w:ascii="Arial" w:hAnsi="Arial" w:cs="Arial"/>
          <w:noProof/>
          <w:sz w:val="22"/>
          <w:szCs w:val="22"/>
          <w:lang w:val="en-GB"/>
        </w:rPr>
        <w:t>.</w:t>
      </w:r>
      <w:r w:rsidR="009445CD" w:rsidRPr="00815966">
        <w:rPr>
          <w:rFonts w:ascii="Arial" w:hAnsi="Arial" w:cs="Arial"/>
          <w:noProof/>
          <w:sz w:val="22"/>
          <w:szCs w:val="22"/>
          <w:lang w:val="en-GB"/>
        </w:rPr>
        <w:t xml:space="preserve"> </w:t>
      </w:r>
    </w:p>
    <w:p w14:paraId="5A05F688" w14:textId="74D83A46" w:rsidR="009445CD" w:rsidRDefault="00E26C67" w:rsidP="001B2428">
      <w:pPr>
        <w:pStyle w:val="NormalWeb"/>
        <w:numPr>
          <w:ilvl w:val="0"/>
          <w:numId w:val="75"/>
        </w:numPr>
        <w:shd w:val="clear" w:color="auto" w:fill="FFFFFF"/>
        <w:spacing w:before="0" w:beforeAutospacing="0" w:after="0" w:afterAutospacing="0"/>
        <w:ind w:left="567" w:right="-234" w:hanging="283"/>
        <w:jc w:val="both"/>
        <w:textAlignment w:val="baseline"/>
        <w:rPr>
          <w:rFonts w:ascii="Arial" w:hAnsi="Arial" w:cs="Arial"/>
          <w:noProof/>
          <w:sz w:val="22"/>
          <w:szCs w:val="22"/>
          <w:lang w:val="en-GB"/>
        </w:rPr>
      </w:pPr>
      <w:r>
        <w:rPr>
          <w:rFonts w:ascii="Arial" w:hAnsi="Arial" w:cs="Arial"/>
          <w:noProof/>
          <w:sz w:val="22"/>
          <w:szCs w:val="22"/>
          <w:lang w:val="en-GB"/>
        </w:rPr>
        <w:t>I</w:t>
      </w:r>
      <w:r w:rsidR="009445CD" w:rsidRPr="00F7380C">
        <w:rPr>
          <w:rFonts w:ascii="Arial" w:hAnsi="Arial" w:cs="Arial"/>
          <w:noProof/>
          <w:sz w:val="22"/>
          <w:szCs w:val="22"/>
          <w:lang w:val="en-GB"/>
        </w:rPr>
        <w:t>nstructivos o guías técnicas</w:t>
      </w:r>
      <w:r w:rsidR="00F7380C">
        <w:rPr>
          <w:rFonts w:ascii="Arial" w:hAnsi="Arial" w:cs="Arial"/>
          <w:noProof/>
          <w:sz w:val="22"/>
          <w:szCs w:val="22"/>
          <w:lang w:val="en-GB"/>
        </w:rPr>
        <w:t>.</w:t>
      </w:r>
      <w:r w:rsidR="009445CD" w:rsidRPr="00F7380C">
        <w:rPr>
          <w:rFonts w:ascii="Arial" w:hAnsi="Arial" w:cs="Arial"/>
          <w:noProof/>
          <w:sz w:val="22"/>
          <w:szCs w:val="22"/>
          <w:lang w:val="en-GB"/>
        </w:rPr>
        <w:t xml:space="preserve"> </w:t>
      </w:r>
    </w:p>
    <w:p w14:paraId="5AA34D32" w14:textId="77777777" w:rsidR="00392581" w:rsidRPr="00F7380C" w:rsidRDefault="00392581" w:rsidP="00392581">
      <w:pPr>
        <w:pStyle w:val="NormalWeb"/>
        <w:shd w:val="clear" w:color="auto" w:fill="FFFFFF"/>
        <w:spacing w:before="0" w:beforeAutospacing="0" w:after="0" w:afterAutospacing="0"/>
        <w:ind w:left="567" w:right="-234"/>
        <w:jc w:val="both"/>
        <w:textAlignment w:val="baseline"/>
        <w:rPr>
          <w:rFonts w:ascii="Arial" w:hAnsi="Arial" w:cs="Arial"/>
          <w:noProof/>
          <w:sz w:val="22"/>
          <w:szCs w:val="22"/>
          <w:lang w:val="en-GB"/>
        </w:rPr>
      </w:pPr>
    </w:p>
    <w:p w14:paraId="5B4A6D47" w14:textId="57D6B230" w:rsidR="00FE0E6B" w:rsidRPr="00815966" w:rsidRDefault="00FE0E6B" w:rsidP="00F32456">
      <w:pPr>
        <w:pStyle w:val="Ttulo1"/>
        <w:numPr>
          <w:ilvl w:val="2"/>
          <w:numId w:val="1"/>
        </w:numPr>
        <w:ind w:left="567" w:right="-234" w:hanging="425"/>
        <w:rPr>
          <w:rFonts w:cs="Arial"/>
          <w:szCs w:val="22"/>
        </w:rPr>
      </w:pPr>
      <w:bookmarkStart w:id="90" w:name="_Toc79528388"/>
      <w:bookmarkStart w:id="91" w:name="_Toc80134225"/>
      <w:r w:rsidRPr="00815966">
        <w:rPr>
          <w:rFonts w:cs="Arial"/>
          <w:szCs w:val="22"/>
        </w:rPr>
        <w:t xml:space="preserve">Creación y actualización de la </w:t>
      </w:r>
      <w:r w:rsidR="00BD3516" w:rsidRPr="00815966">
        <w:rPr>
          <w:rFonts w:cs="Arial"/>
          <w:szCs w:val="22"/>
        </w:rPr>
        <w:t xml:space="preserve">información </w:t>
      </w:r>
      <w:r w:rsidRPr="00815966">
        <w:rPr>
          <w:rFonts w:cs="Arial"/>
          <w:szCs w:val="22"/>
        </w:rPr>
        <w:t>documenta</w:t>
      </w:r>
      <w:r w:rsidR="00BD3516" w:rsidRPr="00815966">
        <w:rPr>
          <w:rFonts w:cs="Arial"/>
          <w:szCs w:val="22"/>
        </w:rPr>
        <w:t>da</w:t>
      </w:r>
      <w:bookmarkEnd w:id="90"/>
      <w:bookmarkEnd w:id="91"/>
    </w:p>
    <w:p w14:paraId="13A5A123" w14:textId="5969822D" w:rsidR="00FE0E6B" w:rsidRPr="00815966" w:rsidRDefault="00FE0E6B" w:rsidP="00AC6F9B">
      <w:pPr>
        <w:pStyle w:val="NormalWeb"/>
        <w:shd w:val="clear" w:color="auto" w:fill="FFFFFF"/>
        <w:spacing w:before="0" w:beforeAutospacing="0" w:after="0" w:afterAutospacing="0"/>
        <w:ind w:right="-234"/>
        <w:jc w:val="both"/>
        <w:textAlignment w:val="baseline"/>
        <w:rPr>
          <w:rFonts w:ascii="Arial" w:hAnsi="Arial" w:cs="Arial"/>
          <w:noProof/>
          <w:sz w:val="22"/>
          <w:szCs w:val="22"/>
          <w:lang w:val="es-CO"/>
        </w:rPr>
      </w:pPr>
      <w:r w:rsidRPr="00815966">
        <w:rPr>
          <w:rFonts w:ascii="Arial" w:hAnsi="Arial" w:cs="Arial"/>
          <w:noProof/>
          <w:sz w:val="22"/>
          <w:szCs w:val="22"/>
          <w:lang w:val="es-CO"/>
        </w:rPr>
        <w:t xml:space="preserve">Cuando se crea y actualiza </w:t>
      </w:r>
      <w:r w:rsidR="00BD3516" w:rsidRPr="00815966">
        <w:rPr>
          <w:rFonts w:ascii="Arial" w:hAnsi="Arial" w:cs="Arial"/>
          <w:noProof/>
          <w:sz w:val="22"/>
          <w:szCs w:val="22"/>
          <w:lang w:val="es-CO"/>
        </w:rPr>
        <w:t xml:space="preserve">información </w:t>
      </w:r>
      <w:r w:rsidRPr="00815966">
        <w:rPr>
          <w:rFonts w:ascii="Arial" w:hAnsi="Arial" w:cs="Arial"/>
          <w:noProof/>
          <w:sz w:val="22"/>
          <w:szCs w:val="22"/>
          <w:lang w:val="es-CO"/>
        </w:rPr>
        <w:t>documenta</w:t>
      </w:r>
      <w:r w:rsidR="00BD3516" w:rsidRPr="00815966">
        <w:rPr>
          <w:rFonts w:ascii="Arial" w:hAnsi="Arial" w:cs="Arial"/>
          <w:noProof/>
          <w:sz w:val="22"/>
          <w:szCs w:val="22"/>
          <w:lang w:val="es-CO"/>
        </w:rPr>
        <w:t xml:space="preserve">da </w:t>
      </w:r>
      <w:r w:rsidR="002E5CF3" w:rsidRPr="00815966">
        <w:rPr>
          <w:rFonts w:ascii="Arial" w:hAnsi="Arial" w:cs="Arial"/>
          <w:noProof/>
          <w:sz w:val="22"/>
          <w:szCs w:val="22"/>
          <w:lang w:val="es-CO"/>
        </w:rPr>
        <w:t>del sistema de seguridad</w:t>
      </w:r>
      <w:r w:rsidR="007401CA">
        <w:rPr>
          <w:rFonts w:ascii="Arial" w:hAnsi="Arial" w:cs="Arial"/>
          <w:noProof/>
          <w:sz w:val="22"/>
          <w:szCs w:val="22"/>
          <w:lang w:val="es-CO"/>
        </w:rPr>
        <w:t xml:space="preserve">, </w:t>
      </w:r>
      <w:r w:rsidRPr="00815966">
        <w:rPr>
          <w:rFonts w:ascii="Arial" w:hAnsi="Arial" w:cs="Arial"/>
          <w:noProof/>
          <w:sz w:val="22"/>
          <w:szCs w:val="22"/>
          <w:lang w:val="es-CO"/>
        </w:rPr>
        <w:t xml:space="preserve">la </w:t>
      </w:r>
      <w:r w:rsidR="00E115C8" w:rsidRPr="00815966">
        <w:rPr>
          <w:rFonts w:ascii="Arial" w:hAnsi="Arial" w:cs="Arial"/>
          <w:noProof/>
          <w:sz w:val="22"/>
          <w:szCs w:val="22"/>
          <w:lang w:val="es-CO"/>
        </w:rPr>
        <w:t xml:space="preserve">organización </w:t>
      </w:r>
      <w:r w:rsidR="00FF3516" w:rsidRPr="00815966">
        <w:rPr>
          <w:rFonts w:ascii="Arial" w:hAnsi="Arial" w:cs="Arial"/>
          <w:noProof/>
          <w:sz w:val="22"/>
          <w:szCs w:val="22"/>
          <w:lang w:val="es-CO"/>
        </w:rPr>
        <w:t>vigilada</w:t>
      </w:r>
      <w:r w:rsidRPr="00815966">
        <w:rPr>
          <w:rFonts w:ascii="Arial" w:hAnsi="Arial" w:cs="Arial"/>
          <w:noProof/>
          <w:sz w:val="22"/>
          <w:szCs w:val="22"/>
          <w:lang w:val="es-CO"/>
        </w:rPr>
        <w:t xml:space="preserve"> debe asegurarse de que sea apropiado</w:t>
      </w:r>
      <w:r w:rsidR="00C34EA5">
        <w:rPr>
          <w:rFonts w:ascii="Arial" w:hAnsi="Arial" w:cs="Arial"/>
          <w:noProof/>
          <w:sz w:val="22"/>
          <w:szCs w:val="22"/>
          <w:lang w:val="es-CO"/>
        </w:rPr>
        <w:t xml:space="preserve"> e incluya</w:t>
      </w:r>
      <w:r w:rsidRPr="00815966">
        <w:rPr>
          <w:rFonts w:ascii="Arial" w:hAnsi="Arial" w:cs="Arial"/>
          <w:noProof/>
          <w:sz w:val="22"/>
          <w:szCs w:val="22"/>
          <w:lang w:val="es-CO"/>
        </w:rPr>
        <w:t xml:space="preserve">: </w:t>
      </w:r>
    </w:p>
    <w:p w14:paraId="28EBE47F" w14:textId="77777777" w:rsidR="002B57CA" w:rsidRPr="00815966" w:rsidRDefault="002B57CA" w:rsidP="00CD17B3">
      <w:pPr>
        <w:pStyle w:val="NormalWeb"/>
        <w:shd w:val="clear" w:color="auto" w:fill="FFFFFF"/>
        <w:spacing w:before="0" w:beforeAutospacing="0" w:after="0" w:afterAutospacing="0"/>
        <w:ind w:left="567" w:right="-234" w:hanging="567"/>
        <w:jc w:val="both"/>
        <w:textAlignment w:val="baseline"/>
        <w:rPr>
          <w:rFonts w:ascii="Arial" w:hAnsi="Arial" w:cs="Arial"/>
          <w:noProof/>
          <w:sz w:val="22"/>
          <w:szCs w:val="22"/>
          <w:lang w:val="es-CO"/>
        </w:rPr>
      </w:pPr>
    </w:p>
    <w:p w14:paraId="1667B6E1" w14:textId="0C39A321" w:rsidR="00FE0E6B" w:rsidRDefault="002B57CA" w:rsidP="002E5CF3">
      <w:pPr>
        <w:pStyle w:val="NormalWeb"/>
        <w:numPr>
          <w:ilvl w:val="1"/>
          <w:numId w:val="13"/>
        </w:numPr>
        <w:shd w:val="clear" w:color="auto" w:fill="FFFFFF"/>
        <w:spacing w:before="0" w:beforeAutospacing="0" w:after="0" w:afterAutospacing="0"/>
        <w:ind w:left="567" w:right="-234" w:hanging="283"/>
        <w:jc w:val="both"/>
        <w:textAlignment w:val="baseline"/>
        <w:rPr>
          <w:rFonts w:ascii="Arial" w:hAnsi="Arial" w:cs="Arial"/>
          <w:noProof/>
          <w:sz w:val="22"/>
          <w:szCs w:val="22"/>
          <w:lang w:val="es-CO"/>
        </w:rPr>
      </w:pPr>
      <w:r w:rsidRPr="00815966">
        <w:rPr>
          <w:rFonts w:ascii="Arial" w:hAnsi="Arial" w:cs="Arial"/>
          <w:noProof/>
          <w:sz w:val="22"/>
          <w:szCs w:val="22"/>
          <w:lang w:val="es-CO"/>
        </w:rPr>
        <w:t>L</w:t>
      </w:r>
      <w:r w:rsidR="00FE0E6B" w:rsidRPr="00815966">
        <w:rPr>
          <w:rFonts w:ascii="Arial" w:hAnsi="Arial" w:cs="Arial"/>
          <w:noProof/>
          <w:sz w:val="22"/>
          <w:szCs w:val="22"/>
          <w:lang w:val="es-CO"/>
        </w:rPr>
        <w:t>a identificación y descripción</w:t>
      </w:r>
      <w:r w:rsidR="007401CA">
        <w:rPr>
          <w:rStyle w:val="Refdenotaalpie"/>
          <w:rFonts w:ascii="Arial" w:hAnsi="Arial" w:cs="Arial"/>
          <w:noProof/>
          <w:sz w:val="22"/>
          <w:szCs w:val="22"/>
          <w:lang w:val="es-CO"/>
        </w:rPr>
        <w:footnoteReference w:id="1"/>
      </w:r>
      <w:r w:rsidR="00FE0E6B" w:rsidRPr="00815966">
        <w:rPr>
          <w:rFonts w:ascii="Arial" w:hAnsi="Arial" w:cs="Arial"/>
          <w:noProof/>
          <w:sz w:val="22"/>
          <w:szCs w:val="22"/>
          <w:lang w:val="es-CO"/>
        </w:rPr>
        <w:t xml:space="preserve">  </w:t>
      </w:r>
    </w:p>
    <w:p w14:paraId="0E00F350" w14:textId="07E0EDB4" w:rsidR="00CD17B3" w:rsidRDefault="002B57CA" w:rsidP="002E5CF3">
      <w:pPr>
        <w:pStyle w:val="NormalWeb"/>
        <w:numPr>
          <w:ilvl w:val="1"/>
          <w:numId w:val="13"/>
        </w:numPr>
        <w:shd w:val="clear" w:color="auto" w:fill="FFFFFF"/>
        <w:spacing w:before="0" w:beforeAutospacing="0" w:after="0" w:afterAutospacing="0"/>
        <w:ind w:left="567" w:right="-234" w:hanging="283"/>
        <w:jc w:val="both"/>
        <w:textAlignment w:val="baseline"/>
        <w:rPr>
          <w:rFonts w:ascii="Arial" w:hAnsi="Arial" w:cs="Arial"/>
          <w:noProof/>
          <w:sz w:val="22"/>
          <w:szCs w:val="22"/>
          <w:lang w:val="es-CO"/>
        </w:rPr>
      </w:pPr>
      <w:r w:rsidRPr="00815966">
        <w:rPr>
          <w:rFonts w:ascii="Arial" w:hAnsi="Arial" w:cs="Arial"/>
          <w:noProof/>
          <w:sz w:val="22"/>
          <w:szCs w:val="22"/>
          <w:lang w:val="es-CO"/>
        </w:rPr>
        <w:t>E</w:t>
      </w:r>
      <w:r w:rsidR="00FE0E6B" w:rsidRPr="00815966">
        <w:rPr>
          <w:rFonts w:ascii="Arial" w:hAnsi="Arial" w:cs="Arial"/>
          <w:noProof/>
          <w:sz w:val="22"/>
          <w:szCs w:val="22"/>
          <w:lang w:val="es-CO"/>
        </w:rPr>
        <w:t>l formato</w:t>
      </w:r>
      <w:r w:rsidR="007401CA">
        <w:rPr>
          <w:rStyle w:val="Refdenotaalpie"/>
          <w:rFonts w:ascii="Arial" w:hAnsi="Arial" w:cs="Arial"/>
          <w:noProof/>
          <w:sz w:val="22"/>
          <w:szCs w:val="22"/>
          <w:lang w:val="es-CO"/>
        </w:rPr>
        <w:footnoteReference w:id="2"/>
      </w:r>
      <w:r w:rsidR="00FE0E6B" w:rsidRPr="00815966">
        <w:rPr>
          <w:rFonts w:ascii="Arial" w:hAnsi="Arial" w:cs="Arial"/>
          <w:noProof/>
          <w:sz w:val="22"/>
          <w:szCs w:val="22"/>
          <w:lang w:val="es-CO"/>
        </w:rPr>
        <w:t xml:space="preserve"> y sus medios de soporte</w:t>
      </w:r>
      <w:r w:rsidR="007401CA">
        <w:rPr>
          <w:rStyle w:val="Refdenotaalpie"/>
          <w:rFonts w:ascii="Arial" w:hAnsi="Arial" w:cs="Arial"/>
          <w:noProof/>
          <w:sz w:val="22"/>
          <w:szCs w:val="22"/>
          <w:lang w:val="es-CO"/>
        </w:rPr>
        <w:footnoteReference w:id="3"/>
      </w:r>
      <w:r w:rsidR="00FE0E6B" w:rsidRPr="00815966">
        <w:rPr>
          <w:rFonts w:ascii="Arial" w:hAnsi="Arial" w:cs="Arial"/>
          <w:noProof/>
          <w:sz w:val="22"/>
          <w:szCs w:val="22"/>
          <w:lang w:val="es-CO"/>
        </w:rPr>
        <w:t xml:space="preserve"> </w:t>
      </w:r>
    </w:p>
    <w:p w14:paraId="71ADF38C" w14:textId="66829B41" w:rsidR="00FE0E6B" w:rsidRDefault="00FA2F0B" w:rsidP="00FA2F0B">
      <w:pPr>
        <w:pStyle w:val="NormalWeb"/>
        <w:shd w:val="clear" w:color="auto" w:fill="FFFFFF"/>
        <w:spacing w:before="0" w:beforeAutospacing="0" w:after="0" w:afterAutospacing="0"/>
        <w:ind w:right="-234"/>
        <w:jc w:val="both"/>
        <w:textAlignment w:val="baseline"/>
        <w:rPr>
          <w:rFonts w:ascii="Arial" w:hAnsi="Arial" w:cs="Arial"/>
          <w:noProof/>
          <w:sz w:val="22"/>
          <w:szCs w:val="22"/>
          <w:lang w:val="es-CO"/>
        </w:rPr>
      </w:pPr>
      <w:r>
        <w:rPr>
          <w:rFonts w:ascii="Arial" w:hAnsi="Arial" w:cs="Arial"/>
          <w:noProof/>
          <w:sz w:val="22"/>
          <w:szCs w:val="22"/>
          <w:lang w:val="es-CO"/>
        </w:rPr>
        <w:t xml:space="preserve">     c)</w:t>
      </w:r>
      <w:r w:rsidR="00F00625">
        <w:rPr>
          <w:rFonts w:ascii="Arial" w:hAnsi="Arial" w:cs="Arial"/>
          <w:noProof/>
          <w:sz w:val="22"/>
          <w:szCs w:val="22"/>
          <w:lang w:val="es-CO"/>
        </w:rPr>
        <w:t xml:space="preserve"> </w:t>
      </w:r>
      <w:r w:rsidR="002B57CA" w:rsidRPr="00815966">
        <w:rPr>
          <w:rFonts w:ascii="Arial" w:hAnsi="Arial" w:cs="Arial"/>
          <w:noProof/>
          <w:sz w:val="22"/>
          <w:szCs w:val="22"/>
          <w:lang w:val="es-CO"/>
        </w:rPr>
        <w:t>L</w:t>
      </w:r>
      <w:r w:rsidR="00FE0E6B" w:rsidRPr="00815966">
        <w:rPr>
          <w:rFonts w:ascii="Arial" w:hAnsi="Arial" w:cs="Arial"/>
          <w:noProof/>
          <w:sz w:val="22"/>
          <w:szCs w:val="22"/>
          <w:lang w:val="es-CO"/>
        </w:rPr>
        <w:t>a revisión y aprobación con respecto a la idoneidad y adecuación.</w:t>
      </w:r>
    </w:p>
    <w:p w14:paraId="2ABD5772" w14:textId="1AFBDB30" w:rsidR="00591562" w:rsidRPr="00815966" w:rsidRDefault="00591562" w:rsidP="00F32456">
      <w:pPr>
        <w:pStyle w:val="Ttulo1"/>
        <w:numPr>
          <w:ilvl w:val="2"/>
          <w:numId w:val="1"/>
        </w:numPr>
        <w:ind w:left="567" w:right="-234" w:hanging="425"/>
        <w:rPr>
          <w:rFonts w:cs="Arial"/>
          <w:szCs w:val="22"/>
        </w:rPr>
      </w:pPr>
      <w:bookmarkStart w:id="92" w:name="_Toc79528389"/>
      <w:bookmarkStart w:id="93" w:name="_Toc80134226"/>
      <w:r w:rsidRPr="00815966">
        <w:rPr>
          <w:rFonts w:cs="Arial"/>
          <w:szCs w:val="22"/>
        </w:rPr>
        <w:t xml:space="preserve">Control de la </w:t>
      </w:r>
      <w:r w:rsidR="00BD3516" w:rsidRPr="00815966">
        <w:rPr>
          <w:rFonts w:cs="Arial"/>
          <w:szCs w:val="22"/>
        </w:rPr>
        <w:t xml:space="preserve">información </w:t>
      </w:r>
      <w:r w:rsidRPr="00815966">
        <w:rPr>
          <w:rFonts w:cs="Arial"/>
          <w:szCs w:val="22"/>
        </w:rPr>
        <w:t>documenta</w:t>
      </w:r>
      <w:r w:rsidR="00BD3516" w:rsidRPr="00815966">
        <w:rPr>
          <w:rFonts w:cs="Arial"/>
          <w:szCs w:val="22"/>
        </w:rPr>
        <w:t>da</w:t>
      </w:r>
      <w:bookmarkEnd w:id="92"/>
      <w:bookmarkEnd w:id="93"/>
    </w:p>
    <w:p w14:paraId="120385EC" w14:textId="26407988" w:rsidR="00591562" w:rsidRPr="00815966" w:rsidRDefault="00591562" w:rsidP="00AC6F9B">
      <w:pPr>
        <w:pStyle w:val="NormalWeb"/>
        <w:shd w:val="clear" w:color="auto" w:fill="FFFFFF"/>
        <w:spacing w:before="0" w:beforeAutospacing="0" w:after="0" w:afterAutospacing="0"/>
        <w:ind w:right="-234"/>
        <w:jc w:val="both"/>
        <w:textAlignment w:val="baseline"/>
        <w:rPr>
          <w:rFonts w:ascii="Arial" w:hAnsi="Arial" w:cs="Arial"/>
          <w:noProof/>
          <w:sz w:val="22"/>
          <w:szCs w:val="22"/>
          <w:lang w:val="es-CO"/>
        </w:rPr>
      </w:pPr>
      <w:r w:rsidRPr="00815966">
        <w:rPr>
          <w:rFonts w:ascii="Arial" w:hAnsi="Arial" w:cs="Arial"/>
          <w:noProof/>
          <w:sz w:val="22"/>
          <w:szCs w:val="22"/>
          <w:lang w:val="es-CO"/>
        </w:rPr>
        <w:t xml:space="preserve">La </w:t>
      </w:r>
      <w:r w:rsidR="00BD3516" w:rsidRPr="00815966">
        <w:rPr>
          <w:rFonts w:ascii="Arial" w:hAnsi="Arial" w:cs="Arial"/>
          <w:noProof/>
          <w:sz w:val="22"/>
          <w:szCs w:val="22"/>
          <w:lang w:val="es-CO"/>
        </w:rPr>
        <w:t xml:space="preserve">información </w:t>
      </w:r>
      <w:r w:rsidRPr="00815966">
        <w:rPr>
          <w:rFonts w:ascii="Arial" w:hAnsi="Arial" w:cs="Arial"/>
          <w:noProof/>
          <w:sz w:val="22"/>
          <w:szCs w:val="22"/>
          <w:lang w:val="es-CO"/>
        </w:rPr>
        <w:t>documenta</w:t>
      </w:r>
      <w:r w:rsidR="00BD3516" w:rsidRPr="00815966">
        <w:rPr>
          <w:rFonts w:ascii="Arial" w:hAnsi="Arial" w:cs="Arial"/>
          <w:noProof/>
          <w:sz w:val="22"/>
          <w:szCs w:val="22"/>
          <w:lang w:val="es-CO"/>
        </w:rPr>
        <w:t>da</w:t>
      </w:r>
      <w:r w:rsidRPr="00815966">
        <w:rPr>
          <w:rFonts w:ascii="Arial" w:hAnsi="Arial" w:cs="Arial"/>
          <w:noProof/>
          <w:sz w:val="22"/>
          <w:szCs w:val="22"/>
          <w:lang w:val="es-CO"/>
        </w:rPr>
        <w:t xml:space="preserve"> requerida por el </w:t>
      </w:r>
      <w:r w:rsidR="007401CA" w:rsidRPr="00815966">
        <w:rPr>
          <w:rFonts w:ascii="Arial" w:hAnsi="Arial" w:cs="Arial"/>
          <w:noProof/>
          <w:sz w:val="22"/>
          <w:szCs w:val="22"/>
          <w:lang w:val="es-CO"/>
        </w:rPr>
        <w:t>sistema de seguridad de la información</w:t>
      </w:r>
      <w:r w:rsidR="009231BB">
        <w:rPr>
          <w:rFonts w:ascii="Arial" w:hAnsi="Arial" w:cs="Arial"/>
          <w:noProof/>
          <w:sz w:val="22"/>
          <w:szCs w:val="22"/>
          <w:lang w:val="es-CO"/>
        </w:rPr>
        <w:t>,</w:t>
      </w:r>
      <w:r w:rsidR="007401CA" w:rsidRPr="00815966">
        <w:rPr>
          <w:rFonts w:ascii="Arial" w:hAnsi="Arial" w:cs="Arial"/>
          <w:noProof/>
          <w:sz w:val="22"/>
          <w:szCs w:val="22"/>
          <w:lang w:val="es-CO"/>
        </w:rPr>
        <w:t xml:space="preserve"> </w:t>
      </w:r>
      <w:r w:rsidRPr="00815966">
        <w:rPr>
          <w:rFonts w:ascii="Arial" w:hAnsi="Arial" w:cs="Arial"/>
          <w:noProof/>
          <w:sz w:val="22"/>
          <w:szCs w:val="22"/>
          <w:lang w:val="es-CO"/>
        </w:rPr>
        <w:t>se debe con</w:t>
      </w:r>
      <w:r w:rsidR="002B7625" w:rsidRPr="00815966">
        <w:rPr>
          <w:rFonts w:ascii="Arial" w:hAnsi="Arial" w:cs="Arial"/>
          <w:noProof/>
          <w:sz w:val="22"/>
          <w:szCs w:val="22"/>
          <w:lang w:val="es-CO"/>
        </w:rPr>
        <w:t xml:space="preserve">trolar para asegurarse de que </w:t>
      </w:r>
      <w:r w:rsidRPr="00815966">
        <w:rPr>
          <w:rFonts w:ascii="Arial" w:hAnsi="Arial" w:cs="Arial"/>
          <w:noProof/>
          <w:sz w:val="22"/>
          <w:szCs w:val="22"/>
          <w:lang w:val="es-CO"/>
        </w:rPr>
        <w:t>esté disponible</w:t>
      </w:r>
      <w:r w:rsidR="007401CA">
        <w:rPr>
          <w:rFonts w:ascii="Arial" w:hAnsi="Arial" w:cs="Arial"/>
          <w:noProof/>
          <w:sz w:val="22"/>
          <w:szCs w:val="22"/>
          <w:lang w:val="es-CO"/>
        </w:rPr>
        <w:t>,</w:t>
      </w:r>
      <w:r w:rsidRPr="00815966">
        <w:rPr>
          <w:rFonts w:ascii="Arial" w:hAnsi="Arial" w:cs="Arial"/>
          <w:noProof/>
          <w:sz w:val="22"/>
          <w:szCs w:val="22"/>
          <w:lang w:val="es-CO"/>
        </w:rPr>
        <w:t xml:space="preserve"> adecuada para su uso</w:t>
      </w:r>
      <w:r w:rsidR="002B7625" w:rsidRPr="00815966">
        <w:rPr>
          <w:rFonts w:ascii="Arial" w:hAnsi="Arial" w:cs="Arial"/>
          <w:noProof/>
          <w:sz w:val="22"/>
          <w:szCs w:val="22"/>
          <w:lang w:val="es-CO"/>
        </w:rPr>
        <w:t xml:space="preserve"> </w:t>
      </w:r>
      <w:r w:rsidR="007401CA">
        <w:rPr>
          <w:rFonts w:ascii="Arial" w:hAnsi="Arial" w:cs="Arial"/>
          <w:noProof/>
          <w:sz w:val="22"/>
          <w:szCs w:val="22"/>
          <w:lang w:val="es-CO"/>
        </w:rPr>
        <w:t>y</w:t>
      </w:r>
      <w:r w:rsidR="002B7625" w:rsidRPr="00815966">
        <w:rPr>
          <w:rFonts w:ascii="Arial" w:hAnsi="Arial" w:cs="Arial"/>
          <w:noProof/>
          <w:sz w:val="22"/>
          <w:szCs w:val="22"/>
          <w:lang w:val="es-CO"/>
        </w:rPr>
        <w:t xml:space="preserve"> </w:t>
      </w:r>
      <w:r w:rsidRPr="00815966">
        <w:rPr>
          <w:rFonts w:ascii="Arial" w:hAnsi="Arial" w:cs="Arial"/>
          <w:noProof/>
          <w:sz w:val="22"/>
          <w:szCs w:val="22"/>
          <w:lang w:val="es-CO"/>
        </w:rPr>
        <w:t>esté protegida adecuadamente</w:t>
      </w:r>
      <w:r w:rsidR="007401CA">
        <w:rPr>
          <w:rFonts w:ascii="Arial" w:hAnsi="Arial" w:cs="Arial"/>
          <w:noProof/>
          <w:sz w:val="22"/>
          <w:szCs w:val="22"/>
          <w:lang w:val="es-CO"/>
        </w:rPr>
        <w:t xml:space="preserve">, entre otros, </w:t>
      </w:r>
      <w:r w:rsidRPr="00815966">
        <w:rPr>
          <w:rFonts w:ascii="Arial" w:hAnsi="Arial" w:cs="Arial"/>
          <w:noProof/>
          <w:sz w:val="22"/>
          <w:szCs w:val="22"/>
          <w:lang w:val="es-CO"/>
        </w:rPr>
        <w:t xml:space="preserve">contra pérdida de la confidencialidad, uso inadecuado, o pérdida de integridad. </w:t>
      </w:r>
    </w:p>
    <w:p w14:paraId="1861931C" w14:textId="77777777" w:rsidR="002B7625" w:rsidRPr="00815966" w:rsidRDefault="002B7625" w:rsidP="00AC6F9B">
      <w:pPr>
        <w:pStyle w:val="NormalWeb"/>
        <w:shd w:val="clear" w:color="auto" w:fill="FFFFFF"/>
        <w:spacing w:before="0" w:beforeAutospacing="0" w:after="0" w:afterAutospacing="0"/>
        <w:ind w:right="-234"/>
        <w:jc w:val="both"/>
        <w:textAlignment w:val="baseline"/>
        <w:rPr>
          <w:rFonts w:ascii="Arial" w:hAnsi="Arial" w:cs="Arial"/>
          <w:noProof/>
          <w:sz w:val="22"/>
          <w:szCs w:val="22"/>
          <w:lang w:val="es-CO"/>
        </w:rPr>
      </w:pPr>
    </w:p>
    <w:p w14:paraId="6F711500" w14:textId="77CC6C22" w:rsidR="00962439" w:rsidRPr="00815966" w:rsidRDefault="002A7483" w:rsidP="00AC6F9B">
      <w:pPr>
        <w:pStyle w:val="NormalWeb"/>
        <w:shd w:val="clear" w:color="auto" w:fill="FFFFFF"/>
        <w:spacing w:before="0" w:beforeAutospacing="0" w:after="0" w:afterAutospacing="0"/>
        <w:ind w:right="-234"/>
        <w:jc w:val="both"/>
        <w:textAlignment w:val="baseline"/>
        <w:rPr>
          <w:rFonts w:ascii="Arial" w:hAnsi="Arial" w:cs="Arial"/>
          <w:noProof/>
          <w:sz w:val="22"/>
          <w:szCs w:val="22"/>
          <w:lang w:val="es-CO"/>
        </w:rPr>
      </w:pPr>
      <w:r>
        <w:rPr>
          <w:rFonts w:ascii="Arial" w:hAnsi="Arial" w:cs="Arial"/>
          <w:noProof/>
          <w:sz w:val="22"/>
          <w:szCs w:val="22"/>
          <w:lang w:val="es-CO"/>
        </w:rPr>
        <w:t>El control debe efectuarse sobre l</w:t>
      </w:r>
      <w:r w:rsidR="002B7625" w:rsidRPr="00815966">
        <w:rPr>
          <w:rFonts w:ascii="Arial" w:hAnsi="Arial" w:cs="Arial"/>
          <w:noProof/>
          <w:sz w:val="22"/>
          <w:szCs w:val="22"/>
          <w:lang w:val="es-CO"/>
        </w:rPr>
        <w:t xml:space="preserve">a </w:t>
      </w:r>
      <w:r w:rsidR="00591562" w:rsidRPr="00815966">
        <w:rPr>
          <w:rFonts w:ascii="Arial" w:hAnsi="Arial" w:cs="Arial"/>
          <w:noProof/>
          <w:sz w:val="22"/>
          <w:szCs w:val="22"/>
          <w:lang w:val="es-CO"/>
        </w:rPr>
        <w:t>distribució</w:t>
      </w:r>
      <w:r w:rsidR="002B7625" w:rsidRPr="00815966">
        <w:rPr>
          <w:rFonts w:ascii="Arial" w:hAnsi="Arial" w:cs="Arial"/>
          <w:noProof/>
          <w:sz w:val="22"/>
          <w:szCs w:val="22"/>
          <w:lang w:val="es-CO"/>
        </w:rPr>
        <w:t xml:space="preserve">n, acceso, recuperación y uso de almacenamiento y </w:t>
      </w:r>
      <w:r w:rsidR="00591562" w:rsidRPr="00815966">
        <w:rPr>
          <w:rFonts w:ascii="Arial" w:hAnsi="Arial" w:cs="Arial"/>
          <w:noProof/>
          <w:sz w:val="22"/>
          <w:szCs w:val="22"/>
          <w:lang w:val="es-CO"/>
        </w:rPr>
        <w:t>preservación, incluida la p</w:t>
      </w:r>
      <w:r w:rsidR="002B7625" w:rsidRPr="00815966">
        <w:rPr>
          <w:rFonts w:ascii="Arial" w:hAnsi="Arial" w:cs="Arial"/>
          <w:noProof/>
          <w:sz w:val="22"/>
          <w:szCs w:val="22"/>
          <w:lang w:val="es-CO"/>
        </w:rPr>
        <w:t>reservación de la legibilidad</w:t>
      </w:r>
      <w:r w:rsidR="009231BB">
        <w:rPr>
          <w:rFonts w:ascii="Arial" w:hAnsi="Arial" w:cs="Arial"/>
          <w:noProof/>
          <w:sz w:val="22"/>
          <w:szCs w:val="22"/>
          <w:lang w:val="es-CO"/>
        </w:rPr>
        <w:t>,</w:t>
      </w:r>
      <w:r w:rsidR="002B7625" w:rsidRPr="00815966">
        <w:rPr>
          <w:rFonts w:ascii="Arial" w:hAnsi="Arial" w:cs="Arial"/>
          <w:noProof/>
          <w:sz w:val="22"/>
          <w:szCs w:val="22"/>
          <w:lang w:val="es-CO"/>
        </w:rPr>
        <w:t xml:space="preserve"> </w:t>
      </w:r>
      <w:r w:rsidR="00591562" w:rsidRPr="00815966">
        <w:rPr>
          <w:rFonts w:ascii="Arial" w:hAnsi="Arial" w:cs="Arial"/>
          <w:noProof/>
          <w:sz w:val="22"/>
          <w:szCs w:val="22"/>
          <w:lang w:val="es-CO"/>
        </w:rPr>
        <w:t>control de cambios</w:t>
      </w:r>
      <w:r>
        <w:rPr>
          <w:rFonts w:ascii="Arial" w:hAnsi="Arial" w:cs="Arial"/>
          <w:noProof/>
          <w:sz w:val="22"/>
          <w:szCs w:val="22"/>
          <w:lang w:val="es-CO"/>
        </w:rPr>
        <w:t>,</w:t>
      </w:r>
      <w:r w:rsidR="00591562" w:rsidRPr="00815966">
        <w:rPr>
          <w:rFonts w:ascii="Arial" w:hAnsi="Arial" w:cs="Arial"/>
          <w:noProof/>
          <w:sz w:val="22"/>
          <w:szCs w:val="22"/>
          <w:lang w:val="es-CO"/>
        </w:rPr>
        <w:t xml:space="preserve"> </w:t>
      </w:r>
      <w:r>
        <w:rPr>
          <w:rFonts w:ascii="Arial" w:hAnsi="Arial" w:cs="Arial"/>
          <w:noProof/>
          <w:sz w:val="22"/>
          <w:szCs w:val="22"/>
          <w:lang w:val="es-CO"/>
        </w:rPr>
        <w:t>r</w:t>
      </w:r>
      <w:r w:rsidR="00591562" w:rsidRPr="00815966">
        <w:rPr>
          <w:rFonts w:ascii="Arial" w:hAnsi="Arial" w:cs="Arial"/>
          <w:noProof/>
          <w:sz w:val="22"/>
          <w:szCs w:val="22"/>
          <w:lang w:val="es-CO"/>
        </w:rPr>
        <w:t>etención y disposición</w:t>
      </w:r>
      <w:r w:rsidR="002B7625" w:rsidRPr="00815966">
        <w:rPr>
          <w:rFonts w:ascii="Arial" w:hAnsi="Arial" w:cs="Arial"/>
          <w:noProof/>
          <w:sz w:val="22"/>
          <w:szCs w:val="22"/>
          <w:lang w:val="es-CO"/>
        </w:rPr>
        <w:t>.</w:t>
      </w:r>
    </w:p>
    <w:p w14:paraId="4C28A39A" w14:textId="3252BCFD" w:rsidR="00AD6E54" w:rsidRPr="00FA2F0B" w:rsidRDefault="00E67D2B" w:rsidP="00F32456">
      <w:pPr>
        <w:pStyle w:val="Ttulo1"/>
        <w:numPr>
          <w:ilvl w:val="0"/>
          <w:numId w:val="1"/>
        </w:numPr>
        <w:ind w:left="567" w:right="-234" w:hanging="567"/>
        <w:rPr>
          <w:rFonts w:cs="Arial"/>
          <w:szCs w:val="22"/>
        </w:rPr>
      </w:pPr>
      <w:bookmarkStart w:id="94" w:name="_Toc79528390"/>
      <w:bookmarkStart w:id="95" w:name="_Toc80134227"/>
      <w:r w:rsidRPr="00FA2F0B">
        <w:rPr>
          <w:rFonts w:cs="Arial"/>
          <w:szCs w:val="22"/>
        </w:rPr>
        <w:t>RESPONSABILIDADES Y RECURSOS</w:t>
      </w:r>
      <w:bookmarkEnd w:id="94"/>
      <w:bookmarkEnd w:id="95"/>
    </w:p>
    <w:p w14:paraId="0FD9B33F" w14:textId="7A4AB27D" w:rsidR="007C34EB" w:rsidRPr="00815966" w:rsidRDefault="007C34EB" w:rsidP="00F32456">
      <w:pPr>
        <w:pStyle w:val="Ttulo1"/>
        <w:numPr>
          <w:ilvl w:val="1"/>
          <w:numId w:val="1"/>
        </w:numPr>
        <w:ind w:left="567" w:right="-234" w:hanging="425"/>
        <w:rPr>
          <w:rFonts w:cs="Arial"/>
          <w:szCs w:val="22"/>
        </w:rPr>
      </w:pPr>
      <w:bookmarkStart w:id="96" w:name="_Toc38908117"/>
      <w:bookmarkStart w:id="97" w:name="_Toc79528391"/>
      <w:bookmarkStart w:id="98" w:name="_Toc80134228"/>
      <w:r w:rsidRPr="00815966">
        <w:rPr>
          <w:rFonts w:cs="Arial"/>
          <w:szCs w:val="22"/>
        </w:rPr>
        <w:t>Roles y Responsabilidades</w:t>
      </w:r>
      <w:bookmarkEnd w:id="96"/>
      <w:bookmarkEnd w:id="97"/>
      <w:bookmarkEnd w:id="98"/>
    </w:p>
    <w:p w14:paraId="723154D2" w14:textId="609C655D" w:rsidR="007C34EB" w:rsidRPr="00815966" w:rsidRDefault="007C34EB" w:rsidP="002A7483">
      <w:pPr>
        <w:pStyle w:val="Default"/>
        <w:ind w:right="-234"/>
        <w:jc w:val="both"/>
        <w:rPr>
          <w:rFonts w:ascii="Arial" w:hAnsi="Arial" w:cs="Arial"/>
          <w:sz w:val="22"/>
          <w:szCs w:val="22"/>
          <w:u w:val="none"/>
        </w:rPr>
      </w:pPr>
      <w:r w:rsidRPr="00815966">
        <w:rPr>
          <w:rFonts w:ascii="Arial" w:hAnsi="Arial" w:cs="Arial"/>
          <w:sz w:val="22"/>
          <w:szCs w:val="22"/>
          <w:u w:val="none"/>
        </w:rPr>
        <w:t xml:space="preserve">La </w:t>
      </w:r>
      <w:r w:rsidR="002A7483">
        <w:rPr>
          <w:rFonts w:ascii="Arial" w:hAnsi="Arial" w:cs="Arial"/>
          <w:sz w:val="22"/>
          <w:szCs w:val="22"/>
          <w:u w:val="none"/>
        </w:rPr>
        <w:t xml:space="preserve">organización </w:t>
      </w:r>
      <w:r w:rsidRPr="00815966">
        <w:rPr>
          <w:rFonts w:ascii="Arial" w:hAnsi="Arial" w:cs="Arial"/>
          <w:sz w:val="22"/>
          <w:szCs w:val="22"/>
          <w:u w:val="none"/>
        </w:rPr>
        <w:t>debe tener una clara definición de los roles y responsabilidades asignadas a funcionarios acorde a las funciones del cargo.</w:t>
      </w:r>
      <w:r w:rsidR="002A7483">
        <w:rPr>
          <w:rFonts w:ascii="Arial" w:hAnsi="Arial" w:cs="Arial"/>
          <w:sz w:val="22"/>
          <w:szCs w:val="22"/>
          <w:u w:val="none"/>
        </w:rPr>
        <w:t xml:space="preserve"> </w:t>
      </w:r>
      <w:r w:rsidRPr="00815966">
        <w:rPr>
          <w:rFonts w:ascii="Arial" w:hAnsi="Arial" w:cs="Arial"/>
          <w:sz w:val="22"/>
          <w:szCs w:val="22"/>
          <w:u w:val="none"/>
        </w:rPr>
        <w:t>Cada rol debe tener responsabilidad específica con respecto al riesgo y la seguridad de la información.</w:t>
      </w:r>
    </w:p>
    <w:p w14:paraId="52AE43D8" w14:textId="72D8E28F" w:rsidR="007C34EB" w:rsidRPr="00815966" w:rsidRDefault="007C34EB" w:rsidP="00F32456">
      <w:pPr>
        <w:pStyle w:val="Ttulo1"/>
        <w:numPr>
          <w:ilvl w:val="1"/>
          <w:numId w:val="1"/>
        </w:numPr>
        <w:ind w:left="567" w:right="-234" w:hanging="425"/>
        <w:rPr>
          <w:rFonts w:cs="Arial"/>
          <w:szCs w:val="22"/>
        </w:rPr>
      </w:pPr>
      <w:bookmarkStart w:id="99" w:name="_Toc38908118"/>
      <w:bookmarkStart w:id="100" w:name="_Toc79528392"/>
      <w:bookmarkStart w:id="101" w:name="_Toc80134229"/>
      <w:r w:rsidRPr="00815966">
        <w:rPr>
          <w:rFonts w:cs="Arial"/>
          <w:szCs w:val="22"/>
        </w:rPr>
        <w:lastRenderedPageBreak/>
        <w:t>Recursos humanos</w:t>
      </w:r>
      <w:bookmarkEnd w:id="99"/>
      <w:bookmarkEnd w:id="100"/>
      <w:bookmarkEnd w:id="101"/>
    </w:p>
    <w:p w14:paraId="491786F1" w14:textId="15F26ECD" w:rsidR="007C34EB" w:rsidRPr="00815966" w:rsidRDefault="007C34EB" w:rsidP="002A7483">
      <w:pPr>
        <w:pStyle w:val="NormalWeb"/>
        <w:shd w:val="clear" w:color="auto" w:fill="FFFFFF"/>
        <w:spacing w:before="0" w:beforeAutospacing="0" w:after="0" w:afterAutospacing="0"/>
        <w:ind w:right="-234"/>
        <w:jc w:val="both"/>
        <w:textAlignment w:val="baseline"/>
        <w:rPr>
          <w:rFonts w:ascii="Arial" w:hAnsi="Arial" w:cs="Arial"/>
          <w:sz w:val="22"/>
          <w:szCs w:val="22"/>
        </w:rPr>
      </w:pPr>
      <w:r w:rsidRPr="00815966">
        <w:rPr>
          <w:rFonts w:ascii="Arial" w:hAnsi="Arial" w:cs="Arial"/>
          <w:noProof/>
          <w:sz w:val="22"/>
          <w:szCs w:val="22"/>
          <w:lang w:val="es-CO"/>
        </w:rPr>
        <w:t>Las</w:t>
      </w:r>
      <w:r w:rsidR="002A7483">
        <w:rPr>
          <w:rFonts w:ascii="Arial" w:hAnsi="Arial" w:cs="Arial"/>
          <w:noProof/>
          <w:sz w:val="22"/>
          <w:szCs w:val="22"/>
          <w:lang w:val="es-CO"/>
        </w:rPr>
        <w:t xml:space="preserve"> organizaciones </w:t>
      </w:r>
      <w:r w:rsidRPr="00815966">
        <w:rPr>
          <w:rFonts w:ascii="Arial" w:hAnsi="Arial" w:cs="Arial"/>
          <w:noProof/>
          <w:sz w:val="22"/>
          <w:szCs w:val="22"/>
          <w:lang w:val="es-CO"/>
        </w:rPr>
        <w:t>deben tener definidos claramente los términos y condiciones de los cargos asociados a la seguridad de la información</w:t>
      </w:r>
      <w:r w:rsidRPr="00815966">
        <w:rPr>
          <w:rFonts w:ascii="Arial" w:hAnsi="Arial" w:cs="Arial"/>
          <w:sz w:val="22"/>
          <w:szCs w:val="22"/>
        </w:rPr>
        <w:t xml:space="preserve"> entre profesionales de la seguridad, los administradores de redes / sistemas de TI, los gerentes, los auditores y los trabajadores en general, respecto a las funciones y responsabilidades en la seguridad de la información.</w:t>
      </w:r>
    </w:p>
    <w:p w14:paraId="26A0B820" w14:textId="77777777" w:rsidR="007C34EB" w:rsidRPr="002A7483" w:rsidRDefault="007C34EB" w:rsidP="00F32456">
      <w:pPr>
        <w:pStyle w:val="Default"/>
        <w:ind w:left="567" w:right="-234" w:hanging="567"/>
        <w:jc w:val="both"/>
        <w:rPr>
          <w:rFonts w:ascii="Arial" w:hAnsi="Arial" w:cs="Arial"/>
          <w:sz w:val="22"/>
          <w:szCs w:val="22"/>
          <w:u w:val="none"/>
          <w:lang w:val="es-ES"/>
        </w:rPr>
      </w:pPr>
    </w:p>
    <w:p w14:paraId="221750C2" w14:textId="76ED711E" w:rsidR="007C34EB" w:rsidRPr="00815966" w:rsidRDefault="002A7483" w:rsidP="00636884">
      <w:pPr>
        <w:pStyle w:val="Default"/>
        <w:ind w:right="-234"/>
        <w:jc w:val="both"/>
        <w:rPr>
          <w:rFonts w:ascii="Arial" w:hAnsi="Arial" w:cs="Arial"/>
          <w:sz w:val="22"/>
          <w:szCs w:val="22"/>
          <w:u w:val="none"/>
        </w:rPr>
      </w:pPr>
      <w:r>
        <w:rPr>
          <w:rFonts w:ascii="Arial" w:hAnsi="Arial" w:cs="Arial"/>
          <w:sz w:val="22"/>
          <w:szCs w:val="22"/>
          <w:u w:val="none"/>
        </w:rPr>
        <w:t>Adicionalmente, es conveniente c</w:t>
      </w:r>
      <w:r w:rsidR="007C34EB" w:rsidRPr="00815966">
        <w:rPr>
          <w:rFonts w:ascii="Arial" w:hAnsi="Arial" w:cs="Arial"/>
          <w:sz w:val="22"/>
          <w:szCs w:val="22"/>
          <w:u w:val="none"/>
        </w:rPr>
        <w:t>ontar con un programa de concientización/educación sobre la seguridad de la información</w:t>
      </w:r>
      <w:r w:rsidR="00636884">
        <w:rPr>
          <w:rFonts w:ascii="Arial" w:hAnsi="Arial" w:cs="Arial"/>
          <w:sz w:val="22"/>
          <w:szCs w:val="22"/>
          <w:u w:val="none"/>
        </w:rPr>
        <w:t xml:space="preserve"> extendido a d</w:t>
      </w:r>
      <w:r w:rsidR="007C34EB" w:rsidRPr="00815966">
        <w:rPr>
          <w:rFonts w:ascii="Arial" w:hAnsi="Arial" w:cs="Arial"/>
          <w:sz w:val="22"/>
          <w:szCs w:val="22"/>
          <w:u w:val="none"/>
        </w:rPr>
        <w:t>irectivos y trabajadores</w:t>
      </w:r>
      <w:r w:rsidR="00636884">
        <w:rPr>
          <w:rFonts w:ascii="Arial" w:hAnsi="Arial" w:cs="Arial"/>
          <w:sz w:val="22"/>
          <w:szCs w:val="22"/>
          <w:u w:val="none"/>
        </w:rPr>
        <w:t>, para lo cual será necesario:</w:t>
      </w:r>
      <w:r w:rsidR="007C34EB" w:rsidRPr="00815966">
        <w:rPr>
          <w:rFonts w:ascii="Arial" w:hAnsi="Arial" w:cs="Arial"/>
          <w:sz w:val="22"/>
          <w:szCs w:val="22"/>
          <w:u w:val="none"/>
        </w:rPr>
        <w:t xml:space="preserve"> </w:t>
      </w:r>
    </w:p>
    <w:p w14:paraId="7381D4AD" w14:textId="77777777" w:rsidR="007C34EB" w:rsidRPr="00815966" w:rsidRDefault="007C34EB" w:rsidP="00AC6F9B">
      <w:pPr>
        <w:pStyle w:val="Prrafodelista"/>
        <w:ind w:left="0" w:right="-234"/>
        <w:rPr>
          <w:rFonts w:ascii="Arial" w:hAnsi="Arial" w:cs="Arial"/>
          <w:sz w:val="22"/>
          <w:szCs w:val="22"/>
        </w:rPr>
      </w:pPr>
    </w:p>
    <w:p w14:paraId="3A0816B0" w14:textId="77777777" w:rsidR="007C34EB" w:rsidRPr="00815966" w:rsidRDefault="007C34EB" w:rsidP="00F32456">
      <w:pPr>
        <w:pStyle w:val="Default"/>
        <w:numPr>
          <w:ilvl w:val="1"/>
          <w:numId w:val="77"/>
        </w:numPr>
        <w:ind w:left="567" w:right="-234" w:hanging="567"/>
        <w:jc w:val="both"/>
        <w:rPr>
          <w:rFonts w:ascii="Arial" w:hAnsi="Arial" w:cs="Arial"/>
          <w:sz w:val="22"/>
          <w:szCs w:val="22"/>
          <w:u w:val="none"/>
        </w:rPr>
      </w:pPr>
      <w:r w:rsidRPr="00815966">
        <w:rPr>
          <w:rFonts w:ascii="Arial" w:hAnsi="Arial" w:cs="Arial"/>
          <w:sz w:val="22"/>
          <w:szCs w:val="22"/>
          <w:u w:val="none"/>
        </w:rPr>
        <w:t>Proveer toda la información a los funcionarios sobre la postura, estrategias y políticas de seguridad de la información de la organización.</w:t>
      </w:r>
    </w:p>
    <w:p w14:paraId="635B41D1" w14:textId="77777777" w:rsidR="007C34EB" w:rsidRPr="00815966" w:rsidRDefault="007C34EB" w:rsidP="00F32456">
      <w:pPr>
        <w:pStyle w:val="Default"/>
        <w:ind w:left="567" w:right="-234" w:hanging="567"/>
        <w:jc w:val="both"/>
        <w:rPr>
          <w:rFonts w:ascii="Arial" w:hAnsi="Arial" w:cs="Arial"/>
          <w:sz w:val="22"/>
          <w:szCs w:val="22"/>
          <w:u w:val="none"/>
        </w:rPr>
      </w:pPr>
    </w:p>
    <w:p w14:paraId="3EF8CDA3" w14:textId="128311AD" w:rsidR="007C34EB" w:rsidRPr="00815966" w:rsidRDefault="007C34EB" w:rsidP="00F32456">
      <w:pPr>
        <w:pStyle w:val="Default"/>
        <w:numPr>
          <w:ilvl w:val="1"/>
          <w:numId w:val="77"/>
        </w:numPr>
        <w:ind w:left="567" w:right="-234" w:hanging="567"/>
        <w:jc w:val="both"/>
        <w:rPr>
          <w:rFonts w:ascii="Arial" w:hAnsi="Arial" w:cs="Arial"/>
          <w:sz w:val="22"/>
          <w:szCs w:val="22"/>
          <w:u w:val="none"/>
        </w:rPr>
      </w:pPr>
      <w:r w:rsidRPr="00815966">
        <w:rPr>
          <w:rFonts w:ascii="Arial" w:hAnsi="Arial" w:cs="Arial"/>
          <w:sz w:val="22"/>
          <w:szCs w:val="22"/>
          <w:u w:val="none"/>
        </w:rPr>
        <w:t>Implementar un proceso disciplinario para incidentes de seguridad de la información, violaciones a la privacidad, piratería informática, fraude y espionaje industrial</w:t>
      </w:r>
      <w:r w:rsidR="00C93102">
        <w:rPr>
          <w:rFonts w:ascii="Arial" w:hAnsi="Arial" w:cs="Arial"/>
          <w:sz w:val="22"/>
          <w:szCs w:val="22"/>
          <w:u w:val="none"/>
        </w:rPr>
        <w:t>,</w:t>
      </w:r>
      <w:r w:rsidRPr="00815966">
        <w:rPr>
          <w:rFonts w:ascii="Arial" w:hAnsi="Arial" w:cs="Arial"/>
          <w:sz w:val="22"/>
          <w:szCs w:val="22"/>
          <w:u w:val="none"/>
        </w:rPr>
        <w:t xml:space="preserve"> por parte de los trabajadores, el cual deberá ser informado a </w:t>
      </w:r>
      <w:r w:rsidR="00C93102">
        <w:rPr>
          <w:rFonts w:ascii="Arial" w:hAnsi="Arial" w:cs="Arial"/>
          <w:sz w:val="22"/>
          <w:szCs w:val="22"/>
          <w:u w:val="none"/>
        </w:rPr>
        <w:t xml:space="preserve">estos </w:t>
      </w:r>
      <w:r w:rsidRPr="00815966">
        <w:rPr>
          <w:rFonts w:ascii="Arial" w:hAnsi="Arial" w:cs="Arial"/>
          <w:sz w:val="22"/>
          <w:szCs w:val="22"/>
          <w:u w:val="none"/>
        </w:rPr>
        <w:t>desde el proceso de inducción.</w:t>
      </w:r>
    </w:p>
    <w:p w14:paraId="69F5B077" w14:textId="77777777" w:rsidR="007C34EB" w:rsidRPr="00815966" w:rsidRDefault="007C34EB" w:rsidP="00F32456">
      <w:pPr>
        <w:pStyle w:val="Prrafodelista"/>
        <w:ind w:left="567" w:right="-234" w:hanging="567"/>
        <w:rPr>
          <w:rFonts w:ascii="Arial" w:hAnsi="Arial" w:cs="Arial"/>
          <w:sz w:val="22"/>
          <w:szCs w:val="22"/>
        </w:rPr>
      </w:pPr>
    </w:p>
    <w:p w14:paraId="6DCEA49B" w14:textId="0D8AE2F0" w:rsidR="007C34EB" w:rsidRPr="00636884" w:rsidRDefault="007C34EB" w:rsidP="001B2428">
      <w:pPr>
        <w:pStyle w:val="Default"/>
        <w:numPr>
          <w:ilvl w:val="1"/>
          <w:numId w:val="77"/>
        </w:numPr>
        <w:ind w:left="567" w:right="-234" w:hanging="567"/>
        <w:jc w:val="both"/>
        <w:rPr>
          <w:rFonts w:ascii="Arial" w:hAnsi="Arial" w:cs="Arial"/>
          <w:sz w:val="22"/>
          <w:szCs w:val="22"/>
          <w:u w:val="none"/>
        </w:rPr>
      </w:pPr>
      <w:r w:rsidRPr="00636884">
        <w:rPr>
          <w:rFonts w:ascii="Arial" w:hAnsi="Arial" w:cs="Arial"/>
          <w:sz w:val="22"/>
          <w:szCs w:val="22"/>
          <w:u w:val="none"/>
        </w:rPr>
        <w:t>Se deberá</w:t>
      </w:r>
      <w:r w:rsidR="00C93102">
        <w:rPr>
          <w:rFonts w:ascii="Arial" w:hAnsi="Arial" w:cs="Arial"/>
          <w:sz w:val="22"/>
          <w:szCs w:val="22"/>
          <w:u w:val="none"/>
        </w:rPr>
        <w:t>n</w:t>
      </w:r>
      <w:r w:rsidRPr="00636884">
        <w:rPr>
          <w:rFonts w:ascii="Arial" w:hAnsi="Arial" w:cs="Arial"/>
          <w:sz w:val="22"/>
          <w:szCs w:val="22"/>
          <w:u w:val="none"/>
        </w:rPr>
        <w:t xml:space="preserve"> tener en cuenta las promociones, degradaciones, cambios de roles, nuevas responsabilidades, nuevas prácticas de trabajo, renuncias y despidos. </w:t>
      </w:r>
    </w:p>
    <w:p w14:paraId="2B8DC1B3" w14:textId="5208E752" w:rsidR="007C34EB" w:rsidRPr="00815966" w:rsidRDefault="00F32456" w:rsidP="00F32456">
      <w:pPr>
        <w:pStyle w:val="Ttulo1"/>
        <w:numPr>
          <w:ilvl w:val="0"/>
          <w:numId w:val="1"/>
        </w:numPr>
        <w:ind w:left="567" w:right="-234" w:hanging="567"/>
        <w:rPr>
          <w:rFonts w:cs="Arial"/>
          <w:szCs w:val="22"/>
        </w:rPr>
      </w:pPr>
      <w:bookmarkStart w:id="102" w:name="_Toc38908119"/>
      <w:bookmarkStart w:id="103" w:name="_Toc79528393"/>
      <w:bookmarkStart w:id="104" w:name="_Toc80134230"/>
      <w:r w:rsidRPr="00815966">
        <w:rPr>
          <w:rFonts w:cs="Arial"/>
          <w:szCs w:val="22"/>
        </w:rPr>
        <w:t>REQUERIMIENTOS DE MEDIOS TECNOLÓGICOS Y SEGURIDAD DE LA INFORMACIÓN</w:t>
      </w:r>
      <w:bookmarkEnd w:id="102"/>
      <w:bookmarkEnd w:id="103"/>
      <w:bookmarkEnd w:id="104"/>
      <w:r w:rsidRPr="00815966">
        <w:rPr>
          <w:rFonts w:cs="Arial"/>
          <w:szCs w:val="22"/>
        </w:rPr>
        <w:t xml:space="preserve"> </w:t>
      </w:r>
    </w:p>
    <w:p w14:paraId="3356AD6D" w14:textId="308759E5" w:rsidR="007C34EB" w:rsidRPr="00815966" w:rsidRDefault="007C34EB" w:rsidP="00CD17B3">
      <w:pPr>
        <w:ind w:right="-234"/>
        <w:jc w:val="both"/>
        <w:rPr>
          <w:rFonts w:ascii="Arial" w:hAnsi="Arial" w:cs="Arial"/>
          <w:color w:val="000000"/>
          <w:sz w:val="22"/>
          <w:szCs w:val="22"/>
        </w:rPr>
      </w:pPr>
      <w:r w:rsidRPr="00815966">
        <w:rPr>
          <w:rFonts w:ascii="Arial" w:hAnsi="Arial" w:cs="Arial"/>
          <w:color w:val="000000"/>
          <w:sz w:val="22"/>
          <w:szCs w:val="22"/>
        </w:rPr>
        <w:t xml:space="preserve">En desarrollo de los criterios de seguridad para los medios tecnológicos y considerando los canales de distribución utilizados, las </w:t>
      </w:r>
      <w:r w:rsidR="00D53448">
        <w:rPr>
          <w:rFonts w:ascii="Arial" w:hAnsi="Arial" w:cs="Arial"/>
          <w:color w:val="000000"/>
          <w:sz w:val="22"/>
          <w:szCs w:val="22"/>
        </w:rPr>
        <w:t>cooperativas</w:t>
      </w:r>
      <w:r w:rsidR="00D53448" w:rsidRPr="00815966">
        <w:rPr>
          <w:rFonts w:ascii="Arial" w:hAnsi="Arial" w:cs="Arial"/>
          <w:color w:val="000000"/>
          <w:sz w:val="22"/>
          <w:szCs w:val="22"/>
        </w:rPr>
        <w:t xml:space="preserve"> </w:t>
      </w:r>
      <w:r w:rsidRPr="00815966">
        <w:rPr>
          <w:rFonts w:ascii="Arial" w:hAnsi="Arial" w:cs="Arial"/>
          <w:color w:val="000000"/>
          <w:sz w:val="22"/>
          <w:szCs w:val="22"/>
        </w:rPr>
        <w:t>deberán cumplir, como mínimo, con los siguientes requerimientos:</w:t>
      </w:r>
    </w:p>
    <w:p w14:paraId="29A6804B" w14:textId="4949E753" w:rsidR="007C34EB" w:rsidRPr="00815966" w:rsidRDefault="007C34EB" w:rsidP="00EB3510">
      <w:pPr>
        <w:pStyle w:val="Prrafodelista"/>
        <w:numPr>
          <w:ilvl w:val="0"/>
          <w:numId w:val="79"/>
        </w:numPr>
        <w:spacing w:before="240" w:after="240"/>
        <w:ind w:left="567" w:right="-234" w:hanging="283"/>
        <w:jc w:val="both"/>
        <w:rPr>
          <w:rFonts w:ascii="Arial" w:hAnsi="Arial" w:cs="Arial"/>
          <w:color w:val="000000"/>
          <w:sz w:val="22"/>
          <w:szCs w:val="22"/>
        </w:rPr>
      </w:pPr>
      <w:r w:rsidRPr="00815966">
        <w:rPr>
          <w:rFonts w:ascii="Arial" w:hAnsi="Arial" w:cs="Arial"/>
          <w:color w:val="000000"/>
          <w:sz w:val="22"/>
          <w:szCs w:val="22"/>
        </w:rPr>
        <w:t xml:space="preserve">Disponer de hardware, software y equipos de telecomunicaciones que </w:t>
      </w:r>
      <w:r w:rsidR="005E55EE">
        <w:rPr>
          <w:rFonts w:ascii="Arial" w:hAnsi="Arial" w:cs="Arial"/>
          <w:color w:val="000000"/>
          <w:sz w:val="22"/>
          <w:szCs w:val="22"/>
        </w:rPr>
        <w:t>mitiguen</w:t>
      </w:r>
      <w:r w:rsidRPr="00815966">
        <w:rPr>
          <w:rFonts w:ascii="Arial" w:hAnsi="Arial" w:cs="Arial"/>
          <w:color w:val="000000"/>
          <w:sz w:val="22"/>
          <w:szCs w:val="22"/>
        </w:rPr>
        <w:t xml:space="preserve"> las amenazas del sector, </w:t>
      </w:r>
      <w:r w:rsidR="005E55EE">
        <w:rPr>
          <w:rFonts w:ascii="Arial" w:hAnsi="Arial" w:cs="Arial"/>
          <w:color w:val="000000"/>
          <w:sz w:val="22"/>
          <w:szCs w:val="22"/>
        </w:rPr>
        <w:t>y crear</w:t>
      </w:r>
      <w:r w:rsidRPr="00815966">
        <w:rPr>
          <w:rFonts w:ascii="Arial" w:hAnsi="Arial" w:cs="Arial"/>
          <w:color w:val="000000"/>
          <w:sz w:val="22"/>
          <w:szCs w:val="22"/>
        </w:rPr>
        <w:t xml:space="preserve"> procedimientos y controles necesarios que permitan</w:t>
      </w:r>
      <w:r w:rsidR="005E55EE">
        <w:rPr>
          <w:rFonts w:ascii="Arial" w:hAnsi="Arial" w:cs="Arial"/>
          <w:color w:val="000000"/>
          <w:sz w:val="22"/>
          <w:szCs w:val="22"/>
        </w:rPr>
        <w:t xml:space="preserve"> la</w:t>
      </w:r>
      <w:r w:rsidRPr="00815966">
        <w:rPr>
          <w:rFonts w:ascii="Arial" w:hAnsi="Arial" w:cs="Arial"/>
          <w:color w:val="000000"/>
          <w:sz w:val="22"/>
          <w:szCs w:val="22"/>
        </w:rPr>
        <w:t xml:space="preserve"> presta</w:t>
      </w:r>
      <w:r w:rsidR="005E55EE">
        <w:rPr>
          <w:rFonts w:ascii="Arial" w:hAnsi="Arial" w:cs="Arial"/>
          <w:color w:val="000000"/>
          <w:sz w:val="22"/>
          <w:szCs w:val="22"/>
        </w:rPr>
        <w:t>ción de</w:t>
      </w:r>
      <w:r w:rsidRPr="00815966">
        <w:rPr>
          <w:rFonts w:ascii="Arial" w:hAnsi="Arial" w:cs="Arial"/>
          <w:color w:val="000000"/>
          <w:sz w:val="22"/>
          <w:szCs w:val="22"/>
        </w:rPr>
        <w:t xml:space="preserve"> los servicios y </w:t>
      </w:r>
      <w:r w:rsidR="005E55EE">
        <w:rPr>
          <w:rFonts w:ascii="Arial" w:hAnsi="Arial" w:cs="Arial"/>
          <w:color w:val="000000"/>
          <w:sz w:val="22"/>
          <w:szCs w:val="22"/>
        </w:rPr>
        <w:t xml:space="preserve">el </w:t>
      </w:r>
      <w:r w:rsidRPr="00815966">
        <w:rPr>
          <w:rFonts w:ascii="Arial" w:hAnsi="Arial" w:cs="Arial"/>
          <w:color w:val="000000"/>
          <w:sz w:val="22"/>
          <w:szCs w:val="22"/>
        </w:rPr>
        <w:t>manejo de la información</w:t>
      </w:r>
      <w:r w:rsidR="005E55EE">
        <w:rPr>
          <w:rFonts w:ascii="Arial" w:hAnsi="Arial" w:cs="Arial"/>
          <w:color w:val="000000"/>
          <w:sz w:val="22"/>
          <w:szCs w:val="22"/>
        </w:rPr>
        <w:t xml:space="preserve">, en </w:t>
      </w:r>
      <w:r w:rsidRPr="00815966">
        <w:rPr>
          <w:rFonts w:ascii="Arial" w:hAnsi="Arial" w:cs="Arial"/>
          <w:color w:val="000000"/>
          <w:sz w:val="22"/>
          <w:szCs w:val="22"/>
        </w:rPr>
        <w:t>condiciones de seguridad y calidad.</w:t>
      </w:r>
    </w:p>
    <w:p w14:paraId="036E5146" w14:textId="77777777" w:rsidR="005E55EE" w:rsidRPr="005E55EE" w:rsidRDefault="007C34EB" w:rsidP="00EB3510">
      <w:pPr>
        <w:pStyle w:val="Prrafodelista"/>
        <w:numPr>
          <w:ilvl w:val="0"/>
          <w:numId w:val="79"/>
        </w:numPr>
        <w:spacing w:before="240" w:after="240"/>
        <w:ind w:left="567" w:right="-234" w:hanging="283"/>
        <w:jc w:val="both"/>
        <w:rPr>
          <w:rFonts w:ascii="Arial" w:hAnsi="Arial" w:cs="Arial"/>
          <w:color w:val="000000"/>
          <w:sz w:val="22"/>
          <w:szCs w:val="22"/>
        </w:rPr>
      </w:pPr>
      <w:r w:rsidRPr="005E55EE">
        <w:rPr>
          <w:rFonts w:ascii="Arial" w:hAnsi="Arial" w:cs="Arial"/>
          <w:sz w:val="22"/>
          <w:szCs w:val="22"/>
        </w:rPr>
        <w:t>Gestionar la seguridad de la información</w:t>
      </w:r>
      <w:r w:rsidR="005E55EE">
        <w:rPr>
          <w:rFonts w:ascii="Arial" w:hAnsi="Arial" w:cs="Arial"/>
          <w:sz w:val="22"/>
          <w:szCs w:val="22"/>
        </w:rPr>
        <w:t xml:space="preserve"> bajo un </w:t>
      </w:r>
      <w:r w:rsidR="005E55EE" w:rsidRPr="00815966">
        <w:rPr>
          <w:rFonts w:ascii="Arial" w:hAnsi="Arial" w:cs="Arial"/>
          <w:sz w:val="22"/>
          <w:szCs w:val="22"/>
        </w:rPr>
        <w:t>Modelo de Seguridad y Privacidad de la Información</w:t>
      </w:r>
      <w:r w:rsidR="005E55EE">
        <w:rPr>
          <w:rFonts w:ascii="Arial" w:hAnsi="Arial" w:cs="Arial"/>
          <w:sz w:val="22"/>
          <w:szCs w:val="22"/>
        </w:rPr>
        <w:t>.</w:t>
      </w:r>
    </w:p>
    <w:p w14:paraId="2241E909" w14:textId="0A4C971B" w:rsidR="007C34EB" w:rsidRPr="005E55EE" w:rsidRDefault="007C34EB" w:rsidP="00EB3510">
      <w:pPr>
        <w:pStyle w:val="Prrafodelista"/>
        <w:numPr>
          <w:ilvl w:val="0"/>
          <w:numId w:val="79"/>
        </w:numPr>
        <w:spacing w:before="240" w:after="240"/>
        <w:ind w:left="567" w:right="-234" w:hanging="283"/>
        <w:jc w:val="both"/>
        <w:rPr>
          <w:rFonts w:ascii="Arial" w:hAnsi="Arial" w:cs="Arial"/>
          <w:color w:val="000000"/>
          <w:sz w:val="22"/>
          <w:szCs w:val="22"/>
        </w:rPr>
      </w:pPr>
      <w:r w:rsidRPr="005E55EE">
        <w:rPr>
          <w:rFonts w:ascii="Arial" w:hAnsi="Arial" w:cs="Arial"/>
          <w:sz w:val="22"/>
          <w:szCs w:val="22"/>
        </w:rPr>
        <w:t xml:space="preserve">Gestionar </w:t>
      </w:r>
      <w:r w:rsidR="00C93102">
        <w:rPr>
          <w:rFonts w:ascii="Arial" w:hAnsi="Arial" w:cs="Arial"/>
          <w:sz w:val="22"/>
          <w:szCs w:val="22"/>
        </w:rPr>
        <w:t xml:space="preserve">con </w:t>
      </w:r>
      <w:r w:rsidRPr="005E55EE">
        <w:rPr>
          <w:rFonts w:ascii="Arial" w:hAnsi="Arial" w:cs="Arial"/>
          <w:sz w:val="22"/>
          <w:szCs w:val="22"/>
        </w:rPr>
        <w:t xml:space="preserve">sus tarjetahabientes estándares de seguridad </w:t>
      </w:r>
      <w:r w:rsidR="00B82F7D">
        <w:rPr>
          <w:rFonts w:ascii="Arial" w:hAnsi="Arial" w:cs="Arial"/>
          <w:sz w:val="22"/>
          <w:szCs w:val="22"/>
        </w:rPr>
        <w:t xml:space="preserve">tales </w:t>
      </w:r>
      <w:r w:rsidRPr="005E55EE">
        <w:rPr>
          <w:rFonts w:ascii="Arial" w:hAnsi="Arial" w:cs="Arial"/>
          <w:sz w:val="22"/>
          <w:szCs w:val="22"/>
        </w:rPr>
        <w:t>como PCI-DSS</w:t>
      </w:r>
      <w:r w:rsidR="00146FAF">
        <w:rPr>
          <w:rStyle w:val="Refdenotaalpie"/>
          <w:rFonts w:ascii="Arial" w:hAnsi="Arial" w:cs="Arial"/>
          <w:sz w:val="22"/>
          <w:szCs w:val="22"/>
        </w:rPr>
        <w:footnoteReference w:id="4"/>
      </w:r>
      <w:r w:rsidRPr="005E55EE">
        <w:rPr>
          <w:rFonts w:ascii="Arial" w:hAnsi="Arial" w:cs="Arial"/>
          <w:sz w:val="22"/>
          <w:szCs w:val="22"/>
        </w:rPr>
        <w:t>.</w:t>
      </w:r>
    </w:p>
    <w:p w14:paraId="5595B80A" w14:textId="176DC057" w:rsidR="007C34EB" w:rsidRPr="00815966" w:rsidRDefault="007C34EB" w:rsidP="00EB3510">
      <w:pPr>
        <w:pStyle w:val="Prrafodelista"/>
        <w:numPr>
          <w:ilvl w:val="0"/>
          <w:numId w:val="79"/>
        </w:numPr>
        <w:spacing w:before="240" w:after="240"/>
        <w:ind w:left="567" w:right="-234" w:hanging="283"/>
        <w:jc w:val="both"/>
        <w:rPr>
          <w:rFonts w:ascii="Arial" w:hAnsi="Arial" w:cs="Arial"/>
          <w:sz w:val="22"/>
          <w:szCs w:val="22"/>
        </w:rPr>
      </w:pPr>
      <w:r w:rsidRPr="00815966">
        <w:rPr>
          <w:rFonts w:ascii="Arial" w:hAnsi="Arial" w:cs="Arial"/>
          <w:sz w:val="22"/>
          <w:szCs w:val="22"/>
        </w:rPr>
        <w:t xml:space="preserve">Gestionar mecanismos para el envío de información a sus </w:t>
      </w:r>
      <w:r w:rsidR="00830A9E">
        <w:rPr>
          <w:rFonts w:ascii="Arial" w:hAnsi="Arial" w:cs="Arial"/>
          <w:sz w:val="22"/>
          <w:szCs w:val="22"/>
        </w:rPr>
        <w:t>asociados</w:t>
      </w:r>
      <w:r w:rsidRPr="00815966">
        <w:rPr>
          <w:rFonts w:ascii="Arial" w:hAnsi="Arial" w:cs="Arial"/>
          <w:sz w:val="22"/>
          <w:szCs w:val="22"/>
        </w:rPr>
        <w:t>, tales como</w:t>
      </w:r>
      <w:r w:rsidR="00CA226A">
        <w:rPr>
          <w:rFonts w:ascii="Arial" w:hAnsi="Arial" w:cs="Arial"/>
          <w:sz w:val="22"/>
          <w:szCs w:val="22"/>
        </w:rPr>
        <w:t>:</w:t>
      </w:r>
      <w:r w:rsidRPr="00815966">
        <w:rPr>
          <w:rFonts w:ascii="Arial" w:hAnsi="Arial" w:cs="Arial"/>
          <w:sz w:val="22"/>
          <w:szCs w:val="22"/>
        </w:rPr>
        <w:t xml:space="preserve"> certificaciones, extractos, notificaciones, sobreflex, entre otros, así como los medios (tarjetas débito y crédito, chequeras, etc.) </w:t>
      </w:r>
      <w:r w:rsidR="00146FAF">
        <w:rPr>
          <w:rFonts w:ascii="Arial" w:hAnsi="Arial" w:cs="Arial"/>
          <w:sz w:val="22"/>
          <w:szCs w:val="22"/>
        </w:rPr>
        <w:t>bajo</w:t>
      </w:r>
      <w:r w:rsidRPr="00815966">
        <w:rPr>
          <w:rFonts w:ascii="Arial" w:hAnsi="Arial" w:cs="Arial"/>
          <w:sz w:val="22"/>
          <w:szCs w:val="22"/>
        </w:rPr>
        <w:t xml:space="preserve"> medidas de seguridad. Cuando la información que la </w:t>
      </w:r>
      <w:r w:rsidR="004837EB">
        <w:rPr>
          <w:rFonts w:ascii="Arial" w:hAnsi="Arial" w:cs="Arial"/>
          <w:sz w:val="22"/>
          <w:szCs w:val="22"/>
        </w:rPr>
        <w:t>organización</w:t>
      </w:r>
      <w:r w:rsidRPr="00815966">
        <w:rPr>
          <w:rFonts w:ascii="Arial" w:hAnsi="Arial" w:cs="Arial"/>
          <w:sz w:val="22"/>
          <w:szCs w:val="22"/>
        </w:rPr>
        <w:t xml:space="preserve"> remite a sus </w:t>
      </w:r>
      <w:r w:rsidR="00830A9E">
        <w:rPr>
          <w:rFonts w:ascii="Arial" w:hAnsi="Arial" w:cs="Arial"/>
          <w:sz w:val="22"/>
          <w:szCs w:val="22"/>
        </w:rPr>
        <w:t>asociados</w:t>
      </w:r>
      <w:r w:rsidR="00830A9E" w:rsidRPr="00815966">
        <w:rPr>
          <w:rFonts w:ascii="Arial" w:hAnsi="Arial" w:cs="Arial"/>
          <w:sz w:val="22"/>
          <w:szCs w:val="22"/>
        </w:rPr>
        <w:t xml:space="preserve"> </w:t>
      </w:r>
      <w:r w:rsidRPr="00815966">
        <w:rPr>
          <w:rFonts w:ascii="Arial" w:hAnsi="Arial" w:cs="Arial"/>
          <w:sz w:val="22"/>
          <w:szCs w:val="22"/>
        </w:rPr>
        <w:t xml:space="preserve">sea de carácter confidencial y se envíe como parte o adjunta a un correo electrónico, ésta deberá estar cifrada. </w:t>
      </w:r>
    </w:p>
    <w:p w14:paraId="6BC23331" w14:textId="4FD07206" w:rsidR="007C34EB" w:rsidRPr="00815966" w:rsidRDefault="007C34EB" w:rsidP="00EB3510">
      <w:pPr>
        <w:pStyle w:val="Prrafodelista"/>
        <w:numPr>
          <w:ilvl w:val="0"/>
          <w:numId w:val="79"/>
        </w:numPr>
        <w:spacing w:before="240" w:after="240"/>
        <w:ind w:left="567" w:right="-234" w:hanging="283"/>
        <w:jc w:val="both"/>
        <w:rPr>
          <w:rFonts w:ascii="Arial" w:hAnsi="Arial" w:cs="Arial"/>
          <w:sz w:val="22"/>
          <w:szCs w:val="22"/>
        </w:rPr>
      </w:pPr>
      <w:r w:rsidRPr="00815966">
        <w:rPr>
          <w:rFonts w:ascii="Arial" w:hAnsi="Arial" w:cs="Arial"/>
          <w:sz w:val="22"/>
          <w:szCs w:val="22"/>
        </w:rPr>
        <w:t>Garantizar</w:t>
      </w:r>
      <w:r w:rsidR="00CA226A">
        <w:rPr>
          <w:rFonts w:ascii="Arial" w:hAnsi="Arial" w:cs="Arial"/>
          <w:sz w:val="22"/>
          <w:szCs w:val="22"/>
        </w:rPr>
        <w:t>,</w:t>
      </w:r>
      <w:r w:rsidRPr="00815966">
        <w:rPr>
          <w:rFonts w:ascii="Arial" w:hAnsi="Arial" w:cs="Arial"/>
          <w:sz w:val="22"/>
          <w:szCs w:val="22"/>
        </w:rPr>
        <w:t xml:space="preserve"> de manera segura</w:t>
      </w:r>
      <w:r w:rsidR="00CA226A">
        <w:rPr>
          <w:rFonts w:ascii="Arial" w:hAnsi="Arial" w:cs="Arial"/>
          <w:sz w:val="22"/>
          <w:szCs w:val="22"/>
        </w:rPr>
        <w:t>,</w:t>
      </w:r>
      <w:r w:rsidRPr="00815966">
        <w:rPr>
          <w:rFonts w:ascii="Arial" w:hAnsi="Arial" w:cs="Arial"/>
          <w:sz w:val="22"/>
          <w:szCs w:val="22"/>
        </w:rPr>
        <w:t xml:space="preserve"> el registro </w:t>
      </w:r>
      <w:r w:rsidR="00985648">
        <w:rPr>
          <w:rFonts w:ascii="Arial" w:hAnsi="Arial" w:cs="Arial"/>
          <w:sz w:val="22"/>
          <w:szCs w:val="22"/>
        </w:rPr>
        <w:t xml:space="preserve">de </w:t>
      </w:r>
      <w:r w:rsidRPr="00815966">
        <w:rPr>
          <w:rFonts w:ascii="Arial" w:hAnsi="Arial" w:cs="Arial"/>
          <w:sz w:val="22"/>
          <w:szCs w:val="22"/>
        </w:rPr>
        <w:t>las direcciones IP</w:t>
      </w:r>
      <w:r w:rsidR="00146FAF">
        <w:rPr>
          <w:rStyle w:val="Refdenotaalpie"/>
          <w:rFonts w:ascii="Arial" w:hAnsi="Arial" w:cs="Arial"/>
          <w:sz w:val="22"/>
          <w:szCs w:val="22"/>
        </w:rPr>
        <w:footnoteReference w:id="5"/>
      </w:r>
      <w:r w:rsidR="00CA226A">
        <w:rPr>
          <w:rFonts w:ascii="Arial" w:hAnsi="Arial" w:cs="Arial"/>
          <w:sz w:val="22"/>
          <w:szCs w:val="22"/>
        </w:rPr>
        <w:t xml:space="preserve"> y</w:t>
      </w:r>
      <w:r w:rsidRPr="00815966">
        <w:rPr>
          <w:rFonts w:ascii="Arial" w:hAnsi="Arial" w:cs="Arial"/>
          <w:sz w:val="22"/>
          <w:szCs w:val="22"/>
        </w:rPr>
        <w:t xml:space="preserve"> los números de los teléfonos fijos y móviles desde los cuales operará. La entidad podrá determinar los procedimientos que permitan identificar y, de ser necesario, bloquear las transacciones provenientes de direcciones IP o números fijos o móviles considerados como inseguros.</w:t>
      </w:r>
    </w:p>
    <w:p w14:paraId="1432DDA8" w14:textId="0BEAF64F" w:rsidR="007C34EB" w:rsidRDefault="007C34EB" w:rsidP="00EB3510">
      <w:pPr>
        <w:pStyle w:val="Prrafodelista"/>
        <w:numPr>
          <w:ilvl w:val="0"/>
          <w:numId w:val="79"/>
        </w:numPr>
        <w:spacing w:before="240" w:after="240"/>
        <w:ind w:left="567" w:right="-234" w:hanging="283"/>
        <w:jc w:val="both"/>
        <w:rPr>
          <w:rFonts w:ascii="Arial" w:hAnsi="Arial" w:cs="Arial"/>
          <w:sz w:val="22"/>
          <w:szCs w:val="22"/>
        </w:rPr>
      </w:pPr>
      <w:r w:rsidRPr="00815966">
        <w:rPr>
          <w:rFonts w:ascii="Arial" w:hAnsi="Arial" w:cs="Arial"/>
          <w:sz w:val="22"/>
          <w:szCs w:val="22"/>
        </w:rPr>
        <w:lastRenderedPageBreak/>
        <w:t>Todas</w:t>
      </w:r>
      <w:r w:rsidR="00146FAF">
        <w:rPr>
          <w:rFonts w:ascii="Arial" w:hAnsi="Arial" w:cs="Arial"/>
          <w:sz w:val="22"/>
          <w:szCs w:val="22"/>
        </w:rPr>
        <w:t xml:space="preserve"> las</w:t>
      </w:r>
      <w:r w:rsidRPr="00815966">
        <w:rPr>
          <w:rFonts w:ascii="Arial" w:hAnsi="Arial" w:cs="Arial"/>
          <w:sz w:val="22"/>
          <w:szCs w:val="22"/>
        </w:rPr>
        <w:t xml:space="preserve"> conexiones a aplicaciones de terceros deben estar en mecanismos seguros de conexión como son </w:t>
      </w:r>
      <w:r w:rsidR="00146FAF" w:rsidRPr="00815966">
        <w:rPr>
          <w:rFonts w:ascii="Arial" w:hAnsi="Arial" w:cs="Arial"/>
          <w:sz w:val="22"/>
          <w:szCs w:val="22"/>
        </w:rPr>
        <w:t>VPN</w:t>
      </w:r>
      <w:r w:rsidR="00146FAF">
        <w:rPr>
          <w:rStyle w:val="Refdenotaalpie"/>
          <w:rFonts w:ascii="Arial" w:hAnsi="Arial" w:cs="Arial"/>
          <w:sz w:val="22"/>
          <w:szCs w:val="22"/>
        </w:rPr>
        <w:footnoteReference w:id="6"/>
      </w:r>
      <w:r w:rsidRPr="00815966">
        <w:rPr>
          <w:rFonts w:ascii="Arial" w:hAnsi="Arial" w:cs="Arial"/>
          <w:sz w:val="22"/>
          <w:szCs w:val="22"/>
        </w:rPr>
        <w:t xml:space="preserve">, canales exclusivos, con el registro de </w:t>
      </w:r>
      <w:r w:rsidR="00EB3510" w:rsidRPr="00815966">
        <w:rPr>
          <w:rFonts w:ascii="Arial" w:hAnsi="Arial" w:cs="Arial"/>
          <w:sz w:val="22"/>
          <w:szCs w:val="22"/>
        </w:rPr>
        <w:t>IP</w:t>
      </w:r>
      <w:r w:rsidRPr="00815966">
        <w:rPr>
          <w:rFonts w:ascii="Arial" w:hAnsi="Arial" w:cs="Arial"/>
          <w:sz w:val="22"/>
          <w:szCs w:val="22"/>
        </w:rPr>
        <w:t xml:space="preserve"> por parte de entidades para evitar acceder desde lugares remotos sin la debida seguridad y/o autorización pertinente.</w:t>
      </w:r>
    </w:p>
    <w:p w14:paraId="6637CF7F" w14:textId="3CB4ACA3" w:rsidR="007C34EB" w:rsidRPr="00815966" w:rsidRDefault="007C34EB" w:rsidP="00F32456">
      <w:pPr>
        <w:pStyle w:val="Ttulo1"/>
        <w:numPr>
          <w:ilvl w:val="1"/>
          <w:numId w:val="1"/>
        </w:numPr>
        <w:ind w:left="567" w:right="-234" w:hanging="425"/>
        <w:rPr>
          <w:rFonts w:cs="Arial"/>
          <w:szCs w:val="22"/>
        </w:rPr>
      </w:pPr>
      <w:bookmarkStart w:id="105" w:name="_Toc38908120"/>
      <w:bookmarkStart w:id="106" w:name="_Toc79528394"/>
      <w:bookmarkStart w:id="107" w:name="_Toc80134231"/>
      <w:r w:rsidRPr="00815966">
        <w:rPr>
          <w:rFonts w:cs="Arial"/>
          <w:szCs w:val="22"/>
        </w:rPr>
        <w:t>Controles criptográficos</w:t>
      </w:r>
      <w:bookmarkEnd w:id="105"/>
      <w:bookmarkEnd w:id="106"/>
      <w:bookmarkEnd w:id="107"/>
      <w:r w:rsidRPr="00815966">
        <w:rPr>
          <w:rFonts w:cs="Arial"/>
          <w:szCs w:val="22"/>
        </w:rPr>
        <w:t xml:space="preserve"> </w:t>
      </w:r>
    </w:p>
    <w:p w14:paraId="1A32F114" w14:textId="042977D8" w:rsidR="007C34EB" w:rsidRPr="00815966" w:rsidRDefault="007C34EB" w:rsidP="00EB3510">
      <w:pPr>
        <w:pStyle w:val="Default"/>
        <w:numPr>
          <w:ilvl w:val="0"/>
          <w:numId w:val="80"/>
        </w:numPr>
        <w:spacing w:after="34"/>
        <w:ind w:left="567" w:right="-234" w:hanging="283"/>
        <w:jc w:val="both"/>
        <w:rPr>
          <w:rFonts w:ascii="Arial" w:hAnsi="Arial" w:cs="Arial"/>
          <w:sz w:val="22"/>
          <w:szCs w:val="22"/>
          <w:u w:val="none"/>
        </w:rPr>
      </w:pPr>
      <w:r w:rsidRPr="00815966">
        <w:rPr>
          <w:rFonts w:ascii="Arial" w:hAnsi="Arial" w:cs="Arial"/>
          <w:sz w:val="22"/>
          <w:szCs w:val="22"/>
          <w:u w:val="none"/>
        </w:rPr>
        <w:t>Los sitios web creados para el procesamiento de la información del negocio</w:t>
      </w:r>
      <w:r w:rsidR="00CA226A">
        <w:rPr>
          <w:rFonts w:ascii="Arial" w:hAnsi="Arial" w:cs="Arial"/>
          <w:sz w:val="22"/>
          <w:szCs w:val="22"/>
          <w:u w:val="none"/>
        </w:rPr>
        <w:t>,</w:t>
      </w:r>
      <w:r w:rsidRPr="00815966">
        <w:rPr>
          <w:rFonts w:ascii="Arial" w:hAnsi="Arial" w:cs="Arial"/>
          <w:sz w:val="22"/>
          <w:szCs w:val="22"/>
          <w:u w:val="none"/>
        </w:rPr>
        <w:t xml:space="preserve"> deben ser sitios seguros y utilizar certificados digitales emitidos por un ente certificador legalmente constituido en el país. </w:t>
      </w:r>
    </w:p>
    <w:p w14:paraId="2F5747FC" w14:textId="45E74873" w:rsidR="007C34EB" w:rsidRPr="00815966" w:rsidRDefault="007C34EB" w:rsidP="00EB3510">
      <w:pPr>
        <w:pStyle w:val="Default"/>
        <w:numPr>
          <w:ilvl w:val="0"/>
          <w:numId w:val="80"/>
        </w:numPr>
        <w:spacing w:after="34"/>
        <w:ind w:left="567" w:right="-234" w:hanging="283"/>
        <w:jc w:val="both"/>
        <w:rPr>
          <w:rFonts w:ascii="Arial" w:hAnsi="Arial" w:cs="Arial"/>
          <w:sz w:val="22"/>
          <w:szCs w:val="22"/>
          <w:u w:val="none"/>
        </w:rPr>
      </w:pPr>
      <w:r w:rsidRPr="00815966">
        <w:rPr>
          <w:rFonts w:ascii="Arial" w:hAnsi="Arial" w:cs="Arial"/>
          <w:sz w:val="22"/>
          <w:szCs w:val="22"/>
          <w:u w:val="none"/>
        </w:rPr>
        <w:t>Las comunicaciones con terceras partes para la prestación de servicios del negocio</w:t>
      </w:r>
      <w:r w:rsidR="00CA226A">
        <w:rPr>
          <w:rFonts w:ascii="Arial" w:hAnsi="Arial" w:cs="Arial"/>
          <w:sz w:val="22"/>
          <w:szCs w:val="22"/>
          <w:u w:val="none"/>
        </w:rPr>
        <w:t>,</w:t>
      </w:r>
      <w:r w:rsidRPr="00815966">
        <w:rPr>
          <w:rFonts w:ascii="Arial" w:hAnsi="Arial" w:cs="Arial"/>
          <w:sz w:val="22"/>
          <w:szCs w:val="22"/>
          <w:u w:val="none"/>
        </w:rPr>
        <w:t xml:space="preserve"> deben utilizar mecanismos de encriptación fuertes. </w:t>
      </w:r>
    </w:p>
    <w:p w14:paraId="42715F78" w14:textId="2BA23A81" w:rsidR="007C34EB" w:rsidRPr="00815966" w:rsidRDefault="007C34EB" w:rsidP="00EB3510">
      <w:pPr>
        <w:pStyle w:val="Default"/>
        <w:numPr>
          <w:ilvl w:val="0"/>
          <w:numId w:val="80"/>
        </w:numPr>
        <w:ind w:left="567" w:right="-234" w:hanging="283"/>
        <w:jc w:val="both"/>
        <w:rPr>
          <w:rFonts w:ascii="Arial" w:hAnsi="Arial" w:cs="Arial"/>
          <w:sz w:val="22"/>
          <w:szCs w:val="22"/>
          <w:u w:val="none"/>
        </w:rPr>
      </w:pPr>
      <w:r w:rsidRPr="00815966">
        <w:rPr>
          <w:rFonts w:ascii="Arial" w:hAnsi="Arial" w:cs="Arial"/>
          <w:sz w:val="22"/>
          <w:szCs w:val="22"/>
          <w:u w:val="none"/>
        </w:rPr>
        <w:t>Se debe</w:t>
      </w:r>
      <w:r w:rsidR="00CA226A">
        <w:rPr>
          <w:rFonts w:ascii="Arial" w:hAnsi="Arial" w:cs="Arial"/>
          <w:sz w:val="22"/>
          <w:szCs w:val="22"/>
          <w:u w:val="none"/>
        </w:rPr>
        <w:t>n</w:t>
      </w:r>
      <w:r w:rsidRPr="00815966">
        <w:rPr>
          <w:rFonts w:ascii="Arial" w:hAnsi="Arial" w:cs="Arial"/>
          <w:sz w:val="22"/>
          <w:szCs w:val="22"/>
          <w:u w:val="none"/>
        </w:rPr>
        <w:t xml:space="preserve"> utilizar herramientas que </w:t>
      </w:r>
      <w:r w:rsidR="002D4CAD">
        <w:rPr>
          <w:rFonts w:ascii="Arial" w:hAnsi="Arial" w:cs="Arial"/>
          <w:sz w:val="22"/>
          <w:szCs w:val="22"/>
          <w:u w:val="none"/>
        </w:rPr>
        <w:t xml:space="preserve">cuenten con </w:t>
      </w:r>
      <w:r w:rsidRPr="00815966">
        <w:rPr>
          <w:rFonts w:ascii="Arial" w:hAnsi="Arial" w:cs="Arial"/>
          <w:sz w:val="22"/>
          <w:szCs w:val="22"/>
          <w:u w:val="none"/>
        </w:rPr>
        <w:t xml:space="preserve">algoritmos de encriptación en el almacenamiento de la información sensible o crítica en archivos, así como las claves de usuarios a los sistemas de información. </w:t>
      </w:r>
    </w:p>
    <w:p w14:paraId="4912609D" w14:textId="7DE7863B" w:rsidR="007C34EB" w:rsidRPr="00815966" w:rsidRDefault="007C34EB" w:rsidP="00F32456">
      <w:pPr>
        <w:pStyle w:val="Ttulo1"/>
        <w:numPr>
          <w:ilvl w:val="1"/>
          <w:numId w:val="1"/>
        </w:numPr>
        <w:ind w:left="567" w:right="-234" w:hanging="425"/>
        <w:rPr>
          <w:rFonts w:cs="Arial"/>
          <w:szCs w:val="22"/>
        </w:rPr>
      </w:pPr>
      <w:bookmarkStart w:id="108" w:name="_Toc38908121"/>
      <w:bookmarkStart w:id="109" w:name="_Toc79528395"/>
      <w:bookmarkStart w:id="110" w:name="_Toc80134232"/>
      <w:r w:rsidRPr="00815966">
        <w:rPr>
          <w:rFonts w:cs="Arial"/>
          <w:szCs w:val="22"/>
        </w:rPr>
        <w:t>Protección contra códigos móviles o maliciosos</w:t>
      </w:r>
      <w:bookmarkEnd w:id="108"/>
      <w:bookmarkEnd w:id="109"/>
      <w:bookmarkEnd w:id="110"/>
    </w:p>
    <w:p w14:paraId="71063F9C" w14:textId="65620029" w:rsidR="007C34EB" w:rsidRPr="00815966" w:rsidRDefault="007C34EB" w:rsidP="00EB3510">
      <w:pPr>
        <w:pStyle w:val="Default"/>
        <w:numPr>
          <w:ilvl w:val="0"/>
          <w:numId w:val="81"/>
        </w:numPr>
        <w:spacing w:after="34"/>
        <w:ind w:left="567" w:right="-234" w:hanging="283"/>
        <w:jc w:val="both"/>
        <w:rPr>
          <w:rFonts w:ascii="Arial" w:eastAsia="Calibri" w:hAnsi="Arial" w:cs="Arial"/>
          <w:color w:val="auto"/>
          <w:sz w:val="22"/>
          <w:szCs w:val="22"/>
          <w:u w:val="none"/>
          <w:lang w:val="es-ES" w:eastAsia="es-ES"/>
        </w:rPr>
      </w:pPr>
      <w:r w:rsidRPr="00815966">
        <w:rPr>
          <w:rFonts w:ascii="Arial" w:eastAsia="Calibri" w:hAnsi="Arial" w:cs="Arial"/>
          <w:color w:val="auto"/>
          <w:sz w:val="22"/>
          <w:szCs w:val="22"/>
          <w:u w:val="none"/>
          <w:lang w:val="es-ES" w:eastAsia="es-ES"/>
        </w:rPr>
        <w:t>Se debe mantener instalado</w:t>
      </w:r>
      <w:r w:rsidR="00CA226A">
        <w:rPr>
          <w:rFonts w:ascii="Arial" w:eastAsia="Calibri" w:hAnsi="Arial" w:cs="Arial"/>
          <w:color w:val="auto"/>
          <w:sz w:val="22"/>
          <w:szCs w:val="22"/>
          <w:u w:val="none"/>
          <w:lang w:val="es-ES" w:eastAsia="es-ES"/>
        </w:rPr>
        <w:t>,</w:t>
      </w:r>
      <w:r w:rsidRPr="00815966">
        <w:rPr>
          <w:rFonts w:ascii="Arial" w:eastAsia="Calibri" w:hAnsi="Arial" w:cs="Arial"/>
          <w:color w:val="auto"/>
          <w:sz w:val="22"/>
          <w:szCs w:val="22"/>
          <w:u w:val="none"/>
          <w:lang w:val="es-ES" w:eastAsia="es-ES"/>
        </w:rPr>
        <w:t xml:space="preserve"> en los equipos de la organización</w:t>
      </w:r>
      <w:r w:rsidR="00CA226A">
        <w:rPr>
          <w:rFonts w:ascii="Arial" w:eastAsia="Calibri" w:hAnsi="Arial" w:cs="Arial"/>
          <w:color w:val="auto"/>
          <w:sz w:val="22"/>
          <w:szCs w:val="22"/>
          <w:u w:val="none"/>
          <w:lang w:val="es-ES" w:eastAsia="es-ES"/>
        </w:rPr>
        <w:t>,</w:t>
      </w:r>
      <w:r w:rsidRPr="00815966">
        <w:rPr>
          <w:rFonts w:ascii="Arial" w:eastAsia="Calibri" w:hAnsi="Arial" w:cs="Arial"/>
          <w:color w:val="auto"/>
          <w:sz w:val="22"/>
          <w:szCs w:val="22"/>
          <w:u w:val="none"/>
          <w:lang w:val="es-ES" w:eastAsia="es-ES"/>
        </w:rPr>
        <w:t xml:space="preserve"> software antivirus los cuales serán actualizados constantemente por parte del área </w:t>
      </w:r>
      <w:r w:rsidR="00EB3510">
        <w:rPr>
          <w:rFonts w:ascii="Arial" w:eastAsia="Calibri" w:hAnsi="Arial" w:cs="Arial"/>
          <w:color w:val="auto"/>
          <w:sz w:val="22"/>
          <w:szCs w:val="22"/>
          <w:u w:val="none"/>
          <w:lang w:val="es-ES" w:eastAsia="es-ES"/>
        </w:rPr>
        <w:t>encargada</w:t>
      </w:r>
      <w:r w:rsidRPr="00815966">
        <w:rPr>
          <w:rFonts w:ascii="Arial" w:eastAsia="Calibri" w:hAnsi="Arial" w:cs="Arial"/>
          <w:color w:val="auto"/>
          <w:sz w:val="22"/>
          <w:szCs w:val="22"/>
          <w:u w:val="none"/>
          <w:lang w:val="es-ES" w:eastAsia="es-ES"/>
        </w:rPr>
        <w:t>.</w:t>
      </w:r>
    </w:p>
    <w:p w14:paraId="17C332CB" w14:textId="7BAD0420" w:rsidR="007C34EB" w:rsidRPr="00815966" w:rsidRDefault="007C34EB" w:rsidP="00EB3510">
      <w:pPr>
        <w:pStyle w:val="Default"/>
        <w:numPr>
          <w:ilvl w:val="0"/>
          <w:numId w:val="81"/>
        </w:numPr>
        <w:spacing w:after="34"/>
        <w:ind w:left="567" w:right="-234" w:hanging="283"/>
        <w:jc w:val="both"/>
        <w:rPr>
          <w:rFonts w:ascii="Arial" w:eastAsia="Calibri" w:hAnsi="Arial" w:cs="Arial"/>
          <w:color w:val="auto"/>
          <w:sz w:val="22"/>
          <w:szCs w:val="22"/>
          <w:u w:val="none"/>
          <w:lang w:val="es-ES" w:eastAsia="es-ES"/>
        </w:rPr>
      </w:pPr>
      <w:r w:rsidRPr="00815966">
        <w:rPr>
          <w:rFonts w:ascii="Arial" w:eastAsia="Calibri" w:hAnsi="Arial" w:cs="Arial"/>
          <w:color w:val="auto"/>
          <w:sz w:val="22"/>
          <w:szCs w:val="22"/>
          <w:u w:val="none"/>
          <w:lang w:val="es-ES" w:eastAsia="es-ES"/>
        </w:rPr>
        <w:t>Evitar o restringir el intercambio de CD´s, memorias tipo USB y otros medios removibles de origen desconocido o</w:t>
      </w:r>
      <w:r w:rsidR="00CA226A">
        <w:rPr>
          <w:rFonts w:ascii="Arial" w:eastAsia="Calibri" w:hAnsi="Arial" w:cs="Arial"/>
          <w:color w:val="auto"/>
          <w:sz w:val="22"/>
          <w:szCs w:val="22"/>
          <w:u w:val="none"/>
          <w:lang w:val="es-ES" w:eastAsia="es-ES"/>
        </w:rPr>
        <w:t>,</w:t>
      </w:r>
      <w:r w:rsidRPr="00815966">
        <w:rPr>
          <w:rFonts w:ascii="Arial" w:eastAsia="Calibri" w:hAnsi="Arial" w:cs="Arial"/>
          <w:color w:val="auto"/>
          <w:sz w:val="22"/>
          <w:szCs w:val="22"/>
          <w:u w:val="none"/>
          <w:lang w:val="es-ES" w:eastAsia="es-ES"/>
        </w:rPr>
        <w:t xml:space="preserve"> si fuere necesario, someterlos a la revisión del antivirus instalado en el disco antes de su utilización. </w:t>
      </w:r>
    </w:p>
    <w:p w14:paraId="3680579C" w14:textId="77777777" w:rsidR="007C34EB" w:rsidRPr="00815966" w:rsidRDefault="007C34EB" w:rsidP="00EB3510">
      <w:pPr>
        <w:pStyle w:val="Default"/>
        <w:numPr>
          <w:ilvl w:val="0"/>
          <w:numId w:val="81"/>
        </w:numPr>
        <w:spacing w:after="34"/>
        <w:ind w:left="567" w:right="-234" w:hanging="283"/>
        <w:jc w:val="both"/>
        <w:rPr>
          <w:rFonts w:ascii="Arial" w:eastAsia="Calibri" w:hAnsi="Arial" w:cs="Arial"/>
          <w:color w:val="auto"/>
          <w:sz w:val="22"/>
          <w:szCs w:val="22"/>
          <w:u w:val="none"/>
          <w:lang w:val="es-ES" w:eastAsia="es-ES"/>
        </w:rPr>
      </w:pPr>
      <w:r w:rsidRPr="00815966">
        <w:rPr>
          <w:rFonts w:ascii="Arial" w:eastAsia="Calibri" w:hAnsi="Arial" w:cs="Arial"/>
          <w:color w:val="auto"/>
          <w:sz w:val="22"/>
          <w:szCs w:val="22"/>
          <w:u w:val="none"/>
          <w:lang w:val="es-ES" w:eastAsia="es-ES"/>
        </w:rPr>
        <w:t>Restringir el uso de los equipos por parte de personas ajenas a las actividades propias de la organización.</w:t>
      </w:r>
    </w:p>
    <w:p w14:paraId="74ADC88C" w14:textId="77777777" w:rsidR="007C34EB" w:rsidRPr="00815966" w:rsidRDefault="007C34EB" w:rsidP="00EB3510">
      <w:pPr>
        <w:pStyle w:val="Default"/>
        <w:numPr>
          <w:ilvl w:val="0"/>
          <w:numId w:val="81"/>
        </w:numPr>
        <w:spacing w:after="34"/>
        <w:ind w:left="567" w:right="-234" w:hanging="283"/>
        <w:jc w:val="both"/>
        <w:rPr>
          <w:rFonts w:ascii="Arial" w:eastAsia="Calibri" w:hAnsi="Arial" w:cs="Arial"/>
          <w:color w:val="auto"/>
          <w:sz w:val="22"/>
          <w:szCs w:val="22"/>
          <w:u w:val="none"/>
          <w:lang w:val="es-ES" w:eastAsia="es-ES"/>
        </w:rPr>
      </w:pPr>
      <w:r w:rsidRPr="00815966">
        <w:rPr>
          <w:rFonts w:ascii="Arial" w:eastAsia="Calibri" w:hAnsi="Arial" w:cs="Arial"/>
          <w:color w:val="auto"/>
          <w:sz w:val="22"/>
          <w:szCs w:val="22"/>
          <w:u w:val="none"/>
          <w:lang w:val="es-ES" w:eastAsia="es-ES"/>
        </w:rPr>
        <w:t xml:space="preserve">En el caso de los archivos comprimidos bajo el formato ZIP o cualquier otro tipo de archivo que fueron descargados por Internet o por correo electrónico, deberán ser revisados por el antivirus inmediatamente después de haber sido desempaquetados y antes de ser ejecutados. </w:t>
      </w:r>
    </w:p>
    <w:p w14:paraId="1F1A58B9" w14:textId="56BF4A57" w:rsidR="007C34EB" w:rsidRPr="00815966" w:rsidRDefault="007C34EB" w:rsidP="00F32456">
      <w:pPr>
        <w:pStyle w:val="Ttulo1"/>
        <w:numPr>
          <w:ilvl w:val="1"/>
          <w:numId w:val="1"/>
        </w:numPr>
        <w:ind w:left="567" w:right="-234" w:hanging="425"/>
        <w:rPr>
          <w:rFonts w:cs="Arial"/>
          <w:szCs w:val="22"/>
        </w:rPr>
      </w:pPr>
      <w:bookmarkStart w:id="111" w:name="_Toc38908122"/>
      <w:bookmarkStart w:id="112" w:name="_Toc79528396"/>
      <w:bookmarkStart w:id="113" w:name="_Toc80134233"/>
      <w:r w:rsidRPr="00815966">
        <w:rPr>
          <w:rFonts w:cs="Arial"/>
          <w:szCs w:val="22"/>
        </w:rPr>
        <w:t>Intercambio de información</w:t>
      </w:r>
      <w:bookmarkEnd w:id="111"/>
      <w:bookmarkEnd w:id="112"/>
      <w:bookmarkEnd w:id="113"/>
      <w:r w:rsidRPr="00815966">
        <w:rPr>
          <w:rFonts w:cs="Arial"/>
          <w:szCs w:val="22"/>
        </w:rPr>
        <w:t xml:space="preserve"> </w:t>
      </w:r>
    </w:p>
    <w:p w14:paraId="009C32B5" w14:textId="66CB22C2" w:rsidR="007C34EB" w:rsidRPr="00815966" w:rsidRDefault="007C34EB" w:rsidP="00EB3510">
      <w:pPr>
        <w:pStyle w:val="Prrafodelista"/>
        <w:numPr>
          <w:ilvl w:val="0"/>
          <w:numId w:val="82"/>
        </w:numPr>
        <w:ind w:left="567" w:right="-234" w:hanging="283"/>
        <w:jc w:val="both"/>
        <w:rPr>
          <w:rFonts w:ascii="Arial" w:hAnsi="Arial" w:cs="Arial"/>
          <w:sz w:val="22"/>
          <w:szCs w:val="22"/>
        </w:rPr>
      </w:pPr>
      <w:r w:rsidRPr="00815966">
        <w:rPr>
          <w:rFonts w:ascii="Arial" w:hAnsi="Arial" w:cs="Arial"/>
          <w:sz w:val="22"/>
          <w:szCs w:val="22"/>
        </w:rPr>
        <w:t>No est</w:t>
      </w:r>
      <w:r w:rsidR="00CA226A">
        <w:rPr>
          <w:rFonts w:ascii="Arial" w:hAnsi="Arial" w:cs="Arial"/>
          <w:sz w:val="22"/>
          <w:szCs w:val="22"/>
        </w:rPr>
        <w:t>ar</w:t>
      </w:r>
      <w:r w:rsidRPr="00815966">
        <w:rPr>
          <w:rFonts w:ascii="Arial" w:hAnsi="Arial" w:cs="Arial"/>
          <w:sz w:val="22"/>
          <w:szCs w:val="22"/>
        </w:rPr>
        <w:t xml:space="preserve">á permitido intercambiar información con entidades externas sin la debida autorización y/o acuerdos de confidencialidad que garantice los tratamientos de información pertinentes. </w:t>
      </w:r>
    </w:p>
    <w:p w14:paraId="0351ECAD" w14:textId="77777777" w:rsidR="007C34EB" w:rsidRPr="00815966" w:rsidRDefault="007C34EB" w:rsidP="00EB3510">
      <w:pPr>
        <w:pStyle w:val="Prrafodelista"/>
        <w:numPr>
          <w:ilvl w:val="0"/>
          <w:numId w:val="82"/>
        </w:numPr>
        <w:ind w:left="567" w:right="-234" w:hanging="283"/>
        <w:jc w:val="both"/>
        <w:rPr>
          <w:rFonts w:ascii="Arial" w:hAnsi="Arial" w:cs="Arial"/>
          <w:sz w:val="22"/>
          <w:szCs w:val="22"/>
        </w:rPr>
      </w:pPr>
      <w:r w:rsidRPr="00815966">
        <w:rPr>
          <w:rFonts w:ascii="Arial" w:hAnsi="Arial" w:cs="Arial"/>
          <w:sz w:val="22"/>
          <w:szCs w:val="22"/>
        </w:rPr>
        <w:t xml:space="preserve">Cuando se envié información sensible por correo electrónico, se debe colocar clave a los archivos adjuntos y está debe ser informada al destinatario por un medio diferente al correo electrónico. </w:t>
      </w:r>
    </w:p>
    <w:p w14:paraId="78F14EAF" w14:textId="7CCC3759" w:rsidR="007C34EB" w:rsidRPr="00815966" w:rsidRDefault="007C34EB" w:rsidP="00EB3510">
      <w:pPr>
        <w:pStyle w:val="Prrafodelista"/>
        <w:numPr>
          <w:ilvl w:val="0"/>
          <w:numId w:val="82"/>
        </w:numPr>
        <w:ind w:left="567" w:right="-234" w:hanging="283"/>
        <w:jc w:val="both"/>
        <w:rPr>
          <w:rFonts w:ascii="Arial" w:hAnsi="Arial" w:cs="Arial"/>
          <w:sz w:val="22"/>
          <w:szCs w:val="22"/>
        </w:rPr>
      </w:pPr>
      <w:r w:rsidRPr="00815966">
        <w:rPr>
          <w:rFonts w:ascii="Arial" w:hAnsi="Arial" w:cs="Arial"/>
          <w:sz w:val="22"/>
          <w:szCs w:val="22"/>
        </w:rPr>
        <w:t xml:space="preserve">Los empleados de las </w:t>
      </w:r>
      <w:r w:rsidR="004837EB">
        <w:rPr>
          <w:rFonts w:ascii="Arial" w:hAnsi="Arial" w:cs="Arial"/>
          <w:sz w:val="22"/>
          <w:szCs w:val="22"/>
        </w:rPr>
        <w:t>organizacione</w:t>
      </w:r>
      <w:r w:rsidRPr="00815966">
        <w:rPr>
          <w:rFonts w:ascii="Arial" w:hAnsi="Arial" w:cs="Arial"/>
          <w:sz w:val="22"/>
          <w:szCs w:val="22"/>
        </w:rPr>
        <w:t>s y de las empre</w:t>
      </w:r>
      <w:r w:rsidR="004837EB">
        <w:rPr>
          <w:rFonts w:ascii="Arial" w:hAnsi="Arial" w:cs="Arial"/>
          <w:sz w:val="22"/>
          <w:szCs w:val="22"/>
        </w:rPr>
        <w:t xml:space="preserve">sas aliadas deben estar cubiertos </w:t>
      </w:r>
      <w:r w:rsidRPr="00815966">
        <w:rPr>
          <w:rFonts w:ascii="Arial" w:hAnsi="Arial" w:cs="Arial"/>
          <w:sz w:val="22"/>
          <w:szCs w:val="22"/>
        </w:rPr>
        <w:t>con acuerdos de confidencialidad y</w:t>
      </w:r>
      <w:r w:rsidR="00CA226A">
        <w:rPr>
          <w:rFonts w:ascii="Arial" w:hAnsi="Arial" w:cs="Arial"/>
          <w:sz w:val="22"/>
          <w:szCs w:val="22"/>
        </w:rPr>
        <w:t>,</w:t>
      </w:r>
      <w:r w:rsidRPr="00815966">
        <w:rPr>
          <w:rFonts w:ascii="Arial" w:hAnsi="Arial" w:cs="Arial"/>
          <w:sz w:val="22"/>
          <w:szCs w:val="22"/>
        </w:rPr>
        <w:t xml:space="preserve"> por lo tanto</w:t>
      </w:r>
      <w:r w:rsidR="00CA226A">
        <w:rPr>
          <w:rFonts w:ascii="Arial" w:hAnsi="Arial" w:cs="Arial"/>
          <w:sz w:val="22"/>
          <w:szCs w:val="22"/>
        </w:rPr>
        <w:t>,</w:t>
      </w:r>
      <w:r w:rsidRPr="00815966">
        <w:rPr>
          <w:rFonts w:ascii="Arial" w:hAnsi="Arial" w:cs="Arial"/>
          <w:sz w:val="22"/>
          <w:szCs w:val="22"/>
        </w:rPr>
        <w:t xml:space="preserve"> serán responsables de la entrega de información no autorizada. </w:t>
      </w:r>
    </w:p>
    <w:p w14:paraId="5C6490DC" w14:textId="2AB94AB9" w:rsidR="007C34EB" w:rsidRPr="00815966" w:rsidRDefault="007C34EB" w:rsidP="00EB3510">
      <w:pPr>
        <w:pStyle w:val="Prrafodelista"/>
        <w:numPr>
          <w:ilvl w:val="0"/>
          <w:numId w:val="82"/>
        </w:numPr>
        <w:ind w:left="567" w:right="-234" w:hanging="283"/>
        <w:jc w:val="both"/>
        <w:rPr>
          <w:rFonts w:ascii="Arial" w:hAnsi="Arial" w:cs="Arial"/>
          <w:sz w:val="22"/>
          <w:szCs w:val="22"/>
        </w:rPr>
      </w:pPr>
      <w:r w:rsidRPr="00815966">
        <w:rPr>
          <w:rFonts w:ascii="Arial" w:hAnsi="Arial" w:cs="Arial"/>
          <w:sz w:val="22"/>
          <w:szCs w:val="22"/>
        </w:rPr>
        <w:t>En caso de ser necesario el envío y la recepción de información confidencial con los terceros contratados</w:t>
      </w:r>
      <w:r w:rsidR="00CA226A">
        <w:rPr>
          <w:rFonts w:ascii="Arial" w:hAnsi="Arial" w:cs="Arial"/>
          <w:sz w:val="22"/>
          <w:szCs w:val="22"/>
        </w:rPr>
        <w:t>,</w:t>
      </w:r>
      <w:r w:rsidRPr="00815966">
        <w:rPr>
          <w:rFonts w:ascii="Arial" w:hAnsi="Arial" w:cs="Arial"/>
          <w:sz w:val="22"/>
          <w:szCs w:val="22"/>
        </w:rPr>
        <w:t xml:space="preserve"> se debe proteger con mecanismos de cifrado fuerte. </w:t>
      </w:r>
    </w:p>
    <w:p w14:paraId="19162E34" w14:textId="4637E31C" w:rsidR="007C34EB" w:rsidRPr="00815966" w:rsidRDefault="007C34EB" w:rsidP="00EB3510">
      <w:pPr>
        <w:pStyle w:val="Prrafodelista"/>
        <w:numPr>
          <w:ilvl w:val="0"/>
          <w:numId w:val="82"/>
        </w:numPr>
        <w:ind w:left="567" w:right="-234" w:hanging="283"/>
        <w:jc w:val="both"/>
        <w:rPr>
          <w:rFonts w:ascii="Arial" w:hAnsi="Arial" w:cs="Arial"/>
          <w:sz w:val="22"/>
          <w:szCs w:val="22"/>
        </w:rPr>
      </w:pPr>
      <w:r w:rsidRPr="00815966">
        <w:rPr>
          <w:rFonts w:ascii="Arial" w:hAnsi="Arial" w:cs="Arial"/>
          <w:sz w:val="22"/>
          <w:szCs w:val="22"/>
        </w:rPr>
        <w:t>La información sensible disponible al público a través de sitios web</w:t>
      </w:r>
      <w:r w:rsidR="002E5337">
        <w:rPr>
          <w:rFonts w:ascii="Arial" w:hAnsi="Arial" w:cs="Arial"/>
          <w:sz w:val="22"/>
          <w:szCs w:val="22"/>
        </w:rPr>
        <w:t>,</w:t>
      </w:r>
      <w:r w:rsidRPr="00815966">
        <w:rPr>
          <w:rFonts w:ascii="Arial" w:hAnsi="Arial" w:cs="Arial"/>
          <w:sz w:val="22"/>
          <w:szCs w:val="22"/>
        </w:rPr>
        <w:t xml:space="preserve"> debe estar protegida por sitios seguros y</w:t>
      </w:r>
      <w:r w:rsidR="002E5337">
        <w:rPr>
          <w:rFonts w:ascii="Arial" w:hAnsi="Arial" w:cs="Arial"/>
          <w:sz w:val="22"/>
          <w:szCs w:val="22"/>
        </w:rPr>
        <w:t>,</w:t>
      </w:r>
      <w:r w:rsidRPr="00815966">
        <w:rPr>
          <w:rFonts w:ascii="Arial" w:hAnsi="Arial" w:cs="Arial"/>
          <w:sz w:val="22"/>
          <w:szCs w:val="22"/>
        </w:rPr>
        <w:t xml:space="preserve"> adicionalmente</w:t>
      </w:r>
      <w:r w:rsidR="002E5337">
        <w:rPr>
          <w:rFonts w:ascii="Arial" w:hAnsi="Arial" w:cs="Arial"/>
          <w:sz w:val="22"/>
          <w:szCs w:val="22"/>
        </w:rPr>
        <w:t>,</w:t>
      </w:r>
      <w:r w:rsidRPr="00815966">
        <w:rPr>
          <w:rFonts w:ascii="Arial" w:hAnsi="Arial" w:cs="Arial"/>
          <w:sz w:val="22"/>
          <w:szCs w:val="22"/>
        </w:rPr>
        <w:t xml:space="preserve"> con usuario y clave de acceso. </w:t>
      </w:r>
    </w:p>
    <w:p w14:paraId="02F7320C" w14:textId="77581B87" w:rsidR="007C34EB" w:rsidRPr="00815966" w:rsidRDefault="007C34EB" w:rsidP="00EB3510">
      <w:pPr>
        <w:pStyle w:val="Prrafodelista"/>
        <w:numPr>
          <w:ilvl w:val="0"/>
          <w:numId w:val="82"/>
        </w:numPr>
        <w:ind w:left="567" w:right="-234" w:hanging="283"/>
        <w:jc w:val="both"/>
        <w:rPr>
          <w:rFonts w:ascii="Arial" w:hAnsi="Arial" w:cs="Arial"/>
          <w:sz w:val="22"/>
          <w:szCs w:val="22"/>
        </w:rPr>
      </w:pPr>
      <w:r w:rsidRPr="00815966">
        <w:rPr>
          <w:rFonts w:ascii="Arial" w:hAnsi="Arial" w:cs="Arial"/>
          <w:sz w:val="22"/>
          <w:szCs w:val="22"/>
        </w:rPr>
        <w:lastRenderedPageBreak/>
        <w:t xml:space="preserve">La comunicación con entidades externas para el intercambio de información crítica se debe hacer a través de canales dedicados, con mecanismos de seguridad, como son VPN o webservices y debe ser configurado por personal de la </w:t>
      </w:r>
      <w:r w:rsidR="00803437">
        <w:rPr>
          <w:rFonts w:ascii="Arial" w:hAnsi="Arial" w:cs="Arial"/>
          <w:sz w:val="22"/>
          <w:szCs w:val="22"/>
        </w:rPr>
        <w:t>organización</w:t>
      </w:r>
      <w:r w:rsidR="00803437" w:rsidRPr="00815966">
        <w:rPr>
          <w:rFonts w:ascii="Arial" w:hAnsi="Arial" w:cs="Arial"/>
          <w:sz w:val="22"/>
          <w:szCs w:val="22"/>
        </w:rPr>
        <w:t xml:space="preserve"> </w:t>
      </w:r>
      <w:r w:rsidRPr="00815966">
        <w:rPr>
          <w:rFonts w:ascii="Arial" w:hAnsi="Arial" w:cs="Arial"/>
          <w:sz w:val="22"/>
          <w:szCs w:val="22"/>
        </w:rPr>
        <w:t xml:space="preserve">solidaria. </w:t>
      </w:r>
    </w:p>
    <w:p w14:paraId="6047AFD4" w14:textId="3084697D" w:rsidR="007C34EB" w:rsidRPr="00815966" w:rsidRDefault="007C34EB" w:rsidP="00EB3510">
      <w:pPr>
        <w:pStyle w:val="Default"/>
        <w:numPr>
          <w:ilvl w:val="0"/>
          <w:numId w:val="82"/>
        </w:numPr>
        <w:ind w:left="567" w:right="-234" w:hanging="283"/>
        <w:jc w:val="both"/>
        <w:rPr>
          <w:rFonts w:ascii="Arial" w:hAnsi="Arial" w:cs="Arial"/>
          <w:sz w:val="22"/>
          <w:szCs w:val="22"/>
          <w:u w:val="none"/>
        </w:rPr>
      </w:pPr>
      <w:r w:rsidRPr="00815966">
        <w:rPr>
          <w:rFonts w:ascii="Arial" w:hAnsi="Arial" w:cs="Arial"/>
          <w:sz w:val="22"/>
          <w:szCs w:val="22"/>
          <w:u w:val="none"/>
        </w:rPr>
        <w:t>La información que viaja entre las oficinas y los sitios centrales de las entidades</w:t>
      </w:r>
      <w:r w:rsidR="002E5337">
        <w:rPr>
          <w:rFonts w:ascii="Arial" w:hAnsi="Arial" w:cs="Arial"/>
          <w:sz w:val="22"/>
          <w:szCs w:val="22"/>
          <w:u w:val="none"/>
        </w:rPr>
        <w:t>,</w:t>
      </w:r>
      <w:r w:rsidRPr="00815966">
        <w:rPr>
          <w:rFonts w:ascii="Arial" w:hAnsi="Arial" w:cs="Arial"/>
          <w:sz w:val="22"/>
          <w:szCs w:val="22"/>
          <w:u w:val="none"/>
        </w:rPr>
        <w:t xml:space="preserve"> deberá estar cifrada usando hardware de propósito específico</w:t>
      </w:r>
      <w:r w:rsidR="002E5337">
        <w:rPr>
          <w:rFonts w:ascii="Arial" w:hAnsi="Arial" w:cs="Arial"/>
          <w:sz w:val="22"/>
          <w:szCs w:val="22"/>
          <w:u w:val="none"/>
        </w:rPr>
        <w:t>,</w:t>
      </w:r>
      <w:r w:rsidRPr="00815966">
        <w:rPr>
          <w:rFonts w:ascii="Arial" w:hAnsi="Arial" w:cs="Arial"/>
          <w:sz w:val="22"/>
          <w:szCs w:val="22"/>
          <w:u w:val="none"/>
        </w:rPr>
        <w:t xml:space="preserve"> o software, o una combinación de los anteriores. Para los </w:t>
      </w:r>
      <w:r w:rsidR="002E4FD1">
        <w:rPr>
          <w:rFonts w:ascii="Arial" w:hAnsi="Arial" w:cs="Arial"/>
          <w:sz w:val="22"/>
          <w:szCs w:val="22"/>
          <w:u w:val="none"/>
        </w:rPr>
        <w:t>Cooperativas de ahorro y crédito</w:t>
      </w:r>
      <w:r w:rsidR="002E5337">
        <w:rPr>
          <w:rFonts w:ascii="Arial" w:hAnsi="Arial" w:cs="Arial"/>
          <w:sz w:val="22"/>
          <w:szCs w:val="22"/>
          <w:u w:val="none"/>
        </w:rPr>
        <w:t>,</w:t>
      </w:r>
      <w:r w:rsidRPr="00815966">
        <w:rPr>
          <w:rFonts w:ascii="Arial" w:hAnsi="Arial" w:cs="Arial"/>
          <w:sz w:val="22"/>
          <w:szCs w:val="22"/>
          <w:u w:val="none"/>
        </w:rPr>
        <w:t xml:space="preserve"> el hardware o software empleados deberán ser totalmente separados e independientes de cualquier otro dispositivo o elemento de procesamiento de información, de seguridad informática, de transmisión y/o recepción de datos, de comunicaciones, de conmutación, de enrutamiento, de gateways</w:t>
      </w:r>
      <w:r w:rsidR="002E5337">
        <w:rPr>
          <w:rFonts w:ascii="Arial" w:hAnsi="Arial" w:cs="Arial"/>
          <w:sz w:val="22"/>
          <w:szCs w:val="22"/>
          <w:u w:val="none"/>
        </w:rPr>
        <w:t>,</w:t>
      </w:r>
      <w:r w:rsidRPr="00815966">
        <w:rPr>
          <w:rFonts w:ascii="Arial" w:hAnsi="Arial" w:cs="Arial"/>
          <w:sz w:val="22"/>
          <w:szCs w:val="22"/>
          <w:u w:val="none"/>
        </w:rPr>
        <w:t xml:space="preserve"> servidores de acceso remoto (RAS) y/o de concentradores. En cualquiera de los casos anteriores se deberá emplear cifrado fuerte. Las </w:t>
      </w:r>
      <w:r w:rsidR="004837EB">
        <w:rPr>
          <w:rFonts w:ascii="Arial" w:hAnsi="Arial" w:cs="Arial"/>
          <w:sz w:val="22"/>
          <w:szCs w:val="22"/>
          <w:u w:val="none"/>
        </w:rPr>
        <w:t>organizacion</w:t>
      </w:r>
      <w:r w:rsidRPr="00815966">
        <w:rPr>
          <w:rFonts w:ascii="Arial" w:hAnsi="Arial" w:cs="Arial"/>
          <w:sz w:val="22"/>
          <w:szCs w:val="22"/>
          <w:u w:val="none"/>
        </w:rPr>
        <w:t xml:space="preserve">es deberán evaluar con regularidad la efectividad y vigencia de los mecanismos de cifrado adoptados. </w:t>
      </w:r>
    </w:p>
    <w:p w14:paraId="39313E12" w14:textId="77777777" w:rsidR="007C34EB" w:rsidRPr="00815966" w:rsidRDefault="007C34EB" w:rsidP="00EB3510">
      <w:pPr>
        <w:pStyle w:val="Prrafodelista"/>
        <w:numPr>
          <w:ilvl w:val="0"/>
          <w:numId w:val="82"/>
        </w:numPr>
        <w:ind w:left="567" w:right="-234" w:hanging="283"/>
        <w:jc w:val="both"/>
        <w:rPr>
          <w:rFonts w:ascii="Arial" w:hAnsi="Arial" w:cs="Arial"/>
          <w:sz w:val="22"/>
          <w:szCs w:val="22"/>
        </w:rPr>
      </w:pPr>
      <w:r w:rsidRPr="00815966">
        <w:rPr>
          <w:rFonts w:ascii="Arial" w:hAnsi="Arial" w:cs="Arial"/>
          <w:sz w:val="22"/>
          <w:szCs w:val="22"/>
        </w:rPr>
        <w:t xml:space="preserve">Es responsabilidad de los dueños de la información crítica no dejar copias impresas o documentos físicos en lugares de fácil acceso a personal no autorizado. </w:t>
      </w:r>
    </w:p>
    <w:p w14:paraId="31271228" w14:textId="60DD5808" w:rsidR="007C34EB" w:rsidRDefault="007C34EB" w:rsidP="00EB3510">
      <w:pPr>
        <w:pStyle w:val="Prrafodelista"/>
        <w:numPr>
          <w:ilvl w:val="0"/>
          <w:numId w:val="82"/>
        </w:numPr>
        <w:ind w:left="567" w:right="-234" w:hanging="283"/>
        <w:jc w:val="both"/>
        <w:rPr>
          <w:rFonts w:ascii="Arial" w:hAnsi="Arial" w:cs="Arial"/>
          <w:sz w:val="22"/>
          <w:szCs w:val="22"/>
        </w:rPr>
      </w:pPr>
      <w:r w:rsidRPr="00815966">
        <w:rPr>
          <w:rFonts w:ascii="Arial" w:hAnsi="Arial" w:cs="Arial"/>
          <w:sz w:val="22"/>
          <w:szCs w:val="22"/>
        </w:rPr>
        <w:t xml:space="preserve">En los contratos o acuerdos de servicios se incluyen los requisitos y condiciones requeridas para el intercambio de información. </w:t>
      </w:r>
    </w:p>
    <w:p w14:paraId="577C1C90" w14:textId="2C978F01" w:rsidR="00392581" w:rsidRDefault="00392581" w:rsidP="00392581">
      <w:pPr>
        <w:pStyle w:val="Prrafodelista"/>
        <w:ind w:left="567" w:right="-234"/>
        <w:jc w:val="both"/>
        <w:rPr>
          <w:rFonts w:ascii="Arial" w:hAnsi="Arial" w:cs="Arial"/>
          <w:sz w:val="22"/>
          <w:szCs w:val="22"/>
        </w:rPr>
      </w:pPr>
    </w:p>
    <w:p w14:paraId="169F5A5D" w14:textId="5AF8265E" w:rsidR="007C34EB" w:rsidRPr="00815966" w:rsidRDefault="007C34EB" w:rsidP="00F32456">
      <w:pPr>
        <w:pStyle w:val="Ttulo1"/>
        <w:numPr>
          <w:ilvl w:val="1"/>
          <w:numId w:val="1"/>
        </w:numPr>
        <w:ind w:left="567" w:right="-234" w:hanging="425"/>
        <w:rPr>
          <w:rFonts w:cs="Arial"/>
          <w:szCs w:val="22"/>
        </w:rPr>
      </w:pPr>
      <w:bookmarkStart w:id="114" w:name="_Toc38908123"/>
      <w:bookmarkStart w:id="115" w:name="_Toc79528397"/>
      <w:bookmarkStart w:id="116" w:name="_Toc80134234"/>
      <w:r w:rsidRPr="00815966">
        <w:rPr>
          <w:rFonts w:cs="Arial"/>
          <w:szCs w:val="22"/>
        </w:rPr>
        <w:t>Respaldo de la información</w:t>
      </w:r>
      <w:bookmarkEnd w:id="114"/>
      <w:bookmarkEnd w:id="115"/>
      <w:bookmarkEnd w:id="116"/>
      <w:r w:rsidRPr="00815966">
        <w:rPr>
          <w:rFonts w:cs="Arial"/>
          <w:szCs w:val="22"/>
        </w:rPr>
        <w:t xml:space="preserve"> </w:t>
      </w:r>
    </w:p>
    <w:p w14:paraId="7A5CD0C7" w14:textId="3A0C9953" w:rsidR="007C34EB" w:rsidRPr="00815966" w:rsidRDefault="002E5337" w:rsidP="00AC6F9B">
      <w:pPr>
        <w:pStyle w:val="Default"/>
        <w:ind w:right="-234"/>
        <w:jc w:val="both"/>
        <w:rPr>
          <w:rFonts w:ascii="Arial" w:hAnsi="Arial" w:cs="Arial"/>
          <w:sz w:val="22"/>
          <w:szCs w:val="22"/>
          <w:u w:val="none"/>
        </w:rPr>
      </w:pPr>
      <w:r>
        <w:rPr>
          <w:rFonts w:ascii="Arial" w:hAnsi="Arial" w:cs="Arial"/>
          <w:sz w:val="22"/>
          <w:szCs w:val="22"/>
          <w:u w:val="none"/>
        </w:rPr>
        <w:t>A t</w:t>
      </w:r>
      <w:r w:rsidR="007C34EB" w:rsidRPr="00815966">
        <w:rPr>
          <w:rFonts w:ascii="Arial" w:hAnsi="Arial" w:cs="Arial"/>
          <w:sz w:val="22"/>
          <w:szCs w:val="22"/>
          <w:u w:val="none"/>
        </w:rPr>
        <w:t>oda la información que se encuentra alojada en los servidores y equipos de cómputo</w:t>
      </w:r>
      <w:r>
        <w:rPr>
          <w:rFonts w:ascii="Arial" w:hAnsi="Arial" w:cs="Arial"/>
          <w:sz w:val="22"/>
          <w:szCs w:val="22"/>
          <w:u w:val="none"/>
        </w:rPr>
        <w:t>,</w:t>
      </w:r>
      <w:r w:rsidR="007C34EB" w:rsidRPr="00815966">
        <w:rPr>
          <w:rFonts w:ascii="Arial" w:hAnsi="Arial" w:cs="Arial"/>
          <w:sz w:val="22"/>
          <w:szCs w:val="22"/>
          <w:u w:val="none"/>
        </w:rPr>
        <w:t xml:space="preserve"> se le debe garantizar respaldo periódicamente de acuerdo con los procedimientos establecidos, con el fin de contar con la información en caso de ser requerida por alguna eventualidad</w:t>
      </w:r>
      <w:r>
        <w:rPr>
          <w:rFonts w:ascii="Arial" w:hAnsi="Arial" w:cs="Arial"/>
          <w:sz w:val="22"/>
          <w:szCs w:val="22"/>
          <w:u w:val="none"/>
        </w:rPr>
        <w:t xml:space="preserve"> y se tendrá en cuenta que:</w:t>
      </w:r>
    </w:p>
    <w:p w14:paraId="55C26C16" w14:textId="77777777" w:rsidR="007C34EB" w:rsidRPr="00815966" w:rsidRDefault="007C34EB" w:rsidP="00AC6F9B">
      <w:pPr>
        <w:pStyle w:val="Default"/>
        <w:ind w:right="-234"/>
        <w:jc w:val="both"/>
        <w:rPr>
          <w:rFonts w:ascii="Arial" w:hAnsi="Arial" w:cs="Arial"/>
          <w:sz w:val="22"/>
          <w:szCs w:val="22"/>
          <w:u w:val="none"/>
        </w:rPr>
      </w:pPr>
    </w:p>
    <w:p w14:paraId="1EB96355" w14:textId="77777777" w:rsidR="007C34EB" w:rsidRPr="00815966" w:rsidRDefault="007C34EB" w:rsidP="00EB3510">
      <w:pPr>
        <w:pStyle w:val="Default"/>
        <w:numPr>
          <w:ilvl w:val="0"/>
          <w:numId w:val="58"/>
        </w:numPr>
        <w:ind w:left="567" w:right="-234" w:hanging="283"/>
        <w:jc w:val="both"/>
        <w:rPr>
          <w:rFonts w:ascii="Arial" w:hAnsi="Arial" w:cs="Arial"/>
          <w:sz w:val="22"/>
          <w:szCs w:val="22"/>
          <w:u w:val="none"/>
        </w:rPr>
      </w:pPr>
      <w:r w:rsidRPr="00815966">
        <w:rPr>
          <w:rFonts w:ascii="Arial" w:hAnsi="Arial" w:cs="Arial"/>
          <w:sz w:val="22"/>
          <w:szCs w:val="22"/>
          <w:u w:val="none"/>
        </w:rPr>
        <w:t>Las copias de seguridad deben estar enfocadas a los datos, sistemas y programas, servidores, equipos de escritorio, portátiles, red, sistemas de control, sistemas de seguridad, entre otros.</w:t>
      </w:r>
    </w:p>
    <w:p w14:paraId="49247777" w14:textId="77777777" w:rsidR="007C34EB" w:rsidRPr="00815966" w:rsidRDefault="007C34EB" w:rsidP="00EB3510">
      <w:pPr>
        <w:pStyle w:val="Default"/>
        <w:numPr>
          <w:ilvl w:val="0"/>
          <w:numId w:val="58"/>
        </w:numPr>
        <w:ind w:left="567" w:right="-234" w:hanging="283"/>
        <w:jc w:val="both"/>
        <w:rPr>
          <w:rFonts w:ascii="Arial" w:hAnsi="Arial" w:cs="Arial"/>
          <w:sz w:val="22"/>
          <w:szCs w:val="22"/>
          <w:u w:val="none"/>
        </w:rPr>
      </w:pPr>
      <w:r w:rsidRPr="00815966">
        <w:rPr>
          <w:rFonts w:ascii="Arial" w:hAnsi="Arial" w:cs="Arial"/>
          <w:sz w:val="22"/>
          <w:szCs w:val="22"/>
          <w:u w:val="none"/>
        </w:rPr>
        <w:t>Debe garantizar que los medios de respaldo están físicamente protegidos / asegurados al menos al mismo nivel que los datos operacionales.</w:t>
      </w:r>
    </w:p>
    <w:p w14:paraId="1707E3EE" w14:textId="77777777" w:rsidR="007C34EB" w:rsidRPr="00815966" w:rsidRDefault="007C34EB" w:rsidP="00EB3510">
      <w:pPr>
        <w:pStyle w:val="Default"/>
        <w:numPr>
          <w:ilvl w:val="0"/>
          <w:numId w:val="58"/>
        </w:numPr>
        <w:ind w:left="567" w:right="-234" w:hanging="283"/>
        <w:jc w:val="both"/>
        <w:rPr>
          <w:rFonts w:ascii="Arial" w:hAnsi="Arial" w:cs="Arial"/>
          <w:sz w:val="22"/>
          <w:szCs w:val="22"/>
          <w:u w:val="none"/>
        </w:rPr>
      </w:pPr>
      <w:r w:rsidRPr="00815966">
        <w:rPr>
          <w:rFonts w:ascii="Arial" w:hAnsi="Arial" w:cs="Arial"/>
          <w:sz w:val="22"/>
          <w:szCs w:val="22"/>
          <w:u w:val="none"/>
        </w:rPr>
        <w:t>Las copias de seguridad se deben almacenar en ubicaciones adecuadas, protegidos contra desastres físicos y acceso indebido.</w:t>
      </w:r>
    </w:p>
    <w:p w14:paraId="24BFD0D1" w14:textId="2D7EAF62" w:rsidR="007C34EB" w:rsidRPr="00815966" w:rsidRDefault="002E5337" w:rsidP="00EB3510">
      <w:pPr>
        <w:pStyle w:val="Default"/>
        <w:numPr>
          <w:ilvl w:val="0"/>
          <w:numId w:val="58"/>
        </w:numPr>
        <w:ind w:left="567" w:right="-234" w:hanging="283"/>
        <w:jc w:val="both"/>
        <w:rPr>
          <w:rFonts w:ascii="Arial" w:hAnsi="Arial" w:cs="Arial"/>
          <w:sz w:val="22"/>
          <w:szCs w:val="22"/>
          <w:u w:val="none"/>
        </w:rPr>
      </w:pPr>
      <w:r>
        <w:rPr>
          <w:rFonts w:ascii="Arial" w:hAnsi="Arial" w:cs="Arial"/>
          <w:sz w:val="22"/>
          <w:szCs w:val="22"/>
          <w:u w:val="none"/>
        </w:rPr>
        <w:t>Se debe i</w:t>
      </w:r>
      <w:r w:rsidR="007C34EB" w:rsidRPr="00815966">
        <w:rPr>
          <w:rFonts w:ascii="Arial" w:hAnsi="Arial" w:cs="Arial"/>
          <w:sz w:val="22"/>
          <w:szCs w:val="22"/>
          <w:u w:val="none"/>
        </w:rPr>
        <w:t>mplementar un procedimiento para probar</w:t>
      </w:r>
      <w:r>
        <w:rPr>
          <w:rFonts w:ascii="Arial" w:hAnsi="Arial" w:cs="Arial"/>
          <w:sz w:val="22"/>
          <w:szCs w:val="22"/>
          <w:u w:val="none"/>
        </w:rPr>
        <w:t>,</w:t>
      </w:r>
      <w:r w:rsidR="007C34EB" w:rsidRPr="00815966">
        <w:rPr>
          <w:rFonts w:ascii="Arial" w:hAnsi="Arial" w:cs="Arial"/>
          <w:sz w:val="22"/>
          <w:szCs w:val="22"/>
          <w:u w:val="none"/>
        </w:rPr>
        <w:t xml:space="preserve"> de forma regular</w:t>
      </w:r>
      <w:r>
        <w:rPr>
          <w:rFonts w:ascii="Arial" w:hAnsi="Arial" w:cs="Arial"/>
          <w:sz w:val="22"/>
          <w:szCs w:val="22"/>
          <w:u w:val="none"/>
        </w:rPr>
        <w:t>,</w:t>
      </w:r>
      <w:r w:rsidR="007C34EB" w:rsidRPr="00815966">
        <w:rPr>
          <w:rFonts w:ascii="Arial" w:hAnsi="Arial" w:cs="Arial"/>
          <w:sz w:val="22"/>
          <w:szCs w:val="22"/>
          <w:u w:val="none"/>
        </w:rPr>
        <w:t xml:space="preserve"> las copias generadas y así garantizar su integridad y funcionalidad al momento de una restauración.</w:t>
      </w:r>
    </w:p>
    <w:p w14:paraId="2E972D54" w14:textId="16E26453" w:rsidR="007C34EB" w:rsidRPr="00815966" w:rsidRDefault="007C34EB" w:rsidP="00F32456">
      <w:pPr>
        <w:pStyle w:val="Ttulo1"/>
        <w:numPr>
          <w:ilvl w:val="1"/>
          <w:numId w:val="1"/>
        </w:numPr>
        <w:ind w:left="567" w:right="-234" w:hanging="425"/>
        <w:rPr>
          <w:rFonts w:cs="Arial"/>
          <w:szCs w:val="22"/>
        </w:rPr>
      </w:pPr>
      <w:bookmarkStart w:id="117" w:name="_Toc38908124"/>
      <w:bookmarkStart w:id="118" w:name="_Toc79528398"/>
      <w:bookmarkStart w:id="119" w:name="_Toc80134235"/>
      <w:r w:rsidRPr="00815966">
        <w:rPr>
          <w:rFonts w:cs="Arial"/>
          <w:szCs w:val="22"/>
        </w:rPr>
        <w:t>Sincronización de Relojes</w:t>
      </w:r>
      <w:bookmarkEnd w:id="117"/>
      <w:bookmarkEnd w:id="118"/>
      <w:bookmarkEnd w:id="119"/>
      <w:r w:rsidRPr="00815966">
        <w:rPr>
          <w:rFonts w:cs="Arial"/>
          <w:szCs w:val="22"/>
        </w:rPr>
        <w:t xml:space="preserve"> </w:t>
      </w:r>
    </w:p>
    <w:p w14:paraId="79153114" w14:textId="2FD2E70B" w:rsidR="007C34EB" w:rsidRPr="00815966" w:rsidRDefault="007C34EB" w:rsidP="00AC6F9B">
      <w:pPr>
        <w:pStyle w:val="Default"/>
        <w:ind w:right="-234"/>
        <w:jc w:val="both"/>
        <w:rPr>
          <w:rFonts w:ascii="Arial" w:hAnsi="Arial" w:cs="Arial"/>
          <w:sz w:val="22"/>
          <w:szCs w:val="22"/>
          <w:u w:val="none"/>
        </w:rPr>
      </w:pPr>
      <w:r w:rsidRPr="00815966">
        <w:rPr>
          <w:rFonts w:ascii="Arial" w:hAnsi="Arial" w:cs="Arial"/>
          <w:sz w:val="22"/>
          <w:szCs w:val="22"/>
          <w:u w:val="none"/>
        </w:rPr>
        <w:t xml:space="preserve">Todos los equipos tanto, servidores, switches, equipos de cómputo, </w:t>
      </w:r>
      <w:r w:rsidR="00EB3510" w:rsidRPr="00EB3510">
        <w:rPr>
          <w:rFonts w:ascii="Arial" w:hAnsi="Arial" w:cs="Arial"/>
          <w:sz w:val="22"/>
          <w:szCs w:val="22"/>
          <w:u w:val="none"/>
        </w:rPr>
        <w:t>circuito cerrado de cámaras de vigilancia</w:t>
      </w:r>
      <w:r w:rsidR="00EB3510" w:rsidRPr="00815966">
        <w:rPr>
          <w:rFonts w:ascii="Arial" w:hAnsi="Arial" w:cs="Arial"/>
          <w:sz w:val="22"/>
          <w:szCs w:val="22"/>
          <w:u w:val="none"/>
        </w:rPr>
        <w:t xml:space="preserve"> </w:t>
      </w:r>
      <w:r w:rsidR="00EB3510">
        <w:rPr>
          <w:rFonts w:ascii="Arial" w:hAnsi="Arial" w:cs="Arial"/>
          <w:sz w:val="22"/>
          <w:szCs w:val="22"/>
          <w:u w:val="none"/>
        </w:rPr>
        <w:t xml:space="preserve">- </w:t>
      </w:r>
      <w:r w:rsidRPr="00815966">
        <w:rPr>
          <w:rFonts w:ascii="Arial" w:hAnsi="Arial" w:cs="Arial"/>
          <w:sz w:val="22"/>
          <w:szCs w:val="22"/>
          <w:u w:val="none"/>
        </w:rPr>
        <w:t xml:space="preserve">CCTV, y todos aquellos dispositivos tecnológicos que se tienen en la organización </w:t>
      </w:r>
      <w:r w:rsidR="002E5337">
        <w:rPr>
          <w:rFonts w:ascii="Arial" w:hAnsi="Arial" w:cs="Arial"/>
          <w:sz w:val="22"/>
          <w:szCs w:val="22"/>
          <w:u w:val="none"/>
        </w:rPr>
        <w:t xml:space="preserve">se </w:t>
      </w:r>
      <w:r w:rsidRPr="00815966">
        <w:rPr>
          <w:rFonts w:ascii="Arial" w:hAnsi="Arial" w:cs="Arial"/>
          <w:sz w:val="22"/>
          <w:szCs w:val="22"/>
          <w:u w:val="none"/>
        </w:rPr>
        <w:t>deben sincronizar a la hora legal colombiana</w:t>
      </w:r>
      <w:r w:rsidR="002E5337">
        <w:rPr>
          <w:rFonts w:ascii="Arial" w:hAnsi="Arial" w:cs="Arial"/>
          <w:sz w:val="22"/>
          <w:szCs w:val="22"/>
          <w:u w:val="none"/>
        </w:rPr>
        <w:t>,</w:t>
      </w:r>
      <w:r w:rsidRPr="00815966">
        <w:rPr>
          <w:rFonts w:ascii="Arial" w:hAnsi="Arial" w:cs="Arial"/>
          <w:sz w:val="22"/>
          <w:szCs w:val="22"/>
          <w:u w:val="none"/>
        </w:rPr>
        <w:t xml:space="preserve"> sin excepción alguna. Se debe garantizar</w:t>
      </w:r>
      <w:r w:rsidR="00575886">
        <w:rPr>
          <w:rFonts w:ascii="Arial" w:hAnsi="Arial" w:cs="Arial"/>
          <w:sz w:val="22"/>
          <w:szCs w:val="22"/>
          <w:u w:val="none"/>
        </w:rPr>
        <w:t>,</w:t>
      </w:r>
      <w:r w:rsidRPr="00815966">
        <w:rPr>
          <w:rFonts w:ascii="Arial" w:hAnsi="Arial" w:cs="Arial"/>
          <w:sz w:val="22"/>
          <w:szCs w:val="22"/>
          <w:u w:val="none"/>
        </w:rPr>
        <w:t xml:space="preserve"> por medio de seguimiento y con el respectivo indicador</w:t>
      </w:r>
      <w:r w:rsidR="00575886">
        <w:rPr>
          <w:rFonts w:ascii="Arial" w:hAnsi="Arial" w:cs="Arial"/>
          <w:sz w:val="22"/>
          <w:szCs w:val="22"/>
          <w:u w:val="none"/>
        </w:rPr>
        <w:t>,</w:t>
      </w:r>
      <w:r w:rsidRPr="00815966">
        <w:rPr>
          <w:rFonts w:ascii="Arial" w:hAnsi="Arial" w:cs="Arial"/>
          <w:sz w:val="22"/>
          <w:szCs w:val="22"/>
          <w:u w:val="none"/>
        </w:rPr>
        <w:t xml:space="preserve"> el cumplimiento de la correcta sincronización de la hora según lo expuesto en el numeral 14</w:t>
      </w:r>
      <w:r w:rsidR="005447CA">
        <w:rPr>
          <w:rFonts w:ascii="Arial" w:hAnsi="Arial" w:cs="Arial"/>
          <w:sz w:val="22"/>
          <w:szCs w:val="22"/>
          <w:u w:val="none"/>
        </w:rPr>
        <w:t>,</w:t>
      </w:r>
      <w:r w:rsidRPr="00815966">
        <w:rPr>
          <w:rFonts w:ascii="Arial" w:hAnsi="Arial" w:cs="Arial"/>
          <w:sz w:val="22"/>
          <w:szCs w:val="22"/>
          <w:u w:val="none"/>
        </w:rPr>
        <w:t xml:space="preserve"> </w:t>
      </w:r>
      <w:r w:rsidR="00575886">
        <w:rPr>
          <w:rFonts w:ascii="Arial" w:hAnsi="Arial" w:cs="Arial"/>
          <w:sz w:val="22"/>
          <w:szCs w:val="22"/>
          <w:u w:val="none"/>
        </w:rPr>
        <w:t xml:space="preserve">del </w:t>
      </w:r>
      <w:r w:rsidRPr="00815966">
        <w:rPr>
          <w:rFonts w:ascii="Arial" w:hAnsi="Arial" w:cs="Arial"/>
          <w:sz w:val="22"/>
          <w:szCs w:val="22"/>
          <w:u w:val="none"/>
        </w:rPr>
        <w:t>artículo 6</w:t>
      </w:r>
      <w:r w:rsidR="00575886">
        <w:rPr>
          <w:rFonts w:ascii="Arial" w:hAnsi="Arial" w:cs="Arial"/>
          <w:sz w:val="22"/>
          <w:szCs w:val="22"/>
          <w:u w:val="none"/>
        </w:rPr>
        <w:t>,</w:t>
      </w:r>
      <w:r w:rsidRPr="00815966">
        <w:rPr>
          <w:rFonts w:ascii="Arial" w:hAnsi="Arial" w:cs="Arial"/>
          <w:sz w:val="22"/>
          <w:szCs w:val="22"/>
          <w:u w:val="none"/>
        </w:rPr>
        <w:t xml:space="preserve"> del Decreto 4175 de 2011, </w:t>
      </w:r>
      <w:r w:rsidR="00416C01">
        <w:rPr>
          <w:rFonts w:ascii="Arial" w:hAnsi="Arial" w:cs="Arial"/>
          <w:sz w:val="22"/>
          <w:szCs w:val="22"/>
          <w:u w:val="none"/>
        </w:rPr>
        <w:t>con apoyo del I</w:t>
      </w:r>
      <w:r w:rsidRPr="00815966">
        <w:rPr>
          <w:rFonts w:ascii="Arial" w:hAnsi="Arial" w:cs="Arial"/>
          <w:sz w:val="22"/>
          <w:szCs w:val="22"/>
          <w:u w:val="none"/>
        </w:rPr>
        <w:t xml:space="preserve">nstituto </w:t>
      </w:r>
      <w:r w:rsidR="00416C01">
        <w:rPr>
          <w:rFonts w:ascii="Arial" w:hAnsi="Arial" w:cs="Arial"/>
          <w:sz w:val="22"/>
          <w:szCs w:val="22"/>
          <w:u w:val="none"/>
        </w:rPr>
        <w:t>N</w:t>
      </w:r>
      <w:r w:rsidRPr="00815966">
        <w:rPr>
          <w:rFonts w:ascii="Arial" w:hAnsi="Arial" w:cs="Arial"/>
          <w:sz w:val="22"/>
          <w:szCs w:val="22"/>
          <w:u w:val="none"/>
        </w:rPr>
        <w:t xml:space="preserve">acional de </w:t>
      </w:r>
      <w:r w:rsidR="00416C01">
        <w:rPr>
          <w:rFonts w:ascii="Arial" w:hAnsi="Arial" w:cs="Arial"/>
          <w:sz w:val="22"/>
          <w:szCs w:val="22"/>
          <w:u w:val="none"/>
        </w:rPr>
        <w:t>M</w:t>
      </w:r>
      <w:r w:rsidRPr="00815966">
        <w:rPr>
          <w:rFonts w:ascii="Arial" w:hAnsi="Arial" w:cs="Arial"/>
          <w:sz w:val="22"/>
          <w:szCs w:val="22"/>
          <w:u w:val="none"/>
        </w:rPr>
        <w:t>etrología de Colombia</w:t>
      </w:r>
      <w:r w:rsidR="00416C01">
        <w:rPr>
          <w:rFonts w:ascii="Arial" w:hAnsi="Arial" w:cs="Arial"/>
          <w:sz w:val="22"/>
          <w:szCs w:val="22"/>
          <w:u w:val="none"/>
        </w:rPr>
        <w:t xml:space="preserve"> (</w:t>
      </w:r>
      <w:hyperlink r:id="rId8" w:history="1">
        <w:r w:rsidR="00416C01" w:rsidRPr="00E83D03">
          <w:rPr>
            <w:rStyle w:val="Hipervnculo"/>
            <w:rFonts w:ascii="Arial" w:hAnsi="Arial" w:cs="Arial"/>
            <w:sz w:val="22"/>
            <w:szCs w:val="22"/>
          </w:rPr>
          <w:t>www.inm.gov.co</w:t>
        </w:r>
      </w:hyperlink>
      <w:r w:rsidR="00416C01">
        <w:rPr>
          <w:rFonts w:ascii="Arial" w:hAnsi="Arial" w:cs="Arial"/>
          <w:sz w:val="22"/>
          <w:szCs w:val="22"/>
          <w:u w:val="none"/>
        </w:rPr>
        <w:t>, opción hora legal).</w:t>
      </w:r>
    </w:p>
    <w:p w14:paraId="156AEB6A" w14:textId="24FD7229" w:rsidR="007C34EB" w:rsidRPr="00815966" w:rsidRDefault="007C34EB" w:rsidP="00F32456">
      <w:pPr>
        <w:pStyle w:val="Ttulo1"/>
        <w:numPr>
          <w:ilvl w:val="1"/>
          <w:numId w:val="1"/>
        </w:numPr>
        <w:ind w:left="567" w:right="-234" w:hanging="425"/>
        <w:rPr>
          <w:rFonts w:cs="Arial"/>
          <w:szCs w:val="22"/>
        </w:rPr>
      </w:pPr>
      <w:bookmarkStart w:id="120" w:name="_Toc38908125"/>
      <w:bookmarkStart w:id="121" w:name="_Toc79528399"/>
      <w:bookmarkStart w:id="122" w:name="_Toc80134236"/>
      <w:r w:rsidRPr="00815966">
        <w:rPr>
          <w:rFonts w:cs="Arial"/>
          <w:szCs w:val="22"/>
        </w:rPr>
        <w:t>Controles de Acceso</w:t>
      </w:r>
      <w:bookmarkEnd w:id="120"/>
      <w:bookmarkEnd w:id="121"/>
      <w:bookmarkEnd w:id="122"/>
      <w:r w:rsidRPr="00815966">
        <w:rPr>
          <w:rFonts w:cs="Arial"/>
          <w:szCs w:val="22"/>
        </w:rPr>
        <w:t xml:space="preserve"> </w:t>
      </w:r>
    </w:p>
    <w:p w14:paraId="47806097" w14:textId="48F659E7" w:rsidR="007C34EB" w:rsidRPr="00815966" w:rsidRDefault="007C34EB" w:rsidP="00AC6F9B">
      <w:pPr>
        <w:pStyle w:val="Default"/>
        <w:ind w:right="-234"/>
        <w:jc w:val="both"/>
        <w:rPr>
          <w:rFonts w:ascii="Arial" w:hAnsi="Arial" w:cs="Arial"/>
          <w:sz w:val="22"/>
          <w:szCs w:val="22"/>
          <w:u w:val="none"/>
        </w:rPr>
      </w:pPr>
      <w:r w:rsidRPr="00815966">
        <w:rPr>
          <w:rFonts w:ascii="Arial" w:hAnsi="Arial" w:cs="Arial"/>
          <w:sz w:val="22"/>
          <w:szCs w:val="22"/>
          <w:u w:val="none"/>
        </w:rPr>
        <w:lastRenderedPageBreak/>
        <w:t>Se aplica a todas las formas de acceso a las instalaciones de la organización y para aquellas áreas definidas como “áreas críticas”, debido a su relación con datos confidenciales y de interés para el negocio</w:t>
      </w:r>
      <w:r w:rsidR="00515431">
        <w:rPr>
          <w:rFonts w:ascii="Arial" w:hAnsi="Arial" w:cs="Arial"/>
          <w:sz w:val="22"/>
          <w:szCs w:val="22"/>
          <w:u w:val="none"/>
        </w:rPr>
        <w:t>, así:</w:t>
      </w:r>
    </w:p>
    <w:p w14:paraId="23065EF8" w14:textId="77777777" w:rsidR="007C34EB" w:rsidRPr="00815966" w:rsidRDefault="007C34EB" w:rsidP="00AC6F9B">
      <w:pPr>
        <w:pStyle w:val="Default"/>
        <w:spacing w:after="34"/>
        <w:ind w:right="-234"/>
        <w:jc w:val="both"/>
        <w:rPr>
          <w:rFonts w:ascii="Arial" w:hAnsi="Arial" w:cs="Arial"/>
          <w:sz w:val="22"/>
          <w:szCs w:val="22"/>
          <w:u w:val="none"/>
        </w:rPr>
      </w:pPr>
    </w:p>
    <w:p w14:paraId="467608F7" w14:textId="2DE3C2A5" w:rsidR="007C34EB" w:rsidRPr="00815966" w:rsidRDefault="007C34EB" w:rsidP="005447CA">
      <w:pPr>
        <w:pStyle w:val="Default"/>
        <w:numPr>
          <w:ilvl w:val="0"/>
          <w:numId w:val="42"/>
        </w:numPr>
        <w:spacing w:after="34"/>
        <w:ind w:left="567" w:right="-234" w:hanging="283"/>
        <w:jc w:val="both"/>
        <w:rPr>
          <w:rFonts w:ascii="Arial" w:hAnsi="Arial" w:cs="Arial"/>
          <w:sz w:val="22"/>
          <w:szCs w:val="22"/>
          <w:u w:val="none"/>
        </w:rPr>
      </w:pPr>
      <w:r w:rsidRPr="00815966">
        <w:rPr>
          <w:rFonts w:ascii="Arial" w:hAnsi="Arial" w:cs="Arial"/>
          <w:sz w:val="22"/>
          <w:szCs w:val="22"/>
          <w:u w:val="none"/>
        </w:rPr>
        <w:t>El acceso a las instalaciones que opten por el uso de aplicaciones por medio de software de control de acceso biométrico o tarjeta, debe definir sus responsables y el debido tratamiento de datos personales</w:t>
      </w:r>
      <w:r w:rsidR="00515431">
        <w:rPr>
          <w:rFonts w:ascii="Arial" w:hAnsi="Arial" w:cs="Arial"/>
          <w:sz w:val="22"/>
          <w:szCs w:val="22"/>
          <w:u w:val="none"/>
        </w:rPr>
        <w:t>,</w:t>
      </w:r>
      <w:r w:rsidRPr="00815966">
        <w:rPr>
          <w:rFonts w:ascii="Arial" w:hAnsi="Arial" w:cs="Arial"/>
          <w:sz w:val="22"/>
          <w:szCs w:val="22"/>
          <w:u w:val="none"/>
        </w:rPr>
        <w:t xml:space="preserve"> conforme a lo dispuesto en la </w:t>
      </w:r>
      <w:r w:rsidR="005447CA">
        <w:rPr>
          <w:rFonts w:ascii="Arial" w:hAnsi="Arial" w:cs="Arial"/>
          <w:sz w:val="22"/>
          <w:szCs w:val="22"/>
          <w:u w:val="none"/>
        </w:rPr>
        <w:t>L</w:t>
      </w:r>
      <w:r w:rsidRPr="00815966">
        <w:rPr>
          <w:rFonts w:ascii="Arial" w:hAnsi="Arial" w:cs="Arial"/>
          <w:sz w:val="22"/>
          <w:szCs w:val="22"/>
          <w:u w:val="none"/>
        </w:rPr>
        <w:t>ey 1581 del 2012</w:t>
      </w:r>
      <w:r w:rsidR="00515431">
        <w:rPr>
          <w:rFonts w:ascii="Arial" w:hAnsi="Arial" w:cs="Arial"/>
          <w:sz w:val="22"/>
          <w:szCs w:val="22"/>
          <w:u w:val="none"/>
        </w:rPr>
        <w:t>,</w:t>
      </w:r>
      <w:r w:rsidRPr="00815966">
        <w:rPr>
          <w:rFonts w:ascii="Arial" w:hAnsi="Arial" w:cs="Arial"/>
          <w:sz w:val="22"/>
          <w:szCs w:val="22"/>
          <w:u w:val="none"/>
        </w:rPr>
        <w:t xml:space="preserve"> la cual trata del uso de datos sensibles según su clasificación.</w:t>
      </w:r>
    </w:p>
    <w:p w14:paraId="3942C066" w14:textId="3814E671" w:rsidR="007C34EB" w:rsidRPr="00815966" w:rsidRDefault="007C34EB" w:rsidP="005447CA">
      <w:pPr>
        <w:pStyle w:val="Default"/>
        <w:numPr>
          <w:ilvl w:val="0"/>
          <w:numId w:val="42"/>
        </w:numPr>
        <w:spacing w:after="34"/>
        <w:ind w:left="567" w:right="-234" w:hanging="283"/>
        <w:jc w:val="both"/>
        <w:rPr>
          <w:rFonts w:ascii="Arial" w:hAnsi="Arial" w:cs="Arial"/>
          <w:sz w:val="22"/>
          <w:szCs w:val="22"/>
          <w:u w:val="none"/>
        </w:rPr>
      </w:pPr>
      <w:r w:rsidRPr="00815966">
        <w:rPr>
          <w:rFonts w:ascii="Arial" w:hAnsi="Arial" w:cs="Arial"/>
          <w:sz w:val="22"/>
          <w:szCs w:val="22"/>
          <w:u w:val="none"/>
        </w:rPr>
        <w:t>El acceso de todo el personal (incluyendo contratistas y visitantes) a los Datacenter y Centros de Cableado, debe estar restringido y sólo pueden acceder a través de la autorización</w:t>
      </w:r>
      <w:r w:rsidR="00E513B9">
        <w:rPr>
          <w:rFonts w:ascii="Arial" w:hAnsi="Arial" w:cs="Arial"/>
          <w:sz w:val="22"/>
          <w:szCs w:val="22"/>
          <w:u w:val="none"/>
        </w:rPr>
        <w:t xml:space="preserve"> del</w:t>
      </w:r>
      <w:r w:rsidRPr="00815966">
        <w:rPr>
          <w:rFonts w:ascii="Arial" w:hAnsi="Arial" w:cs="Arial"/>
          <w:sz w:val="22"/>
          <w:szCs w:val="22"/>
          <w:u w:val="none"/>
        </w:rPr>
        <w:t xml:space="preserve"> correspondiente funcionario. </w:t>
      </w:r>
    </w:p>
    <w:p w14:paraId="50DBECA2" w14:textId="2CBC688D" w:rsidR="007C34EB" w:rsidRPr="00815966" w:rsidRDefault="007C34EB" w:rsidP="005447CA">
      <w:pPr>
        <w:pStyle w:val="Default"/>
        <w:numPr>
          <w:ilvl w:val="0"/>
          <w:numId w:val="42"/>
        </w:numPr>
        <w:spacing w:after="34"/>
        <w:ind w:left="567" w:right="-234" w:hanging="283"/>
        <w:jc w:val="both"/>
        <w:rPr>
          <w:rFonts w:ascii="Arial" w:hAnsi="Arial" w:cs="Arial"/>
          <w:sz w:val="22"/>
          <w:szCs w:val="22"/>
          <w:u w:val="none"/>
        </w:rPr>
      </w:pPr>
      <w:r w:rsidRPr="00815966">
        <w:rPr>
          <w:rFonts w:ascii="Arial" w:hAnsi="Arial" w:cs="Arial"/>
          <w:sz w:val="22"/>
          <w:szCs w:val="22"/>
          <w:u w:val="none"/>
        </w:rPr>
        <w:t>Para preservar la seguridad de los equipos de los servidores y equipos de comunicaciones y</w:t>
      </w:r>
      <w:r w:rsidR="00515431">
        <w:rPr>
          <w:rFonts w:ascii="Arial" w:hAnsi="Arial" w:cs="Arial"/>
          <w:sz w:val="22"/>
          <w:szCs w:val="22"/>
          <w:u w:val="none"/>
        </w:rPr>
        <w:t>,</w:t>
      </w:r>
      <w:r w:rsidRPr="00815966">
        <w:rPr>
          <w:rFonts w:ascii="Arial" w:hAnsi="Arial" w:cs="Arial"/>
          <w:sz w:val="22"/>
          <w:szCs w:val="22"/>
          <w:u w:val="none"/>
        </w:rPr>
        <w:t xml:space="preserve"> en general</w:t>
      </w:r>
      <w:r w:rsidR="00515431">
        <w:rPr>
          <w:rFonts w:ascii="Arial" w:hAnsi="Arial" w:cs="Arial"/>
          <w:sz w:val="22"/>
          <w:szCs w:val="22"/>
          <w:u w:val="none"/>
        </w:rPr>
        <w:t>,</w:t>
      </w:r>
      <w:r w:rsidRPr="00815966">
        <w:rPr>
          <w:rFonts w:ascii="Arial" w:hAnsi="Arial" w:cs="Arial"/>
          <w:sz w:val="22"/>
          <w:szCs w:val="22"/>
          <w:u w:val="none"/>
        </w:rPr>
        <w:t xml:space="preserve"> todos los dispositivos de los Datacenters</w:t>
      </w:r>
      <w:r w:rsidR="006777A6">
        <w:rPr>
          <w:rFonts w:ascii="Arial" w:hAnsi="Arial" w:cs="Arial"/>
          <w:sz w:val="22"/>
          <w:szCs w:val="22"/>
          <w:u w:val="none"/>
        </w:rPr>
        <w:t xml:space="preserve">, </w:t>
      </w:r>
      <w:r w:rsidRPr="00815966">
        <w:rPr>
          <w:rFonts w:ascii="Arial" w:hAnsi="Arial" w:cs="Arial"/>
          <w:sz w:val="22"/>
          <w:szCs w:val="22"/>
          <w:u w:val="none"/>
        </w:rPr>
        <w:t>centros de cableado</w:t>
      </w:r>
      <w:r w:rsidR="006777A6">
        <w:rPr>
          <w:rFonts w:ascii="Arial" w:hAnsi="Arial" w:cs="Arial"/>
          <w:sz w:val="22"/>
          <w:szCs w:val="22"/>
          <w:u w:val="none"/>
        </w:rPr>
        <w:t xml:space="preserve"> y</w:t>
      </w:r>
      <w:r w:rsidRPr="00815966">
        <w:rPr>
          <w:rFonts w:ascii="Arial" w:hAnsi="Arial" w:cs="Arial"/>
          <w:sz w:val="22"/>
          <w:szCs w:val="22"/>
          <w:u w:val="none"/>
        </w:rPr>
        <w:t xml:space="preserve"> los armarios (Racks)</w:t>
      </w:r>
      <w:r w:rsidR="00515431">
        <w:rPr>
          <w:rFonts w:ascii="Arial" w:hAnsi="Arial" w:cs="Arial"/>
          <w:sz w:val="22"/>
          <w:szCs w:val="22"/>
          <w:u w:val="none"/>
        </w:rPr>
        <w:t>,</w:t>
      </w:r>
      <w:r w:rsidRPr="00815966">
        <w:rPr>
          <w:rFonts w:ascii="Arial" w:hAnsi="Arial" w:cs="Arial"/>
          <w:sz w:val="22"/>
          <w:szCs w:val="22"/>
          <w:u w:val="none"/>
        </w:rPr>
        <w:t xml:space="preserve"> deben permanecer cerrados. </w:t>
      </w:r>
    </w:p>
    <w:p w14:paraId="2011EC0E" w14:textId="722A6B34" w:rsidR="007C34EB" w:rsidRPr="00815966" w:rsidRDefault="007C34EB" w:rsidP="005447CA">
      <w:pPr>
        <w:pStyle w:val="Default"/>
        <w:numPr>
          <w:ilvl w:val="0"/>
          <w:numId w:val="42"/>
        </w:numPr>
        <w:spacing w:after="34"/>
        <w:ind w:left="567" w:right="-234" w:hanging="283"/>
        <w:jc w:val="both"/>
        <w:rPr>
          <w:rFonts w:ascii="Arial" w:hAnsi="Arial" w:cs="Arial"/>
          <w:sz w:val="22"/>
          <w:szCs w:val="22"/>
          <w:u w:val="none"/>
        </w:rPr>
      </w:pPr>
      <w:r w:rsidRPr="00815966">
        <w:rPr>
          <w:rFonts w:ascii="Arial" w:hAnsi="Arial" w:cs="Arial"/>
          <w:sz w:val="22"/>
          <w:szCs w:val="22"/>
          <w:u w:val="none"/>
        </w:rPr>
        <w:t>Si se requiere el uso de cámaras de video (CCTV) u otros mecanismos de control de acceso (proximidad o control de acceso biométrico) para supervisar el acceso físico de personas a áreas críticas o que resguardan información confidencial</w:t>
      </w:r>
      <w:r w:rsidR="005447CA">
        <w:rPr>
          <w:rFonts w:ascii="Arial" w:hAnsi="Arial" w:cs="Arial"/>
          <w:sz w:val="22"/>
          <w:szCs w:val="22"/>
          <w:u w:val="none"/>
        </w:rPr>
        <w:t xml:space="preserve">, </w:t>
      </w:r>
      <w:r w:rsidRPr="00815966">
        <w:rPr>
          <w:rFonts w:ascii="Arial" w:hAnsi="Arial" w:cs="Arial"/>
          <w:sz w:val="22"/>
          <w:szCs w:val="22"/>
          <w:u w:val="none"/>
        </w:rPr>
        <w:t>deben genera</w:t>
      </w:r>
      <w:r w:rsidR="005447CA">
        <w:rPr>
          <w:rFonts w:ascii="Arial" w:hAnsi="Arial" w:cs="Arial"/>
          <w:sz w:val="22"/>
          <w:szCs w:val="22"/>
          <w:u w:val="none"/>
        </w:rPr>
        <w:t>r</w:t>
      </w:r>
      <w:r w:rsidRPr="00815966">
        <w:rPr>
          <w:rFonts w:ascii="Arial" w:hAnsi="Arial" w:cs="Arial"/>
          <w:sz w:val="22"/>
          <w:szCs w:val="22"/>
          <w:u w:val="none"/>
        </w:rPr>
        <w:t xml:space="preserve"> su respectivo procedimiento de tratamiento de copias de seguridad a menos que la ley u otras regulaciones requieran un tiempo superior de custodia. </w:t>
      </w:r>
    </w:p>
    <w:p w14:paraId="6A998975" w14:textId="605F9A0E" w:rsidR="007C34EB" w:rsidRPr="00815966" w:rsidRDefault="007C34EB" w:rsidP="005447CA">
      <w:pPr>
        <w:pStyle w:val="Default"/>
        <w:numPr>
          <w:ilvl w:val="0"/>
          <w:numId w:val="42"/>
        </w:numPr>
        <w:ind w:left="567" w:right="-234" w:hanging="283"/>
        <w:jc w:val="both"/>
        <w:rPr>
          <w:rFonts w:ascii="Arial" w:hAnsi="Arial" w:cs="Arial"/>
          <w:sz w:val="22"/>
          <w:szCs w:val="22"/>
          <w:u w:val="none"/>
        </w:rPr>
      </w:pPr>
      <w:r w:rsidRPr="00815966">
        <w:rPr>
          <w:rFonts w:ascii="Arial" w:hAnsi="Arial" w:cs="Arial"/>
          <w:sz w:val="22"/>
          <w:szCs w:val="22"/>
          <w:u w:val="none"/>
        </w:rPr>
        <w:t>Se debe</w:t>
      </w:r>
      <w:r w:rsidR="005447CA">
        <w:rPr>
          <w:rFonts w:ascii="Arial" w:hAnsi="Arial" w:cs="Arial"/>
          <w:sz w:val="22"/>
          <w:szCs w:val="22"/>
          <w:u w:val="none"/>
        </w:rPr>
        <w:t>n</w:t>
      </w:r>
      <w:r w:rsidRPr="00815966">
        <w:rPr>
          <w:rFonts w:ascii="Arial" w:hAnsi="Arial" w:cs="Arial"/>
          <w:sz w:val="22"/>
          <w:szCs w:val="22"/>
          <w:u w:val="none"/>
        </w:rPr>
        <w:t xml:space="preserve"> implementar controles físicos que impidan el acceso a conexiones o puntos de red de acceso público. Esto incluye limitar el acceso físico a los puntos de acceso inalámbricos, dispositivos de telecomunicaciones, manuales, hardware de redes o comunicaciones y líneas de telecomunicaciones. </w:t>
      </w:r>
    </w:p>
    <w:p w14:paraId="542128D8" w14:textId="4A4904D7" w:rsidR="007C34EB" w:rsidRPr="00815966" w:rsidRDefault="007C34EB" w:rsidP="00F32456">
      <w:pPr>
        <w:pStyle w:val="Ttulo1"/>
        <w:numPr>
          <w:ilvl w:val="1"/>
          <w:numId w:val="1"/>
        </w:numPr>
        <w:ind w:left="567" w:right="-234" w:hanging="425"/>
        <w:rPr>
          <w:rFonts w:cs="Arial"/>
          <w:szCs w:val="22"/>
        </w:rPr>
      </w:pPr>
      <w:bookmarkStart w:id="123" w:name="_Toc38908126"/>
      <w:bookmarkStart w:id="124" w:name="_Toc79528400"/>
      <w:bookmarkStart w:id="125" w:name="_Toc80134237"/>
      <w:r w:rsidRPr="00815966">
        <w:rPr>
          <w:rFonts w:cs="Arial"/>
          <w:szCs w:val="22"/>
        </w:rPr>
        <w:t>Tele-Trabajo</w:t>
      </w:r>
      <w:bookmarkEnd w:id="123"/>
      <w:bookmarkEnd w:id="124"/>
      <w:bookmarkEnd w:id="125"/>
      <w:r w:rsidRPr="00815966">
        <w:rPr>
          <w:rFonts w:cs="Arial"/>
          <w:szCs w:val="22"/>
        </w:rPr>
        <w:t xml:space="preserve"> </w:t>
      </w:r>
    </w:p>
    <w:p w14:paraId="14744533" w14:textId="15AEF19C" w:rsidR="007C34EB" w:rsidRPr="00815966" w:rsidRDefault="007C34EB" w:rsidP="00AC6F9B">
      <w:pPr>
        <w:pStyle w:val="Default"/>
        <w:ind w:right="-234"/>
        <w:jc w:val="both"/>
        <w:rPr>
          <w:rFonts w:ascii="Arial" w:hAnsi="Arial" w:cs="Arial"/>
          <w:sz w:val="22"/>
          <w:szCs w:val="22"/>
          <w:u w:val="none"/>
        </w:rPr>
      </w:pPr>
      <w:r w:rsidRPr="00815966">
        <w:rPr>
          <w:rFonts w:ascii="Arial" w:hAnsi="Arial" w:cs="Arial"/>
          <w:sz w:val="22"/>
          <w:szCs w:val="22"/>
          <w:u w:val="none"/>
        </w:rPr>
        <w:t>Tele-trabajo significa que los equipos de información y comunicación se utilizan para permitir que los empleados realicen su trabajo fuera de la organización. Esto incluye el uso de teléfonos móviles, tabletas y similares fuera de las instalaciones de la organización</w:t>
      </w:r>
      <w:r w:rsidR="00515431">
        <w:rPr>
          <w:rFonts w:ascii="Arial" w:hAnsi="Arial" w:cs="Arial"/>
          <w:sz w:val="22"/>
          <w:szCs w:val="22"/>
          <w:u w:val="none"/>
        </w:rPr>
        <w:t>, por lo cual:</w:t>
      </w:r>
      <w:r w:rsidRPr="00815966">
        <w:rPr>
          <w:rFonts w:ascii="Arial" w:hAnsi="Arial" w:cs="Arial"/>
          <w:sz w:val="22"/>
          <w:szCs w:val="22"/>
          <w:u w:val="none"/>
        </w:rPr>
        <w:t xml:space="preserve"> </w:t>
      </w:r>
    </w:p>
    <w:p w14:paraId="4B8F6029" w14:textId="77777777" w:rsidR="007C34EB" w:rsidRPr="00815966" w:rsidRDefault="007C34EB" w:rsidP="00AC6F9B">
      <w:pPr>
        <w:pStyle w:val="Default"/>
        <w:spacing w:after="59"/>
        <w:ind w:right="-234"/>
        <w:jc w:val="both"/>
        <w:rPr>
          <w:rFonts w:ascii="Arial" w:hAnsi="Arial" w:cs="Arial"/>
          <w:sz w:val="22"/>
          <w:szCs w:val="22"/>
          <w:u w:val="none"/>
        </w:rPr>
      </w:pPr>
    </w:p>
    <w:p w14:paraId="5668EC4B" w14:textId="475B09A1" w:rsidR="007C34EB" w:rsidRPr="00815966" w:rsidRDefault="007C34EB" w:rsidP="00A90F4B">
      <w:pPr>
        <w:pStyle w:val="Default"/>
        <w:numPr>
          <w:ilvl w:val="0"/>
          <w:numId w:val="84"/>
        </w:numPr>
        <w:spacing w:after="59"/>
        <w:ind w:left="567" w:right="-234" w:hanging="283"/>
        <w:jc w:val="both"/>
        <w:rPr>
          <w:rFonts w:ascii="Arial" w:hAnsi="Arial" w:cs="Arial"/>
          <w:sz w:val="22"/>
          <w:szCs w:val="22"/>
          <w:u w:val="none"/>
        </w:rPr>
      </w:pPr>
      <w:r w:rsidRPr="00815966">
        <w:rPr>
          <w:rFonts w:ascii="Arial" w:hAnsi="Arial" w:cs="Arial"/>
          <w:sz w:val="22"/>
          <w:szCs w:val="22"/>
          <w:u w:val="none"/>
        </w:rPr>
        <w:t>El acceso remoto a los servidores que se encuentran fuera de las instalaciones de la organización</w:t>
      </w:r>
      <w:r w:rsidR="00515431">
        <w:rPr>
          <w:rFonts w:ascii="Arial" w:hAnsi="Arial" w:cs="Arial"/>
          <w:sz w:val="22"/>
          <w:szCs w:val="22"/>
          <w:u w:val="none"/>
        </w:rPr>
        <w:t>,</w:t>
      </w:r>
      <w:r w:rsidRPr="00815966">
        <w:rPr>
          <w:rFonts w:ascii="Arial" w:hAnsi="Arial" w:cs="Arial"/>
          <w:sz w:val="22"/>
          <w:szCs w:val="22"/>
          <w:u w:val="none"/>
        </w:rPr>
        <w:t xml:space="preserve"> </w:t>
      </w:r>
      <w:r w:rsidR="00A90F4B">
        <w:rPr>
          <w:rFonts w:ascii="Arial" w:hAnsi="Arial" w:cs="Arial"/>
          <w:sz w:val="22"/>
          <w:szCs w:val="22"/>
          <w:u w:val="none"/>
        </w:rPr>
        <w:t>debe estar</w:t>
      </w:r>
      <w:r w:rsidRPr="00815966">
        <w:rPr>
          <w:rFonts w:ascii="Arial" w:hAnsi="Arial" w:cs="Arial"/>
          <w:sz w:val="22"/>
          <w:szCs w:val="22"/>
          <w:u w:val="none"/>
        </w:rPr>
        <w:t xml:space="preserve"> autorizado por el </w:t>
      </w:r>
      <w:r w:rsidR="00A90F4B">
        <w:rPr>
          <w:rFonts w:ascii="Arial" w:hAnsi="Arial" w:cs="Arial"/>
          <w:sz w:val="22"/>
          <w:szCs w:val="22"/>
          <w:u w:val="none"/>
        </w:rPr>
        <w:t>c</w:t>
      </w:r>
      <w:r w:rsidRPr="00815966">
        <w:rPr>
          <w:rFonts w:ascii="Arial" w:hAnsi="Arial" w:cs="Arial"/>
          <w:sz w:val="22"/>
          <w:szCs w:val="22"/>
          <w:u w:val="none"/>
        </w:rPr>
        <w:t xml:space="preserve">omité de riesgos o quien delegue la </w:t>
      </w:r>
      <w:r w:rsidR="00A90F4B" w:rsidRPr="00815966">
        <w:rPr>
          <w:rFonts w:ascii="Arial" w:hAnsi="Arial" w:cs="Arial"/>
          <w:sz w:val="22"/>
          <w:szCs w:val="22"/>
          <w:u w:val="none"/>
        </w:rPr>
        <w:t xml:space="preserve">gerencia general. </w:t>
      </w:r>
    </w:p>
    <w:p w14:paraId="123DEC90" w14:textId="1CDAC17E" w:rsidR="007C34EB" w:rsidRPr="00815966" w:rsidRDefault="007C34EB" w:rsidP="00A90F4B">
      <w:pPr>
        <w:pStyle w:val="Default"/>
        <w:numPr>
          <w:ilvl w:val="0"/>
          <w:numId w:val="84"/>
        </w:numPr>
        <w:spacing w:after="59"/>
        <w:ind w:left="567" w:right="-234" w:hanging="283"/>
        <w:jc w:val="both"/>
        <w:rPr>
          <w:rFonts w:ascii="Arial" w:hAnsi="Arial" w:cs="Arial"/>
          <w:sz w:val="22"/>
          <w:szCs w:val="22"/>
          <w:u w:val="none"/>
        </w:rPr>
      </w:pPr>
      <w:r w:rsidRPr="00815966">
        <w:rPr>
          <w:rFonts w:ascii="Arial" w:hAnsi="Arial" w:cs="Arial"/>
          <w:sz w:val="22"/>
          <w:szCs w:val="22"/>
          <w:u w:val="none"/>
        </w:rPr>
        <w:t>Las áreas de trabajo remoto que autorice la organización fuera de su sede principal</w:t>
      </w:r>
      <w:r w:rsidR="00515431">
        <w:rPr>
          <w:rFonts w:ascii="Arial" w:hAnsi="Arial" w:cs="Arial"/>
          <w:sz w:val="22"/>
          <w:szCs w:val="22"/>
          <w:u w:val="none"/>
        </w:rPr>
        <w:t>,</w:t>
      </w:r>
      <w:r w:rsidRPr="00815966">
        <w:rPr>
          <w:rFonts w:ascii="Arial" w:hAnsi="Arial" w:cs="Arial"/>
          <w:sz w:val="22"/>
          <w:szCs w:val="22"/>
          <w:u w:val="none"/>
        </w:rPr>
        <w:t xml:space="preserve"> deben cumplir con todas las políticas y controles del sistema de seguridad definido para proteger la información que viaje en ellos.</w:t>
      </w:r>
    </w:p>
    <w:p w14:paraId="6CA918B1" w14:textId="77777777" w:rsidR="007C34EB" w:rsidRPr="00815966" w:rsidRDefault="007C34EB" w:rsidP="00A90F4B">
      <w:pPr>
        <w:pStyle w:val="Default"/>
        <w:numPr>
          <w:ilvl w:val="0"/>
          <w:numId w:val="84"/>
        </w:numPr>
        <w:ind w:left="567" w:right="-234" w:hanging="283"/>
        <w:jc w:val="both"/>
        <w:rPr>
          <w:rFonts w:ascii="Arial" w:hAnsi="Arial" w:cs="Arial"/>
          <w:sz w:val="22"/>
          <w:szCs w:val="22"/>
          <w:u w:val="none"/>
        </w:rPr>
      </w:pPr>
      <w:r w:rsidRPr="00815966">
        <w:rPr>
          <w:rFonts w:ascii="Arial" w:hAnsi="Arial" w:cs="Arial"/>
          <w:sz w:val="22"/>
          <w:szCs w:val="22"/>
          <w:u w:val="none"/>
        </w:rPr>
        <w:t xml:space="preserve">El personal de infraestructura de informática y tecnología son responsables de proporcionar el servicio de acceso </w:t>
      </w:r>
    </w:p>
    <w:p w14:paraId="62C8100B" w14:textId="08CA21CB" w:rsidR="007C34EB" w:rsidRPr="00815966" w:rsidRDefault="007C34EB" w:rsidP="00F32456">
      <w:pPr>
        <w:pStyle w:val="Ttulo1"/>
        <w:numPr>
          <w:ilvl w:val="1"/>
          <w:numId w:val="1"/>
        </w:numPr>
        <w:ind w:left="567" w:right="-234" w:hanging="425"/>
        <w:rPr>
          <w:rFonts w:cs="Arial"/>
          <w:szCs w:val="22"/>
        </w:rPr>
      </w:pPr>
      <w:bookmarkStart w:id="126" w:name="_Toc38908127"/>
      <w:bookmarkStart w:id="127" w:name="_Toc79528401"/>
      <w:bookmarkStart w:id="128" w:name="_Toc80134238"/>
      <w:r w:rsidRPr="00815966">
        <w:rPr>
          <w:rFonts w:cs="Arial"/>
          <w:szCs w:val="22"/>
        </w:rPr>
        <w:t>Acceso a las redes WIFI</w:t>
      </w:r>
      <w:bookmarkEnd w:id="126"/>
      <w:bookmarkEnd w:id="127"/>
      <w:bookmarkEnd w:id="128"/>
      <w:r w:rsidRPr="00815966">
        <w:rPr>
          <w:rFonts w:cs="Arial"/>
          <w:szCs w:val="22"/>
        </w:rPr>
        <w:t xml:space="preserve"> </w:t>
      </w:r>
    </w:p>
    <w:p w14:paraId="4CA7CE74" w14:textId="7377B3F4" w:rsidR="007C34EB" w:rsidRPr="00815966" w:rsidRDefault="007C34EB" w:rsidP="00A90F4B">
      <w:pPr>
        <w:pStyle w:val="Prrafodelista"/>
        <w:numPr>
          <w:ilvl w:val="0"/>
          <w:numId w:val="86"/>
        </w:numPr>
        <w:autoSpaceDE w:val="0"/>
        <w:autoSpaceDN w:val="0"/>
        <w:adjustRightInd w:val="0"/>
        <w:ind w:left="567" w:right="-234" w:hanging="283"/>
        <w:jc w:val="both"/>
        <w:rPr>
          <w:rFonts w:ascii="Arial" w:hAnsi="Arial" w:cs="Arial"/>
          <w:bCs/>
          <w:color w:val="000000"/>
          <w:sz w:val="22"/>
          <w:szCs w:val="22"/>
        </w:rPr>
      </w:pPr>
      <w:r w:rsidRPr="00815966">
        <w:rPr>
          <w:rFonts w:ascii="Arial" w:hAnsi="Arial" w:cs="Arial"/>
          <w:color w:val="000000"/>
          <w:sz w:val="22"/>
          <w:szCs w:val="22"/>
        </w:rPr>
        <w:t xml:space="preserve">El acceso a las redes </w:t>
      </w:r>
      <w:r w:rsidRPr="00815966">
        <w:rPr>
          <w:rFonts w:ascii="Arial" w:hAnsi="Arial" w:cs="Arial"/>
          <w:sz w:val="22"/>
          <w:szCs w:val="22"/>
        </w:rPr>
        <w:t xml:space="preserve">inalámbricas por parte de los empleados, </w:t>
      </w:r>
      <w:r w:rsidRPr="00815966">
        <w:rPr>
          <w:rFonts w:ascii="Arial" w:hAnsi="Arial" w:cs="Arial"/>
          <w:color w:val="000000"/>
          <w:sz w:val="22"/>
          <w:szCs w:val="22"/>
        </w:rPr>
        <w:t>a través de WiFi</w:t>
      </w:r>
      <w:r w:rsidR="00515431">
        <w:rPr>
          <w:rFonts w:ascii="Arial" w:hAnsi="Arial" w:cs="Arial"/>
          <w:color w:val="000000"/>
          <w:sz w:val="22"/>
          <w:szCs w:val="22"/>
        </w:rPr>
        <w:t>,</w:t>
      </w:r>
      <w:r w:rsidRPr="00815966">
        <w:rPr>
          <w:rFonts w:ascii="Arial" w:hAnsi="Arial" w:cs="Arial"/>
          <w:color w:val="000000"/>
          <w:sz w:val="22"/>
          <w:szCs w:val="22"/>
        </w:rPr>
        <w:t xml:space="preserve"> se debe realizar con autenticación </w:t>
      </w:r>
      <w:r w:rsidRPr="00815966">
        <w:rPr>
          <w:rFonts w:ascii="Arial" w:hAnsi="Arial" w:cs="Arial"/>
          <w:sz w:val="22"/>
          <w:szCs w:val="22"/>
        </w:rPr>
        <w:t>usuario y contraseña</w:t>
      </w:r>
      <w:r w:rsidR="00515431">
        <w:rPr>
          <w:rFonts w:ascii="Arial" w:hAnsi="Arial" w:cs="Arial"/>
          <w:sz w:val="22"/>
          <w:szCs w:val="22"/>
        </w:rPr>
        <w:t>,</w:t>
      </w:r>
      <w:r w:rsidRPr="00815966">
        <w:rPr>
          <w:rFonts w:ascii="Arial" w:hAnsi="Arial" w:cs="Arial"/>
          <w:sz w:val="22"/>
          <w:szCs w:val="22"/>
        </w:rPr>
        <w:t xml:space="preserve"> independientemente</w:t>
      </w:r>
      <w:r w:rsidR="00A90F4B">
        <w:rPr>
          <w:rFonts w:ascii="Arial" w:hAnsi="Arial" w:cs="Arial"/>
          <w:sz w:val="22"/>
          <w:szCs w:val="22"/>
        </w:rPr>
        <w:t xml:space="preserve"> de</w:t>
      </w:r>
      <w:r w:rsidRPr="00815966">
        <w:rPr>
          <w:rFonts w:ascii="Arial" w:hAnsi="Arial" w:cs="Arial"/>
          <w:sz w:val="22"/>
          <w:szCs w:val="22"/>
        </w:rPr>
        <w:t xml:space="preserve"> la herramienta que se quiera utilizar para controlar e</w:t>
      </w:r>
      <w:r w:rsidR="00515431">
        <w:rPr>
          <w:rFonts w:ascii="Arial" w:hAnsi="Arial" w:cs="Arial"/>
          <w:sz w:val="22"/>
          <w:szCs w:val="22"/>
        </w:rPr>
        <w:t>l</w:t>
      </w:r>
      <w:r w:rsidRPr="00815966">
        <w:rPr>
          <w:rFonts w:ascii="Arial" w:hAnsi="Arial" w:cs="Arial"/>
          <w:sz w:val="22"/>
          <w:szCs w:val="22"/>
        </w:rPr>
        <w:t xml:space="preserve"> acceso.</w:t>
      </w:r>
    </w:p>
    <w:p w14:paraId="5CA80A1C" w14:textId="5B4C1825" w:rsidR="007C34EB" w:rsidRDefault="007C34EB" w:rsidP="00A90F4B">
      <w:pPr>
        <w:pStyle w:val="Default"/>
        <w:numPr>
          <w:ilvl w:val="0"/>
          <w:numId w:val="86"/>
        </w:numPr>
        <w:spacing w:after="59"/>
        <w:ind w:left="567" w:right="-234" w:hanging="283"/>
        <w:jc w:val="both"/>
        <w:rPr>
          <w:rFonts w:ascii="Arial" w:hAnsi="Arial" w:cs="Arial"/>
          <w:sz w:val="22"/>
          <w:szCs w:val="22"/>
          <w:u w:val="none"/>
        </w:rPr>
      </w:pPr>
      <w:r w:rsidRPr="00815966">
        <w:rPr>
          <w:rFonts w:ascii="Arial" w:hAnsi="Arial" w:cs="Arial"/>
          <w:sz w:val="22"/>
          <w:szCs w:val="22"/>
          <w:u w:val="none"/>
        </w:rPr>
        <w:t xml:space="preserve">Las redes WiFi para </w:t>
      </w:r>
      <w:r w:rsidR="00830A9E">
        <w:rPr>
          <w:rFonts w:ascii="Arial" w:hAnsi="Arial" w:cs="Arial"/>
          <w:sz w:val="22"/>
          <w:szCs w:val="22"/>
          <w:u w:val="none"/>
        </w:rPr>
        <w:t>asociados</w:t>
      </w:r>
      <w:r w:rsidR="00830A9E" w:rsidRPr="00815966">
        <w:rPr>
          <w:rFonts w:ascii="Arial" w:hAnsi="Arial" w:cs="Arial"/>
          <w:sz w:val="22"/>
          <w:szCs w:val="22"/>
          <w:u w:val="none"/>
        </w:rPr>
        <w:t xml:space="preserve"> </w:t>
      </w:r>
      <w:r w:rsidRPr="00815966">
        <w:rPr>
          <w:rFonts w:ascii="Arial" w:hAnsi="Arial" w:cs="Arial"/>
          <w:sz w:val="22"/>
          <w:szCs w:val="22"/>
          <w:u w:val="none"/>
        </w:rPr>
        <w:t>o visitantes se debe realizar mediante accesos independientes y por redes lógicas independientes a las redes corporativas</w:t>
      </w:r>
      <w:r w:rsidR="00A90F4B">
        <w:rPr>
          <w:rFonts w:ascii="Arial" w:hAnsi="Arial" w:cs="Arial"/>
          <w:sz w:val="22"/>
          <w:szCs w:val="22"/>
          <w:u w:val="none"/>
        </w:rPr>
        <w:t>.</w:t>
      </w:r>
      <w:r w:rsidRPr="00815966">
        <w:rPr>
          <w:rFonts w:ascii="Arial" w:hAnsi="Arial" w:cs="Arial"/>
          <w:sz w:val="22"/>
          <w:szCs w:val="22"/>
          <w:u w:val="none"/>
        </w:rPr>
        <w:t xml:space="preserve"> </w:t>
      </w:r>
    </w:p>
    <w:p w14:paraId="11472A9F" w14:textId="77777777" w:rsidR="00CD574C" w:rsidRPr="00815966" w:rsidRDefault="00CD574C" w:rsidP="00CD574C">
      <w:pPr>
        <w:pStyle w:val="Default"/>
        <w:spacing w:after="59"/>
        <w:ind w:left="567" w:right="-234"/>
        <w:jc w:val="both"/>
        <w:rPr>
          <w:rFonts w:ascii="Arial" w:hAnsi="Arial" w:cs="Arial"/>
          <w:sz w:val="22"/>
          <w:szCs w:val="22"/>
          <w:u w:val="none"/>
        </w:rPr>
      </w:pPr>
    </w:p>
    <w:p w14:paraId="41748B6E" w14:textId="6EC8203E" w:rsidR="007C34EB" w:rsidRPr="00A90F4B" w:rsidRDefault="00A90F4B" w:rsidP="00A90F4B">
      <w:pPr>
        <w:pStyle w:val="Ttulo1"/>
        <w:numPr>
          <w:ilvl w:val="1"/>
          <w:numId w:val="1"/>
        </w:numPr>
        <w:ind w:left="567" w:right="-234" w:hanging="425"/>
        <w:rPr>
          <w:rFonts w:cs="Arial"/>
          <w:szCs w:val="22"/>
        </w:rPr>
      </w:pPr>
      <w:bookmarkStart w:id="129" w:name="_Toc80134239"/>
      <w:r>
        <w:rPr>
          <w:rFonts w:cs="Arial"/>
          <w:szCs w:val="22"/>
        </w:rPr>
        <w:lastRenderedPageBreak/>
        <w:t>Aspectos no permitidos</w:t>
      </w:r>
      <w:bookmarkEnd w:id="129"/>
    </w:p>
    <w:p w14:paraId="2F15C837" w14:textId="7A6B3B4E" w:rsidR="007C34EB" w:rsidRPr="00815966" w:rsidRDefault="007C34EB" w:rsidP="00CD17B3">
      <w:pPr>
        <w:kinsoku w:val="0"/>
        <w:overflowPunct w:val="0"/>
        <w:autoSpaceDE w:val="0"/>
        <w:autoSpaceDN w:val="0"/>
        <w:adjustRightInd w:val="0"/>
        <w:spacing w:line="244" w:lineRule="exact"/>
        <w:ind w:right="-234"/>
        <w:jc w:val="both"/>
        <w:rPr>
          <w:rFonts w:ascii="Arial" w:hAnsi="Arial" w:cs="Arial"/>
          <w:bCs/>
          <w:sz w:val="22"/>
          <w:szCs w:val="22"/>
        </w:rPr>
      </w:pPr>
      <w:r w:rsidRPr="00815966">
        <w:rPr>
          <w:rFonts w:ascii="Arial" w:hAnsi="Arial" w:cs="Arial"/>
          <w:bCs/>
          <w:sz w:val="22"/>
          <w:szCs w:val="22"/>
        </w:rPr>
        <w:t xml:space="preserve">Los aspectos </w:t>
      </w:r>
      <w:r w:rsidR="00A90F4B">
        <w:rPr>
          <w:rFonts w:ascii="Arial" w:hAnsi="Arial" w:cs="Arial"/>
          <w:bCs/>
          <w:sz w:val="22"/>
          <w:szCs w:val="22"/>
        </w:rPr>
        <w:t xml:space="preserve">no permitidos </w:t>
      </w:r>
      <w:r w:rsidRPr="00815966">
        <w:rPr>
          <w:rFonts w:ascii="Arial" w:hAnsi="Arial" w:cs="Arial"/>
          <w:bCs/>
          <w:sz w:val="22"/>
          <w:szCs w:val="22"/>
        </w:rPr>
        <w:t xml:space="preserve">deben quedar contenidos en políticas, principios o procedimientos, manuales y ser de conocimiento por todos los funcionarios de la </w:t>
      </w:r>
      <w:r w:rsidR="004837EB">
        <w:rPr>
          <w:rFonts w:ascii="Arial" w:hAnsi="Arial" w:cs="Arial"/>
          <w:bCs/>
          <w:sz w:val="22"/>
          <w:szCs w:val="22"/>
        </w:rPr>
        <w:t>organización</w:t>
      </w:r>
      <w:r w:rsidR="00A90F4B">
        <w:rPr>
          <w:rFonts w:ascii="Arial" w:hAnsi="Arial" w:cs="Arial"/>
          <w:bCs/>
          <w:sz w:val="22"/>
          <w:szCs w:val="22"/>
        </w:rPr>
        <w:t>, entre ellos:</w:t>
      </w:r>
    </w:p>
    <w:p w14:paraId="60C689FF" w14:textId="77777777" w:rsidR="00104DC2" w:rsidRPr="00815966" w:rsidRDefault="00104DC2" w:rsidP="00F32456">
      <w:pPr>
        <w:pStyle w:val="Default"/>
        <w:spacing w:after="59"/>
        <w:ind w:left="567" w:right="-234" w:hanging="567"/>
        <w:jc w:val="both"/>
        <w:rPr>
          <w:rFonts w:ascii="Arial" w:hAnsi="Arial" w:cs="Arial"/>
          <w:bCs/>
          <w:sz w:val="22"/>
          <w:szCs w:val="22"/>
          <w:u w:val="none"/>
        </w:rPr>
      </w:pPr>
    </w:p>
    <w:p w14:paraId="71AEA3DE" w14:textId="77777777" w:rsidR="007C34EB" w:rsidRPr="00815966" w:rsidRDefault="007C34EB" w:rsidP="00A90F4B">
      <w:pPr>
        <w:pStyle w:val="Default"/>
        <w:numPr>
          <w:ilvl w:val="0"/>
          <w:numId w:val="87"/>
        </w:numPr>
        <w:spacing w:after="59"/>
        <w:ind w:left="567" w:right="-234" w:hanging="283"/>
        <w:jc w:val="both"/>
        <w:rPr>
          <w:rFonts w:ascii="Arial" w:hAnsi="Arial" w:cs="Arial"/>
          <w:sz w:val="22"/>
          <w:szCs w:val="22"/>
          <w:u w:val="none"/>
        </w:rPr>
      </w:pPr>
      <w:r w:rsidRPr="00815966">
        <w:rPr>
          <w:rFonts w:ascii="Arial" w:hAnsi="Arial" w:cs="Arial"/>
          <w:sz w:val="22"/>
          <w:szCs w:val="22"/>
          <w:u w:val="none"/>
        </w:rPr>
        <w:t xml:space="preserve">Transmisión de contenido fraudulento, difamatorio, obsceno, ofensivo o de vandalismo, insultante o acosador, sea este material o mensajes. </w:t>
      </w:r>
    </w:p>
    <w:p w14:paraId="27340C79" w14:textId="77777777" w:rsidR="00A90F4B" w:rsidRDefault="007C34EB" w:rsidP="00A90F4B">
      <w:pPr>
        <w:pStyle w:val="Default"/>
        <w:numPr>
          <w:ilvl w:val="0"/>
          <w:numId w:val="87"/>
        </w:numPr>
        <w:spacing w:after="59"/>
        <w:ind w:left="567" w:right="-234" w:hanging="283"/>
        <w:jc w:val="both"/>
        <w:rPr>
          <w:rFonts w:ascii="Arial" w:hAnsi="Arial" w:cs="Arial"/>
          <w:sz w:val="22"/>
          <w:szCs w:val="22"/>
          <w:u w:val="none"/>
        </w:rPr>
      </w:pPr>
      <w:r w:rsidRPr="00815966">
        <w:rPr>
          <w:rFonts w:ascii="Arial" w:hAnsi="Arial" w:cs="Arial"/>
          <w:sz w:val="22"/>
          <w:szCs w:val="22"/>
          <w:u w:val="none"/>
        </w:rPr>
        <w:t xml:space="preserve">Interceptar, recopilar o almacenar datos sobre terceros sin su conocimiento o consentimiento. </w:t>
      </w:r>
    </w:p>
    <w:p w14:paraId="33E72722" w14:textId="77777777" w:rsidR="00A90F4B" w:rsidRDefault="007C34EB" w:rsidP="00A90F4B">
      <w:pPr>
        <w:pStyle w:val="Default"/>
        <w:numPr>
          <w:ilvl w:val="0"/>
          <w:numId w:val="87"/>
        </w:numPr>
        <w:spacing w:after="59"/>
        <w:ind w:left="567" w:right="-234" w:hanging="283"/>
        <w:jc w:val="both"/>
        <w:rPr>
          <w:rFonts w:ascii="Arial" w:hAnsi="Arial" w:cs="Arial"/>
          <w:sz w:val="22"/>
          <w:szCs w:val="22"/>
          <w:u w:val="none"/>
        </w:rPr>
      </w:pPr>
      <w:r w:rsidRPr="00815966">
        <w:rPr>
          <w:rFonts w:ascii="Arial" w:hAnsi="Arial" w:cs="Arial"/>
          <w:sz w:val="22"/>
          <w:szCs w:val="22"/>
          <w:u w:val="none"/>
        </w:rPr>
        <w:t>Escanear o probar la vulnerabilidad de equipos, sistemas o segmentos de red.</w:t>
      </w:r>
    </w:p>
    <w:p w14:paraId="53D17D33" w14:textId="45D50A29" w:rsidR="007C34EB" w:rsidRPr="00815966" w:rsidRDefault="007C34EB" w:rsidP="00A90F4B">
      <w:pPr>
        <w:pStyle w:val="Default"/>
        <w:numPr>
          <w:ilvl w:val="0"/>
          <w:numId w:val="87"/>
        </w:numPr>
        <w:spacing w:after="59"/>
        <w:ind w:left="567" w:right="-234" w:hanging="283"/>
        <w:jc w:val="both"/>
        <w:rPr>
          <w:rFonts w:ascii="Arial" w:hAnsi="Arial" w:cs="Arial"/>
          <w:sz w:val="22"/>
          <w:szCs w:val="22"/>
          <w:u w:val="none"/>
        </w:rPr>
      </w:pPr>
      <w:r w:rsidRPr="00815966">
        <w:rPr>
          <w:rFonts w:ascii="Arial" w:hAnsi="Arial" w:cs="Arial"/>
          <w:sz w:val="22"/>
          <w:szCs w:val="22"/>
          <w:u w:val="none"/>
        </w:rPr>
        <w:t xml:space="preserve">Enviar mensajes no solicitados (spam), virus, o ataques internos o externos. </w:t>
      </w:r>
    </w:p>
    <w:p w14:paraId="26BCE99E" w14:textId="42A3FF54" w:rsidR="007C34EB" w:rsidRPr="00815966" w:rsidRDefault="007C34EB" w:rsidP="00A90F4B">
      <w:pPr>
        <w:pStyle w:val="Default"/>
        <w:numPr>
          <w:ilvl w:val="0"/>
          <w:numId w:val="87"/>
        </w:numPr>
        <w:spacing w:after="59"/>
        <w:ind w:left="567" w:right="-234" w:hanging="283"/>
        <w:jc w:val="both"/>
        <w:rPr>
          <w:rFonts w:ascii="Arial" w:hAnsi="Arial" w:cs="Arial"/>
          <w:sz w:val="22"/>
          <w:szCs w:val="22"/>
          <w:u w:val="none"/>
        </w:rPr>
      </w:pPr>
      <w:r w:rsidRPr="00815966">
        <w:rPr>
          <w:rFonts w:ascii="Arial" w:hAnsi="Arial" w:cs="Arial"/>
          <w:sz w:val="22"/>
          <w:szCs w:val="22"/>
          <w:u w:val="none"/>
        </w:rPr>
        <w:t>Obtener acceso no autorizado a equipos, sistemas o programas</w:t>
      </w:r>
      <w:r w:rsidR="00515431">
        <w:rPr>
          <w:rFonts w:ascii="Arial" w:hAnsi="Arial" w:cs="Arial"/>
          <w:sz w:val="22"/>
          <w:szCs w:val="22"/>
          <w:u w:val="none"/>
        </w:rPr>
        <w:t>,</w:t>
      </w:r>
      <w:r w:rsidRPr="00815966">
        <w:rPr>
          <w:rFonts w:ascii="Arial" w:hAnsi="Arial" w:cs="Arial"/>
          <w:sz w:val="22"/>
          <w:szCs w:val="22"/>
          <w:u w:val="none"/>
        </w:rPr>
        <w:t xml:space="preserve"> tanto al interior de la red como fuera de ella. Tampoco </w:t>
      </w:r>
      <w:r w:rsidR="00515431">
        <w:rPr>
          <w:rFonts w:ascii="Arial" w:hAnsi="Arial" w:cs="Arial"/>
          <w:sz w:val="22"/>
          <w:szCs w:val="22"/>
          <w:u w:val="none"/>
        </w:rPr>
        <w:t xml:space="preserve">se </w:t>
      </w:r>
      <w:r w:rsidRPr="00815966">
        <w:rPr>
          <w:rFonts w:ascii="Arial" w:hAnsi="Arial" w:cs="Arial"/>
          <w:sz w:val="22"/>
          <w:szCs w:val="22"/>
          <w:u w:val="none"/>
        </w:rPr>
        <w:t xml:space="preserve">podrá utilizar la red WIFI para obtener, manipular y compartir cualquier archivo de tipo musical o filmográfico, sin tener los derechos de propiedad intelectual. </w:t>
      </w:r>
    </w:p>
    <w:p w14:paraId="385B0EF1" w14:textId="77777777" w:rsidR="007C34EB" w:rsidRPr="00815966" w:rsidRDefault="007C34EB" w:rsidP="00A90F4B">
      <w:pPr>
        <w:pStyle w:val="Default"/>
        <w:numPr>
          <w:ilvl w:val="0"/>
          <w:numId w:val="87"/>
        </w:numPr>
        <w:spacing w:after="59"/>
        <w:ind w:left="567" w:right="-234" w:hanging="283"/>
        <w:jc w:val="both"/>
        <w:rPr>
          <w:rFonts w:ascii="Arial" w:hAnsi="Arial" w:cs="Arial"/>
          <w:sz w:val="22"/>
          <w:szCs w:val="22"/>
          <w:u w:val="none"/>
        </w:rPr>
      </w:pPr>
      <w:r w:rsidRPr="00815966">
        <w:rPr>
          <w:rFonts w:ascii="Arial" w:hAnsi="Arial" w:cs="Arial"/>
          <w:sz w:val="22"/>
          <w:szCs w:val="22"/>
          <w:u w:val="none"/>
        </w:rPr>
        <w:t xml:space="preserve">Dañar equipos, sistemas informáticos o redes y/o perturbar el normal funcionamiento de la red. Ser usada con fines de lucro, actividades comerciales o ilegales, por ejemplo, hacking. Ser utilizada para crear y/o la colocar un virus informático o malware en la red. </w:t>
      </w:r>
    </w:p>
    <w:p w14:paraId="18590467" w14:textId="523F8004" w:rsidR="007C34EB" w:rsidRDefault="007C34EB" w:rsidP="00A90F4B">
      <w:pPr>
        <w:pStyle w:val="Default"/>
        <w:numPr>
          <w:ilvl w:val="0"/>
          <w:numId w:val="87"/>
        </w:numPr>
        <w:spacing w:after="59"/>
        <w:ind w:left="567" w:right="-234" w:hanging="283"/>
        <w:jc w:val="both"/>
        <w:rPr>
          <w:rFonts w:ascii="Arial" w:hAnsi="Arial" w:cs="Arial"/>
          <w:sz w:val="22"/>
          <w:szCs w:val="22"/>
          <w:u w:val="none"/>
        </w:rPr>
      </w:pPr>
      <w:r w:rsidRPr="00815966">
        <w:rPr>
          <w:rFonts w:ascii="Arial" w:hAnsi="Arial" w:cs="Arial"/>
          <w:sz w:val="22"/>
          <w:szCs w:val="22"/>
          <w:u w:val="none"/>
        </w:rPr>
        <w:t xml:space="preserve">Transmitir, copiar y/o descargar cualquier material que viole cualquier ley. Esto incluye entre otros: material con derecho de autor, pornografía infantil, material amenazante u obsceno o material protegido por secreto comercial o patentes. </w:t>
      </w:r>
    </w:p>
    <w:p w14:paraId="68C0AF0A" w14:textId="77777777" w:rsidR="00392581" w:rsidRPr="00815966" w:rsidRDefault="00392581" w:rsidP="00392581">
      <w:pPr>
        <w:pStyle w:val="Default"/>
        <w:spacing w:after="59"/>
        <w:ind w:left="567" w:right="-234"/>
        <w:jc w:val="both"/>
        <w:rPr>
          <w:rFonts w:ascii="Arial" w:hAnsi="Arial" w:cs="Arial"/>
          <w:sz w:val="22"/>
          <w:szCs w:val="22"/>
          <w:u w:val="none"/>
        </w:rPr>
      </w:pPr>
    </w:p>
    <w:p w14:paraId="2A0A9685" w14:textId="30B3E03B" w:rsidR="007C34EB" w:rsidRPr="00815966" w:rsidRDefault="007C34EB" w:rsidP="00F32456">
      <w:pPr>
        <w:pStyle w:val="Ttulo1"/>
        <w:numPr>
          <w:ilvl w:val="1"/>
          <w:numId w:val="1"/>
        </w:numPr>
        <w:ind w:left="567" w:right="-234" w:hanging="425"/>
        <w:rPr>
          <w:rFonts w:cs="Arial"/>
          <w:szCs w:val="22"/>
        </w:rPr>
      </w:pPr>
      <w:bookmarkStart w:id="130" w:name="_Toc38908128"/>
      <w:bookmarkStart w:id="131" w:name="_Toc79528402"/>
      <w:bookmarkStart w:id="132" w:name="_Toc80134240"/>
      <w:r w:rsidRPr="00815966">
        <w:rPr>
          <w:rFonts w:cs="Arial"/>
          <w:szCs w:val="22"/>
        </w:rPr>
        <w:t>Prestación de servicios por terceras partes</w:t>
      </w:r>
      <w:bookmarkEnd w:id="130"/>
      <w:bookmarkEnd w:id="131"/>
      <w:bookmarkEnd w:id="132"/>
    </w:p>
    <w:p w14:paraId="10070639" w14:textId="5B3C0186" w:rsidR="007C34EB" w:rsidRDefault="007C34EB" w:rsidP="00CD17B3">
      <w:pPr>
        <w:kinsoku w:val="0"/>
        <w:overflowPunct w:val="0"/>
        <w:autoSpaceDE w:val="0"/>
        <w:autoSpaceDN w:val="0"/>
        <w:adjustRightInd w:val="0"/>
        <w:spacing w:line="244" w:lineRule="exact"/>
        <w:ind w:right="-234"/>
        <w:jc w:val="both"/>
        <w:rPr>
          <w:rFonts w:ascii="Arial" w:hAnsi="Arial" w:cs="Arial"/>
          <w:bCs/>
          <w:sz w:val="22"/>
          <w:szCs w:val="22"/>
        </w:rPr>
      </w:pPr>
      <w:r w:rsidRPr="00CD17B3">
        <w:rPr>
          <w:rFonts w:ascii="Arial" w:hAnsi="Arial" w:cs="Arial"/>
          <w:bCs/>
          <w:sz w:val="22"/>
          <w:szCs w:val="22"/>
        </w:rPr>
        <w:t xml:space="preserve">Cuando la </w:t>
      </w:r>
      <w:r w:rsidR="004837EB">
        <w:rPr>
          <w:rFonts w:ascii="Arial" w:hAnsi="Arial" w:cs="Arial"/>
          <w:bCs/>
          <w:sz w:val="22"/>
          <w:szCs w:val="22"/>
        </w:rPr>
        <w:t>organización</w:t>
      </w:r>
      <w:r w:rsidRPr="00CD17B3">
        <w:rPr>
          <w:rFonts w:ascii="Arial" w:hAnsi="Arial" w:cs="Arial"/>
          <w:bCs/>
          <w:sz w:val="22"/>
          <w:szCs w:val="22"/>
        </w:rPr>
        <w:t xml:space="preserve"> requiera la contratación de prestación de servicios por terceras partes debe</w:t>
      </w:r>
      <w:r w:rsidR="00515431">
        <w:rPr>
          <w:rFonts w:ascii="Arial" w:hAnsi="Arial" w:cs="Arial"/>
          <w:bCs/>
          <w:sz w:val="22"/>
          <w:szCs w:val="22"/>
        </w:rPr>
        <w:t>,</w:t>
      </w:r>
      <w:r w:rsidRPr="00CD17B3">
        <w:rPr>
          <w:rFonts w:ascii="Arial" w:hAnsi="Arial" w:cs="Arial"/>
          <w:bCs/>
          <w:sz w:val="22"/>
          <w:szCs w:val="22"/>
        </w:rPr>
        <w:t xml:space="preserve"> como mínimo:</w:t>
      </w:r>
    </w:p>
    <w:p w14:paraId="5E0CD32A" w14:textId="77777777" w:rsidR="00CD17B3" w:rsidRPr="00CD17B3" w:rsidRDefault="00CD17B3" w:rsidP="00CD17B3">
      <w:pPr>
        <w:kinsoku w:val="0"/>
        <w:overflowPunct w:val="0"/>
        <w:autoSpaceDE w:val="0"/>
        <w:autoSpaceDN w:val="0"/>
        <w:adjustRightInd w:val="0"/>
        <w:spacing w:line="244" w:lineRule="exact"/>
        <w:ind w:right="-234"/>
        <w:jc w:val="both"/>
        <w:rPr>
          <w:rFonts w:ascii="Arial" w:hAnsi="Arial" w:cs="Arial"/>
          <w:bCs/>
          <w:sz w:val="22"/>
          <w:szCs w:val="22"/>
        </w:rPr>
      </w:pPr>
    </w:p>
    <w:p w14:paraId="7886850E" w14:textId="77777777" w:rsidR="007C34EB" w:rsidRPr="00815966" w:rsidRDefault="007C34EB" w:rsidP="00A90F4B">
      <w:pPr>
        <w:pStyle w:val="Default"/>
        <w:numPr>
          <w:ilvl w:val="0"/>
          <w:numId w:val="88"/>
        </w:numPr>
        <w:spacing w:after="59"/>
        <w:ind w:left="567" w:right="-234" w:hanging="283"/>
        <w:jc w:val="both"/>
        <w:rPr>
          <w:rFonts w:ascii="Arial" w:hAnsi="Arial" w:cs="Arial"/>
          <w:sz w:val="22"/>
          <w:szCs w:val="22"/>
          <w:u w:val="none"/>
        </w:rPr>
      </w:pPr>
      <w:r w:rsidRPr="00815966">
        <w:rPr>
          <w:rFonts w:ascii="Arial" w:hAnsi="Arial" w:cs="Arial"/>
          <w:sz w:val="22"/>
          <w:szCs w:val="22"/>
          <w:u w:val="none"/>
        </w:rPr>
        <w:t>Firmar el documento de acuerdo de confidencialidad antes de iniciar la prestación del servicio.</w:t>
      </w:r>
    </w:p>
    <w:p w14:paraId="5BAB6DCF" w14:textId="77777777" w:rsidR="007C34EB" w:rsidRPr="00815966" w:rsidRDefault="007C34EB" w:rsidP="00A90F4B">
      <w:pPr>
        <w:pStyle w:val="Default"/>
        <w:numPr>
          <w:ilvl w:val="0"/>
          <w:numId w:val="88"/>
        </w:numPr>
        <w:spacing w:after="59"/>
        <w:ind w:left="567" w:right="-234" w:hanging="283"/>
        <w:jc w:val="both"/>
        <w:rPr>
          <w:rFonts w:ascii="Arial" w:hAnsi="Arial" w:cs="Arial"/>
          <w:sz w:val="22"/>
          <w:szCs w:val="22"/>
          <w:u w:val="none"/>
        </w:rPr>
      </w:pPr>
      <w:r w:rsidRPr="00815966">
        <w:rPr>
          <w:rFonts w:ascii="Arial" w:hAnsi="Arial" w:cs="Arial"/>
          <w:sz w:val="22"/>
          <w:szCs w:val="22"/>
          <w:u w:val="none"/>
        </w:rPr>
        <w:t>Elaborar los contratos o acuerdos de prestación de servicios donde se especifiquen claramente las condiciones.</w:t>
      </w:r>
    </w:p>
    <w:p w14:paraId="5AA084A0" w14:textId="36B1513E" w:rsidR="007C34EB" w:rsidRPr="00815966" w:rsidRDefault="007C34EB" w:rsidP="00A90F4B">
      <w:pPr>
        <w:pStyle w:val="Default"/>
        <w:numPr>
          <w:ilvl w:val="0"/>
          <w:numId w:val="88"/>
        </w:numPr>
        <w:spacing w:after="59"/>
        <w:ind w:left="567" w:right="-234" w:hanging="283"/>
        <w:jc w:val="both"/>
        <w:rPr>
          <w:rFonts w:ascii="Arial" w:hAnsi="Arial" w:cs="Arial"/>
          <w:sz w:val="22"/>
          <w:szCs w:val="22"/>
          <w:u w:val="none"/>
        </w:rPr>
      </w:pPr>
      <w:r w:rsidRPr="00815966">
        <w:rPr>
          <w:rFonts w:ascii="Arial" w:hAnsi="Arial" w:cs="Arial"/>
          <w:sz w:val="22"/>
          <w:szCs w:val="22"/>
          <w:u w:val="none"/>
        </w:rPr>
        <w:t>Cuando existan cambios en los servicios que prestan las terceras partes</w:t>
      </w:r>
      <w:r w:rsidR="00515431">
        <w:rPr>
          <w:rFonts w:ascii="Arial" w:hAnsi="Arial" w:cs="Arial"/>
          <w:sz w:val="22"/>
          <w:szCs w:val="22"/>
          <w:u w:val="none"/>
        </w:rPr>
        <w:t>,</w:t>
      </w:r>
      <w:r w:rsidRPr="00815966">
        <w:rPr>
          <w:rFonts w:ascii="Arial" w:hAnsi="Arial" w:cs="Arial"/>
          <w:sz w:val="22"/>
          <w:szCs w:val="22"/>
          <w:u w:val="none"/>
        </w:rPr>
        <w:t xml:space="preserve"> estos deben ser documentados e incluidos en los acuerdos de servicios o contratos.</w:t>
      </w:r>
    </w:p>
    <w:p w14:paraId="5B0CD394" w14:textId="691EF457" w:rsidR="007C34EB" w:rsidRPr="00815966" w:rsidRDefault="007C34EB" w:rsidP="00A90F4B">
      <w:pPr>
        <w:pStyle w:val="Default"/>
        <w:numPr>
          <w:ilvl w:val="0"/>
          <w:numId w:val="88"/>
        </w:numPr>
        <w:spacing w:after="59"/>
        <w:ind w:left="567" w:right="-234" w:hanging="283"/>
        <w:jc w:val="both"/>
        <w:rPr>
          <w:rFonts w:ascii="Arial" w:hAnsi="Arial" w:cs="Arial"/>
          <w:sz w:val="22"/>
          <w:szCs w:val="22"/>
          <w:u w:val="none"/>
        </w:rPr>
      </w:pPr>
      <w:r w:rsidRPr="00815966">
        <w:rPr>
          <w:rFonts w:ascii="Arial" w:hAnsi="Arial" w:cs="Arial"/>
          <w:sz w:val="22"/>
          <w:szCs w:val="22"/>
          <w:u w:val="none"/>
        </w:rPr>
        <w:t>La organización realizará audit</w:t>
      </w:r>
      <w:r w:rsidR="00515431">
        <w:rPr>
          <w:rFonts w:ascii="Arial" w:hAnsi="Arial" w:cs="Arial"/>
          <w:sz w:val="22"/>
          <w:szCs w:val="22"/>
          <w:u w:val="none"/>
        </w:rPr>
        <w:t>o</w:t>
      </w:r>
      <w:r w:rsidRPr="00815966">
        <w:rPr>
          <w:rFonts w:ascii="Arial" w:hAnsi="Arial" w:cs="Arial"/>
          <w:sz w:val="22"/>
          <w:szCs w:val="22"/>
          <w:u w:val="none"/>
        </w:rPr>
        <w:t xml:space="preserve">rías a las terceras partes para evaluar la seguridad de la información </w:t>
      </w:r>
      <w:r w:rsidR="00515431">
        <w:rPr>
          <w:rFonts w:ascii="Arial" w:hAnsi="Arial" w:cs="Arial"/>
          <w:sz w:val="22"/>
          <w:szCs w:val="22"/>
          <w:u w:val="none"/>
        </w:rPr>
        <w:t xml:space="preserve">y, </w:t>
      </w:r>
      <w:r w:rsidRPr="00815966">
        <w:rPr>
          <w:rFonts w:ascii="Arial" w:hAnsi="Arial" w:cs="Arial"/>
          <w:sz w:val="22"/>
          <w:szCs w:val="22"/>
          <w:u w:val="none"/>
        </w:rPr>
        <w:t>como mínimo</w:t>
      </w:r>
      <w:r w:rsidR="00515431">
        <w:rPr>
          <w:rFonts w:ascii="Arial" w:hAnsi="Arial" w:cs="Arial"/>
          <w:sz w:val="22"/>
          <w:szCs w:val="22"/>
          <w:u w:val="none"/>
        </w:rPr>
        <w:t>,</w:t>
      </w:r>
      <w:r w:rsidRPr="00815966">
        <w:rPr>
          <w:rFonts w:ascii="Arial" w:hAnsi="Arial" w:cs="Arial"/>
          <w:sz w:val="22"/>
          <w:szCs w:val="22"/>
          <w:u w:val="none"/>
        </w:rPr>
        <w:t xml:space="preserve"> se evaluarán integridad, disponibilidad, confidencialidad y calidad del servicio.</w:t>
      </w:r>
    </w:p>
    <w:p w14:paraId="0B6A05DD" w14:textId="2E8832B7" w:rsidR="007C34EB" w:rsidRPr="00815966" w:rsidRDefault="007C34EB" w:rsidP="00A90F4B">
      <w:pPr>
        <w:pStyle w:val="Ttulo1"/>
        <w:numPr>
          <w:ilvl w:val="1"/>
          <w:numId w:val="1"/>
        </w:numPr>
        <w:ind w:left="567" w:right="-234" w:hanging="425"/>
        <w:rPr>
          <w:rFonts w:cs="Arial"/>
          <w:szCs w:val="22"/>
        </w:rPr>
      </w:pPr>
      <w:bookmarkStart w:id="133" w:name="_bookmark0"/>
      <w:bookmarkStart w:id="134" w:name="_bookmark1"/>
      <w:bookmarkStart w:id="135" w:name="_Toc38908129"/>
      <w:bookmarkStart w:id="136" w:name="_Toc79528403"/>
      <w:bookmarkStart w:id="137" w:name="_Toc80134241"/>
      <w:bookmarkEnd w:id="133"/>
      <w:bookmarkEnd w:id="134"/>
      <w:r w:rsidRPr="00815966">
        <w:rPr>
          <w:rFonts w:cs="Arial"/>
          <w:szCs w:val="22"/>
        </w:rPr>
        <w:t>Gestión de Incidentes de Seguridad</w:t>
      </w:r>
      <w:bookmarkEnd w:id="135"/>
      <w:bookmarkEnd w:id="136"/>
      <w:bookmarkEnd w:id="137"/>
    </w:p>
    <w:p w14:paraId="2F74570D" w14:textId="0B538FF9" w:rsidR="007C34EB" w:rsidRPr="00CD17B3" w:rsidRDefault="007C34EB" w:rsidP="00CD17B3">
      <w:pPr>
        <w:kinsoku w:val="0"/>
        <w:overflowPunct w:val="0"/>
        <w:autoSpaceDE w:val="0"/>
        <w:autoSpaceDN w:val="0"/>
        <w:adjustRightInd w:val="0"/>
        <w:spacing w:line="244" w:lineRule="exact"/>
        <w:ind w:right="-234"/>
        <w:jc w:val="both"/>
        <w:rPr>
          <w:rFonts w:ascii="Arial" w:hAnsi="Arial" w:cs="Arial"/>
          <w:bCs/>
          <w:sz w:val="22"/>
          <w:szCs w:val="22"/>
        </w:rPr>
      </w:pPr>
      <w:r w:rsidRPr="00CD17B3">
        <w:rPr>
          <w:rFonts w:ascii="Arial" w:hAnsi="Arial" w:cs="Arial"/>
          <w:bCs/>
          <w:sz w:val="22"/>
          <w:szCs w:val="22"/>
        </w:rPr>
        <w:t>Existen varias categorías de incidentes de seguridad que se pueden llegar a presentar</w:t>
      </w:r>
      <w:r w:rsidR="00515431">
        <w:rPr>
          <w:rFonts w:ascii="Arial" w:hAnsi="Arial" w:cs="Arial"/>
          <w:bCs/>
          <w:sz w:val="22"/>
          <w:szCs w:val="22"/>
        </w:rPr>
        <w:t>,</w:t>
      </w:r>
      <w:r w:rsidRPr="00CD17B3">
        <w:rPr>
          <w:rFonts w:ascii="Arial" w:hAnsi="Arial" w:cs="Arial"/>
          <w:bCs/>
          <w:sz w:val="22"/>
          <w:szCs w:val="22"/>
        </w:rPr>
        <w:t xml:space="preserve"> dentro de las cuales se encuentran:</w:t>
      </w:r>
    </w:p>
    <w:p w14:paraId="1D3C5489" w14:textId="77777777" w:rsidR="007C34EB" w:rsidRPr="00815966" w:rsidRDefault="007C34EB" w:rsidP="00AC6F9B">
      <w:pPr>
        <w:kinsoku w:val="0"/>
        <w:overflowPunct w:val="0"/>
        <w:autoSpaceDE w:val="0"/>
        <w:autoSpaceDN w:val="0"/>
        <w:adjustRightInd w:val="0"/>
        <w:spacing w:line="284" w:lineRule="exact"/>
        <w:ind w:right="-234"/>
        <w:rPr>
          <w:rFonts w:ascii="Arial" w:hAnsi="Arial" w:cs="Arial"/>
          <w:sz w:val="22"/>
          <w:szCs w:val="22"/>
        </w:rPr>
      </w:pPr>
    </w:p>
    <w:p w14:paraId="2E83C8D6" w14:textId="789D2625" w:rsidR="007C34EB" w:rsidRDefault="007C34EB" w:rsidP="00A90F4B">
      <w:pPr>
        <w:pStyle w:val="Prrafodelista"/>
        <w:numPr>
          <w:ilvl w:val="0"/>
          <w:numId w:val="43"/>
        </w:numPr>
        <w:tabs>
          <w:tab w:val="left" w:pos="1050"/>
        </w:tabs>
        <w:kinsoku w:val="0"/>
        <w:overflowPunct w:val="0"/>
        <w:autoSpaceDE w:val="0"/>
        <w:autoSpaceDN w:val="0"/>
        <w:adjustRightInd w:val="0"/>
        <w:ind w:left="567" w:right="-234" w:hanging="283"/>
        <w:contextualSpacing w:val="0"/>
        <w:jc w:val="both"/>
        <w:rPr>
          <w:rFonts w:ascii="Arial" w:hAnsi="Arial" w:cs="Arial"/>
          <w:sz w:val="22"/>
          <w:szCs w:val="22"/>
        </w:rPr>
      </w:pPr>
      <w:r w:rsidRPr="00815966">
        <w:rPr>
          <w:rFonts w:ascii="Arial" w:hAnsi="Arial" w:cs="Arial"/>
          <w:sz w:val="22"/>
          <w:szCs w:val="22"/>
        </w:rPr>
        <w:t>Acceso no autorizado: Comprende todo tipo de ingreso y operación no autorizado a los sistemas, tanto exitosos como no exitosos. Son parte de esta</w:t>
      </w:r>
      <w:r w:rsidRPr="00815966">
        <w:rPr>
          <w:rFonts w:ascii="Arial" w:hAnsi="Arial" w:cs="Arial"/>
          <w:spacing w:val="-16"/>
          <w:sz w:val="22"/>
          <w:szCs w:val="22"/>
        </w:rPr>
        <w:t xml:space="preserve"> </w:t>
      </w:r>
      <w:r w:rsidRPr="00815966">
        <w:rPr>
          <w:rFonts w:ascii="Arial" w:hAnsi="Arial" w:cs="Arial"/>
          <w:sz w:val="22"/>
          <w:szCs w:val="22"/>
        </w:rPr>
        <w:t>categoría:</w:t>
      </w:r>
      <w:r w:rsidR="00CD574C">
        <w:rPr>
          <w:rFonts w:ascii="Arial" w:hAnsi="Arial" w:cs="Arial"/>
          <w:sz w:val="22"/>
          <w:szCs w:val="22"/>
        </w:rPr>
        <w:t xml:space="preserve"> </w:t>
      </w:r>
    </w:p>
    <w:p w14:paraId="3FCD40C5" w14:textId="77777777" w:rsidR="00CD574C" w:rsidRPr="00815966" w:rsidRDefault="00CD574C" w:rsidP="00CD574C">
      <w:pPr>
        <w:pStyle w:val="Prrafodelista"/>
        <w:tabs>
          <w:tab w:val="left" w:pos="1050"/>
        </w:tabs>
        <w:kinsoku w:val="0"/>
        <w:overflowPunct w:val="0"/>
        <w:autoSpaceDE w:val="0"/>
        <w:autoSpaceDN w:val="0"/>
        <w:adjustRightInd w:val="0"/>
        <w:ind w:left="567" w:right="-234"/>
        <w:contextualSpacing w:val="0"/>
        <w:jc w:val="both"/>
        <w:rPr>
          <w:rFonts w:ascii="Arial" w:hAnsi="Arial" w:cs="Arial"/>
          <w:sz w:val="22"/>
          <w:szCs w:val="22"/>
        </w:rPr>
      </w:pPr>
    </w:p>
    <w:p w14:paraId="10BC9502" w14:textId="77777777" w:rsidR="007C34EB" w:rsidRPr="00815966" w:rsidRDefault="007C34EB" w:rsidP="00A90F4B">
      <w:pPr>
        <w:pStyle w:val="Prrafodelista"/>
        <w:numPr>
          <w:ilvl w:val="1"/>
          <w:numId w:val="47"/>
        </w:numPr>
        <w:tabs>
          <w:tab w:val="left" w:pos="567"/>
        </w:tabs>
        <w:kinsoku w:val="0"/>
        <w:overflowPunct w:val="0"/>
        <w:autoSpaceDE w:val="0"/>
        <w:autoSpaceDN w:val="0"/>
        <w:adjustRightInd w:val="0"/>
        <w:spacing w:before="6" w:line="232" w:lineRule="auto"/>
        <w:ind w:left="567" w:right="-234" w:hanging="283"/>
        <w:contextualSpacing w:val="0"/>
        <w:jc w:val="both"/>
        <w:rPr>
          <w:rFonts w:ascii="Arial" w:hAnsi="Arial" w:cs="Arial"/>
          <w:sz w:val="22"/>
          <w:szCs w:val="22"/>
        </w:rPr>
      </w:pPr>
      <w:r w:rsidRPr="00815966">
        <w:rPr>
          <w:rFonts w:ascii="Arial" w:hAnsi="Arial" w:cs="Arial"/>
          <w:sz w:val="22"/>
          <w:szCs w:val="22"/>
        </w:rPr>
        <w:lastRenderedPageBreak/>
        <w:t>Accesos</w:t>
      </w:r>
      <w:r w:rsidRPr="00815966">
        <w:rPr>
          <w:rFonts w:ascii="Arial" w:hAnsi="Arial" w:cs="Arial"/>
          <w:spacing w:val="25"/>
          <w:sz w:val="22"/>
          <w:szCs w:val="22"/>
        </w:rPr>
        <w:t xml:space="preserve"> </w:t>
      </w:r>
      <w:r w:rsidRPr="00815966">
        <w:rPr>
          <w:rFonts w:ascii="Arial" w:hAnsi="Arial" w:cs="Arial"/>
          <w:sz w:val="22"/>
          <w:szCs w:val="22"/>
        </w:rPr>
        <w:t>no</w:t>
      </w:r>
      <w:r w:rsidRPr="00815966">
        <w:rPr>
          <w:rFonts w:ascii="Arial" w:hAnsi="Arial" w:cs="Arial"/>
          <w:spacing w:val="25"/>
          <w:sz w:val="22"/>
          <w:szCs w:val="22"/>
        </w:rPr>
        <w:t xml:space="preserve"> </w:t>
      </w:r>
      <w:r w:rsidRPr="00815966">
        <w:rPr>
          <w:rFonts w:ascii="Arial" w:hAnsi="Arial" w:cs="Arial"/>
          <w:sz w:val="22"/>
          <w:szCs w:val="22"/>
        </w:rPr>
        <w:t>autorizados</w:t>
      </w:r>
      <w:r w:rsidRPr="00815966">
        <w:rPr>
          <w:rFonts w:ascii="Arial" w:hAnsi="Arial" w:cs="Arial"/>
          <w:spacing w:val="23"/>
          <w:sz w:val="22"/>
          <w:szCs w:val="22"/>
        </w:rPr>
        <w:t xml:space="preserve"> </w:t>
      </w:r>
      <w:r w:rsidRPr="00815966">
        <w:rPr>
          <w:rFonts w:ascii="Arial" w:hAnsi="Arial" w:cs="Arial"/>
          <w:sz w:val="22"/>
          <w:szCs w:val="22"/>
        </w:rPr>
        <w:t>exitosos,</w:t>
      </w:r>
      <w:r w:rsidRPr="00815966">
        <w:rPr>
          <w:rFonts w:ascii="Arial" w:hAnsi="Arial" w:cs="Arial"/>
          <w:spacing w:val="25"/>
          <w:sz w:val="22"/>
          <w:szCs w:val="22"/>
        </w:rPr>
        <w:t xml:space="preserve"> </w:t>
      </w:r>
      <w:r w:rsidRPr="00815966">
        <w:rPr>
          <w:rFonts w:ascii="Arial" w:hAnsi="Arial" w:cs="Arial"/>
          <w:sz w:val="22"/>
          <w:szCs w:val="22"/>
        </w:rPr>
        <w:t>sin</w:t>
      </w:r>
      <w:r w:rsidRPr="00815966">
        <w:rPr>
          <w:rFonts w:ascii="Arial" w:hAnsi="Arial" w:cs="Arial"/>
          <w:spacing w:val="23"/>
          <w:sz w:val="22"/>
          <w:szCs w:val="22"/>
        </w:rPr>
        <w:t xml:space="preserve"> </w:t>
      </w:r>
      <w:r w:rsidRPr="00815966">
        <w:rPr>
          <w:rFonts w:ascii="Arial" w:hAnsi="Arial" w:cs="Arial"/>
          <w:sz w:val="22"/>
          <w:szCs w:val="22"/>
        </w:rPr>
        <w:t>perjuicios</w:t>
      </w:r>
      <w:r w:rsidRPr="00815966">
        <w:rPr>
          <w:rFonts w:ascii="Arial" w:hAnsi="Arial" w:cs="Arial"/>
          <w:spacing w:val="23"/>
          <w:sz w:val="22"/>
          <w:szCs w:val="22"/>
        </w:rPr>
        <w:t xml:space="preserve"> </w:t>
      </w:r>
      <w:r w:rsidRPr="00815966">
        <w:rPr>
          <w:rFonts w:ascii="Arial" w:hAnsi="Arial" w:cs="Arial"/>
          <w:sz w:val="22"/>
          <w:szCs w:val="22"/>
        </w:rPr>
        <w:t>visibles</w:t>
      </w:r>
      <w:r w:rsidRPr="00815966">
        <w:rPr>
          <w:rFonts w:ascii="Arial" w:hAnsi="Arial" w:cs="Arial"/>
          <w:spacing w:val="26"/>
          <w:sz w:val="22"/>
          <w:szCs w:val="22"/>
        </w:rPr>
        <w:t xml:space="preserve"> </w:t>
      </w:r>
      <w:r w:rsidRPr="00815966">
        <w:rPr>
          <w:rFonts w:ascii="Arial" w:hAnsi="Arial" w:cs="Arial"/>
          <w:sz w:val="22"/>
          <w:szCs w:val="22"/>
        </w:rPr>
        <w:t>a</w:t>
      </w:r>
      <w:r w:rsidRPr="00815966">
        <w:rPr>
          <w:rFonts w:ascii="Arial" w:hAnsi="Arial" w:cs="Arial"/>
          <w:spacing w:val="22"/>
          <w:sz w:val="22"/>
          <w:szCs w:val="22"/>
        </w:rPr>
        <w:t xml:space="preserve"> </w:t>
      </w:r>
      <w:r w:rsidRPr="00815966">
        <w:rPr>
          <w:rFonts w:ascii="Arial" w:hAnsi="Arial" w:cs="Arial"/>
          <w:sz w:val="22"/>
          <w:szCs w:val="22"/>
        </w:rPr>
        <w:t>componentes tecnológicos.</w:t>
      </w:r>
    </w:p>
    <w:p w14:paraId="2DAD2A58" w14:textId="77777777" w:rsidR="007C34EB" w:rsidRPr="00815966" w:rsidRDefault="007C34EB" w:rsidP="00A90F4B">
      <w:pPr>
        <w:pStyle w:val="Prrafodelista"/>
        <w:numPr>
          <w:ilvl w:val="1"/>
          <w:numId w:val="47"/>
        </w:numPr>
        <w:tabs>
          <w:tab w:val="left" w:pos="567"/>
        </w:tabs>
        <w:kinsoku w:val="0"/>
        <w:overflowPunct w:val="0"/>
        <w:autoSpaceDE w:val="0"/>
        <w:autoSpaceDN w:val="0"/>
        <w:adjustRightInd w:val="0"/>
        <w:spacing w:before="3" w:line="297" w:lineRule="exact"/>
        <w:ind w:left="567" w:right="-234" w:hanging="283"/>
        <w:contextualSpacing w:val="0"/>
        <w:jc w:val="both"/>
        <w:rPr>
          <w:rFonts w:ascii="Arial" w:hAnsi="Arial" w:cs="Arial"/>
          <w:sz w:val="22"/>
          <w:szCs w:val="22"/>
        </w:rPr>
      </w:pPr>
      <w:r w:rsidRPr="00815966">
        <w:rPr>
          <w:rFonts w:ascii="Arial" w:hAnsi="Arial" w:cs="Arial"/>
          <w:sz w:val="22"/>
          <w:szCs w:val="22"/>
        </w:rPr>
        <w:t>Robo de información</w:t>
      </w:r>
    </w:p>
    <w:p w14:paraId="673E49C8" w14:textId="77777777" w:rsidR="007C34EB" w:rsidRPr="00815966" w:rsidRDefault="007C34EB" w:rsidP="00A90F4B">
      <w:pPr>
        <w:pStyle w:val="Prrafodelista"/>
        <w:numPr>
          <w:ilvl w:val="1"/>
          <w:numId w:val="47"/>
        </w:numPr>
        <w:tabs>
          <w:tab w:val="left" w:pos="567"/>
        </w:tabs>
        <w:kinsoku w:val="0"/>
        <w:overflowPunct w:val="0"/>
        <w:autoSpaceDE w:val="0"/>
        <w:autoSpaceDN w:val="0"/>
        <w:adjustRightInd w:val="0"/>
        <w:spacing w:line="294" w:lineRule="exact"/>
        <w:ind w:left="567" w:right="-234" w:hanging="283"/>
        <w:contextualSpacing w:val="0"/>
        <w:jc w:val="both"/>
        <w:rPr>
          <w:rFonts w:ascii="Arial" w:hAnsi="Arial" w:cs="Arial"/>
          <w:sz w:val="22"/>
          <w:szCs w:val="22"/>
        </w:rPr>
      </w:pPr>
      <w:r w:rsidRPr="00815966">
        <w:rPr>
          <w:rFonts w:ascii="Arial" w:hAnsi="Arial" w:cs="Arial"/>
          <w:sz w:val="22"/>
          <w:szCs w:val="22"/>
        </w:rPr>
        <w:t>Borrado de información</w:t>
      </w:r>
    </w:p>
    <w:p w14:paraId="5BA1795D" w14:textId="77777777" w:rsidR="007C34EB" w:rsidRPr="00815966" w:rsidRDefault="007C34EB" w:rsidP="00A90F4B">
      <w:pPr>
        <w:pStyle w:val="Prrafodelista"/>
        <w:numPr>
          <w:ilvl w:val="1"/>
          <w:numId w:val="47"/>
        </w:numPr>
        <w:tabs>
          <w:tab w:val="left" w:pos="567"/>
        </w:tabs>
        <w:kinsoku w:val="0"/>
        <w:overflowPunct w:val="0"/>
        <w:autoSpaceDE w:val="0"/>
        <w:autoSpaceDN w:val="0"/>
        <w:adjustRightInd w:val="0"/>
        <w:spacing w:line="294" w:lineRule="exact"/>
        <w:ind w:left="567" w:right="-234" w:hanging="283"/>
        <w:contextualSpacing w:val="0"/>
        <w:jc w:val="both"/>
        <w:rPr>
          <w:rFonts w:ascii="Arial" w:hAnsi="Arial" w:cs="Arial"/>
          <w:sz w:val="22"/>
          <w:szCs w:val="22"/>
        </w:rPr>
      </w:pPr>
      <w:r w:rsidRPr="00815966">
        <w:rPr>
          <w:rFonts w:ascii="Arial" w:hAnsi="Arial" w:cs="Arial"/>
          <w:sz w:val="22"/>
          <w:szCs w:val="22"/>
        </w:rPr>
        <w:t>Alteración de la información</w:t>
      </w:r>
    </w:p>
    <w:p w14:paraId="5CB9BA5A" w14:textId="77777777" w:rsidR="007C34EB" w:rsidRPr="00815966" w:rsidRDefault="007C34EB" w:rsidP="00A90F4B">
      <w:pPr>
        <w:pStyle w:val="Prrafodelista"/>
        <w:numPr>
          <w:ilvl w:val="1"/>
          <w:numId w:val="47"/>
        </w:numPr>
        <w:tabs>
          <w:tab w:val="left" w:pos="567"/>
        </w:tabs>
        <w:kinsoku w:val="0"/>
        <w:overflowPunct w:val="0"/>
        <w:autoSpaceDE w:val="0"/>
        <w:autoSpaceDN w:val="0"/>
        <w:adjustRightInd w:val="0"/>
        <w:spacing w:line="293" w:lineRule="exact"/>
        <w:ind w:left="567" w:right="-234" w:hanging="283"/>
        <w:contextualSpacing w:val="0"/>
        <w:jc w:val="both"/>
        <w:rPr>
          <w:rFonts w:ascii="Arial" w:hAnsi="Arial" w:cs="Arial"/>
          <w:sz w:val="22"/>
          <w:szCs w:val="22"/>
        </w:rPr>
      </w:pPr>
      <w:r w:rsidRPr="00815966">
        <w:rPr>
          <w:rFonts w:ascii="Arial" w:hAnsi="Arial" w:cs="Arial"/>
          <w:sz w:val="22"/>
          <w:szCs w:val="22"/>
        </w:rPr>
        <w:t>Intentos recurrentes y no recurrentes de acceso no</w:t>
      </w:r>
      <w:r w:rsidRPr="00815966">
        <w:rPr>
          <w:rFonts w:ascii="Arial" w:hAnsi="Arial" w:cs="Arial"/>
          <w:spacing w:val="-4"/>
          <w:sz w:val="22"/>
          <w:szCs w:val="22"/>
        </w:rPr>
        <w:t xml:space="preserve"> </w:t>
      </w:r>
      <w:r w:rsidRPr="00815966">
        <w:rPr>
          <w:rFonts w:ascii="Arial" w:hAnsi="Arial" w:cs="Arial"/>
          <w:sz w:val="22"/>
          <w:szCs w:val="22"/>
        </w:rPr>
        <w:t>autorizado</w:t>
      </w:r>
    </w:p>
    <w:p w14:paraId="5C2EF92B" w14:textId="77777777" w:rsidR="007C34EB" w:rsidRPr="00815966" w:rsidRDefault="007C34EB" w:rsidP="00A90F4B">
      <w:pPr>
        <w:pStyle w:val="Prrafodelista"/>
        <w:numPr>
          <w:ilvl w:val="1"/>
          <w:numId w:val="47"/>
        </w:numPr>
        <w:tabs>
          <w:tab w:val="left" w:pos="567"/>
        </w:tabs>
        <w:kinsoku w:val="0"/>
        <w:overflowPunct w:val="0"/>
        <w:autoSpaceDE w:val="0"/>
        <w:autoSpaceDN w:val="0"/>
        <w:adjustRightInd w:val="0"/>
        <w:spacing w:before="3" w:line="232" w:lineRule="auto"/>
        <w:ind w:left="567" w:right="-234" w:hanging="283"/>
        <w:contextualSpacing w:val="0"/>
        <w:jc w:val="both"/>
        <w:rPr>
          <w:rFonts w:ascii="Arial" w:hAnsi="Arial" w:cs="Arial"/>
          <w:sz w:val="22"/>
          <w:szCs w:val="22"/>
        </w:rPr>
      </w:pPr>
      <w:r w:rsidRPr="00815966">
        <w:rPr>
          <w:rFonts w:ascii="Arial" w:hAnsi="Arial" w:cs="Arial"/>
          <w:sz w:val="22"/>
          <w:szCs w:val="22"/>
        </w:rPr>
        <w:t>Abuso y/o Mal uso de los servicios informáticos internos o externos que requieren</w:t>
      </w:r>
      <w:r w:rsidRPr="00815966">
        <w:rPr>
          <w:rFonts w:ascii="Arial" w:hAnsi="Arial" w:cs="Arial"/>
          <w:spacing w:val="35"/>
          <w:sz w:val="22"/>
          <w:szCs w:val="22"/>
        </w:rPr>
        <w:t xml:space="preserve"> </w:t>
      </w:r>
      <w:r w:rsidRPr="00815966">
        <w:rPr>
          <w:rFonts w:ascii="Arial" w:hAnsi="Arial" w:cs="Arial"/>
          <w:sz w:val="22"/>
          <w:szCs w:val="22"/>
        </w:rPr>
        <w:t>autenticación</w:t>
      </w:r>
    </w:p>
    <w:p w14:paraId="1119C4BC" w14:textId="77777777" w:rsidR="007C34EB" w:rsidRPr="00815966" w:rsidRDefault="007C34EB" w:rsidP="00AC6F9B">
      <w:pPr>
        <w:pStyle w:val="Textoindependiente"/>
        <w:kinsoku w:val="0"/>
        <w:overflowPunct w:val="0"/>
        <w:spacing w:before="1"/>
        <w:ind w:right="-234"/>
      </w:pPr>
    </w:p>
    <w:p w14:paraId="249D192B" w14:textId="4C4A9906" w:rsidR="007C34EB" w:rsidRPr="00815966" w:rsidRDefault="007C34EB" w:rsidP="00A90F4B">
      <w:pPr>
        <w:pStyle w:val="Prrafodelista"/>
        <w:numPr>
          <w:ilvl w:val="0"/>
          <w:numId w:val="43"/>
        </w:numPr>
        <w:tabs>
          <w:tab w:val="left" w:pos="567"/>
        </w:tabs>
        <w:kinsoku w:val="0"/>
        <w:overflowPunct w:val="0"/>
        <w:autoSpaceDE w:val="0"/>
        <w:autoSpaceDN w:val="0"/>
        <w:adjustRightInd w:val="0"/>
        <w:spacing w:before="1"/>
        <w:ind w:left="567" w:right="-234" w:hanging="283"/>
        <w:contextualSpacing w:val="0"/>
        <w:jc w:val="both"/>
        <w:rPr>
          <w:rFonts w:ascii="Arial" w:hAnsi="Arial" w:cs="Arial"/>
          <w:sz w:val="22"/>
          <w:szCs w:val="22"/>
        </w:rPr>
      </w:pPr>
      <w:r w:rsidRPr="00815966">
        <w:rPr>
          <w:rFonts w:ascii="Arial" w:hAnsi="Arial" w:cs="Arial"/>
          <w:sz w:val="22"/>
          <w:szCs w:val="22"/>
        </w:rPr>
        <w:t>Código</w:t>
      </w:r>
      <w:r w:rsidRPr="00815966">
        <w:rPr>
          <w:rFonts w:ascii="Arial" w:hAnsi="Arial" w:cs="Arial"/>
          <w:spacing w:val="51"/>
          <w:sz w:val="22"/>
          <w:szCs w:val="22"/>
        </w:rPr>
        <w:t xml:space="preserve"> </w:t>
      </w:r>
      <w:r w:rsidRPr="00815966">
        <w:rPr>
          <w:rFonts w:ascii="Arial" w:hAnsi="Arial" w:cs="Arial"/>
          <w:sz w:val="22"/>
          <w:szCs w:val="22"/>
        </w:rPr>
        <w:t>malicioso:</w:t>
      </w:r>
      <w:r w:rsidRPr="00815966">
        <w:rPr>
          <w:rFonts w:ascii="Arial" w:hAnsi="Arial" w:cs="Arial"/>
          <w:spacing w:val="51"/>
          <w:sz w:val="22"/>
          <w:szCs w:val="22"/>
        </w:rPr>
        <w:t xml:space="preserve"> </w:t>
      </w:r>
      <w:r w:rsidRPr="00815966">
        <w:rPr>
          <w:rFonts w:ascii="Arial" w:hAnsi="Arial" w:cs="Arial"/>
          <w:sz w:val="22"/>
          <w:szCs w:val="22"/>
        </w:rPr>
        <w:t>Esta</w:t>
      </w:r>
      <w:r w:rsidRPr="00815966">
        <w:rPr>
          <w:rFonts w:ascii="Arial" w:hAnsi="Arial" w:cs="Arial"/>
          <w:spacing w:val="48"/>
          <w:sz w:val="22"/>
          <w:szCs w:val="22"/>
        </w:rPr>
        <w:t xml:space="preserve"> </w:t>
      </w:r>
      <w:r w:rsidRPr="00815966">
        <w:rPr>
          <w:rFonts w:ascii="Arial" w:hAnsi="Arial" w:cs="Arial"/>
          <w:sz w:val="22"/>
          <w:szCs w:val="22"/>
        </w:rPr>
        <w:t>categoría</w:t>
      </w:r>
      <w:r w:rsidRPr="00815966">
        <w:rPr>
          <w:rFonts w:ascii="Arial" w:hAnsi="Arial" w:cs="Arial"/>
          <w:spacing w:val="48"/>
          <w:sz w:val="22"/>
          <w:szCs w:val="22"/>
        </w:rPr>
        <w:t xml:space="preserve"> </w:t>
      </w:r>
      <w:r w:rsidRPr="00815966">
        <w:rPr>
          <w:rFonts w:ascii="Arial" w:hAnsi="Arial" w:cs="Arial"/>
          <w:sz w:val="22"/>
          <w:szCs w:val="22"/>
        </w:rPr>
        <w:t>comprende</w:t>
      </w:r>
      <w:r w:rsidRPr="00815966">
        <w:rPr>
          <w:rFonts w:ascii="Arial" w:hAnsi="Arial" w:cs="Arial"/>
          <w:spacing w:val="48"/>
          <w:sz w:val="22"/>
          <w:szCs w:val="22"/>
        </w:rPr>
        <w:t xml:space="preserve"> </w:t>
      </w:r>
      <w:r w:rsidRPr="00815966">
        <w:rPr>
          <w:rFonts w:ascii="Arial" w:hAnsi="Arial" w:cs="Arial"/>
          <w:sz w:val="22"/>
          <w:szCs w:val="22"/>
        </w:rPr>
        <w:t>la</w:t>
      </w:r>
      <w:r w:rsidRPr="00815966">
        <w:rPr>
          <w:rFonts w:ascii="Arial" w:hAnsi="Arial" w:cs="Arial"/>
          <w:spacing w:val="51"/>
          <w:sz w:val="22"/>
          <w:szCs w:val="22"/>
        </w:rPr>
        <w:t xml:space="preserve"> </w:t>
      </w:r>
      <w:r w:rsidRPr="00815966">
        <w:rPr>
          <w:rFonts w:ascii="Arial" w:hAnsi="Arial" w:cs="Arial"/>
          <w:sz w:val="22"/>
          <w:szCs w:val="22"/>
        </w:rPr>
        <w:t>introducción</w:t>
      </w:r>
      <w:r w:rsidRPr="00815966">
        <w:rPr>
          <w:rFonts w:ascii="Arial" w:hAnsi="Arial" w:cs="Arial"/>
          <w:spacing w:val="50"/>
          <w:sz w:val="22"/>
          <w:szCs w:val="22"/>
        </w:rPr>
        <w:t xml:space="preserve"> </w:t>
      </w:r>
      <w:r w:rsidRPr="00815966">
        <w:rPr>
          <w:rFonts w:ascii="Arial" w:hAnsi="Arial" w:cs="Arial"/>
          <w:sz w:val="22"/>
          <w:szCs w:val="22"/>
        </w:rPr>
        <w:t>de</w:t>
      </w:r>
      <w:r w:rsidRPr="00815966">
        <w:rPr>
          <w:rFonts w:ascii="Arial" w:hAnsi="Arial" w:cs="Arial"/>
          <w:spacing w:val="51"/>
          <w:sz w:val="22"/>
          <w:szCs w:val="22"/>
        </w:rPr>
        <w:t xml:space="preserve"> </w:t>
      </w:r>
      <w:r w:rsidRPr="00815966">
        <w:rPr>
          <w:rFonts w:ascii="Arial" w:hAnsi="Arial" w:cs="Arial"/>
          <w:sz w:val="22"/>
          <w:szCs w:val="22"/>
        </w:rPr>
        <w:t>códigos maliciosos</w:t>
      </w:r>
      <w:r w:rsidRPr="00815966">
        <w:rPr>
          <w:rFonts w:ascii="Arial" w:hAnsi="Arial" w:cs="Arial"/>
          <w:spacing w:val="40"/>
          <w:sz w:val="22"/>
          <w:szCs w:val="22"/>
        </w:rPr>
        <w:t xml:space="preserve"> </w:t>
      </w:r>
      <w:r w:rsidRPr="00815966">
        <w:rPr>
          <w:rFonts w:ascii="Arial" w:hAnsi="Arial" w:cs="Arial"/>
          <w:sz w:val="22"/>
          <w:szCs w:val="22"/>
        </w:rPr>
        <w:t>en</w:t>
      </w:r>
      <w:r w:rsidRPr="00815966">
        <w:rPr>
          <w:rFonts w:ascii="Arial" w:hAnsi="Arial" w:cs="Arial"/>
          <w:spacing w:val="41"/>
          <w:sz w:val="22"/>
          <w:szCs w:val="22"/>
        </w:rPr>
        <w:t xml:space="preserve"> </w:t>
      </w:r>
      <w:r w:rsidRPr="00815966">
        <w:rPr>
          <w:rFonts w:ascii="Arial" w:hAnsi="Arial" w:cs="Arial"/>
          <w:sz w:val="22"/>
          <w:szCs w:val="22"/>
        </w:rPr>
        <w:t>la</w:t>
      </w:r>
      <w:r w:rsidRPr="00815966">
        <w:rPr>
          <w:rFonts w:ascii="Arial" w:hAnsi="Arial" w:cs="Arial"/>
          <w:spacing w:val="40"/>
          <w:sz w:val="22"/>
          <w:szCs w:val="22"/>
        </w:rPr>
        <w:t xml:space="preserve"> </w:t>
      </w:r>
      <w:r w:rsidRPr="00815966">
        <w:rPr>
          <w:rFonts w:ascii="Arial" w:hAnsi="Arial" w:cs="Arial"/>
          <w:sz w:val="22"/>
          <w:szCs w:val="22"/>
        </w:rPr>
        <w:t>infraestructura</w:t>
      </w:r>
      <w:r w:rsidRPr="00815966">
        <w:rPr>
          <w:rFonts w:ascii="Arial" w:hAnsi="Arial" w:cs="Arial"/>
          <w:spacing w:val="38"/>
          <w:sz w:val="22"/>
          <w:szCs w:val="22"/>
        </w:rPr>
        <w:t xml:space="preserve"> </w:t>
      </w:r>
      <w:r w:rsidRPr="00815966">
        <w:rPr>
          <w:rFonts w:ascii="Arial" w:hAnsi="Arial" w:cs="Arial"/>
          <w:sz w:val="22"/>
          <w:szCs w:val="22"/>
        </w:rPr>
        <w:t>tecnológica</w:t>
      </w:r>
      <w:r w:rsidRPr="00815966">
        <w:rPr>
          <w:rFonts w:ascii="Arial" w:hAnsi="Arial" w:cs="Arial"/>
          <w:spacing w:val="40"/>
          <w:sz w:val="22"/>
          <w:szCs w:val="22"/>
        </w:rPr>
        <w:t xml:space="preserve"> </w:t>
      </w:r>
      <w:r w:rsidRPr="00815966">
        <w:rPr>
          <w:rFonts w:ascii="Arial" w:hAnsi="Arial" w:cs="Arial"/>
          <w:sz w:val="22"/>
          <w:szCs w:val="22"/>
        </w:rPr>
        <w:t>de</w:t>
      </w:r>
      <w:r w:rsidRPr="00815966">
        <w:rPr>
          <w:rFonts w:ascii="Arial" w:hAnsi="Arial" w:cs="Arial"/>
          <w:spacing w:val="38"/>
          <w:sz w:val="22"/>
          <w:szCs w:val="22"/>
        </w:rPr>
        <w:t xml:space="preserve"> </w:t>
      </w:r>
      <w:r w:rsidRPr="00815966">
        <w:rPr>
          <w:rFonts w:ascii="Arial" w:hAnsi="Arial" w:cs="Arial"/>
          <w:sz w:val="22"/>
          <w:szCs w:val="22"/>
        </w:rPr>
        <w:t>la</w:t>
      </w:r>
      <w:r w:rsidRPr="00815966">
        <w:rPr>
          <w:rFonts w:ascii="Arial" w:hAnsi="Arial" w:cs="Arial"/>
          <w:spacing w:val="40"/>
          <w:sz w:val="22"/>
          <w:szCs w:val="22"/>
        </w:rPr>
        <w:t xml:space="preserve"> </w:t>
      </w:r>
      <w:r w:rsidR="00CD574C">
        <w:rPr>
          <w:rFonts w:ascii="Arial" w:hAnsi="Arial" w:cs="Arial"/>
          <w:sz w:val="22"/>
          <w:szCs w:val="22"/>
        </w:rPr>
        <w:t>organización</w:t>
      </w:r>
      <w:r w:rsidR="00CB77AB">
        <w:rPr>
          <w:rFonts w:ascii="Arial" w:hAnsi="Arial" w:cs="Arial"/>
          <w:sz w:val="22"/>
          <w:szCs w:val="22"/>
        </w:rPr>
        <w:t>.</w:t>
      </w:r>
      <w:r w:rsidR="00CB77AB">
        <w:rPr>
          <w:rFonts w:ascii="Arial" w:hAnsi="Arial" w:cs="Arial"/>
          <w:spacing w:val="40"/>
          <w:sz w:val="22"/>
          <w:szCs w:val="22"/>
        </w:rPr>
        <w:t xml:space="preserve"> </w:t>
      </w:r>
      <w:r w:rsidRPr="00815966">
        <w:rPr>
          <w:rFonts w:ascii="Arial" w:hAnsi="Arial" w:cs="Arial"/>
          <w:sz w:val="22"/>
          <w:szCs w:val="22"/>
        </w:rPr>
        <w:t>Son</w:t>
      </w:r>
      <w:r w:rsidRPr="00815966">
        <w:rPr>
          <w:rFonts w:ascii="Arial" w:hAnsi="Arial" w:cs="Arial"/>
          <w:spacing w:val="38"/>
          <w:sz w:val="22"/>
          <w:szCs w:val="22"/>
        </w:rPr>
        <w:t xml:space="preserve"> </w:t>
      </w:r>
      <w:r w:rsidRPr="00815966">
        <w:rPr>
          <w:rFonts w:ascii="Arial" w:hAnsi="Arial" w:cs="Arial"/>
          <w:sz w:val="22"/>
          <w:szCs w:val="22"/>
        </w:rPr>
        <w:t>parte</w:t>
      </w:r>
      <w:r w:rsidRPr="00815966">
        <w:rPr>
          <w:rFonts w:ascii="Arial" w:hAnsi="Arial" w:cs="Arial"/>
          <w:spacing w:val="40"/>
          <w:sz w:val="22"/>
          <w:szCs w:val="22"/>
        </w:rPr>
        <w:t xml:space="preserve"> </w:t>
      </w:r>
      <w:r w:rsidRPr="00815966">
        <w:rPr>
          <w:rFonts w:ascii="Arial" w:hAnsi="Arial" w:cs="Arial"/>
          <w:sz w:val="22"/>
          <w:szCs w:val="22"/>
        </w:rPr>
        <w:t>de</w:t>
      </w:r>
      <w:r w:rsidRPr="00815966">
        <w:rPr>
          <w:rFonts w:ascii="Arial" w:hAnsi="Arial" w:cs="Arial"/>
          <w:spacing w:val="40"/>
          <w:sz w:val="22"/>
          <w:szCs w:val="22"/>
        </w:rPr>
        <w:t xml:space="preserve"> </w:t>
      </w:r>
      <w:r w:rsidRPr="00815966">
        <w:rPr>
          <w:rFonts w:ascii="Arial" w:hAnsi="Arial" w:cs="Arial"/>
          <w:sz w:val="22"/>
          <w:szCs w:val="22"/>
        </w:rPr>
        <w:t>esta categoría:</w:t>
      </w:r>
    </w:p>
    <w:p w14:paraId="39DB5B4A" w14:textId="77777777" w:rsidR="007C34EB" w:rsidRPr="00815966" w:rsidRDefault="007C34EB" w:rsidP="00A90F4B">
      <w:pPr>
        <w:pStyle w:val="Prrafodelista"/>
        <w:tabs>
          <w:tab w:val="left" w:pos="567"/>
        </w:tabs>
        <w:kinsoku w:val="0"/>
        <w:overflowPunct w:val="0"/>
        <w:autoSpaceDE w:val="0"/>
        <w:autoSpaceDN w:val="0"/>
        <w:adjustRightInd w:val="0"/>
        <w:spacing w:before="1"/>
        <w:ind w:left="567" w:right="-234" w:hanging="283"/>
        <w:rPr>
          <w:rFonts w:ascii="Arial" w:hAnsi="Arial" w:cs="Arial"/>
          <w:sz w:val="22"/>
          <w:szCs w:val="22"/>
        </w:rPr>
      </w:pPr>
    </w:p>
    <w:p w14:paraId="2F4A0977" w14:textId="77777777" w:rsidR="007C34EB" w:rsidRPr="00815966" w:rsidRDefault="007C34EB" w:rsidP="00A90F4B">
      <w:pPr>
        <w:pStyle w:val="Prrafodelista"/>
        <w:numPr>
          <w:ilvl w:val="1"/>
          <w:numId w:val="46"/>
        </w:numPr>
        <w:tabs>
          <w:tab w:val="left" w:pos="567"/>
          <w:tab w:val="left" w:pos="1770"/>
        </w:tabs>
        <w:kinsoku w:val="0"/>
        <w:overflowPunct w:val="0"/>
        <w:autoSpaceDE w:val="0"/>
        <w:autoSpaceDN w:val="0"/>
        <w:adjustRightInd w:val="0"/>
        <w:spacing w:line="297" w:lineRule="exact"/>
        <w:ind w:left="567" w:right="-234" w:hanging="283"/>
        <w:contextualSpacing w:val="0"/>
        <w:jc w:val="both"/>
        <w:rPr>
          <w:rFonts w:ascii="Arial" w:hAnsi="Arial" w:cs="Arial"/>
          <w:sz w:val="22"/>
          <w:szCs w:val="22"/>
        </w:rPr>
      </w:pPr>
      <w:r w:rsidRPr="00815966">
        <w:rPr>
          <w:rFonts w:ascii="Arial" w:hAnsi="Arial" w:cs="Arial"/>
          <w:sz w:val="22"/>
          <w:szCs w:val="22"/>
        </w:rPr>
        <w:t>Virus informáticos</w:t>
      </w:r>
    </w:p>
    <w:p w14:paraId="4659DD11" w14:textId="77777777" w:rsidR="007C34EB" w:rsidRPr="00815966" w:rsidRDefault="007C34EB" w:rsidP="00A90F4B">
      <w:pPr>
        <w:pStyle w:val="Prrafodelista"/>
        <w:numPr>
          <w:ilvl w:val="1"/>
          <w:numId w:val="46"/>
        </w:numPr>
        <w:tabs>
          <w:tab w:val="left" w:pos="567"/>
          <w:tab w:val="left" w:pos="1770"/>
        </w:tabs>
        <w:kinsoku w:val="0"/>
        <w:overflowPunct w:val="0"/>
        <w:autoSpaceDE w:val="0"/>
        <w:autoSpaceDN w:val="0"/>
        <w:adjustRightInd w:val="0"/>
        <w:spacing w:line="294" w:lineRule="exact"/>
        <w:ind w:left="567" w:right="-234" w:hanging="283"/>
        <w:contextualSpacing w:val="0"/>
        <w:jc w:val="both"/>
        <w:rPr>
          <w:rFonts w:ascii="Arial" w:hAnsi="Arial" w:cs="Arial"/>
          <w:sz w:val="22"/>
          <w:szCs w:val="22"/>
        </w:rPr>
      </w:pPr>
      <w:r w:rsidRPr="00815966">
        <w:rPr>
          <w:rFonts w:ascii="Arial" w:hAnsi="Arial" w:cs="Arial"/>
          <w:sz w:val="22"/>
          <w:szCs w:val="22"/>
        </w:rPr>
        <w:t>Troyanos</w:t>
      </w:r>
    </w:p>
    <w:p w14:paraId="0082AFEB" w14:textId="77777777" w:rsidR="007C34EB" w:rsidRPr="00815966" w:rsidRDefault="007C34EB" w:rsidP="00A90F4B">
      <w:pPr>
        <w:pStyle w:val="Prrafodelista"/>
        <w:numPr>
          <w:ilvl w:val="1"/>
          <w:numId w:val="46"/>
        </w:numPr>
        <w:tabs>
          <w:tab w:val="left" w:pos="567"/>
          <w:tab w:val="left" w:pos="1770"/>
        </w:tabs>
        <w:kinsoku w:val="0"/>
        <w:overflowPunct w:val="0"/>
        <w:autoSpaceDE w:val="0"/>
        <w:autoSpaceDN w:val="0"/>
        <w:adjustRightInd w:val="0"/>
        <w:spacing w:line="297" w:lineRule="exact"/>
        <w:ind w:left="567" w:right="-234" w:hanging="283"/>
        <w:contextualSpacing w:val="0"/>
        <w:jc w:val="both"/>
        <w:rPr>
          <w:rFonts w:ascii="Arial" w:hAnsi="Arial" w:cs="Arial"/>
          <w:sz w:val="22"/>
          <w:szCs w:val="22"/>
        </w:rPr>
      </w:pPr>
      <w:r w:rsidRPr="00815966">
        <w:rPr>
          <w:rFonts w:ascii="Arial" w:hAnsi="Arial" w:cs="Arial"/>
          <w:sz w:val="22"/>
          <w:szCs w:val="22"/>
        </w:rPr>
        <w:t>Gusanos informáticos</w:t>
      </w:r>
    </w:p>
    <w:p w14:paraId="30A37C93" w14:textId="77777777" w:rsidR="007C34EB" w:rsidRPr="00815966" w:rsidRDefault="007C34EB" w:rsidP="00A90F4B">
      <w:pPr>
        <w:pStyle w:val="Textoindependiente"/>
        <w:kinsoku w:val="0"/>
        <w:overflowPunct w:val="0"/>
        <w:spacing w:before="3"/>
        <w:ind w:right="-234" w:hanging="283"/>
      </w:pPr>
    </w:p>
    <w:p w14:paraId="0AEEE1B5" w14:textId="77777777" w:rsidR="007C34EB" w:rsidRPr="00815966" w:rsidRDefault="007C34EB" w:rsidP="00A90F4B">
      <w:pPr>
        <w:pStyle w:val="Prrafodelista"/>
        <w:numPr>
          <w:ilvl w:val="0"/>
          <w:numId w:val="43"/>
        </w:numPr>
        <w:tabs>
          <w:tab w:val="left" w:pos="567"/>
        </w:tabs>
        <w:kinsoku w:val="0"/>
        <w:overflowPunct w:val="0"/>
        <w:autoSpaceDE w:val="0"/>
        <w:autoSpaceDN w:val="0"/>
        <w:adjustRightInd w:val="0"/>
        <w:ind w:left="567" w:right="-234" w:hanging="283"/>
        <w:contextualSpacing w:val="0"/>
        <w:jc w:val="both"/>
        <w:rPr>
          <w:rFonts w:ascii="Arial" w:hAnsi="Arial" w:cs="Arial"/>
          <w:sz w:val="22"/>
          <w:szCs w:val="22"/>
        </w:rPr>
      </w:pPr>
      <w:r w:rsidRPr="00815966">
        <w:rPr>
          <w:rFonts w:ascii="Arial" w:hAnsi="Arial" w:cs="Arial"/>
          <w:sz w:val="22"/>
          <w:szCs w:val="22"/>
        </w:rPr>
        <w:t>Denegación</w:t>
      </w:r>
      <w:r w:rsidRPr="00815966">
        <w:rPr>
          <w:rFonts w:ascii="Arial" w:hAnsi="Arial" w:cs="Arial"/>
          <w:spacing w:val="15"/>
          <w:sz w:val="22"/>
          <w:szCs w:val="22"/>
        </w:rPr>
        <w:t xml:space="preserve"> </w:t>
      </w:r>
      <w:r w:rsidRPr="00815966">
        <w:rPr>
          <w:rFonts w:ascii="Arial" w:hAnsi="Arial" w:cs="Arial"/>
          <w:sz w:val="22"/>
          <w:szCs w:val="22"/>
        </w:rPr>
        <w:t>del</w:t>
      </w:r>
      <w:r w:rsidRPr="00815966">
        <w:rPr>
          <w:rFonts w:ascii="Arial" w:hAnsi="Arial" w:cs="Arial"/>
          <w:spacing w:val="13"/>
          <w:sz w:val="22"/>
          <w:szCs w:val="22"/>
        </w:rPr>
        <w:t xml:space="preserve"> </w:t>
      </w:r>
      <w:r w:rsidRPr="00815966">
        <w:rPr>
          <w:rFonts w:ascii="Arial" w:hAnsi="Arial" w:cs="Arial"/>
          <w:sz w:val="22"/>
          <w:szCs w:val="22"/>
        </w:rPr>
        <w:t>servicio:</w:t>
      </w:r>
      <w:r w:rsidRPr="00815966">
        <w:rPr>
          <w:rFonts w:ascii="Arial" w:hAnsi="Arial" w:cs="Arial"/>
          <w:spacing w:val="15"/>
          <w:sz w:val="22"/>
          <w:szCs w:val="22"/>
        </w:rPr>
        <w:t xml:space="preserve"> </w:t>
      </w:r>
      <w:r w:rsidRPr="00815966">
        <w:rPr>
          <w:rFonts w:ascii="Arial" w:hAnsi="Arial" w:cs="Arial"/>
          <w:sz w:val="22"/>
          <w:szCs w:val="22"/>
        </w:rPr>
        <w:t>Esta</w:t>
      </w:r>
      <w:r w:rsidRPr="00815966">
        <w:rPr>
          <w:rFonts w:ascii="Arial" w:hAnsi="Arial" w:cs="Arial"/>
          <w:spacing w:val="13"/>
          <w:sz w:val="22"/>
          <w:szCs w:val="22"/>
        </w:rPr>
        <w:t xml:space="preserve"> </w:t>
      </w:r>
      <w:r w:rsidRPr="00815966">
        <w:rPr>
          <w:rFonts w:ascii="Arial" w:hAnsi="Arial" w:cs="Arial"/>
          <w:sz w:val="22"/>
          <w:szCs w:val="22"/>
        </w:rPr>
        <w:t>categoría</w:t>
      </w:r>
      <w:r w:rsidRPr="00815966">
        <w:rPr>
          <w:rFonts w:ascii="Arial" w:hAnsi="Arial" w:cs="Arial"/>
          <w:spacing w:val="13"/>
          <w:sz w:val="22"/>
          <w:szCs w:val="22"/>
        </w:rPr>
        <w:t xml:space="preserve"> </w:t>
      </w:r>
      <w:r w:rsidRPr="00815966">
        <w:rPr>
          <w:rFonts w:ascii="Arial" w:hAnsi="Arial" w:cs="Arial"/>
          <w:sz w:val="22"/>
          <w:szCs w:val="22"/>
        </w:rPr>
        <w:t>incluye</w:t>
      </w:r>
      <w:r w:rsidRPr="00815966">
        <w:rPr>
          <w:rFonts w:ascii="Arial" w:hAnsi="Arial" w:cs="Arial"/>
          <w:spacing w:val="12"/>
          <w:sz w:val="22"/>
          <w:szCs w:val="22"/>
        </w:rPr>
        <w:t xml:space="preserve"> </w:t>
      </w:r>
      <w:r w:rsidRPr="00815966">
        <w:rPr>
          <w:rFonts w:ascii="Arial" w:hAnsi="Arial" w:cs="Arial"/>
          <w:sz w:val="22"/>
          <w:szCs w:val="22"/>
        </w:rPr>
        <w:t>los</w:t>
      </w:r>
      <w:r w:rsidRPr="00815966">
        <w:rPr>
          <w:rFonts w:ascii="Arial" w:hAnsi="Arial" w:cs="Arial"/>
          <w:spacing w:val="15"/>
          <w:sz w:val="22"/>
          <w:szCs w:val="22"/>
        </w:rPr>
        <w:t xml:space="preserve"> </w:t>
      </w:r>
      <w:r w:rsidRPr="00815966">
        <w:rPr>
          <w:rFonts w:ascii="Arial" w:hAnsi="Arial" w:cs="Arial"/>
          <w:sz w:val="22"/>
          <w:szCs w:val="22"/>
        </w:rPr>
        <w:t>eventos</w:t>
      </w:r>
      <w:r w:rsidRPr="00815966">
        <w:rPr>
          <w:rFonts w:ascii="Arial" w:hAnsi="Arial" w:cs="Arial"/>
          <w:spacing w:val="13"/>
          <w:sz w:val="22"/>
          <w:szCs w:val="22"/>
        </w:rPr>
        <w:t xml:space="preserve"> </w:t>
      </w:r>
      <w:r w:rsidRPr="00815966">
        <w:rPr>
          <w:rFonts w:ascii="Arial" w:hAnsi="Arial" w:cs="Arial"/>
          <w:sz w:val="22"/>
          <w:szCs w:val="22"/>
        </w:rPr>
        <w:t>que</w:t>
      </w:r>
      <w:r w:rsidRPr="00815966">
        <w:rPr>
          <w:rFonts w:ascii="Arial" w:hAnsi="Arial" w:cs="Arial"/>
          <w:spacing w:val="13"/>
          <w:sz w:val="22"/>
          <w:szCs w:val="22"/>
        </w:rPr>
        <w:t xml:space="preserve"> </w:t>
      </w:r>
      <w:r w:rsidRPr="00815966">
        <w:rPr>
          <w:rFonts w:ascii="Arial" w:hAnsi="Arial" w:cs="Arial"/>
          <w:sz w:val="22"/>
          <w:szCs w:val="22"/>
        </w:rPr>
        <w:t>ocasionan</w:t>
      </w:r>
      <w:r w:rsidRPr="00815966">
        <w:rPr>
          <w:rFonts w:ascii="Arial" w:hAnsi="Arial" w:cs="Arial"/>
          <w:spacing w:val="13"/>
          <w:sz w:val="22"/>
          <w:szCs w:val="22"/>
        </w:rPr>
        <w:t xml:space="preserve"> </w:t>
      </w:r>
      <w:r w:rsidRPr="00815966">
        <w:rPr>
          <w:rFonts w:ascii="Arial" w:hAnsi="Arial" w:cs="Arial"/>
          <w:sz w:val="22"/>
          <w:szCs w:val="22"/>
        </w:rPr>
        <w:t>pérdida</w:t>
      </w:r>
      <w:r w:rsidRPr="00815966">
        <w:rPr>
          <w:rFonts w:ascii="Arial" w:hAnsi="Arial" w:cs="Arial"/>
          <w:spacing w:val="-1"/>
          <w:sz w:val="22"/>
          <w:szCs w:val="22"/>
        </w:rPr>
        <w:t xml:space="preserve"> </w:t>
      </w:r>
      <w:r w:rsidRPr="00815966">
        <w:rPr>
          <w:rFonts w:ascii="Arial" w:hAnsi="Arial" w:cs="Arial"/>
          <w:sz w:val="22"/>
          <w:szCs w:val="22"/>
        </w:rPr>
        <w:t>de</w:t>
      </w:r>
      <w:r w:rsidRPr="00815966">
        <w:rPr>
          <w:rFonts w:ascii="Arial" w:hAnsi="Arial" w:cs="Arial"/>
          <w:spacing w:val="2"/>
          <w:sz w:val="22"/>
          <w:szCs w:val="22"/>
        </w:rPr>
        <w:t xml:space="preserve"> </w:t>
      </w:r>
      <w:r w:rsidRPr="00815966">
        <w:rPr>
          <w:rFonts w:ascii="Arial" w:hAnsi="Arial" w:cs="Arial"/>
          <w:sz w:val="22"/>
          <w:szCs w:val="22"/>
        </w:rPr>
        <w:t>un</w:t>
      </w:r>
      <w:r w:rsidRPr="00815966">
        <w:rPr>
          <w:rFonts w:ascii="Arial" w:hAnsi="Arial" w:cs="Arial"/>
          <w:spacing w:val="2"/>
          <w:sz w:val="22"/>
          <w:szCs w:val="22"/>
        </w:rPr>
        <w:t xml:space="preserve"> </w:t>
      </w:r>
      <w:r w:rsidRPr="00815966">
        <w:rPr>
          <w:rFonts w:ascii="Arial" w:hAnsi="Arial" w:cs="Arial"/>
          <w:sz w:val="22"/>
          <w:szCs w:val="22"/>
        </w:rPr>
        <w:t>servicio</w:t>
      </w:r>
      <w:r w:rsidRPr="00815966">
        <w:rPr>
          <w:rFonts w:ascii="Arial" w:hAnsi="Arial" w:cs="Arial"/>
          <w:spacing w:val="3"/>
          <w:sz w:val="22"/>
          <w:szCs w:val="22"/>
        </w:rPr>
        <w:t xml:space="preserve"> </w:t>
      </w:r>
      <w:r w:rsidRPr="00815966">
        <w:rPr>
          <w:rFonts w:ascii="Arial" w:hAnsi="Arial" w:cs="Arial"/>
          <w:sz w:val="22"/>
          <w:szCs w:val="22"/>
        </w:rPr>
        <w:t>en</w:t>
      </w:r>
      <w:r w:rsidRPr="00815966">
        <w:rPr>
          <w:rFonts w:ascii="Arial" w:hAnsi="Arial" w:cs="Arial"/>
          <w:spacing w:val="1"/>
          <w:sz w:val="22"/>
          <w:szCs w:val="22"/>
        </w:rPr>
        <w:t xml:space="preserve"> </w:t>
      </w:r>
      <w:r w:rsidRPr="00815966">
        <w:rPr>
          <w:rFonts w:ascii="Arial" w:hAnsi="Arial" w:cs="Arial"/>
          <w:sz w:val="22"/>
          <w:szCs w:val="22"/>
        </w:rPr>
        <w:t>particular.</w:t>
      </w:r>
      <w:r w:rsidRPr="00815966">
        <w:rPr>
          <w:rFonts w:ascii="Arial" w:hAnsi="Arial" w:cs="Arial"/>
          <w:spacing w:val="2"/>
          <w:sz w:val="22"/>
          <w:szCs w:val="22"/>
        </w:rPr>
        <w:t xml:space="preserve"> </w:t>
      </w:r>
      <w:r w:rsidRPr="00815966">
        <w:rPr>
          <w:rFonts w:ascii="Arial" w:hAnsi="Arial" w:cs="Arial"/>
          <w:sz w:val="22"/>
          <w:szCs w:val="22"/>
        </w:rPr>
        <w:t>Los</w:t>
      </w:r>
      <w:r w:rsidRPr="00815966">
        <w:rPr>
          <w:rFonts w:ascii="Arial" w:hAnsi="Arial" w:cs="Arial"/>
          <w:spacing w:val="2"/>
          <w:sz w:val="22"/>
          <w:szCs w:val="22"/>
        </w:rPr>
        <w:t xml:space="preserve"> </w:t>
      </w:r>
      <w:r w:rsidRPr="00815966">
        <w:rPr>
          <w:rFonts w:ascii="Arial" w:hAnsi="Arial" w:cs="Arial"/>
          <w:sz w:val="22"/>
          <w:szCs w:val="22"/>
        </w:rPr>
        <w:t>síntomas para</w:t>
      </w:r>
      <w:r w:rsidRPr="00815966">
        <w:rPr>
          <w:rFonts w:ascii="Arial" w:hAnsi="Arial" w:cs="Arial"/>
          <w:spacing w:val="2"/>
          <w:sz w:val="22"/>
          <w:szCs w:val="22"/>
        </w:rPr>
        <w:t xml:space="preserve"> </w:t>
      </w:r>
      <w:r w:rsidRPr="00815966">
        <w:rPr>
          <w:rFonts w:ascii="Arial" w:hAnsi="Arial" w:cs="Arial"/>
          <w:sz w:val="22"/>
          <w:szCs w:val="22"/>
        </w:rPr>
        <w:t>detectar un</w:t>
      </w:r>
      <w:r w:rsidRPr="00815966">
        <w:rPr>
          <w:rFonts w:ascii="Arial" w:hAnsi="Arial" w:cs="Arial"/>
          <w:spacing w:val="2"/>
          <w:sz w:val="22"/>
          <w:szCs w:val="22"/>
        </w:rPr>
        <w:t xml:space="preserve"> </w:t>
      </w:r>
      <w:r w:rsidRPr="00815966">
        <w:rPr>
          <w:rFonts w:ascii="Arial" w:hAnsi="Arial" w:cs="Arial"/>
          <w:sz w:val="22"/>
          <w:szCs w:val="22"/>
        </w:rPr>
        <w:t>incidente de esta</w:t>
      </w:r>
      <w:r w:rsidRPr="00815966">
        <w:rPr>
          <w:rFonts w:ascii="Arial" w:hAnsi="Arial" w:cs="Arial"/>
          <w:spacing w:val="-1"/>
          <w:sz w:val="22"/>
          <w:szCs w:val="22"/>
        </w:rPr>
        <w:t xml:space="preserve"> </w:t>
      </w:r>
      <w:r w:rsidRPr="00815966">
        <w:rPr>
          <w:rFonts w:ascii="Arial" w:hAnsi="Arial" w:cs="Arial"/>
          <w:sz w:val="22"/>
          <w:szCs w:val="22"/>
        </w:rPr>
        <w:t>categoría son:</w:t>
      </w:r>
    </w:p>
    <w:p w14:paraId="0955949E" w14:textId="77777777" w:rsidR="007C34EB" w:rsidRPr="00815966" w:rsidRDefault="007C34EB" w:rsidP="00A90F4B">
      <w:pPr>
        <w:pStyle w:val="Prrafodelista"/>
        <w:tabs>
          <w:tab w:val="left" w:pos="567"/>
        </w:tabs>
        <w:kinsoku w:val="0"/>
        <w:overflowPunct w:val="0"/>
        <w:autoSpaceDE w:val="0"/>
        <w:autoSpaceDN w:val="0"/>
        <w:adjustRightInd w:val="0"/>
        <w:ind w:left="567" w:right="-234" w:hanging="283"/>
        <w:rPr>
          <w:rFonts w:ascii="Arial" w:hAnsi="Arial" w:cs="Arial"/>
          <w:sz w:val="22"/>
          <w:szCs w:val="22"/>
        </w:rPr>
      </w:pPr>
    </w:p>
    <w:p w14:paraId="3333218A" w14:textId="77777777" w:rsidR="007C34EB" w:rsidRPr="00815966" w:rsidRDefault="007C34EB" w:rsidP="00A90F4B">
      <w:pPr>
        <w:pStyle w:val="Prrafodelista"/>
        <w:numPr>
          <w:ilvl w:val="1"/>
          <w:numId w:val="45"/>
        </w:numPr>
        <w:tabs>
          <w:tab w:val="left" w:pos="567"/>
          <w:tab w:val="left" w:pos="1401"/>
        </w:tabs>
        <w:kinsoku w:val="0"/>
        <w:overflowPunct w:val="0"/>
        <w:autoSpaceDE w:val="0"/>
        <w:autoSpaceDN w:val="0"/>
        <w:adjustRightInd w:val="0"/>
        <w:spacing w:line="297" w:lineRule="exact"/>
        <w:ind w:left="567" w:right="-234" w:hanging="283"/>
        <w:contextualSpacing w:val="0"/>
        <w:jc w:val="both"/>
        <w:rPr>
          <w:rFonts w:ascii="Arial" w:hAnsi="Arial" w:cs="Arial"/>
          <w:sz w:val="22"/>
          <w:szCs w:val="22"/>
        </w:rPr>
      </w:pPr>
      <w:r w:rsidRPr="00815966">
        <w:rPr>
          <w:rFonts w:ascii="Arial" w:hAnsi="Arial" w:cs="Arial"/>
          <w:sz w:val="22"/>
          <w:szCs w:val="22"/>
        </w:rPr>
        <w:t>Tiempos de respuesta muy bajos sin razones</w:t>
      </w:r>
      <w:r w:rsidRPr="00815966">
        <w:rPr>
          <w:rFonts w:ascii="Arial" w:hAnsi="Arial" w:cs="Arial"/>
          <w:spacing w:val="-7"/>
          <w:sz w:val="22"/>
          <w:szCs w:val="22"/>
        </w:rPr>
        <w:t xml:space="preserve"> </w:t>
      </w:r>
      <w:r w:rsidRPr="00815966">
        <w:rPr>
          <w:rFonts w:ascii="Arial" w:hAnsi="Arial" w:cs="Arial"/>
          <w:sz w:val="22"/>
          <w:szCs w:val="22"/>
        </w:rPr>
        <w:t>aparentes.</w:t>
      </w:r>
    </w:p>
    <w:p w14:paraId="4B9A8CCD" w14:textId="77777777" w:rsidR="007C34EB" w:rsidRPr="00815966" w:rsidRDefault="007C34EB" w:rsidP="00A90F4B">
      <w:pPr>
        <w:pStyle w:val="Prrafodelista"/>
        <w:numPr>
          <w:ilvl w:val="1"/>
          <w:numId w:val="45"/>
        </w:numPr>
        <w:tabs>
          <w:tab w:val="left" w:pos="567"/>
          <w:tab w:val="left" w:pos="1401"/>
        </w:tabs>
        <w:kinsoku w:val="0"/>
        <w:overflowPunct w:val="0"/>
        <w:autoSpaceDE w:val="0"/>
        <w:autoSpaceDN w:val="0"/>
        <w:adjustRightInd w:val="0"/>
        <w:spacing w:line="293" w:lineRule="exact"/>
        <w:ind w:left="567" w:right="-234" w:hanging="283"/>
        <w:contextualSpacing w:val="0"/>
        <w:jc w:val="both"/>
        <w:rPr>
          <w:rFonts w:ascii="Arial" w:hAnsi="Arial" w:cs="Arial"/>
          <w:sz w:val="22"/>
          <w:szCs w:val="22"/>
        </w:rPr>
      </w:pPr>
      <w:r w:rsidRPr="00815966">
        <w:rPr>
          <w:rFonts w:ascii="Arial" w:hAnsi="Arial" w:cs="Arial"/>
          <w:sz w:val="22"/>
          <w:szCs w:val="22"/>
        </w:rPr>
        <w:t>Servicio(s) interno(s) inaccesibles sin razones</w:t>
      </w:r>
      <w:r w:rsidRPr="00815966">
        <w:rPr>
          <w:rFonts w:ascii="Arial" w:hAnsi="Arial" w:cs="Arial"/>
          <w:spacing w:val="-1"/>
          <w:sz w:val="22"/>
          <w:szCs w:val="22"/>
        </w:rPr>
        <w:t xml:space="preserve"> </w:t>
      </w:r>
      <w:r w:rsidRPr="00815966">
        <w:rPr>
          <w:rFonts w:ascii="Arial" w:hAnsi="Arial" w:cs="Arial"/>
          <w:sz w:val="22"/>
          <w:szCs w:val="22"/>
        </w:rPr>
        <w:t>aparentes</w:t>
      </w:r>
    </w:p>
    <w:p w14:paraId="0318789E" w14:textId="77777777" w:rsidR="007C34EB" w:rsidRPr="00815966" w:rsidRDefault="007C34EB" w:rsidP="00A90F4B">
      <w:pPr>
        <w:pStyle w:val="Prrafodelista"/>
        <w:numPr>
          <w:ilvl w:val="1"/>
          <w:numId w:val="45"/>
        </w:numPr>
        <w:tabs>
          <w:tab w:val="left" w:pos="567"/>
          <w:tab w:val="left" w:pos="1401"/>
        </w:tabs>
        <w:kinsoku w:val="0"/>
        <w:overflowPunct w:val="0"/>
        <w:autoSpaceDE w:val="0"/>
        <w:autoSpaceDN w:val="0"/>
        <w:adjustRightInd w:val="0"/>
        <w:spacing w:line="297" w:lineRule="exact"/>
        <w:ind w:left="567" w:right="-234" w:hanging="283"/>
        <w:contextualSpacing w:val="0"/>
        <w:jc w:val="both"/>
        <w:rPr>
          <w:rFonts w:ascii="Arial" w:hAnsi="Arial" w:cs="Arial"/>
          <w:sz w:val="22"/>
          <w:szCs w:val="22"/>
        </w:rPr>
      </w:pPr>
      <w:r w:rsidRPr="00815966">
        <w:rPr>
          <w:rFonts w:ascii="Arial" w:hAnsi="Arial" w:cs="Arial"/>
          <w:sz w:val="22"/>
          <w:szCs w:val="22"/>
        </w:rPr>
        <w:t>Servicio(s) Externo(s) inaccesibles sin razones</w:t>
      </w:r>
      <w:r w:rsidRPr="00815966">
        <w:rPr>
          <w:rFonts w:ascii="Arial" w:hAnsi="Arial" w:cs="Arial"/>
          <w:spacing w:val="-1"/>
          <w:sz w:val="22"/>
          <w:szCs w:val="22"/>
        </w:rPr>
        <w:t xml:space="preserve"> </w:t>
      </w:r>
      <w:r w:rsidRPr="00815966">
        <w:rPr>
          <w:rFonts w:ascii="Arial" w:hAnsi="Arial" w:cs="Arial"/>
          <w:sz w:val="22"/>
          <w:szCs w:val="22"/>
        </w:rPr>
        <w:t>aparentes</w:t>
      </w:r>
    </w:p>
    <w:p w14:paraId="5CD802FD" w14:textId="77777777" w:rsidR="007C34EB" w:rsidRPr="00815966" w:rsidRDefault="007C34EB" w:rsidP="00A90F4B">
      <w:pPr>
        <w:pStyle w:val="Prrafodelista"/>
        <w:tabs>
          <w:tab w:val="left" w:pos="567"/>
          <w:tab w:val="left" w:pos="1401"/>
        </w:tabs>
        <w:kinsoku w:val="0"/>
        <w:overflowPunct w:val="0"/>
        <w:autoSpaceDE w:val="0"/>
        <w:autoSpaceDN w:val="0"/>
        <w:adjustRightInd w:val="0"/>
        <w:spacing w:line="297" w:lineRule="exact"/>
        <w:ind w:left="567" w:right="-234" w:hanging="283"/>
        <w:rPr>
          <w:rFonts w:ascii="Arial" w:hAnsi="Arial" w:cs="Arial"/>
          <w:sz w:val="22"/>
          <w:szCs w:val="22"/>
        </w:rPr>
      </w:pPr>
    </w:p>
    <w:p w14:paraId="65F78997" w14:textId="55B36409" w:rsidR="007C34EB" w:rsidRPr="00815966" w:rsidRDefault="007C34EB" w:rsidP="00A90F4B">
      <w:pPr>
        <w:pStyle w:val="Prrafodelista"/>
        <w:numPr>
          <w:ilvl w:val="0"/>
          <w:numId w:val="43"/>
        </w:numPr>
        <w:tabs>
          <w:tab w:val="left" w:pos="567"/>
        </w:tabs>
        <w:kinsoku w:val="0"/>
        <w:overflowPunct w:val="0"/>
        <w:autoSpaceDE w:val="0"/>
        <w:autoSpaceDN w:val="0"/>
        <w:adjustRightInd w:val="0"/>
        <w:ind w:left="567" w:right="-234" w:hanging="283"/>
        <w:contextualSpacing w:val="0"/>
        <w:jc w:val="both"/>
        <w:rPr>
          <w:rFonts w:ascii="Arial" w:hAnsi="Arial" w:cs="Arial"/>
          <w:sz w:val="22"/>
          <w:szCs w:val="22"/>
        </w:rPr>
      </w:pPr>
      <w:r w:rsidRPr="00815966">
        <w:rPr>
          <w:rFonts w:ascii="Arial" w:hAnsi="Arial" w:cs="Arial"/>
          <w:sz w:val="22"/>
          <w:szCs w:val="22"/>
        </w:rPr>
        <w:t>Escaneos, pruebas o intentos de obtención de información de la red o de un servidor en particular</w:t>
      </w:r>
      <w:r w:rsidR="00FB65D1">
        <w:rPr>
          <w:rFonts w:ascii="Arial" w:hAnsi="Arial" w:cs="Arial"/>
          <w:sz w:val="22"/>
          <w:szCs w:val="22"/>
        </w:rPr>
        <w:t>.</w:t>
      </w:r>
      <w:r w:rsidRPr="00815966">
        <w:rPr>
          <w:rFonts w:ascii="Arial" w:hAnsi="Arial" w:cs="Arial"/>
          <w:sz w:val="22"/>
          <w:szCs w:val="22"/>
        </w:rPr>
        <w:t xml:space="preserve"> Esta categoría agrupa los eventos que buscan obtener información de la infraestructura tecnológica de la </w:t>
      </w:r>
      <w:r w:rsidR="00CD574C">
        <w:rPr>
          <w:rFonts w:ascii="Arial" w:hAnsi="Arial" w:cs="Arial"/>
          <w:sz w:val="22"/>
          <w:szCs w:val="22"/>
        </w:rPr>
        <w:t>organización</w:t>
      </w:r>
      <w:r w:rsidR="00FB65D1">
        <w:rPr>
          <w:rFonts w:ascii="Arial" w:hAnsi="Arial" w:cs="Arial"/>
          <w:sz w:val="22"/>
          <w:szCs w:val="22"/>
        </w:rPr>
        <w:t xml:space="preserve"> y c</w:t>
      </w:r>
      <w:r w:rsidRPr="00815966">
        <w:rPr>
          <w:rFonts w:ascii="Arial" w:hAnsi="Arial" w:cs="Arial"/>
          <w:sz w:val="22"/>
          <w:szCs w:val="22"/>
        </w:rPr>
        <w:t>omprende:</w:t>
      </w:r>
    </w:p>
    <w:p w14:paraId="646642FD" w14:textId="77777777" w:rsidR="007C34EB" w:rsidRPr="00815966" w:rsidRDefault="007C34EB" w:rsidP="00A90F4B">
      <w:pPr>
        <w:pStyle w:val="Prrafodelista"/>
        <w:tabs>
          <w:tab w:val="left" w:pos="567"/>
        </w:tabs>
        <w:kinsoku w:val="0"/>
        <w:overflowPunct w:val="0"/>
        <w:autoSpaceDE w:val="0"/>
        <w:autoSpaceDN w:val="0"/>
        <w:adjustRightInd w:val="0"/>
        <w:ind w:left="567" w:right="-234" w:hanging="283"/>
        <w:rPr>
          <w:rFonts w:ascii="Arial" w:hAnsi="Arial" w:cs="Arial"/>
          <w:sz w:val="22"/>
          <w:szCs w:val="22"/>
        </w:rPr>
      </w:pPr>
    </w:p>
    <w:p w14:paraId="4224DBA5" w14:textId="77777777" w:rsidR="007C34EB" w:rsidRPr="00815966" w:rsidRDefault="007C34EB" w:rsidP="00A90F4B">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815966">
        <w:rPr>
          <w:rFonts w:ascii="Arial" w:hAnsi="Arial" w:cs="Arial"/>
          <w:sz w:val="22"/>
          <w:szCs w:val="22"/>
        </w:rPr>
        <w:t>Sniffers (software utilizado para capturar información que viaja por la</w:t>
      </w:r>
      <w:r w:rsidRPr="00815966">
        <w:rPr>
          <w:rFonts w:ascii="Arial" w:hAnsi="Arial" w:cs="Arial"/>
          <w:spacing w:val="-5"/>
          <w:sz w:val="22"/>
          <w:szCs w:val="22"/>
        </w:rPr>
        <w:t xml:space="preserve"> </w:t>
      </w:r>
      <w:r w:rsidRPr="00815966">
        <w:rPr>
          <w:rFonts w:ascii="Arial" w:hAnsi="Arial" w:cs="Arial"/>
          <w:sz w:val="22"/>
          <w:szCs w:val="22"/>
        </w:rPr>
        <w:t>red)</w:t>
      </w:r>
    </w:p>
    <w:p w14:paraId="1B0B2CD3" w14:textId="77777777" w:rsidR="007C34EB" w:rsidRPr="00815966" w:rsidRDefault="007C34EB" w:rsidP="00A90F4B">
      <w:pPr>
        <w:pStyle w:val="Prrafodelista"/>
        <w:numPr>
          <w:ilvl w:val="1"/>
          <w:numId w:val="44"/>
        </w:numPr>
        <w:tabs>
          <w:tab w:val="left" w:pos="567"/>
          <w:tab w:val="left" w:pos="1401"/>
        </w:tabs>
        <w:kinsoku w:val="0"/>
        <w:overflowPunct w:val="0"/>
        <w:autoSpaceDE w:val="0"/>
        <w:autoSpaceDN w:val="0"/>
        <w:adjustRightInd w:val="0"/>
        <w:spacing w:line="297" w:lineRule="exact"/>
        <w:ind w:left="567" w:right="-234" w:hanging="283"/>
        <w:contextualSpacing w:val="0"/>
        <w:jc w:val="both"/>
        <w:rPr>
          <w:rFonts w:ascii="Arial" w:hAnsi="Arial" w:cs="Arial"/>
          <w:sz w:val="22"/>
          <w:szCs w:val="22"/>
        </w:rPr>
      </w:pPr>
      <w:r w:rsidRPr="00815966">
        <w:rPr>
          <w:rFonts w:ascii="Arial" w:hAnsi="Arial" w:cs="Arial"/>
          <w:sz w:val="22"/>
          <w:szCs w:val="22"/>
        </w:rPr>
        <w:t>Detección de Vulnerabilidades</w:t>
      </w:r>
    </w:p>
    <w:p w14:paraId="16C35300" w14:textId="77777777" w:rsidR="007C34EB" w:rsidRPr="00815966" w:rsidRDefault="007C34EB" w:rsidP="00A90F4B">
      <w:pPr>
        <w:pStyle w:val="Textoindependiente"/>
        <w:tabs>
          <w:tab w:val="left" w:pos="567"/>
        </w:tabs>
        <w:kinsoku w:val="0"/>
        <w:overflowPunct w:val="0"/>
        <w:spacing w:before="4"/>
        <w:ind w:left="567" w:right="-234" w:hanging="283"/>
      </w:pPr>
    </w:p>
    <w:p w14:paraId="5E53F141" w14:textId="5A27E318" w:rsidR="007C34EB" w:rsidRDefault="007C34EB" w:rsidP="00A90F4B">
      <w:pPr>
        <w:pStyle w:val="Prrafodelista"/>
        <w:numPr>
          <w:ilvl w:val="0"/>
          <w:numId w:val="43"/>
        </w:numPr>
        <w:tabs>
          <w:tab w:val="left" w:pos="567"/>
        </w:tabs>
        <w:kinsoku w:val="0"/>
        <w:overflowPunct w:val="0"/>
        <w:autoSpaceDE w:val="0"/>
        <w:autoSpaceDN w:val="0"/>
        <w:adjustRightInd w:val="0"/>
        <w:spacing w:line="242" w:lineRule="auto"/>
        <w:ind w:left="567" w:right="-234" w:hanging="283"/>
        <w:contextualSpacing w:val="0"/>
        <w:jc w:val="both"/>
        <w:rPr>
          <w:rFonts w:ascii="Arial" w:hAnsi="Arial" w:cs="Arial"/>
          <w:sz w:val="22"/>
          <w:szCs w:val="22"/>
        </w:rPr>
      </w:pPr>
      <w:r w:rsidRPr="00815966">
        <w:rPr>
          <w:rFonts w:ascii="Arial" w:hAnsi="Arial" w:cs="Arial"/>
          <w:sz w:val="22"/>
          <w:szCs w:val="22"/>
        </w:rPr>
        <w:t>Mal</w:t>
      </w:r>
      <w:r w:rsidRPr="00815966">
        <w:rPr>
          <w:rFonts w:ascii="Arial" w:hAnsi="Arial" w:cs="Arial"/>
          <w:spacing w:val="11"/>
          <w:sz w:val="22"/>
          <w:szCs w:val="22"/>
        </w:rPr>
        <w:t xml:space="preserve"> </w:t>
      </w:r>
      <w:r w:rsidRPr="00815966">
        <w:rPr>
          <w:rFonts w:ascii="Arial" w:hAnsi="Arial" w:cs="Arial"/>
          <w:sz w:val="22"/>
          <w:szCs w:val="22"/>
        </w:rPr>
        <w:t>uso</w:t>
      </w:r>
      <w:r w:rsidRPr="00815966">
        <w:rPr>
          <w:rFonts w:ascii="Arial" w:hAnsi="Arial" w:cs="Arial"/>
          <w:spacing w:val="12"/>
          <w:sz w:val="22"/>
          <w:szCs w:val="22"/>
        </w:rPr>
        <w:t xml:space="preserve"> </w:t>
      </w:r>
      <w:r w:rsidRPr="00815966">
        <w:rPr>
          <w:rFonts w:ascii="Arial" w:hAnsi="Arial" w:cs="Arial"/>
          <w:sz w:val="22"/>
          <w:szCs w:val="22"/>
        </w:rPr>
        <w:t>de</w:t>
      </w:r>
      <w:r w:rsidRPr="00815966">
        <w:rPr>
          <w:rFonts w:ascii="Arial" w:hAnsi="Arial" w:cs="Arial"/>
          <w:spacing w:val="15"/>
          <w:sz w:val="22"/>
          <w:szCs w:val="22"/>
        </w:rPr>
        <w:t xml:space="preserve"> </w:t>
      </w:r>
      <w:r w:rsidRPr="00815966">
        <w:rPr>
          <w:rFonts w:ascii="Arial" w:hAnsi="Arial" w:cs="Arial"/>
          <w:sz w:val="22"/>
          <w:szCs w:val="22"/>
        </w:rPr>
        <w:t>los</w:t>
      </w:r>
      <w:r w:rsidRPr="00815966">
        <w:rPr>
          <w:rFonts w:ascii="Arial" w:hAnsi="Arial" w:cs="Arial"/>
          <w:spacing w:val="15"/>
          <w:sz w:val="22"/>
          <w:szCs w:val="22"/>
        </w:rPr>
        <w:t xml:space="preserve"> </w:t>
      </w:r>
      <w:r w:rsidRPr="00815966">
        <w:rPr>
          <w:rFonts w:ascii="Arial" w:hAnsi="Arial" w:cs="Arial"/>
          <w:sz w:val="22"/>
          <w:szCs w:val="22"/>
        </w:rPr>
        <w:t>recursos</w:t>
      </w:r>
      <w:r w:rsidRPr="00815966">
        <w:rPr>
          <w:rFonts w:ascii="Arial" w:hAnsi="Arial" w:cs="Arial"/>
          <w:spacing w:val="15"/>
          <w:sz w:val="22"/>
          <w:szCs w:val="22"/>
        </w:rPr>
        <w:t xml:space="preserve"> </w:t>
      </w:r>
      <w:r w:rsidRPr="00815966">
        <w:rPr>
          <w:rFonts w:ascii="Arial" w:hAnsi="Arial" w:cs="Arial"/>
          <w:sz w:val="22"/>
          <w:szCs w:val="22"/>
        </w:rPr>
        <w:t>tecnológicos:</w:t>
      </w:r>
      <w:r w:rsidRPr="00815966">
        <w:rPr>
          <w:rFonts w:ascii="Arial" w:hAnsi="Arial" w:cs="Arial"/>
          <w:spacing w:val="12"/>
          <w:sz w:val="22"/>
          <w:szCs w:val="22"/>
        </w:rPr>
        <w:t xml:space="preserve"> </w:t>
      </w:r>
      <w:r w:rsidRPr="00815966">
        <w:rPr>
          <w:rFonts w:ascii="Arial" w:hAnsi="Arial" w:cs="Arial"/>
          <w:sz w:val="22"/>
          <w:szCs w:val="22"/>
        </w:rPr>
        <w:t>Esta</w:t>
      </w:r>
      <w:r w:rsidRPr="00815966">
        <w:rPr>
          <w:rFonts w:ascii="Arial" w:hAnsi="Arial" w:cs="Arial"/>
          <w:spacing w:val="11"/>
          <w:sz w:val="22"/>
          <w:szCs w:val="22"/>
        </w:rPr>
        <w:t xml:space="preserve"> </w:t>
      </w:r>
      <w:r w:rsidRPr="00815966">
        <w:rPr>
          <w:rFonts w:ascii="Arial" w:hAnsi="Arial" w:cs="Arial"/>
          <w:sz w:val="22"/>
          <w:szCs w:val="22"/>
        </w:rPr>
        <w:t>categoría</w:t>
      </w:r>
      <w:r w:rsidRPr="00815966">
        <w:rPr>
          <w:rFonts w:ascii="Arial" w:hAnsi="Arial" w:cs="Arial"/>
          <w:spacing w:val="12"/>
          <w:sz w:val="22"/>
          <w:szCs w:val="22"/>
        </w:rPr>
        <w:t xml:space="preserve"> </w:t>
      </w:r>
      <w:r w:rsidRPr="00815966">
        <w:rPr>
          <w:rFonts w:ascii="Arial" w:hAnsi="Arial" w:cs="Arial"/>
          <w:sz w:val="22"/>
          <w:szCs w:val="22"/>
        </w:rPr>
        <w:t>agrupa</w:t>
      </w:r>
      <w:r w:rsidRPr="00815966">
        <w:rPr>
          <w:rFonts w:ascii="Arial" w:hAnsi="Arial" w:cs="Arial"/>
          <w:spacing w:val="11"/>
          <w:sz w:val="22"/>
          <w:szCs w:val="22"/>
        </w:rPr>
        <w:t xml:space="preserve"> </w:t>
      </w:r>
      <w:r w:rsidRPr="00815966">
        <w:rPr>
          <w:rFonts w:ascii="Arial" w:hAnsi="Arial" w:cs="Arial"/>
          <w:sz w:val="22"/>
          <w:szCs w:val="22"/>
        </w:rPr>
        <w:t>los</w:t>
      </w:r>
      <w:r w:rsidRPr="00815966">
        <w:rPr>
          <w:rFonts w:ascii="Arial" w:hAnsi="Arial" w:cs="Arial"/>
          <w:spacing w:val="12"/>
          <w:sz w:val="22"/>
          <w:szCs w:val="22"/>
        </w:rPr>
        <w:t xml:space="preserve"> </w:t>
      </w:r>
      <w:r w:rsidRPr="00815966">
        <w:rPr>
          <w:rFonts w:ascii="Arial" w:hAnsi="Arial" w:cs="Arial"/>
          <w:sz w:val="22"/>
          <w:szCs w:val="22"/>
        </w:rPr>
        <w:t>eventos</w:t>
      </w:r>
      <w:r w:rsidRPr="00815966">
        <w:rPr>
          <w:rFonts w:ascii="Arial" w:hAnsi="Arial" w:cs="Arial"/>
          <w:spacing w:val="10"/>
          <w:sz w:val="22"/>
          <w:szCs w:val="22"/>
        </w:rPr>
        <w:t xml:space="preserve"> </w:t>
      </w:r>
      <w:r w:rsidRPr="00815966">
        <w:rPr>
          <w:rFonts w:ascii="Arial" w:hAnsi="Arial" w:cs="Arial"/>
          <w:sz w:val="22"/>
          <w:szCs w:val="22"/>
        </w:rPr>
        <w:t>que</w:t>
      </w:r>
      <w:r w:rsidRPr="00815966">
        <w:rPr>
          <w:rFonts w:ascii="Arial" w:hAnsi="Arial" w:cs="Arial"/>
          <w:spacing w:val="-1"/>
          <w:sz w:val="22"/>
          <w:szCs w:val="22"/>
        </w:rPr>
        <w:t xml:space="preserve"> </w:t>
      </w:r>
      <w:r w:rsidRPr="00815966">
        <w:rPr>
          <w:rFonts w:ascii="Arial" w:hAnsi="Arial" w:cs="Arial"/>
          <w:sz w:val="22"/>
          <w:szCs w:val="22"/>
        </w:rPr>
        <w:t>atentan</w:t>
      </w:r>
      <w:r w:rsidRPr="00815966">
        <w:rPr>
          <w:rFonts w:ascii="Arial" w:hAnsi="Arial" w:cs="Arial"/>
          <w:spacing w:val="-1"/>
          <w:sz w:val="22"/>
          <w:szCs w:val="22"/>
        </w:rPr>
        <w:t xml:space="preserve"> </w:t>
      </w:r>
      <w:r w:rsidRPr="00815966">
        <w:rPr>
          <w:rFonts w:ascii="Arial" w:hAnsi="Arial" w:cs="Arial"/>
          <w:sz w:val="22"/>
          <w:szCs w:val="22"/>
        </w:rPr>
        <w:t>contra</w:t>
      </w:r>
      <w:r w:rsidRPr="00815966">
        <w:rPr>
          <w:rFonts w:ascii="Arial" w:hAnsi="Arial" w:cs="Arial"/>
          <w:spacing w:val="-1"/>
          <w:sz w:val="22"/>
          <w:szCs w:val="22"/>
        </w:rPr>
        <w:t xml:space="preserve"> </w:t>
      </w:r>
      <w:r w:rsidRPr="00815966">
        <w:rPr>
          <w:rFonts w:ascii="Arial" w:hAnsi="Arial" w:cs="Arial"/>
          <w:sz w:val="22"/>
          <w:szCs w:val="22"/>
        </w:rPr>
        <w:t>los recursos</w:t>
      </w:r>
      <w:r w:rsidRPr="00815966">
        <w:rPr>
          <w:rFonts w:ascii="Arial" w:hAnsi="Arial" w:cs="Arial"/>
          <w:spacing w:val="-1"/>
          <w:sz w:val="22"/>
          <w:szCs w:val="22"/>
        </w:rPr>
        <w:t xml:space="preserve"> </w:t>
      </w:r>
      <w:r w:rsidRPr="00815966">
        <w:rPr>
          <w:rFonts w:ascii="Arial" w:hAnsi="Arial" w:cs="Arial"/>
          <w:sz w:val="22"/>
          <w:szCs w:val="22"/>
        </w:rPr>
        <w:t>tecnológicos</w:t>
      </w:r>
      <w:r w:rsidRPr="00815966">
        <w:rPr>
          <w:rFonts w:ascii="Arial" w:hAnsi="Arial" w:cs="Arial"/>
          <w:spacing w:val="-2"/>
          <w:sz w:val="22"/>
          <w:szCs w:val="22"/>
        </w:rPr>
        <w:t xml:space="preserve"> </w:t>
      </w:r>
      <w:r w:rsidRPr="00815966">
        <w:rPr>
          <w:rFonts w:ascii="Arial" w:hAnsi="Arial" w:cs="Arial"/>
          <w:sz w:val="22"/>
          <w:szCs w:val="22"/>
        </w:rPr>
        <w:t>por</w:t>
      </w:r>
      <w:r w:rsidRPr="00815966">
        <w:rPr>
          <w:rFonts w:ascii="Arial" w:hAnsi="Arial" w:cs="Arial"/>
          <w:spacing w:val="-1"/>
          <w:sz w:val="22"/>
          <w:szCs w:val="22"/>
        </w:rPr>
        <w:t xml:space="preserve"> </w:t>
      </w:r>
      <w:r w:rsidRPr="00815966">
        <w:rPr>
          <w:rFonts w:ascii="Arial" w:hAnsi="Arial" w:cs="Arial"/>
          <w:sz w:val="22"/>
          <w:szCs w:val="22"/>
        </w:rPr>
        <w:t>el mal</w:t>
      </w:r>
      <w:r w:rsidRPr="00815966">
        <w:rPr>
          <w:rFonts w:ascii="Arial" w:hAnsi="Arial" w:cs="Arial"/>
          <w:spacing w:val="-1"/>
          <w:sz w:val="22"/>
          <w:szCs w:val="22"/>
        </w:rPr>
        <w:t xml:space="preserve"> </w:t>
      </w:r>
      <w:r w:rsidRPr="00815966">
        <w:rPr>
          <w:rFonts w:ascii="Arial" w:hAnsi="Arial" w:cs="Arial"/>
          <w:sz w:val="22"/>
          <w:szCs w:val="22"/>
        </w:rPr>
        <w:t>uso</w:t>
      </w:r>
      <w:r w:rsidR="00CB77AB">
        <w:rPr>
          <w:rFonts w:ascii="Arial" w:hAnsi="Arial" w:cs="Arial"/>
          <w:sz w:val="22"/>
          <w:szCs w:val="22"/>
        </w:rPr>
        <w:t xml:space="preserve"> y c</w:t>
      </w:r>
      <w:r w:rsidRPr="00815966">
        <w:rPr>
          <w:rFonts w:ascii="Arial" w:hAnsi="Arial" w:cs="Arial"/>
          <w:sz w:val="22"/>
          <w:szCs w:val="22"/>
        </w:rPr>
        <w:t>omprende:</w:t>
      </w:r>
    </w:p>
    <w:p w14:paraId="47B10E40" w14:textId="77777777" w:rsidR="00CB77AB" w:rsidRPr="00815966" w:rsidRDefault="00CB77AB" w:rsidP="00B853F4">
      <w:pPr>
        <w:pStyle w:val="Prrafodelista"/>
        <w:tabs>
          <w:tab w:val="left" w:pos="567"/>
        </w:tabs>
        <w:kinsoku w:val="0"/>
        <w:overflowPunct w:val="0"/>
        <w:autoSpaceDE w:val="0"/>
        <w:autoSpaceDN w:val="0"/>
        <w:adjustRightInd w:val="0"/>
        <w:spacing w:line="242" w:lineRule="auto"/>
        <w:ind w:left="567" w:right="-234"/>
        <w:contextualSpacing w:val="0"/>
        <w:jc w:val="both"/>
        <w:rPr>
          <w:rFonts w:ascii="Arial" w:hAnsi="Arial" w:cs="Arial"/>
          <w:sz w:val="22"/>
          <w:szCs w:val="22"/>
        </w:rPr>
      </w:pPr>
    </w:p>
    <w:p w14:paraId="555B24AD" w14:textId="77777777" w:rsidR="007C34EB" w:rsidRPr="00815966" w:rsidRDefault="007C34EB" w:rsidP="00FB65D1">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815966">
        <w:rPr>
          <w:rFonts w:ascii="Arial" w:hAnsi="Arial" w:cs="Arial"/>
          <w:sz w:val="22"/>
          <w:szCs w:val="22"/>
        </w:rPr>
        <w:t>Mal uso y/o Abuso de servicios informáticos internos o</w:t>
      </w:r>
      <w:r w:rsidRPr="00FB65D1">
        <w:rPr>
          <w:rFonts w:ascii="Arial" w:hAnsi="Arial" w:cs="Arial"/>
          <w:sz w:val="22"/>
          <w:szCs w:val="22"/>
        </w:rPr>
        <w:t xml:space="preserve"> </w:t>
      </w:r>
      <w:r w:rsidRPr="00815966">
        <w:rPr>
          <w:rFonts w:ascii="Arial" w:hAnsi="Arial" w:cs="Arial"/>
          <w:sz w:val="22"/>
          <w:szCs w:val="22"/>
        </w:rPr>
        <w:t>externos</w:t>
      </w:r>
    </w:p>
    <w:p w14:paraId="249AE76D" w14:textId="77777777" w:rsidR="007C34EB" w:rsidRPr="00815966" w:rsidRDefault="007C34EB" w:rsidP="00FB65D1">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815966">
        <w:rPr>
          <w:rFonts w:ascii="Arial" w:hAnsi="Arial" w:cs="Arial"/>
          <w:sz w:val="22"/>
          <w:szCs w:val="22"/>
        </w:rPr>
        <w:t>Violación de las normas de acceso a</w:t>
      </w:r>
      <w:r w:rsidRPr="00FB65D1">
        <w:rPr>
          <w:rFonts w:ascii="Arial" w:hAnsi="Arial" w:cs="Arial"/>
          <w:sz w:val="22"/>
          <w:szCs w:val="22"/>
        </w:rPr>
        <w:t xml:space="preserve"> </w:t>
      </w:r>
      <w:r w:rsidRPr="00815966">
        <w:rPr>
          <w:rFonts w:ascii="Arial" w:hAnsi="Arial" w:cs="Arial"/>
          <w:sz w:val="22"/>
          <w:szCs w:val="22"/>
        </w:rPr>
        <w:t>Internet</w:t>
      </w:r>
    </w:p>
    <w:p w14:paraId="65AD0D9F" w14:textId="2DDB8133" w:rsidR="007C34EB" w:rsidRPr="00815966" w:rsidRDefault="007C34EB" w:rsidP="00FB65D1">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815966">
        <w:rPr>
          <w:rFonts w:ascii="Arial" w:hAnsi="Arial" w:cs="Arial"/>
          <w:sz w:val="22"/>
          <w:szCs w:val="22"/>
        </w:rPr>
        <w:t>Mal uso y/o Abuso del correo electrónico de la</w:t>
      </w:r>
      <w:r w:rsidRPr="00FB65D1">
        <w:rPr>
          <w:rFonts w:ascii="Arial" w:hAnsi="Arial" w:cs="Arial"/>
          <w:sz w:val="22"/>
          <w:szCs w:val="22"/>
        </w:rPr>
        <w:t xml:space="preserve"> </w:t>
      </w:r>
      <w:r w:rsidR="00CD574C">
        <w:rPr>
          <w:rFonts w:ascii="Arial" w:hAnsi="Arial" w:cs="Arial"/>
          <w:sz w:val="22"/>
          <w:szCs w:val="22"/>
        </w:rPr>
        <w:t>organización</w:t>
      </w:r>
    </w:p>
    <w:p w14:paraId="3AF0827A" w14:textId="32E9C67F" w:rsidR="007C34EB" w:rsidRPr="00815966" w:rsidRDefault="007C34EB" w:rsidP="00FB65D1">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815966">
        <w:rPr>
          <w:rFonts w:ascii="Arial" w:hAnsi="Arial" w:cs="Arial"/>
          <w:sz w:val="22"/>
          <w:szCs w:val="22"/>
        </w:rPr>
        <w:t>Violación de las Políticas, Normas y Procedimientos de</w:t>
      </w:r>
      <w:r w:rsidRPr="00FB65D1">
        <w:rPr>
          <w:rFonts w:ascii="Arial" w:hAnsi="Arial" w:cs="Arial"/>
          <w:sz w:val="22"/>
          <w:szCs w:val="22"/>
        </w:rPr>
        <w:t xml:space="preserve"> </w:t>
      </w:r>
      <w:r w:rsidRPr="00815966">
        <w:rPr>
          <w:rFonts w:ascii="Arial" w:hAnsi="Arial" w:cs="Arial"/>
          <w:sz w:val="22"/>
          <w:szCs w:val="22"/>
        </w:rPr>
        <w:t xml:space="preserve">Seguridad Informática </w:t>
      </w:r>
      <w:r w:rsidR="00C823A7">
        <w:rPr>
          <w:rFonts w:ascii="Arial" w:hAnsi="Arial" w:cs="Arial"/>
          <w:sz w:val="22"/>
          <w:szCs w:val="22"/>
        </w:rPr>
        <w:t>establecidas para proteger la información</w:t>
      </w:r>
    </w:p>
    <w:p w14:paraId="37CA4382" w14:textId="77777777" w:rsidR="007C34EB" w:rsidRPr="00815966" w:rsidRDefault="007C34EB" w:rsidP="00AC6F9B">
      <w:pPr>
        <w:autoSpaceDE w:val="0"/>
        <w:autoSpaceDN w:val="0"/>
        <w:adjustRightInd w:val="0"/>
        <w:ind w:right="-234"/>
        <w:rPr>
          <w:rFonts w:ascii="Arial" w:hAnsi="Arial" w:cs="Arial"/>
          <w:sz w:val="22"/>
          <w:szCs w:val="22"/>
          <w:lang w:val="es-ES"/>
        </w:rPr>
      </w:pPr>
    </w:p>
    <w:p w14:paraId="6C052B58" w14:textId="77777777" w:rsidR="00CD574C" w:rsidRDefault="007C34EB" w:rsidP="00AC6F9B">
      <w:pPr>
        <w:pStyle w:val="Default"/>
        <w:ind w:right="-234"/>
        <w:jc w:val="both"/>
        <w:rPr>
          <w:rFonts w:ascii="Arial" w:hAnsi="Arial" w:cs="Arial"/>
          <w:sz w:val="22"/>
          <w:szCs w:val="22"/>
          <w:u w:val="none"/>
        </w:rPr>
      </w:pPr>
      <w:r w:rsidRPr="00815966">
        <w:rPr>
          <w:rFonts w:ascii="Arial" w:hAnsi="Arial" w:cs="Arial"/>
          <w:sz w:val="22"/>
          <w:szCs w:val="22"/>
          <w:u w:val="none"/>
        </w:rPr>
        <w:t xml:space="preserve">Es deber de todas las </w:t>
      </w:r>
      <w:r w:rsidR="004F474F">
        <w:rPr>
          <w:rFonts w:ascii="Arial" w:hAnsi="Arial" w:cs="Arial"/>
          <w:sz w:val="22"/>
          <w:szCs w:val="22"/>
          <w:u w:val="none"/>
        </w:rPr>
        <w:t>organizaciones</w:t>
      </w:r>
      <w:r w:rsidR="004F474F" w:rsidRPr="00815966">
        <w:rPr>
          <w:rFonts w:ascii="Arial" w:hAnsi="Arial" w:cs="Arial"/>
          <w:sz w:val="22"/>
          <w:szCs w:val="22"/>
          <w:u w:val="none"/>
        </w:rPr>
        <w:t xml:space="preserve"> </w:t>
      </w:r>
      <w:r w:rsidRPr="00815966">
        <w:rPr>
          <w:rFonts w:ascii="Arial" w:hAnsi="Arial" w:cs="Arial"/>
          <w:sz w:val="22"/>
          <w:szCs w:val="22"/>
          <w:u w:val="none"/>
        </w:rPr>
        <w:t xml:space="preserve">reportar un incidente de seguridad tan pronto lo detecte o </w:t>
      </w:r>
      <w:r w:rsidR="004F474F">
        <w:rPr>
          <w:rFonts w:ascii="Arial" w:hAnsi="Arial" w:cs="Arial"/>
          <w:sz w:val="22"/>
          <w:szCs w:val="22"/>
          <w:u w:val="none"/>
        </w:rPr>
        <w:t xml:space="preserve">se </w:t>
      </w:r>
      <w:r w:rsidRPr="00815966">
        <w:rPr>
          <w:rFonts w:ascii="Arial" w:hAnsi="Arial" w:cs="Arial"/>
          <w:sz w:val="22"/>
          <w:szCs w:val="22"/>
          <w:u w:val="none"/>
        </w:rPr>
        <w:t xml:space="preserve">sospeche de </w:t>
      </w:r>
      <w:r w:rsidR="004F474F">
        <w:rPr>
          <w:rFonts w:ascii="Arial" w:hAnsi="Arial" w:cs="Arial"/>
          <w:sz w:val="22"/>
          <w:szCs w:val="22"/>
          <w:u w:val="none"/>
        </w:rPr>
        <w:t>é</w:t>
      </w:r>
      <w:r w:rsidR="00CB77AB">
        <w:rPr>
          <w:rFonts w:ascii="Arial" w:hAnsi="Arial" w:cs="Arial"/>
          <w:sz w:val="22"/>
          <w:szCs w:val="22"/>
          <w:u w:val="none"/>
        </w:rPr>
        <w:t>l</w:t>
      </w:r>
      <w:r w:rsidR="004F474F">
        <w:rPr>
          <w:rFonts w:ascii="Arial" w:hAnsi="Arial" w:cs="Arial"/>
          <w:sz w:val="22"/>
          <w:szCs w:val="22"/>
          <w:u w:val="none"/>
        </w:rPr>
        <w:t>, aplicando el</w:t>
      </w:r>
      <w:r w:rsidRPr="00815966">
        <w:rPr>
          <w:rFonts w:ascii="Arial" w:hAnsi="Arial" w:cs="Arial"/>
          <w:sz w:val="22"/>
          <w:szCs w:val="22"/>
          <w:u w:val="none"/>
        </w:rPr>
        <w:t xml:space="preserve"> procedimiento </w:t>
      </w:r>
      <w:r w:rsidR="00F850BE">
        <w:rPr>
          <w:rFonts w:ascii="Arial" w:hAnsi="Arial" w:cs="Arial"/>
          <w:sz w:val="22"/>
          <w:szCs w:val="22"/>
          <w:u w:val="none"/>
        </w:rPr>
        <w:t xml:space="preserve">interno </w:t>
      </w:r>
      <w:r w:rsidRPr="00815966">
        <w:rPr>
          <w:rFonts w:ascii="Arial" w:hAnsi="Arial" w:cs="Arial"/>
          <w:sz w:val="22"/>
          <w:szCs w:val="22"/>
          <w:u w:val="none"/>
        </w:rPr>
        <w:t xml:space="preserve">definido </w:t>
      </w:r>
      <w:r w:rsidR="004F474F">
        <w:rPr>
          <w:rFonts w:ascii="Arial" w:hAnsi="Arial" w:cs="Arial"/>
          <w:sz w:val="22"/>
          <w:szCs w:val="22"/>
          <w:u w:val="none"/>
        </w:rPr>
        <w:t xml:space="preserve">para tal </w:t>
      </w:r>
      <w:r w:rsidR="00FA2F0B">
        <w:rPr>
          <w:rFonts w:ascii="Arial" w:hAnsi="Arial" w:cs="Arial"/>
          <w:sz w:val="22"/>
          <w:szCs w:val="22"/>
          <w:u w:val="none"/>
        </w:rPr>
        <w:t>efecto.</w:t>
      </w:r>
      <w:r w:rsidRPr="00815966">
        <w:rPr>
          <w:rFonts w:ascii="Arial" w:hAnsi="Arial" w:cs="Arial"/>
          <w:sz w:val="22"/>
          <w:szCs w:val="22"/>
          <w:u w:val="none"/>
        </w:rPr>
        <w:t xml:space="preserve"> </w:t>
      </w:r>
    </w:p>
    <w:p w14:paraId="3D82514D" w14:textId="77777777" w:rsidR="00CD574C" w:rsidRDefault="00CD574C" w:rsidP="00AC6F9B">
      <w:pPr>
        <w:pStyle w:val="Default"/>
        <w:ind w:right="-234"/>
        <w:jc w:val="both"/>
        <w:rPr>
          <w:rFonts w:ascii="Arial" w:hAnsi="Arial" w:cs="Arial"/>
          <w:sz w:val="22"/>
          <w:szCs w:val="22"/>
          <w:u w:val="none"/>
        </w:rPr>
      </w:pPr>
    </w:p>
    <w:p w14:paraId="658CAD1D" w14:textId="6F38CDD0" w:rsidR="007C34EB" w:rsidRDefault="00CB77AB" w:rsidP="00AC6F9B">
      <w:pPr>
        <w:pStyle w:val="Default"/>
        <w:ind w:right="-234"/>
        <w:jc w:val="both"/>
        <w:rPr>
          <w:rFonts w:ascii="Arial" w:hAnsi="Arial" w:cs="Arial"/>
          <w:sz w:val="22"/>
          <w:szCs w:val="22"/>
          <w:u w:val="none"/>
        </w:rPr>
      </w:pPr>
      <w:r>
        <w:rPr>
          <w:rFonts w:ascii="Arial" w:hAnsi="Arial" w:cs="Arial"/>
          <w:sz w:val="22"/>
          <w:szCs w:val="22"/>
          <w:u w:val="none"/>
        </w:rPr>
        <w:t>A</w:t>
      </w:r>
      <w:r w:rsidR="007C34EB" w:rsidRPr="00815966">
        <w:rPr>
          <w:rFonts w:ascii="Arial" w:hAnsi="Arial" w:cs="Arial"/>
          <w:sz w:val="22"/>
          <w:szCs w:val="22"/>
          <w:u w:val="none"/>
        </w:rPr>
        <w:t>dicional</w:t>
      </w:r>
      <w:r>
        <w:rPr>
          <w:rFonts w:ascii="Arial" w:hAnsi="Arial" w:cs="Arial"/>
          <w:sz w:val="22"/>
          <w:szCs w:val="22"/>
          <w:u w:val="none"/>
        </w:rPr>
        <w:t>mente,</w:t>
      </w:r>
      <w:r w:rsidR="007C34EB" w:rsidRPr="00815966">
        <w:rPr>
          <w:rFonts w:ascii="Arial" w:hAnsi="Arial" w:cs="Arial"/>
          <w:sz w:val="22"/>
          <w:szCs w:val="22"/>
          <w:u w:val="none"/>
        </w:rPr>
        <w:t xml:space="preserve"> si estos desencadenan en fraudes para la </w:t>
      </w:r>
      <w:r w:rsidR="00F850BE">
        <w:rPr>
          <w:rFonts w:ascii="Arial" w:hAnsi="Arial" w:cs="Arial"/>
          <w:sz w:val="22"/>
          <w:szCs w:val="22"/>
          <w:u w:val="none"/>
        </w:rPr>
        <w:t xml:space="preserve">organización </w:t>
      </w:r>
      <w:r w:rsidR="007C34EB" w:rsidRPr="00815966">
        <w:rPr>
          <w:rFonts w:ascii="Arial" w:hAnsi="Arial" w:cs="Arial"/>
          <w:sz w:val="22"/>
          <w:szCs w:val="22"/>
          <w:u w:val="none"/>
        </w:rPr>
        <w:t>se debe</w:t>
      </w:r>
      <w:r w:rsidR="00F850BE">
        <w:rPr>
          <w:rFonts w:ascii="Arial" w:hAnsi="Arial" w:cs="Arial"/>
          <w:sz w:val="22"/>
          <w:szCs w:val="22"/>
          <w:u w:val="none"/>
        </w:rPr>
        <w:t>rán</w:t>
      </w:r>
      <w:r w:rsidR="007C34EB" w:rsidRPr="00815966">
        <w:rPr>
          <w:rFonts w:ascii="Arial" w:hAnsi="Arial" w:cs="Arial"/>
          <w:sz w:val="22"/>
          <w:szCs w:val="22"/>
          <w:u w:val="none"/>
        </w:rPr>
        <w:t xml:space="preserve"> poner en contacto con las entidades encargadas para la </w:t>
      </w:r>
      <w:r>
        <w:rPr>
          <w:rFonts w:ascii="Arial" w:hAnsi="Arial" w:cs="Arial"/>
          <w:sz w:val="22"/>
          <w:szCs w:val="22"/>
          <w:u w:val="none"/>
        </w:rPr>
        <w:t xml:space="preserve">investigación y sanción </w:t>
      </w:r>
      <w:r w:rsidR="007C34EB" w:rsidRPr="00815966">
        <w:rPr>
          <w:rFonts w:ascii="Arial" w:hAnsi="Arial" w:cs="Arial"/>
          <w:sz w:val="22"/>
          <w:szCs w:val="22"/>
          <w:u w:val="none"/>
        </w:rPr>
        <w:t>de estos hechos denominados delitos informáticos</w:t>
      </w:r>
      <w:r>
        <w:rPr>
          <w:rFonts w:ascii="Arial" w:hAnsi="Arial" w:cs="Arial"/>
          <w:sz w:val="22"/>
          <w:szCs w:val="22"/>
          <w:u w:val="none"/>
        </w:rPr>
        <w:t>, así como</w:t>
      </w:r>
      <w:r w:rsidR="007C34EB" w:rsidRPr="00815966">
        <w:rPr>
          <w:rFonts w:ascii="Arial" w:hAnsi="Arial" w:cs="Arial"/>
          <w:sz w:val="22"/>
          <w:szCs w:val="22"/>
          <w:u w:val="none"/>
        </w:rPr>
        <w:t xml:space="preserve"> </w:t>
      </w:r>
      <w:r w:rsidR="00F850BE">
        <w:rPr>
          <w:rFonts w:ascii="Arial" w:hAnsi="Arial" w:cs="Arial"/>
          <w:sz w:val="22"/>
          <w:szCs w:val="22"/>
          <w:u w:val="none"/>
        </w:rPr>
        <w:t xml:space="preserve">informar tal situación </w:t>
      </w:r>
      <w:r w:rsidR="00CD574C">
        <w:rPr>
          <w:rFonts w:ascii="Arial" w:hAnsi="Arial" w:cs="Arial"/>
          <w:sz w:val="22"/>
          <w:szCs w:val="22"/>
          <w:u w:val="none"/>
        </w:rPr>
        <w:t xml:space="preserve">a </w:t>
      </w:r>
      <w:r w:rsidR="007C34EB" w:rsidRPr="00815966">
        <w:rPr>
          <w:rFonts w:ascii="Arial" w:hAnsi="Arial" w:cs="Arial"/>
          <w:sz w:val="22"/>
          <w:szCs w:val="22"/>
          <w:u w:val="none"/>
        </w:rPr>
        <w:t>la Superintendencia de la Economía Solidaria.</w:t>
      </w:r>
    </w:p>
    <w:p w14:paraId="5FF3A592" w14:textId="77777777" w:rsidR="00CD574C" w:rsidRPr="00815966" w:rsidRDefault="00CD574C" w:rsidP="00AC6F9B">
      <w:pPr>
        <w:pStyle w:val="Default"/>
        <w:ind w:right="-234"/>
        <w:jc w:val="both"/>
        <w:rPr>
          <w:rFonts w:ascii="Arial" w:hAnsi="Arial" w:cs="Arial"/>
          <w:sz w:val="22"/>
          <w:szCs w:val="22"/>
          <w:u w:val="none"/>
        </w:rPr>
      </w:pPr>
    </w:p>
    <w:p w14:paraId="29D8FDB1" w14:textId="32770E8F" w:rsidR="007C34EB" w:rsidRPr="00815966" w:rsidRDefault="007C34EB" w:rsidP="00D70780">
      <w:pPr>
        <w:pStyle w:val="Ttulo1"/>
        <w:numPr>
          <w:ilvl w:val="1"/>
          <w:numId w:val="1"/>
        </w:numPr>
        <w:ind w:left="567" w:right="-234" w:hanging="425"/>
        <w:rPr>
          <w:rFonts w:cs="Arial"/>
          <w:szCs w:val="22"/>
        </w:rPr>
      </w:pPr>
      <w:bookmarkStart w:id="138" w:name="_Toc38908130"/>
      <w:bookmarkStart w:id="139" w:name="_Toc79528404"/>
      <w:bookmarkStart w:id="140" w:name="_Toc80134242"/>
      <w:r w:rsidRPr="00815966">
        <w:rPr>
          <w:rFonts w:cs="Arial"/>
          <w:szCs w:val="22"/>
        </w:rPr>
        <w:lastRenderedPageBreak/>
        <w:t>Divulgación de Información</w:t>
      </w:r>
      <w:bookmarkEnd w:id="138"/>
      <w:bookmarkEnd w:id="139"/>
      <w:bookmarkEnd w:id="140"/>
    </w:p>
    <w:p w14:paraId="20D366BF" w14:textId="05AD3C0F" w:rsidR="007C34EB" w:rsidRDefault="007C34EB" w:rsidP="00CD17B3">
      <w:pPr>
        <w:kinsoku w:val="0"/>
        <w:overflowPunct w:val="0"/>
        <w:autoSpaceDE w:val="0"/>
        <w:autoSpaceDN w:val="0"/>
        <w:adjustRightInd w:val="0"/>
        <w:spacing w:line="244" w:lineRule="exact"/>
        <w:ind w:right="-234"/>
        <w:jc w:val="both"/>
        <w:rPr>
          <w:rFonts w:ascii="Arial" w:hAnsi="Arial" w:cs="Arial"/>
          <w:bCs/>
          <w:sz w:val="22"/>
          <w:szCs w:val="22"/>
        </w:rPr>
      </w:pPr>
      <w:r w:rsidRPr="00815966">
        <w:rPr>
          <w:rFonts w:ascii="Arial" w:hAnsi="Arial" w:cs="Arial"/>
          <w:bCs/>
          <w:sz w:val="22"/>
          <w:szCs w:val="22"/>
        </w:rPr>
        <w:t xml:space="preserve">Diseñar procedimientos para dar a conocer a los </w:t>
      </w:r>
      <w:r w:rsidR="00830A9E">
        <w:rPr>
          <w:rFonts w:ascii="Arial" w:hAnsi="Arial" w:cs="Arial"/>
          <w:bCs/>
          <w:sz w:val="22"/>
          <w:szCs w:val="22"/>
        </w:rPr>
        <w:t>asociados</w:t>
      </w:r>
      <w:r w:rsidRPr="00815966">
        <w:rPr>
          <w:rFonts w:ascii="Arial" w:hAnsi="Arial" w:cs="Arial"/>
          <w:bCs/>
          <w:sz w:val="22"/>
          <w:szCs w:val="22"/>
        </w:rPr>
        <w:t>, usuarios y funcionarios, los riesgos derivados del uso de los diferentes medios y canales.</w:t>
      </w:r>
    </w:p>
    <w:p w14:paraId="165EC54E" w14:textId="669F852F" w:rsidR="00A32F94" w:rsidRDefault="00A32F94" w:rsidP="00CD17B3">
      <w:pPr>
        <w:kinsoku w:val="0"/>
        <w:overflowPunct w:val="0"/>
        <w:autoSpaceDE w:val="0"/>
        <w:autoSpaceDN w:val="0"/>
        <w:adjustRightInd w:val="0"/>
        <w:spacing w:line="244" w:lineRule="exact"/>
        <w:ind w:right="-234"/>
        <w:jc w:val="both"/>
        <w:rPr>
          <w:rFonts w:ascii="Arial" w:hAnsi="Arial" w:cs="Arial"/>
          <w:bCs/>
          <w:sz w:val="22"/>
          <w:szCs w:val="22"/>
        </w:rPr>
      </w:pPr>
    </w:p>
    <w:p w14:paraId="0E552812" w14:textId="77C1CFF0" w:rsidR="007C34EB" w:rsidRPr="00815966" w:rsidRDefault="007C34EB" w:rsidP="00D70780">
      <w:pPr>
        <w:pStyle w:val="Ttulo1"/>
        <w:numPr>
          <w:ilvl w:val="1"/>
          <w:numId w:val="1"/>
        </w:numPr>
        <w:ind w:left="567" w:right="-234" w:hanging="425"/>
        <w:rPr>
          <w:rFonts w:cs="Arial"/>
          <w:szCs w:val="22"/>
        </w:rPr>
      </w:pPr>
      <w:bookmarkStart w:id="141" w:name="_Toc38908131"/>
      <w:bookmarkStart w:id="142" w:name="_Toc79528405"/>
      <w:bookmarkStart w:id="143" w:name="_Toc80134243"/>
      <w:r w:rsidRPr="00815966">
        <w:rPr>
          <w:rFonts w:cs="Arial"/>
          <w:szCs w:val="22"/>
        </w:rPr>
        <w:t>Inventario de activos</w:t>
      </w:r>
      <w:bookmarkEnd w:id="141"/>
      <w:bookmarkEnd w:id="142"/>
      <w:bookmarkEnd w:id="143"/>
    </w:p>
    <w:p w14:paraId="32AEE449" w14:textId="62425764" w:rsidR="007C34EB" w:rsidRPr="00815966" w:rsidRDefault="007C34EB" w:rsidP="00CD17B3">
      <w:pPr>
        <w:kinsoku w:val="0"/>
        <w:overflowPunct w:val="0"/>
        <w:autoSpaceDE w:val="0"/>
        <w:autoSpaceDN w:val="0"/>
        <w:adjustRightInd w:val="0"/>
        <w:spacing w:line="244" w:lineRule="exact"/>
        <w:ind w:right="-234"/>
        <w:jc w:val="both"/>
        <w:rPr>
          <w:rFonts w:ascii="Arial" w:hAnsi="Arial" w:cs="Arial"/>
          <w:bCs/>
          <w:sz w:val="22"/>
          <w:szCs w:val="22"/>
        </w:rPr>
      </w:pPr>
      <w:r w:rsidRPr="00815966">
        <w:rPr>
          <w:rFonts w:ascii="Arial" w:hAnsi="Arial" w:cs="Arial"/>
          <w:bCs/>
          <w:sz w:val="22"/>
          <w:szCs w:val="22"/>
        </w:rPr>
        <w:t xml:space="preserve">Las </w:t>
      </w:r>
      <w:r w:rsidR="00CD574C">
        <w:rPr>
          <w:rFonts w:ascii="Arial" w:hAnsi="Arial" w:cs="Arial"/>
          <w:bCs/>
          <w:sz w:val="22"/>
          <w:szCs w:val="22"/>
        </w:rPr>
        <w:t>organizacion</w:t>
      </w:r>
      <w:r w:rsidRPr="00815966">
        <w:rPr>
          <w:rFonts w:ascii="Arial" w:hAnsi="Arial" w:cs="Arial"/>
          <w:bCs/>
          <w:sz w:val="22"/>
          <w:szCs w:val="22"/>
        </w:rPr>
        <w:t>es deberán contar con un inventario de activos de la información, especificando</w:t>
      </w:r>
      <w:r w:rsidR="00CB77AB">
        <w:rPr>
          <w:rFonts w:ascii="Arial" w:hAnsi="Arial" w:cs="Arial"/>
          <w:bCs/>
          <w:sz w:val="22"/>
          <w:szCs w:val="22"/>
        </w:rPr>
        <w:t>,</w:t>
      </w:r>
      <w:r w:rsidRPr="00815966">
        <w:rPr>
          <w:rFonts w:ascii="Arial" w:hAnsi="Arial" w:cs="Arial"/>
          <w:bCs/>
          <w:sz w:val="22"/>
          <w:szCs w:val="22"/>
        </w:rPr>
        <w:t xml:space="preserve"> como mínimo</w:t>
      </w:r>
      <w:r w:rsidR="00CB77AB">
        <w:rPr>
          <w:rFonts w:ascii="Arial" w:hAnsi="Arial" w:cs="Arial"/>
          <w:bCs/>
          <w:sz w:val="22"/>
          <w:szCs w:val="22"/>
        </w:rPr>
        <w:t>,</w:t>
      </w:r>
      <w:r w:rsidRPr="00815966">
        <w:rPr>
          <w:rFonts w:ascii="Arial" w:hAnsi="Arial" w:cs="Arial"/>
          <w:bCs/>
          <w:sz w:val="22"/>
          <w:szCs w:val="22"/>
        </w:rPr>
        <w:t xml:space="preserve"> los siguientes aspectos:</w:t>
      </w:r>
    </w:p>
    <w:p w14:paraId="7A789FB4" w14:textId="77777777" w:rsidR="007C34EB" w:rsidRPr="00815966" w:rsidRDefault="007C34EB" w:rsidP="00AC6F9B">
      <w:pPr>
        <w:kinsoku w:val="0"/>
        <w:overflowPunct w:val="0"/>
        <w:autoSpaceDE w:val="0"/>
        <w:autoSpaceDN w:val="0"/>
        <w:adjustRightInd w:val="0"/>
        <w:spacing w:line="244" w:lineRule="exact"/>
        <w:ind w:right="-234"/>
        <w:rPr>
          <w:rFonts w:ascii="Arial" w:hAnsi="Arial" w:cs="Arial"/>
          <w:bCs/>
          <w:sz w:val="22"/>
          <w:szCs w:val="22"/>
        </w:rPr>
      </w:pPr>
    </w:p>
    <w:p w14:paraId="0093BEC5" w14:textId="268C02D3" w:rsidR="007C34EB" w:rsidRPr="00230FD5" w:rsidRDefault="007C34EB" w:rsidP="00230FD5">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230FD5">
        <w:rPr>
          <w:rFonts w:ascii="Arial" w:hAnsi="Arial" w:cs="Arial"/>
          <w:sz w:val="22"/>
          <w:szCs w:val="22"/>
        </w:rPr>
        <w:t>Datos digitales</w:t>
      </w:r>
    </w:p>
    <w:p w14:paraId="3F0A4124" w14:textId="2FE9E6B4" w:rsidR="007C34EB" w:rsidRPr="00230FD5" w:rsidRDefault="007C34EB" w:rsidP="00230FD5">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230FD5">
        <w:rPr>
          <w:rFonts w:ascii="Arial" w:hAnsi="Arial" w:cs="Arial"/>
          <w:sz w:val="22"/>
          <w:szCs w:val="22"/>
        </w:rPr>
        <w:t>Información impresa</w:t>
      </w:r>
    </w:p>
    <w:p w14:paraId="0771D70D" w14:textId="450BB761" w:rsidR="007C34EB" w:rsidRPr="00230FD5" w:rsidRDefault="007C34EB" w:rsidP="00230FD5">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230FD5">
        <w:rPr>
          <w:rFonts w:ascii="Arial" w:hAnsi="Arial" w:cs="Arial"/>
          <w:sz w:val="22"/>
          <w:szCs w:val="22"/>
        </w:rPr>
        <w:t>Software</w:t>
      </w:r>
    </w:p>
    <w:p w14:paraId="3553CBEA" w14:textId="6986DC7F" w:rsidR="007C34EB" w:rsidRPr="00230FD5" w:rsidRDefault="007C34EB" w:rsidP="00230FD5">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230FD5">
        <w:rPr>
          <w:rFonts w:ascii="Arial" w:hAnsi="Arial" w:cs="Arial"/>
          <w:sz w:val="22"/>
          <w:szCs w:val="22"/>
        </w:rPr>
        <w:t>Infraestructura</w:t>
      </w:r>
    </w:p>
    <w:p w14:paraId="6AC2A0B4" w14:textId="43FC9925" w:rsidR="007C34EB" w:rsidRPr="00230FD5" w:rsidRDefault="007C34EB" w:rsidP="00230FD5">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230FD5">
        <w:rPr>
          <w:rFonts w:ascii="Arial" w:hAnsi="Arial" w:cs="Arial"/>
          <w:sz w:val="22"/>
          <w:szCs w:val="22"/>
        </w:rPr>
        <w:t>Servicios de información y proveedores de servicios</w:t>
      </w:r>
    </w:p>
    <w:p w14:paraId="479C0B48" w14:textId="2E0B107D" w:rsidR="007C34EB" w:rsidRPr="00230FD5" w:rsidRDefault="007C34EB" w:rsidP="00230FD5">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230FD5">
        <w:rPr>
          <w:rFonts w:ascii="Arial" w:hAnsi="Arial" w:cs="Arial"/>
          <w:sz w:val="22"/>
          <w:szCs w:val="22"/>
        </w:rPr>
        <w:t>Seguridad física</w:t>
      </w:r>
    </w:p>
    <w:p w14:paraId="4869A697" w14:textId="65E568AA" w:rsidR="007C34EB" w:rsidRPr="00230FD5" w:rsidRDefault="007C34EB" w:rsidP="00230FD5">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230FD5">
        <w:rPr>
          <w:rFonts w:ascii="Arial" w:hAnsi="Arial" w:cs="Arial"/>
          <w:sz w:val="22"/>
          <w:szCs w:val="22"/>
        </w:rPr>
        <w:t>Relaciones comerciales</w:t>
      </w:r>
    </w:p>
    <w:p w14:paraId="1828DC1B" w14:textId="20A17EBD" w:rsidR="007C34EB" w:rsidRPr="00230FD5" w:rsidRDefault="007C34EB" w:rsidP="00230FD5">
      <w:pPr>
        <w:pStyle w:val="Prrafodelista"/>
        <w:numPr>
          <w:ilvl w:val="1"/>
          <w:numId w:val="44"/>
        </w:numPr>
        <w:tabs>
          <w:tab w:val="left" w:pos="567"/>
          <w:tab w:val="left" w:pos="1401"/>
        </w:tabs>
        <w:kinsoku w:val="0"/>
        <w:overflowPunct w:val="0"/>
        <w:autoSpaceDE w:val="0"/>
        <w:autoSpaceDN w:val="0"/>
        <w:adjustRightInd w:val="0"/>
        <w:spacing w:line="296" w:lineRule="exact"/>
        <w:ind w:left="567" w:right="-234" w:hanging="283"/>
        <w:contextualSpacing w:val="0"/>
        <w:jc w:val="both"/>
        <w:rPr>
          <w:rFonts w:ascii="Arial" w:hAnsi="Arial" w:cs="Arial"/>
          <w:sz w:val="22"/>
          <w:szCs w:val="22"/>
        </w:rPr>
      </w:pPr>
      <w:r w:rsidRPr="00230FD5">
        <w:rPr>
          <w:rFonts w:ascii="Arial" w:hAnsi="Arial" w:cs="Arial"/>
          <w:sz w:val="22"/>
          <w:szCs w:val="22"/>
        </w:rPr>
        <w:t>Responsables de los activos.</w:t>
      </w:r>
    </w:p>
    <w:p w14:paraId="7290A4D6" w14:textId="77777777" w:rsidR="007C34EB" w:rsidRPr="00815966" w:rsidRDefault="007C34EB" w:rsidP="00AC6F9B">
      <w:pPr>
        <w:kinsoku w:val="0"/>
        <w:overflowPunct w:val="0"/>
        <w:autoSpaceDE w:val="0"/>
        <w:autoSpaceDN w:val="0"/>
        <w:adjustRightInd w:val="0"/>
        <w:spacing w:line="244" w:lineRule="exact"/>
        <w:ind w:right="-234"/>
        <w:rPr>
          <w:rFonts w:ascii="Arial" w:hAnsi="Arial" w:cs="Arial"/>
          <w:bCs/>
          <w:sz w:val="22"/>
          <w:szCs w:val="22"/>
        </w:rPr>
      </w:pPr>
    </w:p>
    <w:p w14:paraId="3210AC51" w14:textId="68393E84" w:rsidR="007C34EB" w:rsidRDefault="007C34EB" w:rsidP="00D70780">
      <w:pPr>
        <w:kinsoku w:val="0"/>
        <w:overflowPunct w:val="0"/>
        <w:autoSpaceDE w:val="0"/>
        <w:autoSpaceDN w:val="0"/>
        <w:adjustRightInd w:val="0"/>
        <w:spacing w:line="244" w:lineRule="exact"/>
        <w:ind w:right="-234"/>
        <w:jc w:val="both"/>
        <w:rPr>
          <w:rFonts w:ascii="Arial" w:hAnsi="Arial" w:cs="Arial"/>
          <w:bCs/>
          <w:sz w:val="22"/>
          <w:szCs w:val="22"/>
        </w:rPr>
      </w:pPr>
      <w:r w:rsidRPr="00815966">
        <w:rPr>
          <w:rFonts w:ascii="Arial" w:hAnsi="Arial" w:cs="Arial"/>
          <w:bCs/>
          <w:sz w:val="22"/>
          <w:szCs w:val="22"/>
        </w:rPr>
        <w:t>Se deben identificar los activos asociados con información e instalaciones de procesamiento de información.</w:t>
      </w:r>
    </w:p>
    <w:p w14:paraId="7720343A" w14:textId="77777777" w:rsidR="00D70780" w:rsidRPr="00815966" w:rsidRDefault="00D70780" w:rsidP="00D70780">
      <w:pPr>
        <w:kinsoku w:val="0"/>
        <w:overflowPunct w:val="0"/>
        <w:autoSpaceDE w:val="0"/>
        <w:autoSpaceDN w:val="0"/>
        <w:adjustRightInd w:val="0"/>
        <w:spacing w:line="244" w:lineRule="exact"/>
        <w:ind w:right="-234"/>
        <w:jc w:val="both"/>
        <w:rPr>
          <w:rFonts w:ascii="Arial" w:hAnsi="Arial" w:cs="Arial"/>
          <w:bCs/>
          <w:sz w:val="22"/>
          <w:szCs w:val="22"/>
        </w:rPr>
      </w:pPr>
    </w:p>
    <w:p w14:paraId="44AF5B98" w14:textId="09C23A22" w:rsidR="007C34EB" w:rsidRPr="00815966" w:rsidRDefault="00CB77AB" w:rsidP="00D70780">
      <w:pPr>
        <w:kinsoku w:val="0"/>
        <w:overflowPunct w:val="0"/>
        <w:autoSpaceDE w:val="0"/>
        <w:autoSpaceDN w:val="0"/>
        <w:adjustRightInd w:val="0"/>
        <w:spacing w:line="244" w:lineRule="exact"/>
        <w:ind w:right="-234"/>
        <w:jc w:val="both"/>
        <w:rPr>
          <w:rFonts w:ascii="Arial" w:hAnsi="Arial" w:cs="Arial"/>
          <w:bCs/>
          <w:sz w:val="22"/>
          <w:szCs w:val="22"/>
        </w:rPr>
      </w:pPr>
      <w:r>
        <w:rPr>
          <w:rFonts w:ascii="Arial" w:hAnsi="Arial" w:cs="Arial"/>
          <w:bCs/>
          <w:sz w:val="22"/>
          <w:szCs w:val="22"/>
        </w:rPr>
        <w:t xml:space="preserve">Así mismo, se </w:t>
      </w:r>
      <w:r w:rsidR="007C34EB" w:rsidRPr="00815966">
        <w:rPr>
          <w:rFonts w:ascii="Arial" w:hAnsi="Arial" w:cs="Arial"/>
          <w:bCs/>
          <w:sz w:val="22"/>
          <w:szCs w:val="22"/>
        </w:rPr>
        <w:t>deberá contar con un proceso y procedimiento detallado para mantener el inventario en una condición razonablemente completa, precisa y actualizada a pesar de los cambios de equipo / personal, nuevos sistemas, negocios y cambios de TI.</w:t>
      </w:r>
    </w:p>
    <w:p w14:paraId="08F22A91" w14:textId="032CC86B" w:rsidR="007C34EB" w:rsidRPr="002A3BD0" w:rsidRDefault="007C34EB" w:rsidP="00AC6F9B">
      <w:pPr>
        <w:pStyle w:val="Ttulo1"/>
        <w:numPr>
          <w:ilvl w:val="1"/>
          <w:numId w:val="1"/>
        </w:numPr>
        <w:ind w:left="0" w:right="-234" w:firstLine="0"/>
        <w:rPr>
          <w:rFonts w:cs="Arial"/>
          <w:szCs w:val="22"/>
        </w:rPr>
      </w:pPr>
      <w:bookmarkStart w:id="144" w:name="_Toc38908132"/>
      <w:bookmarkStart w:id="145" w:name="_Toc79528406"/>
      <w:bookmarkStart w:id="146" w:name="_Toc80134244"/>
      <w:r w:rsidRPr="002A3BD0">
        <w:rPr>
          <w:rFonts w:cs="Arial"/>
          <w:szCs w:val="22"/>
        </w:rPr>
        <w:t>Cajeros Automáticos (ATM)</w:t>
      </w:r>
      <w:bookmarkEnd w:id="144"/>
      <w:bookmarkEnd w:id="145"/>
      <w:bookmarkEnd w:id="146"/>
    </w:p>
    <w:p w14:paraId="37138518" w14:textId="758BF8E3" w:rsidR="007C34EB" w:rsidRPr="00815966" w:rsidRDefault="0062110E" w:rsidP="00D72D72">
      <w:pPr>
        <w:ind w:right="-234"/>
        <w:jc w:val="both"/>
        <w:rPr>
          <w:rFonts w:ascii="Arial" w:hAnsi="Arial" w:cs="Arial"/>
          <w:bCs/>
          <w:sz w:val="22"/>
          <w:szCs w:val="22"/>
        </w:rPr>
      </w:pPr>
      <w:r>
        <w:rPr>
          <w:rFonts w:ascii="Arial" w:hAnsi="Arial" w:cs="Arial"/>
          <w:bCs/>
          <w:sz w:val="22"/>
          <w:szCs w:val="22"/>
        </w:rPr>
        <w:t xml:space="preserve">Cuando se presten servicios a través de </w:t>
      </w:r>
      <w:r w:rsidR="007C34EB" w:rsidRPr="00815966">
        <w:rPr>
          <w:rFonts w:ascii="Arial" w:hAnsi="Arial" w:cs="Arial"/>
          <w:bCs/>
          <w:sz w:val="22"/>
          <w:szCs w:val="22"/>
        </w:rPr>
        <w:t>cajeros automáticos</w:t>
      </w:r>
      <w:r>
        <w:rPr>
          <w:rFonts w:ascii="Arial" w:hAnsi="Arial" w:cs="Arial"/>
          <w:bCs/>
          <w:sz w:val="22"/>
          <w:szCs w:val="22"/>
        </w:rPr>
        <w:t xml:space="preserve">, la organización </w:t>
      </w:r>
      <w:r w:rsidR="007C34EB" w:rsidRPr="00815966">
        <w:rPr>
          <w:rFonts w:ascii="Arial" w:hAnsi="Arial" w:cs="Arial"/>
          <w:bCs/>
          <w:sz w:val="22"/>
          <w:szCs w:val="22"/>
        </w:rPr>
        <w:t xml:space="preserve">deberá </w:t>
      </w:r>
      <w:r>
        <w:rPr>
          <w:rFonts w:ascii="Arial" w:hAnsi="Arial" w:cs="Arial"/>
          <w:bCs/>
          <w:sz w:val="22"/>
          <w:szCs w:val="22"/>
        </w:rPr>
        <w:t xml:space="preserve">verificar que cumplan </w:t>
      </w:r>
      <w:r w:rsidR="007C34EB" w:rsidRPr="00815966">
        <w:rPr>
          <w:rFonts w:ascii="Arial" w:hAnsi="Arial" w:cs="Arial"/>
          <w:bCs/>
          <w:sz w:val="22"/>
          <w:szCs w:val="22"/>
        </w:rPr>
        <w:t>como mínimo, con los siguientes requerimientos:</w:t>
      </w:r>
    </w:p>
    <w:p w14:paraId="02E5AA03" w14:textId="77777777" w:rsidR="007C34EB" w:rsidRPr="00815966" w:rsidRDefault="007C34EB" w:rsidP="00AC6F9B">
      <w:pPr>
        <w:ind w:right="-234"/>
        <w:rPr>
          <w:rFonts w:ascii="Arial" w:hAnsi="Arial" w:cs="Arial"/>
          <w:bCs/>
          <w:sz w:val="22"/>
          <w:szCs w:val="22"/>
        </w:rPr>
      </w:pPr>
    </w:p>
    <w:p w14:paraId="3FB7E2B9" w14:textId="402D12D1" w:rsidR="007C34EB" w:rsidRPr="00815966" w:rsidRDefault="007C34EB" w:rsidP="00230FD5">
      <w:pPr>
        <w:pStyle w:val="Prrafodelista"/>
        <w:numPr>
          <w:ilvl w:val="0"/>
          <w:numId w:val="49"/>
        </w:numPr>
        <w:ind w:left="567" w:right="-234" w:hanging="283"/>
        <w:contextualSpacing w:val="0"/>
        <w:jc w:val="both"/>
        <w:rPr>
          <w:rFonts w:ascii="Arial" w:hAnsi="Arial" w:cs="Arial"/>
          <w:bCs/>
          <w:sz w:val="22"/>
          <w:szCs w:val="22"/>
        </w:rPr>
      </w:pPr>
      <w:r w:rsidRPr="00815966">
        <w:rPr>
          <w:rFonts w:ascii="Arial" w:hAnsi="Arial" w:cs="Arial"/>
          <w:bCs/>
          <w:sz w:val="22"/>
          <w:szCs w:val="22"/>
        </w:rPr>
        <w:t>Contar con sistemas de video grabación que asocien los datos y las imágenes de cada transacción. Las imágenes deberán ser conservadas</w:t>
      </w:r>
      <w:r w:rsidR="00197FAE">
        <w:rPr>
          <w:rFonts w:ascii="Arial" w:hAnsi="Arial" w:cs="Arial"/>
          <w:bCs/>
          <w:sz w:val="22"/>
          <w:szCs w:val="22"/>
        </w:rPr>
        <w:t>,</w:t>
      </w:r>
      <w:r w:rsidRPr="00815966">
        <w:rPr>
          <w:rFonts w:ascii="Arial" w:hAnsi="Arial" w:cs="Arial"/>
          <w:bCs/>
          <w:sz w:val="22"/>
          <w:szCs w:val="22"/>
        </w:rPr>
        <w:t xml:space="preserve"> por lo menos un (1) año o</w:t>
      </w:r>
      <w:r w:rsidR="00197FAE">
        <w:rPr>
          <w:rFonts w:ascii="Arial" w:hAnsi="Arial" w:cs="Arial"/>
          <w:bCs/>
          <w:sz w:val="22"/>
          <w:szCs w:val="22"/>
        </w:rPr>
        <w:t>,</w:t>
      </w:r>
      <w:r w:rsidRPr="00815966">
        <w:rPr>
          <w:rFonts w:ascii="Arial" w:hAnsi="Arial" w:cs="Arial"/>
          <w:bCs/>
          <w:sz w:val="22"/>
          <w:szCs w:val="22"/>
        </w:rPr>
        <w:t xml:space="preserve"> en el caso en que la imagen respectiva sea objeto o soporte de una reclamación, queja, o cualquier proceso de tipo judicial, hasta el momento en que sea resuelto.</w:t>
      </w:r>
    </w:p>
    <w:p w14:paraId="0C819E71" w14:textId="77777777" w:rsidR="007C34EB" w:rsidRPr="00815966" w:rsidRDefault="007C34EB" w:rsidP="00230FD5">
      <w:pPr>
        <w:pStyle w:val="Prrafodelista"/>
        <w:numPr>
          <w:ilvl w:val="0"/>
          <w:numId w:val="49"/>
        </w:numPr>
        <w:ind w:left="567" w:right="-234" w:hanging="283"/>
        <w:contextualSpacing w:val="0"/>
        <w:jc w:val="both"/>
        <w:rPr>
          <w:rFonts w:ascii="Arial" w:hAnsi="Arial" w:cs="Arial"/>
          <w:bCs/>
          <w:sz w:val="22"/>
          <w:szCs w:val="22"/>
        </w:rPr>
      </w:pPr>
      <w:r w:rsidRPr="00815966">
        <w:rPr>
          <w:rFonts w:ascii="Arial" w:hAnsi="Arial" w:cs="Arial"/>
          <w:bCs/>
          <w:sz w:val="22"/>
          <w:szCs w:val="22"/>
        </w:rPr>
        <w:t xml:space="preserve">Cuando el cajero automático no se encuentre físicamente conectado a una oficina, la información que viaja entre este y su respectivo sitio central de procesamiento se deberá proteger utilizando cifrado fuerte, empleando para ello hardware de propósito específico independiente. Las entidades deberán evaluar con regularidad la efectividad y vigencia del mecanismo de cifrado adoptado. </w:t>
      </w:r>
    </w:p>
    <w:p w14:paraId="63A80740" w14:textId="2DABC9A5" w:rsidR="007C34EB" w:rsidRPr="00815966" w:rsidRDefault="007C34EB" w:rsidP="00230FD5">
      <w:pPr>
        <w:pStyle w:val="Prrafodelista"/>
        <w:numPr>
          <w:ilvl w:val="0"/>
          <w:numId w:val="49"/>
        </w:numPr>
        <w:ind w:left="567" w:right="-234" w:hanging="283"/>
        <w:contextualSpacing w:val="0"/>
        <w:jc w:val="both"/>
        <w:rPr>
          <w:rFonts w:ascii="Arial" w:hAnsi="Arial" w:cs="Arial"/>
          <w:bCs/>
          <w:sz w:val="22"/>
          <w:szCs w:val="22"/>
        </w:rPr>
      </w:pPr>
      <w:r w:rsidRPr="00815966">
        <w:rPr>
          <w:rFonts w:ascii="Arial" w:hAnsi="Arial" w:cs="Arial"/>
          <w:bCs/>
          <w:sz w:val="22"/>
          <w:szCs w:val="22"/>
        </w:rPr>
        <w:t xml:space="preserve">Los dispositivos utilizados para la autenticación del </w:t>
      </w:r>
      <w:r w:rsidR="00327C3F">
        <w:rPr>
          <w:rFonts w:ascii="Arial" w:hAnsi="Arial" w:cs="Arial"/>
          <w:bCs/>
          <w:sz w:val="22"/>
          <w:szCs w:val="22"/>
        </w:rPr>
        <w:t>asociado</w:t>
      </w:r>
      <w:r w:rsidR="00327C3F" w:rsidRPr="00815966">
        <w:rPr>
          <w:rFonts w:ascii="Arial" w:hAnsi="Arial" w:cs="Arial"/>
          <w:bCs/>
          <w:sz w:val="22"/>
          <w:szCs w:val="22"/>
        </w:rPr>
        <w:t xml:space="preserve"> </w:t>
      </w:r>
      <w:r w:rsidRPr="00815966">
        <w:rPr>
          <w:rFonts w:ascii="Arial" w:hAnsi="Arial" w:cs="Arial"/>
          <w:bCs/>
          <w:sz w:val="22"/>
          <w:szCs w:val="22"/>
        </w:rPr>
        <w:t xml:space="preserve">o usuario en el cajero deben emplear cifrado. </w:t>
      </w:r>
    </w:p>
    <w:p w14:paraId="402B16EA" w14:textId="77777777" w:rsidR="007C34EB" w:rsidRPr="00815966" w:rsidRDefault="007C34EB" w:rsidP="00230FD5">
      <w:pPr>
        <w:pStyle w:val="Prrafodelista"/>
        <w:numPr>
          <w:ilvl w:val="0"/>
          <w:numId w:val="49"/>
        </w:numPr>
        <w:ind w:left="567" w:right="-234" w:hanging="283"/>
        <w:contextualSpacing w:val="0"/>
        <w:jc w:val="both"/>
        <w:rPr>
          <w:rFonts w:ascii="Arial" w:hAnsi="Arial" w:cs="Arial"/>
          <w:bCs/>
          <w:sz w:val="22"/>
          <w:szCs w:val="22"/>
        </w:rPr>
      </w:pPr>
      <w:r w:rsidRPr="00815966">
        <w:rPr>
          <w:rFonts w:ascii="Arial" w:hAnsi="Arial" w:cs="Arial"/>
          <w:bCs/>
          <w:sz w:val="22"/>
          <w:szCs w:val="22"/>
        </w:rPr>
        <w:t>Implementar el intercambio dinámico de llaves entre los sistemas de cifrado, con la frecuencia necesaria para dotar de seguridad a las operaciones realizadas.</w:t>
      </w:r>
    </w:p>
    <w:p w14:paraId="501AE1BA" w14:textId="77777777" w:rsidR="007C34EB" w:rsidRPr="00815966" w:rsidRDefault="007C34EB" w:rsidP="00230FD5">
      <w:pPr>
        <w:pStyle w:val="Prrafodelista"/>
        <w:numPr>
          <w:ilvl w:val="0"/>
          <w:numId w:val="49"/>
        </w:numPr>
        <w:ind w:left="567" w:right="-234" w:hanging="283"/>
        <w:contextualSpacing w:val="0"/>
        <w:jc w:val="both"/>
        <w:rPr>
          <w:rFonts w:ascii="Arial" w:hAnsi="Arial" w:cs="Arial"/>
          <w:bCs/>
          <w:sz w:val="22"/>
          <w:szCs w:val="22"/>
        </w:rPr>
      </w:pPr>
      <w:r w:rsidRPr="00815966">
        <w:rPr>
          <w:rFonts w:ascii="Arial" w:hAnsi="Arial" w:cs="Arial"/>
          <w:bCs/>
          <w:sz w:val="22"/>
          <w:szCs w:val="22"/>
        </w:rPr>
        <w:t xml:space="preserve">Los sitios donde se instalen los cajeros automáticos deberán contar con las medidas de seguridad físicas para su operación y estar acordes con las especificaciones del fabricante. Adicionalmente, deben tener mecanismos que garanticen la privacidad en la realización de transacciones para que la información usada en ellas no quede a la vista de terceros. </w:t>
      </w:r>
    </w:p>
    <w:p w14:paraId="32528ACA" w14:textId="77777777" w:rsidR="007C34EB" w:rsidRPr="00815966" w:rsidRDefault="007C34EB" w:rsidP="00230FD5">
      <w:pPr>
        <w:pStyle w:val="Prrafodelista"/>
        <w:numPr>
          <w:ilvl w:val="0"/>
          <w:numId w:val="49"/>
        </w:numPr>
        <w:ind w:left="567" w:right="-234" w:hanging="283"/>
        <w:contextualSpacing w:val="0"/>
        <w:jc w:val="both"/>
        <w:rPr>
          <w:rFonts w:ascii="Arial" w:hAnsi="Arial" w:cs="Arial"/>
          <w:bCs/>
          <w:sz w:val="22"/>
          <w:szCs w:val="22"/>
        </w:rPr>
      </w:pPr>
      <w:r w:rsidRPr="00815966">
        <w:rPr>
          <w:rFonts w:ascii="Arial" w:hAnsi="Arial" w:cs="Arial"/>
          <w:bCs/>
          <w:sz w:val="22"/>
          <w:szCs w:val="22"/>
        </w:rPr>
        <w:lastRenderedPageBreak/>
        <w:t xml:space="preserve">Implementar mecanismos de autenticación que permitan confirmar que el cajero es un equipo autorizado dentro de la red de la entidad. </w:t>
      </w:r>
    </w:p>
    <w:p w14:paraId="23A348A4" w14:textId="77777777" w:rsidR="007C34EB" w:rsidRPr="00815966" w:rsidRDefault="007C34EB" w:rsidP="00AC6F9B">
      <w:pPr>
        <w:ind w:right="-234"/>
        <w:rPr>
          <w:rFonts w:ascii="Arial" w:hAnsi="Arial" w:cs="Arial"/>
          <w:bCs/>
          <w:sz w:val="22"/>
          <w:szCs w:val="22"/>
        </w:rPr>
      </w:pPr>
    </w:p>
    <w:p w14:paraId="4A268C93" w14:textId="2AF23C1C" w:rsidR="007C34EB" w:rsidRPr="00815966" w:rsidRDefault="007C34EB" w:rsidP="00AC6F9B">
      <w:pPr>
        <w:pStyle w:val="Ttulo1"/>
        <w:numPr>
          <w:ilvl w:val="1"/>
          <w:numId w:val="1"/>
        </w:numPr>
        <w:ind w:left="0" w:right="-234" w:firstLine="0"/>
        <w:rPr>
          <w:rFonts w:cs="Arial"/>
          <w:szCs w:val="22"/>
        </w:rPr>
      </w:pPr>
      <w:bookmarkStart w:id="147" w:name="_Toc38908133"/>
      <w:bookmarkStart w:id="148" w:name="_Toc79528407"/>
      <w:bookmarkStart w:id="149" w:name="_Toc80134245"/>
      <w:r w:rsidRPr="00815966">
        <w:rPr>
          <w:rFonts w:cs="Arial"/>
          <w:szCs w:val="22"/>
        </w:rPr>
        <w:t>POS</w:t>
      </w:r>
      <w:r w:rsidR="00D70780">
        <w:rPr>
          <w:rStyle w:val="Refdenotaalpie"/>
          <w:rFonts w:cs="Arial"/>
          <w:szCs w:val="22"/>
        </w:rPr>
        <w:footnoteReference w:id="7"/>
      </w:r>
      <w:r w:rsidRPr="00815966">
        <w:rPr>
          <w:rFonts w:cs="Arial"/>
          <w:szCs w:val="22"/>
        </w:rPr>
        <w:t xml:space="preserve"> (incluye PIN Pad</w:t>
      </w:r>
      <w:r w:rsidR="00D70780">
        <w:rPr>
          <w:rStyle w:val="Refdenotaalpie"/>
          <w:rFonts w:cs="Arial"/>
          <w:szCs w:val="22"/>
        </w:rPr>
        <w:footnoteReference w:id="8"/>
      </w:r>
      <w:r w:rsidRPr="00815966">
        <w:rPr>
          <w:rFonts w:cs="Arial"/>
          <w:szCs w:val="22"/>
        </w:rPr>
        <w:t>)</w:t>
      </w:r>
      <w:bookmarkEnd w:id="147"/>
      <w:bookmarkEnd w:id="148"/>
      <w:bookmarkEnd w:id="149"/>
    </w:p>
    <w:p w14:paraId="47D00DCA" w14:textId="39E733D5" w:rsidR="007C34EB" w:rsidRPr="00815966" w:rsidRDefault="0023599F" w:rsidP="00CD574C">
      <w:pPr>
        <w:kinsoku w:val="0"/>
        <w:overflowPunct w:val="0"/>
        <w:autoSpaceDE w:val="0"/>
        <w:autoSpaceDN w:val="0"/>
        <w:adjustRightInd w:val="0"/>
        <w:spacing w:line="244" w:lineRule="exact"/>
        <w:ind w:right="-234"/>
        <w:jc w:val="both"/>
        <w:rPr>
          <w:rFonts w:ascii="Arial" w:eastAsia="Calibri" w:hAnsi="Arial" w:cs="Arial"/>
          <w:bCs/>
          <w:sz w:val="22"/>
          <w:szCs w:val="22"/>
          <w:lang w:val="es-ES" w:eastAsia="es-ES"/>
        </w:rPr>
      </w:pPr>
      <w:r>
        <w:rPr>
          <w:rFonts w:ascii="Arial" w:eastAsia="Calibri" w:hAnsi="Arial" w:cs="Arial"/>
          <w:bCs/>
          <w:sz w:val="22"/>
          <w:szCs w:val="22"/>
          <w:lang w:val="es-ES" w:eastAsia="es-ES"/>
        </w:rPr>
        <w:t xml:space="preserve">Las organizaciones </w:t>
      </w:r>
      <w:r w:rsidRPr="0023599F">
        <w:rPr>
          <w:rFonts w:ascii="Arial" w:eastAsia="Calibri" w:hAnsi="Arial" w:cs="Arial"/>
          <w:bCs/>
          <w:sz w:val="22"/>
          <w:szCs w:val="22"/>
          <w:lang w:val="es-ES" w:eastAsia="es-ES"/>
        </w:rPr>
        <w:t xml:space="preserve">solidarias que </w:t>
      </w:r>
      <w:r>
        <w:rPr>
          <w:rFonts w:ascii="Arial" w:eastAsia="Calibri" w:hAnsi="Arial" w:cs="Arial"/>
          <w:bCs/>
          <w:sz w:val="22"/>
          <w:szCs w:val="22"/>
          <w:lang w:val="es-ES" w:eastAsia="es-ES"/>
        </w:rPr>
        <w:t xml:space="preserve">manejen </w:t>
      </w:r>
      <w:r w:rsidRPr="0023599F">
        <w:rPr>
          <w:rFonts w:ascii="Arial" w:eastAsia="Calibri" w:hAnsi="Arial" w:cs="Arial"/>
          <w:bCs/>
          <w:sz w:val="22"/>
          <w:szCs w:val="22"/>
          <w:lang w:val="es-ES" w:eastAsia="es-ES"/>
        </w:rPr>
        <w:t xml:space="preserve">este tipo de servicios deben </w:t>
      </w:r>
      <w:r>
        <w:rPr>
          <w:rFonts w:ascii="Arial" w:eastAsia="Calibri" w:hAnsi="Arial" w:cs="Arial"/>
          <w:bCs/>
          <w:sz w:val="22"/>
          <w:szCs w:val="22"/>
          <w:lang w:val="es-ES" w:eastAsia="es-ES"/>
        </w:rPr>
        <w:t>verificar que l</w:t>
      </w:r>
      <w:r w:rsidR="007C34EB" w:rsidRPr="00815966">
        <w:rPr>
          <w:rFonts w:ascii="Arial" w:eastAsia="Calibri" w:hAnsi="Arial" w:cs="Arial"/>
          <w:bCs/>
          <w:sz w:val="22"/>
          <w:szCs w:val="22"/>
          <w:lang w:val="es-ES" w:eastAsia="es-ES"/>
        </w:rPr>
        <w:t>os POS cumpl</w:t>
      </w:r>
      <w:r>
        <w:rPr>
          <w:rFonts w:ascii="Arial" w:eastAsia="Calibri" w:hAnsi="Arial" w:cs="Arial"/>
          <w:bCs/>
          <w:sz w:val="22"/>
          <w:szCs w:val="22"/>
          <w:lang w:val="es-ES" w:eastAsia="es-ES"/>
        </w:rPr>
        <w:t>an</w:t>
      </w:r>
      <w:r w:rsidR="007C34EB" w:rsidRPr="00815966">
        <w:rPr>
          <w:rFonts w:ascii="Arial" w:eastAsia="Calibri" w:hAnsi="Arial" w:cs="Arial"/>
          <w:bCs/>
          <w:sz w:val="22"/>
          <w:szCs w:val="22"/>
          <w:lang w:val="es-ES" w:eastAsia="es-ES"/>
        </w:rPr>
        <w:t>, como mínimo, con los siguientes requerimientos:</w:t>
      </w:r>
    </w:p>
    <w:p w14:paraId="13ADC6C4" w14:textId="77777777" w:rsidR="007C34EB" w:rsidRPr="00815966" w:rsidRDefault="007C34EB" w:rsidP="00CD17B3">
      <w:pPr>
        <w:kinsoku w:val="0"/>
        <w:overflowPunct w:val="0"/>
        <w:autoSpaceDE w:val="0"/>
        <w:autoSpaceDN w:val="0"/>
        <w:adjustRightInd w:val="0"/>
        <w:spacing w:line="244" w:lineRule="exact"/>
        <w:ind w:left="567" w:right="-234" w:hanging="567"/>
        <w:rPr>
          <w:rFonts w:ascii="Arial" w:hAnsi="Arial" w:cs="Arial"/>
          <w:bCs/>
          <w:sz w:val="22"/>
          <w:szCs w:val="22"/>
        </w:rPr>
      </w:pPr>
    </w:p>
    <w:p w14:paraId="0CAF1284" w14:textId="7B3CE099" w:rsidR="007C34EB" w:rsidRPr="00815966" w:rsidRDefault="007C34EB" w:rsidP="00230FD5">
      <w:pPr>
        <w:pStyle w:val="Prrafodelista"/>
        <w:numPr>
          <w:ilvl w:val="0"/>
          <w:numId w:val="89"/>
        </w:numPr>
        <w:ind w:left="567" w:right="-234" w:hanging="283"/>
        <w:jc w:val="both"/>
        <w:rPr>
          <w:rFonts w:ascii="Arial" w:hAnsi="Arial" w:cs="Arial"/>
          <w:bCs/>
          <w:sz w:val="22"/>
          <w:szCs w:val="22"/>
        </w:rPr>
      </w:pPr>
      <w:r w:rsidRPr="00815966">
        <w:rPr>
          <w:rFonts w:ascii="Arial" w:hAnsi="Arial" w:cs="Arial"/>
          <w:bCs/>
          <w:sz w:val="22"/>
          <w:szCs w:val="22"/>
        </w:rPr>
        <w:t>La lectura de tarjetas solo se deberá hacer a través de la lectora de los dat</w:t>
      </w:r>
      <w:r w:rsidR="00197FAE">
        <w:rPr>
          <w:rFonts w:ascii="Arial" w:hAnsi="Arial" w:cs="Arial"/>
          <w:bCs/>
          <w:sz w:val="22"/>
          <w:szCs w:val="22"/>
        </w:rPr>
        <w:t>á</w:t>
      </w:r>
      <w:r w:rsidRPr="00815966">
        <w:rPr>
          <w:rFonts w:ascii="Arial" w:hAnsi="Arial" w:cs="Arial"/>
          <w:bCs/>
          <w:sz w:val="22"/>
          <w:szCs w:val="22"/>
        </w:rPr>
        <w:t>fonos y los PIN Pad cumpliendo con los estándares PCI-DSS.</w:t>
      </w:r>
    </w:p>
    <w:p w14:paraId="3366061B" w14:textId="69813AE6" w:rsidR="007C34EB" w:rsidRPr="00815966" w:rsidRDefault="007C34EB" w:rsidP="00230FD5">
      <w:pPr>
        <w:pStyle w:val="Prrafodelista"/>
        <w:numPr>
          <w:ilvl w:val="0"/>
          <w:numId w:val="89"/>
        </w:numPr>
        <w:ind w:left="567" w:right="-234" w:hanging="283"/>
        <w:jc w:val="both"/>
        <w:rPr>
          <w:rFonts w:ascii="Arial" w:hAnsi="Arial" w:cs="Arial"/>
          <w:bCs/>
          <w:sz w:val="22"/>
          <w:szCs w:val="22"/>
        </w:rPr>
      </w:pPr>
      <w:r w:rsidRPr="00815966">
        <w:rPr>
          <w:rFonts w:ascii="Arial" w:hAnsi="Arial" w:cs="Arial"/>
          <w:bCs/>
          <w:sz w:val="22"/>
          <w:szCs w:val="22"/>
        </w:rPr>
        <w:t>Los administradores de tecnología son los responsables de validar automáticamente la autenticación del dat</w:t>
      </w:r>
      <w:r w:rsidR="00197FAE">
        <w:rPr>
          <w:rFonts w:ascii="Arial" w:hAnsi="Arial" w:cs="Arial"/>
          <w:bCs/>
          <w:sz w:val="22"/>
          <w:szCs w:val="22"/>
        </w:rPr>
        <w:t>á</w:t>
      </w:r>
      <w:r w:rsidRPr="00815966">
        <w:rPr>
          <w:rFonts w:ascii="Arial" w:hAnsi="Arial" w:cs="Arial"/>
          <w:bCs/>
          <w:sz w:val="22"/>
          <w:szCs w:val="22"/>
        </w:rPr>
        <w:t>fono que se intenta conectar a ellos, así como garantizar que los canales de comunicación se encuentren con los debidos controles criptográficos descritos en el presente documento.</w:t>
      </w:r>
    </w:p>
    <w:p w14:paraId="6C04FD77" w14:textId="0B71A81E" w:rsidR="007C34EB" w:rsidRPr="00815966" w:rsidRDefault="007C34EB" w:rsidP="00230FD5">
      <w:pPr>
        <w:pStyle w:val="Prrafodelista"/>
        <w:numPr>
          <w:ilvl w:val="0"/>
          <w:numId w:val="89"/>
        </w:numPr>
        <w:ind w:left="567" w:right="-234" w:hanging="283"/>
        <w:jc w:val="both"/>
        <w:rPr>
          <w:rFonts w:ascii="Arial" w:hAnsi="Arial" w:cs="Arial"/>
          <w:bCs/>
          <w:sz w:val="22"/>
          <w:szCs w:val="22"/>
        </w:rPr>
      </w:pPr>
      <w:r w:rsidRPr="00815966">
        <w:rPr>
          <w:rFonts w:ascii="Arial" w:hAnsi="Arial" w:cs="Arial"/>
          <w:bCs/>
          <w:sz w:val="22"/>
          <w:szCs w:val="22"/>
        </w:rPr>
        <w:t>Establecer procedimientos que le permitan identificar los responsables de los dat</w:t>
      </w:r>
      <w:r w:rsidR="00197FAE">
        <w:rPr>
          <w:rFonts w:ascii="Arial" w:hAnsi="Arial" w:cs="Arial"/>
          <w:bCs/>
          <w:sz w:val="22"/>
          <w:szCs w:val="22"/>
        </w:rPr>
        <w:t>á</w:t>
      </w:r>
      <w:r w:rsidRPr="00815966">
        <w:rPr>
          <w:rFonts w:ascii="Arial" w:hAnsi="Arial" w:cs="Arial"/>
          <w:bCs/>
          <w:sz w:val="22"/>
          <w:szCs w:val="22"/>
        </w:rPr>
        <w:t>fonos en los establecimientos comerciales</w:t>
      </w:r>
      <w:r w:rsidR="00197FAE">
        <w:rPr>
          <w:rFonts w:ascii="Arial" w:hAnsi="Arial" w:cs="Arial"/>
          <w:bCs/>
          <w:sz w:val="22"/>
          <w:szCs w:val="22"/>
        </w:rPr>
        <w:t xml:space="preserve"> y</w:t>
      </w:r>
      <w:r w:rsidRPr="00815966">
        <w:rPr>
          <w:rFonts w:ascii="Arial" w:hAnsi="Arial" w:cs="Arial"/>
          <w:bCs/>
          <w:sz w:val="22"/>
          <w:szCs w:val="22"/>
        </w:rPr>
        <w:t xml:space="preserve"> confirmar la identidad de los funcionarios autorizados para retirar o hacerles mantenimiento a los equipos. </w:t>
      </w:r>
    </w:p>
    <w:p w14:paraId="167CBF43" w14:textId="0BC53573" w:rsidR="007C34EB" w:rsidRPr="00815966" w:rsidRDefault="007C34EB" w:rsidP="00230FD5">
      <w:pPr>
        <w:pStyle w:val="Prrafodelista"/>
        <w:numPr>
          <w:ilvl w:val="0"/>
          <w:numId w:val="89"/>
        </w:numPr>
        <w:ind w:left="567" w:right="-234" w:hanging="283"/>
        <w:jc w:val="both"/>
        <w:rPr>
          <w:rFonts w:ascii="Arial" w:hAnsi="Arial" w:cs="Arial"/>
          <w:bCs/>
          <w:sz w:val="22"/>
          <w:szCs w:val="22"/>
        </w:rPr>
      </w:pPr>
      <w:r w:rsidRPr="00815966">
        <w:rPr>
          <w:rFonts w:ascii="Arial" w:hAnsi="Arial" w:cs="Arial"/>
          <w:bCs/>
          <w:sz w:val="22"/>
          <w:szCs w:val="22"/>
        </w:rPr>
        <w:t xml:space="preserve">Velar porque la información confidencial de los </w:t>
      </w:r>
      <w:r w:rsidR="00327C3F">
        <w:rPr>
          <w:rFonts w:ascii="Arial" w:hAnsi="Arial" w:cs="Arial"/>
          <w:bCs/>
          <w:sz w:val="22"/>
          <w:szCs w:val="22"/>
        </w:rPr>
        <w:t>asociados</w:t>
      </w:r>
      <w:r w:rsidR="00327C3F" w:rsidRPr="00815966">
        <w:rPr>
          <w:rFonts w:ascii="Arial" w:hAnsi="Arial" w:cs="Arial"/>
          <w:bCs/>
          <w:sz w:val="22"/>
          <w:szCs w:val="22"/>
        </w:rPr>
        <w:t xml:space="preserve"> </w:t>
      </w:r>
      <w:r w:rsidRPr="00815966">
        <w:rPr>
          <w:rFonts w:ascii="Arial" w:hAnsi="Arial" w:cs="Arial"/>
          <w:bCs/>
          <w:sz w:val="22"/>
          <w:szCs w:val="22"/>
        </w:rPr>
        <w:t xml:space="preserve">y usuarios no sea almacenada o retenida en el lugar en donde los POS estén siendo utilizados reduciendo la posibilidad que terceros puedan ver la clave digitada por el </w:t>
      </w:r>
      <w:r w:rsidR="006947BC">
        <w:rPr>
          <w:rFonts w:ascii="Arial" w:hAnsi="Arial" w:cs="Arial"/>
          <w:bCs/>
          <w:sz w:val="22"/>
          <w:szCs w:val="22"/>
        </w:rPr>
        <w:t>asociado</w:t>
      </w:r>
      <w:r w:rsidR="006947BC" w:rsidRPr="00815966">
        <w:rPr>
          <w:rFonts w:ascii="Arial" w:hAnsi="Arial" w:cs="Arial"/>
          <w:bCs/>
          <w:sz w:val="22"/>
          <w:szCs w:val="22"/>
        </w:rPr>
        <w:t xml:space="preserve"> </w:t>
      </w:r>
      <w:r w:rsidRPr="00815966">
        <w:rPr>
          <w:rFonts w:ascii="Arial" w:hAnsi="Arial" w:cs="Arial"/>
          <w:bCs/>
          <w:sz w:val="22"/>
          <w:szCs w:val="22"/>
        </w:rPr>
        <w:t xml:space="preserve">o usuario. </w:t>
      </w:r>
    </w:p>
    <w:p w14:paraId="133B5191" w14:textId="5FB71A13" w:rsidR="007C34EB" w:rsidRPr="00815966" w:rsidRDefault="007C34EB" w:rsidP="00AC6F9B">
      <w:pPr>
        <w:pStyle w:val="Ttulo1"/>
        <w:numPr>
          <w:ilvl w:val="1"/>
          <w:numId w:val="1"/>
        </w:numPr>
        <w:ind w:left="0" w:right="-234" w:firstLine="0"/>
        <w:rPr>
          <w:rFonts w:cs="Arial"/>
          <w:szCs w:val="22"/>
        </w:rPr>
      </w:pPr>
      <w:bookmarkStart w:id="150" w:name="_Toc38908134"/>
      <w:bookmarkStart w:id="151" w:name="_Toc79528408"/>
      <w:bookmarkStart w:id="152" w:name="_Toc80134246"/>
      <w:r w:rsidRPr="00815966">
        <w:rPr>
          <w:rFonts w:cs="Arial"/>
          <w:szCs w:val="22"/>
        </w:rPr>
        <w:t>Centro de Atención Telefónica (Call Center, Contact Center)</w:t>
      </w:r>
      <w:bookmarkEnd w:id="150"/>
      <w:bookmarkEnd w:id="151"/>
      <w:bookmarkEnd w:id="152"/>
    </w:p>
    <w:p w14:paraId="69AC51C8" w14:textId="3E0D0CDC" w:rsidR="007C34EB" w:rsidRPr="00815966" w:rsidRDefault="007C34EB" w:rsidP="00CD17B3">
      <w:pPr>
        <w:ind w:right="-234"/>
        <w:jc w:val="both"/>
        <w:rPr>
          <w:rFonts w:ascii="Arial" w:hAnsi="Arial" w:cs="Arial"/>
          <w:bCs/>
          <w:sz w:val="22"/>
          <w:szCs w:val="22"/>
          <w:lang w:val="es-ES"/>
        </w:rPr>
      </w:pPr>
      <w:r w:rsidRPr="00815966">
        <w:rPr>
          <w:rFonts w:ascii="Arial" w:hAnsi="Arial" w:cs="Arial"/>
          <w:bCs/>
          <w:sz w:val="22"/>
          <w:szCs w:val="22"/>
          <w:lang w:val="es-ES"/>
        </w:rPr>
        <w:t xml:space="preserve">Los </w:t>
      </w:r>
      <w:r w:rsidR="00197FAE">
        <w:rPr>
          <w:rFonts w:ascii="Arial" w:hAnsi="Arial" w:cs="Arial"/>
          <w:bCs/>
          <w:sz w:val="22"/>
          <w:szCs w:val="22"/>
          <w:lang w:val="es-ES"/>
        </w:rPr>
        <w:t>C</w:t>
      </w:r>
      <w:r w:rsidRPr="00815966">
        <w:rPr>
          <w:rFonts w:ascii="Arial" w:hAnsi="Arial" w:cs="Arial"/>
          <w:bCs/>
          <w:sz w:val="22"/>
          <w:szCs w:val="22"/>
          <w:lang w:val="es-ES"/>
        </w:rPr>
        <w:t xml:space="preserve">entros de </w:t>
      </w:r>
      <w:r w:rsidR="00197FAE">
        <w:rPr>
          <w:rFonts w:ascii="Arial" w:hAnsi="Arial" w:cs="Arial"/>
          <w:bCs/>
          <w:sz w:val="22"/>
          <w:szCs w:val="22"/>
          <w:lang w:val="es-ES"/>
        </w:rPr>
        <w:t>A</w:t>
      </w:r>
      <w:r w:rsidRPr="00815966">
        <w:rPr>
          <w:rFonts w:ascii="Arial" w:hAnsi="Arial" w:cs="Arial"/>
          <w:bCs/>
          <w:sz w:val="22"/>
          <w:szCs w:val="22"/>
          <w:lang w:val="es-ES"/>
        </w:rPr>
        <w:t xml:space="preserve">tención </w:t>
      </w:r>
      <w:r w:rsidR="00197FAE">
        <w:rPr>
          <w:rFonts w:ascii="Arial" w:hAnsi="Arial" w:cs="Arial"/>
          <w:bCs/>
          <w:sz w:val="22"/>
          <w:szCs w:val="22"/>
          <w:lang w:val="es-ES"/>
        </w:rPr>
        <w:t>T</w:t>
      </w:r>
      <w:r w:rsidRPr="00815966">
        <w:rPr>
          <w:rFonts w:ascii="Arial" w:hAnsi="Arial" w:cs="Arial"/>
          <w:bCs/>
          <w:sz w:val="22"/>
          <w:szCs w:val="22"/>
          <w:lang w:val="es-ES"/>
        </w:rPr>
        <w:t xml:space="preserve">elefónica </w:t>
      </w:r>
      <w:r w:rsidRPr="00815966">
        <w:rPr>
          <w:rFonts w:ascii="Arial" w:hAnsi="Arial" w:cs="Arial"/>
          <w:bCs/>
          <w:sz w:val="22"/>
          <w:szCs w:val="22"/>
        </w:rPr>
        <w:t>deberán cumplir, como mínimo, con los siguientes requerimientos dando cumplimiento al tratamiento de datos personales</w:t>
      </w:r>
      <w:r w:rsidR="00197FAE">
        <w:rPr>
          <w:rFonts w:ascii="Arial" w:hAnsi="Arial" w:cs="Arial"/>
          <w:bCs/>
          <w:sz w:val="22"/>
          <w:szCs w:val="22"/>
        </w:rPr>
        <w:t>,</w:t>
      </w:r>
      <w:r w:rsidRPr="00815966">
        <w:rPr>
          <w:rFonts w:ascii="Arial" w:hAnsi="Arial" w:cs="Arial"/>
          <w:bCs/>
          <w:sz w:val="22"/>
          <w:szCs w:val="22"/>
        </w:rPr>
        <w:t xml:space="preserve"> según lo </w:t>
      </w:r>
      <w:r w:rsidR="00197FAE">
        <w:rPr>
          <w:rFonts w:ascii="Arial" w:hAnsi="Arial" w:cs="Arial"/>
          <w:bCs/>
          <w:sz w:val="22"/>
          <w:szCs w:val="22"/>
        </w:rPr>
        <w:t xml:space="preserve">establecido </w:t>
      </w:r>
      <w:r w:rsidRPr="00815966">
        <w:rPr>
          <w:rFonts w:ascii="Arial" w:hAnsi="Arial" w:cs="Arial"/>
          <w:bCs/>
          <w:sz w:val="22"/>
          <w:szCs w:val="22"/>
        </w:rPr>
        <w:t>en la Ley 1581 del 2012</w:t>
      </w:r>
      <w:r w:rsidRPr="00815966">
        <w:rPr>
          <w:rFonts w:ascii="Arial" w:hAnsi="Arial" w:cs="Arial"/>
          <w:bCs/>
          <w:sz w:val="22"/>
          <w:szCs w:val="22"/>
          <w:lang w:val="es-ES"/>
        </w:rPr>
        <w:t xml:space="preserve">: </w:t>
      </w:r>
    </w:p>
    <w:p w14:paraId="12CA547A" w14:textId="77777777" w:rsidR="007C34EB" w:rsidRPr="00815966" w:rsidRDefault="007C34EB" w:rsidP="00AC6F9B">
      <w:pPr>
        <w:pStyle w:val="Prrafodelista"/>
        <w:ind w:left="0" w:right="-234"/>
        <w:rPr>
          <w:rFonts w:ascii="Arial" w:hAnsi="Arial" w:cs="Arial"/>
          <w:bCs/>
          <w:sz w:val="22"/>
          <w:szCs w:val="22"/>
        </w:rPr>
      </w:pPr>
    </w:p>
    <w:p w14:paraId="77179898" w14:textId="77777777" w:rsidR="007C34EB" w:rsidRPr="00815966" w:rsidRDefault="007C34EB" w:rsidP="00230FD5">
      <w:pPr>
        <w:pStyle w:val="Prrafodelista"/>
        <w:numPr>
          <w:ilvl w:val="0"/>
          <w:numId w:val="90"/>
        </w:numPr>
        <w:ind w:left="567" w:right="-234" w:hanging="283"/>
        <w:jc w:val="both"/>
        <w:rPr>
          <w:rFonts w:ascii="Arial" w:hAnsi="Arial" w:cs="Arial"/>
          <w:bCs/>
          <w:sz w:val="22"/>
          <w:szCs w:val="22"/>
        </w:rPr>
      </w:pPr>
      <w:r w:rsidRPr="00815966">
        <w:rPr>
          <w:rFonts w:ascii="Arial" w:hAnsi="Arial" w:cs="Arial"/>
          <w:bCs/>
          <w:sz w:val="22"/>
          <w:szCs w:val="22"/>
        </w:rPr>
        <w:t>Destinar un área dedicada exclusivamente para la operación de los recursos necesarios en la prestación del servicio, la cual deberá contar con los controles físicos y lógicos que impidan el ingreso de personas no autorizadas, así como la extracción de la información manejada.</w:t>
      </w:r>
    </w:p>
    <w:p w14:paraId="5F45FBF9" w14:textId="77777777" w:rsidR="007C34EB" w:rsidRPr="00815966" w:rsidRDefault="007C34EB" w:rsidP="00230FD5">
      <w:pPr>
        <w:pStyle w:val="Prrafodelista"/>
        <w:numPr>
          <w:ilvl w:val="0"/>
          <w:numId w:val="90"/>
        </w:numPr>
        <w:ind w:left="567" w:right="-234" w:hanging="283"/>
        <w:jc w:val="both"/>
        <w:rPr>
          <w:rFonts w:ascii="Arial" w:hAnsi="Arial" w:cs="Arial"/>
          <w:bCs/>
          <w:sz w:val="22"/>
          <w:szCs w:val="22"/>
        </w:rPr>
      </w:pPr>
      <w:r w:rsidRPr="00815966">
        <w:rPr>
          <w:rFonts w:ascii="Arial" w:hAnsi="Arial" w:cs="Arial"/>
          <w:bCs/>
          <w:sz w:val="22"/>
          <w:szCs w:val="22"/>
        </w:rPr>
        <w:t xml:space="preserve">Impedir el ingreso de dispositivos que permitan almacenar o copiar cualquier tipo de información, o medios de comunicación, que no sean suministrados por la entidad. </w:t>
      </w:r>
    </w:p>
    <w:p w14:paraId="1AE069EF" w14:textId="77777777" w:rsidR="007C34EB" w:rsidRPr="00815966" w:rsidRDefault="007C34EB" w:rsidP="00230FD5">
      <w:pPr>
        <w:pStyle w:val="Prrafodelista"/>
        <w:numPr>
          <w:ilvl w:val="0"/>
          <w:numId w:val="90"/>
        </w:numPr>
        <w:ind w:left="567" w:right="-234" w:hanging="283"/>
        <w:jc w:val="both"/>
        <w:rPr>
          <w:rFonts w:ascii="Arial" w:hAnsi="Arial" w:cs="Arial"/>
          <w:bCs/>
          <w:sz w:val="22"/>
          <w:szCs w:val="22"/>
        </w:rPr>
      </w:pPr>
      <w:r w:rsidRPr="00815966">
        <w:rPr>
          <w:rFonts w:ascii="Arial" w:hAnsi="Arial" w:cs="Arial"/>
          <w:bCs/>
          <w:sz w:val="22"/>
          <w:szCs w:val="22"/>
        </w:rPr>
        <w:t xml:space="preserve">Garantizar que los equipos destinados a los centros de atención telefónica solo serán utilizados en la prestación de servicios por ese canal. </w:t>
      </w:r>
    </w:p>
    <w:p w14:paraId="2E4CAD93" w14:textId="33D345D1" w:rsidR="007C34EB" w:rsidRPr="00230FD5" w:rsidRDefault="007C34EB" w:rsidP="001B2428">
      <w:pPr>
        <w:pStyle w:val="Prrafodelista"/>
        <w:numPr>
          <w:ilvl w:val="0"/>
          <w:numId w:val="90"/>
        </w:numPr>
        <w:ind w:left="567" w:right="-234" w:hanging="283"/>
        <w:jc w:val="both"/>
        <w:rPr>
          <w:rFonts w:ascii="Arial" w:hAnsi="Arial" w:cs="Arial"/>
          <w:bCs/>
          <w:sz w:val="22"/>
          <w:szCs w:val="22"/>
        </w:rPr>
      </w:pPr>
      <w:r w:rsidRPr="00230FD5">
        <w:rPr>
          <w:rFonts w:ascii="Arial" w:hAnsi="Arial" w:cs="Arial"/>
          <w:bCs/>
          <w:sz w:val="22"/>
          <w:szCs w:val="22"/>
        </w:rPr>
        <w:t xml:space="preserve">En los equipos usados en los </w:t>
      </w:r>
      <w:r w:rsidR="00197FAE">
        <w:rPr>
          <w:rFonts w:ascii="Arial" w:hAnsi="Arial" w:cs="Arial"/>
          <w:bCs/>
          <w:sz w:val="22"/>
          <w:szCs w:val="22"/>
        </w:rPr>
        <w:t>C</w:t>
      </w:r>
      <w:r w:rsidRPr="00230FD5">
        <w:rPr>
          <w:rFonts w:ascii="Arial" w:hAnsi="Arial" w:cs="Arial"/>
          <w:bCs/>
          <w:sz w:val="22"/>
          <w:szCs w:val="22"/>
        </w:rPr>
        <w:t xml:space="preserve">entros de </w:t>
      </w:r>
      <w:r w:rsidR="00197FAE">
        <w:rPr>
          <w:rFonts w:ascii="Arial" w:hAnsi="Arial" w:cs="Arial"/>
          <w:bCs/>
          <w:sz w:val="22"/>
          <w:szCs w:val="22"/>
        </w:rPr>
        <w:t>A</w:t>
      </w:r>
      <w:r w:rsidRPr="00230FD5">
        <w:rPr>
          <w:rFonts w:ascii="Arial" w:hAnsi="Arial" w:cs="Arial"/>
          <w:bCs/>
          <w:sz w:val="22"/>
          <w:szCs w:val="22"/>
        </w:rPr>
        <w:t xml:space="preserve">tención </w:t>
      </w:r>
      <w:r w:rsidR="00197FAE">
        <w:rPr>
          <w:rFonts w:ascii="Arial" w:hAnsi="Arial" w:cs="Arial"/>
          <w:bCs/>
          <w:sz w:val="22"/>
          <w:szCs w:val="22"/>
        </w:rPr>
        <w:t>T</w:t>
      </w:r>
      <w:r w:rsidRPr="00230FD5">
        <w:rPr>
          <w:rFonts w:ascii="Arial" w:hAnsi="Arial" w:cs="Arial"/>
          <w:bCs/>
          <w:sz w:val="22"/>
          <w:szCs w:val="22"/>
        </w:rPr>
        <w:t>elefónica no se permitirá la navegación por Internet, el envío o recepción de correo electrónico, la mensajería instantánea, ni ningún otro servicio que permita el intercambio de información, a menos que se cuente con un sistema de registro de la información enviada y recibida. Estos registros deberán ser conservados</w:t>
      </w:r>
      <w:r w:rsidR="00197FAE">
        <w:rPr>
          <w:rFonts w:ascii="Arial" w:hAnsi="Arial" w:cs="Arial"/>
          <w:bCs/>
          <w:sz w:val="22"/>
          <w:szCs w:val="22"/>
        </w:rPr>
        <w:t>,</w:t>
      </w:r>
      <w:r w:rsidRPr="00230FD5">
        <w:rPr>
          <w:rFonts w:ascii="Arial" w:hAnsi="Arial" w:cs="Arial"/>
          <w:bCs/>
          <w:sz w:val="22"/>
          <w:szCs w:val="22"/>
        </w:rPr>
        <w:t xml:space="preserve"> por lo menos un (1) año o</w:t>
      </w:r>
      <w:r w:rsidR="00197FAE">
        <w:rPr>
          <w:rFonts w:ascii="Arial" w:hAnsi="Arial" w:cs="Arial"/>
          <w:bCs/>
          <w:sz w:val="22"/>
          <w:szCs w:val="22"/>
        </w:rPr>
        <w:t>,</w:t>
      </w:r>
      <w:r w:rsidRPr="00230FD5">
        <w:rPr>
          <w:rFonts w:ascii="Arial" w:hAnsi="Arial" w:cs="Arial"/>
          <w:bCs/>
          <w:sz w:val="22"/>
          <w:szCs w:val="22"/>
        </w:rPr>
        <w:t xml:space="preserve"> en el caso en que la información respectiva sea objeto o soporte de una reclamación, queja, o cualquier proceso de tipo judicial, hasta el momento en que sea resuelto.</w:t>
      </w:r>
    </w:p>
    <w:p w14:paraId="04658DAA" w14:textId="33DAC9F0" w:rsidR="007C34EB" w:rsidRPr="00815966" w:rsidRDefault="007C34EB" w:rsidP="00AC6F9B">
      <w:pPr>
        <w:pStyle w:val="Ttulo1"/>
        <w:numPr>
          <w:ilvl w:val="1"/>
          <w:numId w:val="1"/>
        </w:numPr>
        <w:ind w:left="0" w:right="-234" w:firstLine="0"/>
        <w:rPr>
          <w:rFonts w:cs="Arial"/>
          <w:szCs w:val="22"/>
        </w:rPr>
      </w:pPr>
      <w:bookmarkStart w:id="153" w:name="_Toc38908135"/>
      <w:bookmarkStart w:id="154" w:name="_Toc79528409"/>
      <w:bookmarkStart w:id="155" w:name="_Toc80134247"/>
      <w:r w:rsidRPr="00815966">
        <w:rPr>
          <w:rFonts w:cs="Arial"/>
          <w:szCs w:val="22"/>
        </w:rPr>
        <w:lastRenderedPageBreak/>
        <w:t>Transacciones por Internet</w:t>
      </w:r>
      <w:bookmarkEnd w:id="153"/>
      <w:bookmarkEnd w:id="154"/>
      <w:bookmarkEnd w:id="155"/>
    </w:p>
    <w:p w14:paraId="44C422F5" w14:textId="3A151D14" w:rsidR="007C34EB" w:rsidRPr="00815966" w:rsidRDefault="007C34EB" w:rsidP="00D72D72">
      <w:pPr>
        <w:ind w:right="-234"/>
        <w:jc w:val="both"/>
        <w:rPr>
          <w:rFonts w:ascii="Arial" w:hAnsi="Arial" w:cs="Arial"/>
          <w:sz w:val="22"/>
          <w:szCs w:val="22"/>
        </w:rPr>
      </w:pPr>
      <w:r w:rsidRPr="00815966">
        <w:rPr>
          <w:rFonts w:ascii="Arial" w:hAnsi="Arial" w:cs="Arial"/>
          <w:sz w:val="22"/>
          <w:szCs w:val="22"/>
        </w:rPr>
        <w:t xml:space="preserve">Las </w:t>
      </w:r>
      <w:r w:rsidR="00CD574C">
        <w:rPr>
          <w:rFonts w:ascii="Arial" w:hAnsi="Arial" w:cs="Arial"/>
          <w:sz w:val="22"/>
          <w:szCs w:val="22"/>
        </w:rPr>
        <w:t>organizacion</w:t>
      </w:r>
      <w:r w:rsidRPr="00815966">
        <w:rPr>
          <w:rFonts w:ascii="Arial" w:hAnsi="Arial" w:cs="Arial"/>
          <w:sz w:val="22"/>
          <w:szCs w:val="22"/>
        </w:rPr>
        <w:t>es que ofrezcan la realización de operaciones por Internet deberán cumplir como mínimo</w:t>
      </w:r>
      <w:r w:rsidR="00230FD5">
        <w:rPr>
          <w:rFonts w:ascii="Arial" w:hAnsi="Arial" w:cs="Arial"/>
          <w:sz w:val="22"/>
          <w:szCs w:val="22"/>
        </w:rPr>
        <w:t xml:space="preserve"> lo siguiente</w:t>
      </w:r>
      <w:r w:rsidRPr="00815966">
        <w:rPr>
          <w:rFonts w:ascii="Arial" w:hAnsi="Arial" w:cs="Arial"/>
          <w:sz w:val="22"/>
          <w:szCs w:val="22"/>
        </w:rPr>
        <w:t xml:space="preserve">: </w:t>
      </w:r>
    </w:p>
    <w:p w14:paraId="337DE992" w14:textId="77777777" w:rsidR="007C34EB" w:rsidRPr="00815966" w:rsidRDefault="007C34EB" w:rsidP="00D72D72">
      <w:pPr>
        <w:ind w:right="-234"/>
        <w:jc w:val="both"/>
        <w:rPr>
          <w:rFonts w:ascii="Arial" w:hAnsi="Arial" w:cs="Arial"/>
          <w:sz w:val="22"/>
          <w:szCs w:val="22"/>
        </w:rPr>
      </w:pPr>
    </w:p>
    <w:p w14:paraId="00765458" w14:textId="658BC03E" w:rsidR="007C34EB" w:rsidRPr="00815966" w:rsidRDefault="007C34EB" w:rsidP="00230FD5">
      <w:pPr>
        <w:pStyle w:val="Prrafodelista"/>
        <w:numPr>
          <w:ilvl w:val="0"/>
          <w:numId w:val="52"/>
        </w:numPr>
        <w:ind w:left="567" w:right="-234" w:hanging="283"/>
        <w:contextualSpacing w:val="0"/>
        <w:jc w:val="both"/>
        <w:rPr>
          <w:rFonts w:ascii="Arial" w:hAnsi="Arial" w:cs="Arial"/>
          <w:bCs/>
          <w:sz w:val="22"/>
          <w:szCs w:val="22"/>
        </w:rPr>
      </w:pPr>
      <w:r w:rsidRPr="00815966">
        <w:rPr>
          <w:rFonts w:ascii="Arial" w:hAnsi="Arial" w:cs="Arial"/>
          <w:bCs/>
          <w:sz w:val="22"/>
          <w:szCs w:val="22"/>
        </w:rPr>
        <w:t>Implementar los controles descritos en los algoritmos y protocolos necesarios para brindar una comunicación segura.</w:t>
      </w:r>
    </w:p>
    <w:p w14:paraId="568E6053" w14:textId="4B2A2C35" w:rsidR="007C34EB" w:rsidRPr="00815966" w:rsidRDefault="007C34EB" w:rsidP="00230FD5">
      <w:pPr>
        <w:pStyle w:val="Prrafodelista"/>
        <w:numPr>
          <w:ilvl w:val="0"/>
          <w:numId w:val="52"/>
        </w:numPr>
        <w:ind w:left="567" w:right="-234" w:hanging="283"/>
        <w:contextualSpacing w:val="0"/>
        <w:jc w:val="both"/>
        <w:rPr>
          <w:rFonts w:ascii="Arial" w:hAnsi="Arial" w:cs="Arial"/>
          <w:bCs/>
          <w:sz w:val="22"/>
          <w:szCs w:val="22"/>
        </w:rPr>
      </w:pPr>
      <w:r w:rsidRPr="00815966">
        <w:rPr>
          <w:rFonts w:ascii="Arial" w:hAnsi="Arial" w:cs="Arial"/>
          <w:bCs/>
          <w:sz w:val="22"/>
          <w:szCs w:val="22"/>
        </w:rPr>
        <w:t>Realizar</w:t>
      </w:r>
      <w:r w:rsidR="00EF5440">
        <w:rPr>
          <w:rFonts w:ascii="Arial" w:hAnsi="Arial" w:cs="Arial"/>
          <w:bCs/>
          <w:sz w:val="22"/>
          <w:szCs w:val="22"/>
        </w:rPr>
        <w:t>,</w:t>
      </w:r>
      <w:r w:rsidRPr="00815966">
        <w:rPr>
          <w:rFonts w:ascii="Arial" w:hAnsi="Arial" w:cs="Arial"/>
          <w:bCs/>
          <w:sz w:val="22"/>
          <w:szCs w:val="22"/>
        </w:rPr>
        <w:t xml:space="preserve"> como mínimo dos </w:t>
      </w:r>
      <w:r w:rsidR="00EF5440">
        <w:rPr>
          <w:rFonts w:ascii="Arial" w:hAnsi="Arial" w:cs="Arial"/>
          <w:bCs/>
          <w:sz w:val="22"/>
          <w:szCs w:val="22"/>
        </w:rPr>
        <w:t xml:space="preserve">(2) </w:t>
      </w:r>
      <w:r w:rsidRPr="00815966">
        <w:rPr>
          <w:rFonts w:ascii="Arial" w:hAnsi="Arial" w:cs="Arial"/>
          <w:bCs/>
          <w:sz w:val="22"/>
          <w:szCs w:val="22"/>
        </w:rPr>
        <w:t>veces al año</w:t>
      </w:r>
      <w:r w:rsidR="00EF5440">
        <w:rPr>
          <w:rFonts w:ascii="Arial" w:hAnsi="Arial" w:cs="Arial"/>
          <w:bCs/>
          <w:sz w:val="22"/>
          <w:szCs w:val="22"/>
        </w:rPr>
        <w:t>,</w:t>
      </w:r>
      <w:r w:rsidRPr="00815966">
        <w:rPr>
          <w:rFonts w:ascii="Arial" w:hAnsi="Arial" w:cs="Arial"/>
          <w:bCs/>
          <w:sz w:val="22"/>
          <w:szCs w:val="22"/>
        </w:rPr>
        <w:t xml:space="preserve"> una prueba de vulnerabilidad y penetración a los equipos, dispositivos y medios de comunicación usados en la realización de transacciones por este canal. Sin embargo, cuando se realicen cambios en la plataforma que afecten la seguridad del canal, deberá realizarse una prueba adicional, esto debe ir acompañado de su respectivo document</w:t>
      </w:r>
      <w:r w:rsidR="00EF5440">
        <w:rPr>
          <w:rFonts w:ascii="Arial" w:hAnsi="Arial" w:cs="Arial"/>
          <w:bCs/>
          <w:sz w:val="22"/>
          <w:szCs w:val="22"/>
        </w:rPr>
        <w:t>o</w:t>
      </w:r>
      <w:r w:rsidRPr="00815966">
        <w:rPr>
          <w:rFonts w:ascii="Arial" w:hAnsi="Arial" w:cs="Arial"/>
          <w:bCs/>
          <w:sz w:val="22"/>
          <w:szCs w:val="22"/>
        </w:rPr>
        <w:t xml:space="preserve"> de control de cambios</w:t>
      </w:r>
      <w:r w:rsidR="00230FD5">
        <w:rPr>
          <w:rFonts w:ascii="Arial" w:hAnsi="Arial" w:cs="Arial"/>
          <w:bCs/>
          <w:sz w:val="22"/>
          <w:szCs w:val="22"/>
        </w:rPr>
        <w:t>.</w:t>
      </w:r>
    </w:p>
    <w:p w14:paraId="2F123E60" w14:textId="4ECB9510" w:rsidR="007C34EB" w:rsidRPr="00815966" w:rsidRDefault="007C34EB" w:rsidP="00230FD5">
      <w:pPr>
        <w:pStyle w:val="Prrafodelista"/>
        <w:numPr>
          <w:ilvl w:val="0"/>
          <w:numId w:val="52"/>
        </w:numPr>
        <w:ind w:left="567" w:right="-234" w:hanging="283"/>
        <w:contextualSpacing w:val="0"/>
        <w:jc w:val="both"/>
        <w:rPr>
          <w:rFonts w:ascii="Arial" w:hAnsi="Arial" w:cs="Arial"/>
          <w:bCs/>
          <w:sz w:val="22"/>
          <w:szCs w:val="22"/>
        </w:rPr>
      </w:pPr>
      <w:r w:rsidRPr="00815966">
        <w:rPr>
          <w:rFonts w:ascii="Arial" w:hAnsi="Arial" w:cs="Arial"/>
          <w:bCs/>
          <w:sz w:val="22"/>
          <w:szCs w:val="22"/>
        </w:rPr>
        <w:t xml:space="preserve">Promover y poner a disposición de sus </w:t>
      </w:r>
      <w:r w:rsidR="00DA0B73">
        <w:rPr>
          <w:rFonts w:ascii="Arial" w:hAnsi="Arial" w:cs="Arial"/>
          <w:bCs/>
          <w:sz w:val="22"/>
          <w:szCs w:val="22"/>
        </w:rPr>
        <w:t>asociados</w:t>
      </w:r>
      <w:r w:rsidR="00DA0B73" w:rsidRPr="00815966">
        <w:rPr>
          <w:rFonts w:ascii="Arial" w:hAnsi="Arial" w:cs="Arial"/>
          <w:bCs/>
          <w:sz w:val="22"/>
          <w:szCs w:val="22"/>
        </w:rPr>
        <w:t xml:space="preserve"> </w:t>
      </w:r>
      <w:r w:rsidRPr="00815966">
        <w:rPr>
          <w:rFonts w:ascii="Arial" w:hAnsi="Arial" w:cs="Arial"/>
          <w:bCs/>
          <w:sz w:val="22"/>
          <w:szCs w:val="22"/>
        </w:rPr>
        <w:t>mecanismos que reduzcan la posibilidad de que la información de sus transacciones pueda ser capturada por terceros no autorizados durante cada sesión.</w:t>
      </w:r>
    </w:p>
    <w:p w14:paraId="69EFAF3B" w14:textId="77777777" w:rsidR="007C34EB" w:rsidRPr="00815966" w:rsidRDefault="007C34EB" w:rsidP="00230FD5">
      <w:pPr>
        <w:pStyle w:val="Prrafodelista"/>
        <w:numPr>
          <w:ilvl w:val="0"/>
          <w:numId w:val="52"/>
        </w:numPr>
        <w:ind w:left="567" w:right="-234" w:hanging="283"/>
        <w:contextualSpacing w:val="0"/>
        <w:jc w:val="both"/>
        <w:rPr>
          <w:rFonts w:ascii="Arial" w:hAnsi="Arial" w:cs="Arial"/>
          <w:bCs/>
          <w:sz w:val="22"/>
          <w:szCs w:val="22"/>
        </w:rPr>
      </w:pPr>
      <w:r w:rsidRPr="00815966">
        <w:rPr>
          <w:rFonts w:ascii="Arial" w:hAnsi="Arial" w:cs="Arial"/>
          <w:bCs/>
          <w:sz w:val="22"/>
          <w:szCs w:val="22"/>
        </w:rPr>
        <w:t xml:space="preserve">Establecer el tiempo máximo de inactividad, después del cual se deberá dar por cancelada la sesión, exigiendo un nuevo proceso de autenticación para realizar otras operaciones. </w:t>
      </w:r>
    </w:p>
    <w:p w14:paraId="2B2259C7" w14:textId="4FC9B67E" w:rsidR="007C34EB" w:rsidRPr="00815966" w:rsidRDefault="007C34EB" w:rsidP="00230FD5">
      <w:pPr>
        <w:pStyle w:val="Prrafodelista"/>
        <w:numPr>
          <w:ilvl w:val="0"/>
          <w:numId w:val="52"/>
        </w:numPr>
        <w:ind w:left="567" w:right="-234" w:hanging="283"/>
        <w:contextualSpacing w:val="0"/>
        <w:jc w:val="both"/>
        <w:rPr>
          <w:rFonts w:ascii="Arial" w:hAnsi="Arial" w:cs="Arial"/>
          <w:bCs/>
          <w:sz w:val="22"/>
          <w:szCs w:val="22"/>
        </w:rPr>
      </w:pPr>
      <w:r w:rsidRPr="00815966">
        <w:rPr>
          <w:rFonts w:ascii="Arial" w:hAnsi="Arial" w:cs="Arial"/>
          <w:bCs/>
          <w:sz w:val="22"/>
          <w:szCs w:val="22"/>
        </w:rPr>
        <w:t xml:space="preserve">Informar al </w:t>
      </w:r>
      <w:r w:rsidR="00DA0B73">
        <w:rPr>
          <w:rFonts w:ascii="Arial" w:hAnsi="Arial" w:cs="Arial"/>
          <w:bCs/>
          <w:sz w:val="22"/>
          <w:szCs w:val="22"/>
        </w:rPr>
        <w:t>asociado</w:t>
      </w:r>
      <w:r w:rsidRPr="00815966">
        <w:rPr>
          <w:rFonts w:ascii="Arial" w:hAnsi="Arial" w:cs="Arial"/>
          <w:bCs/>
          <w:sz w:val="22"/>
          <w:szCs w:val="22"/>
        </w:rPr>
        <w:t>, al inicio de cada sesión, la fecha y hora del último ingreso a este canal.</w:t>
      </w:r>
    </w:p>
    <w:p w14:paraId="5FDAFDFC" w14:textId="40CF96AE" w:rsidR="007C34EB" w:rsidRPr="00815966" w:rsidRDefault="007C34EB" w:rsidP="00230FD5">
      <w:pPr>
        <w:pStyle w:val="Prrafodelista"/>
        <w:numPr>
          <w:ilvl w:val="0"/>
          <w:numId w:val="52"/>
        </w:numPr>
        <w:ind w:left="567" w:right="-234" w:hanging="283"/>
        <w:contextualSpacing w:val="0"/>
        <w:jc w:val="both"/>
        <w:rPr>
          <w:rFonts w:ascii="Arial" w:hAnsi="Arial" w:cs="Arial"/>
          <w:bCs/>
          <w:sz w:val="22"/>
          <w:szCs w:val="22"/>
        </w:rPr>
      </w:pPr>
      <w:r w:rsidRPr="00815966">
        <w:rPr>
          <w:rFonts w:ascii="Arial" w:hAnsi="Arial" w:cs="Arial"/>
          <w:bCs/>
          <w:sz w:val="22"/>
          <w:szCs w:val="22"/>
        </w:rPr>
        <w:t xml:space="preserve">Implementar mecanismos que permitan a la </w:t>
      </w:r>
      <w:r w:rsidR="00CD574C">
        <w:rPr>
          <w:rFonts w:ascii="Arial" w:hAnsi="Arial" w:cs="Arial"/>
          <w:bCs/>
          <w:sz w:val="22"/>
          <w:szCs w:val="22"/>
        </w:rPr>
        <w:t>organización</w:t>
      </w:r>
      <w:r w:rsidRPr="00815966">
        <w:rPr>
          <w:rFonts w:ascii="Arial" w:hAnsi="Arial" w:cs="Arial"/>
          <w:bCs/>
          <w:sz w:val="22"/>
          <w:szCs w:val="22"/>
        </w:rPr>
        <w:t xml:space="preserve"> verificar constantemente que no sean modificados los enlaces (links) de su sitio Web, ni suplantados sus certificados digitales, ni modificada indebidamente la resolución de sus DNS</w:t>
      </w:r>
      <w:r w:rsidR="00230FD5">
        <w:rPr>
          <w:rStyle w:val="Refdenotaalpie"/>
          <w:rFonts w:ascii="Arial" w:hAnsi="Arial" w:cs="Arial"/>
          <w:bCs/>
          <w:sz w:val="22"/>
          <w:szCs w:val="22"/>
        </w:rPr>
        <w:footnoteReference w:id="9"/>
      </w:r>
      <w:r w:rsidRPr="00815966">
        <w:rPr>
          <w:rFonts w:ascii="Arial" w:hAnsi="Arial" w:cs="Arial"/>
          <w:bCs/>
          <w:sz w:val="22"/>
          <w:szCs w:val="22"/>
        </w:rPr>
        <w:t>. </w:t>
      </w:r>
    </w:p>
    <w:p w14:paraId="336F2B2A" w14:textId="7B3A8814" w:rsidR="007C34EB" w:rsidRPr="00815966" w:rsidRDefault="007C34EB" w:rsidP="00AC6F9B">
      <w:pPr>
        <w:pStyle w:val="Ttulo1"/>
        <w:numPr>
          <w:ilvl w:val="1"/>
          <w:numId w:val="1"/>
        </w:numPr>
        <w:ind w:left="0" w:right="-234" w:firstLine="0"/>
        <w:rPr>
          <w:rFonts w:cs="Arial"/>
          <w:szCs w:val="22"/>
        </w:rPr>
      </w:pPr>
      <w:bookmarkStart w:id="156" w:name="_Toc38908136"/>
      <w:bookmarkStart w:id="157" w:name="_Toc79528410"/>
      <w:bookmarkStart w:id="158" w:name="_Toc80134248"/>
      <w:r w:rsidRPr="00815966">
        <w:rPr>
          <w:rFonts w:cs="Arial"/>
          <w:szCs w:val="22"/>
        </w:rPr>
        <w:t>Análisis de Vulnerabilidades</w:t>
      </w:r>
      <w:bookmarkEnd w:id="156"/>
      <w:bookmarkEnd w:id="157"/>
      <w:bookmarkEnd w:id="158"/>
    </w:p>
    <w:p w14:paraId="4E7473D4" w14:textId="6D8F30B7" w:rsidR="007C34EB" w:rsidRPr="00815966" w:rsidRDefault="007C34EB" w:rsidP="00D72D72">
      <w:pPr>
        <w:ind w:right="-234"/>
        <w:jc w:val="both"/>
        <w:rPr>
          <w:rFonts w:ascii="Arial" w:hAnsi="Arial" w:cs="Arial"/>
          <w:bCs/>
          <w:sz w:val="22"/>
          <w:szCs w:val="22"/>
        </w:rPr>
      </w:pPr>
      <w:r w:rsidRPr="00815966">
        <w:rPr>
          <w:rFonts w:ascii="Arial" w:hAnsi="Arial" w:cs="Arial"/>
          <w:bCs/>
          <w:sz w:val="22"/>
          <w:szCs w:val="22"/>
        </w:rPr>
        <w:t xml:space="preserve">Las </w:t>
      </w:r>
      <w:r w:rsidR="00CD574C">
        <w:rPr>
          <w:rFonts w:ascii="Arial" w:hAnsi="Arial" w:cs="Arial"/>
          <w:bCs/>
          <w:sz w:val="22"/>
          <w:szCs w:val="22"/>
        </w:rPr>
        <w:t>organizacione</w:t>
      </w:r>
      <w:r w:rsidRPr="00815966">
        <w:rPr>
          <w:rFonts w:ascii="Arial" w:hAnsi="Arial" w:cs="Arial"/>
          <w:bCs/>
          <w:sz w:val="22"/>
          <w:szCs w:val="22"/>
        </w:rPr>
        <w:t>s deberán implementar un sistema de análisis de vulnerabilidades informáticas que cumpla al menos con los siguientes aspectos:</w:t>
      </w:r>
    </w:p>
    <w:p w14:paraId="648C694D" w14:textId="77777777" w:rsidR="007C34EB" w:rsidRPr="00815966" w:rsidRDefault="007C34EB" w:rsidP="00D72D72">
      <w:pPr>
        <w:pStyle w:val="Prrafodelista"/>
        <w:ind w:left="0" w:right="-234"/>
        <w:jc w:val="both"/>
        <w:rPr>
          <w:rFonts w:ascii="Arial" w:hAnsi="Arial" w:cs="Arial"/>
          <w:bCs/>
          <w:sz w:val="22"/>
          <w:szCs w:val="22"/>
        </w:rPr>
      </w:pPr>
    </w:p>
    <w:p w14:paraId="79B08E47" w14:textId="77777777" w:rsidR="007C34EB" w:rsidRPr="00815966" w:rsidRDefault="007C34EB" w:rsidP="00AC2FC8">
      <w:pPr>
        <w:pStyle w:val="Prrafodelista"/>
        <w:numPr>
          <w:ilvl w:val="0"/>
          <w:numId w:val="91"/>
        </w:numPr>
        <w:ind w:left="567" w:right="-234" w:hanging="283"/>
        <w:jc w:val="both"/>
        <w:rPr>
          <w:rFonts w:ascii="Arial" w:hAnsi="Arial" w:cs="Arial"/>
          <w:bCs/>
          <w:sz w:val="22"/>
          <w:szCs w:val="22"/>
        </w:rPr>
      </w:pPr>
      <w:r w:rsidRPr="00815966">
        <w:rPr>
          <w:rFonts w:ascii="Arial" w:hAnsi="Arial" w:cs="Arial"/>
          <w:bCs/>
          <w:sz w:val="22"/>
          <w:szCs w:val="22"/>
        </w:rPr>
        <w:t xml:space="preserve">Estar basado en un hardware de propósito específico (appliance) totalmente separado e independiente de cualquier dispositivo de procesamiento de información, de comunicaciones y/o de seguridad informática. </w:t>
      </w:r>
    </w:p>
    <w:p w14:paraId="054F3BCC" w14:textId="2BEEB975" w:rsidR="007C34EB" w:rsidRPr="00815966" w:rsidRDefault="007C34EB" w:rsidP="00AC2FC8">
      <w:pPr>
        <w:pStyle w:val="Prrafodelista"/>
        <w:numPr>
          <w:ilvl w:val="0"/>
          <w:numId w:val="91"/>
        </w:numPr>
        <w:ind w:left="567" w:right="-234" w:hanging="283"/>
        <w:jc w:val="both"/>
        <w:rPr>
          <w:rFonts w:ascii="Arial" w:hAnsi="Arial" w:cs="Arial"/>
          <w:bCs/>
          <w:sz w:val="22"/>
          <w:szCs w:val="22"/>
        </w:rPr>
      </w:pPr>
      <w:r w:rsidRPr="00815966">
        <w:rPr>
          <w:rFonts w:ascii="Arial" w:hAnsi="Arial" w:cs="Arial"/>
          <w:bCs/>
          <w:sz w:val="22"/>
          <w:szCs w:val="22"/>
        </w:rPr>
        <w:t>Generar</w:t>
      </w:r>
      <w:r w:rsidR="005E44A0">
        <w:rPr>
          <w:rFonts w:ascii="Arial" w:hAnsi="Arial" w:cs="Arial"/>
          <w:bCs/>
          <w:sz w:val="22"/>
          <w:szCs w:val="22"/>
        </w:rPr>
        <w:t>,</w:t>
      </w:r>
      <w:r w:rsidRPr="00815966">
        <w:rPr>
          <w:rFonts w:ascii="Arial" w:hAnsi="Arial" w:cs="Arial"/>
          <w:bCs/>
          <w:sz w:val="22"/>
          <w:szCs w:val="22"/>
        </w:rPr>
        <w:t xml:space="preserve"> de manera automática</w:t>
      </w:r>
      <w:r w:rsidR="005E44A0">
        <w:rPr>
          <w:rFonts w:ascii="Arial" w:hAnsi="Arial" w:cs="Arial"/>
          <w:bCs/>
          <w:sz w:val="22"/>
          <w:szCs w:val="22"/>
        </w:rPr>
        <w:t>,</w:t>
      </w:r>
      <w:r w:rsidRPr="00815966">
        <w:rPr>
          <w:rFonts w:ascii="Arial" w:hAnsi="Arial" w:cs="Arial"/>
          <w:bCs/>
          <w:sz w:val="22"/>
          <w:szCs w:val="22"/>
        </w:rPr>
        <w:t xml:space="preserve"> por lo menos dos (2) veces al año</w:t>
      </w:r>
      <w:r w:rsidR="005E44A0">
        <w:rPr>
          <w:rFonts w:ascii="Arial" w:hAnsi="Arial" w:cs="Arial"/>
          <w:bCs/>
          <w:sz w:val="22"/>
          <w:szCs w:val="22"/>
        </w:rPr>
        <w:t>,</w:t>
      </w:r>
      <w:r w:rsidRPr="00815966">
        <w:rPr>
          <w:rFonts w:ascii="Arial" w:hAnsi="Arial" w:cs="Arial"/>
          <w:bCs/>
          <w:sz w:val="22"/>
          <w:szCs w:val="22"/>
        </w:rPr>
        <w:t xml:space="preserve"> un informe consolidado de las vulnerabilidades encontradas. Los informes de los últimos dos </w:t>
      </w:r>
      <w:r w:rsidR="005E44A0">
        <w:rPr>
          <w:rFonts w:ascii="Arial" w:hAnsi="Arial" w:cs="Arial"/>
          <w:bCs/>
          <w:sz w:val="22"/>
          <w:szCs w:val="22"/>
        </w:rPr>
        <w:t xml:space="preserve">(2) </w:t>
      </w:r>
      <w:r w:rsidRPr="00815966">
        <w:rPr>
          <w:rFonts w:ascii="Arial" w:hAnsi="Arial" w:cs="Arial"/>
          <w:bCs/>
          <w:sz w:val="22"/>
          <w:szCs w:val="22"/>
        </w:rPr>
        <w:t xml:space="preserve">años </w:t>
      </w:r>
      <w:r w:rsidR="005E44A0">
        <w:rPr>
          <w:rFonts w:ascii="Arial" w:hAnsi="Arial" w:cs="Arial"/>
          <w:bCs/>
          <w:sz w:val="22"/>
          <w:szCs w:val="22"/>
        </w:rPr>
        <w:t xml:space="preserve">deben contener </w:t>
      </w:r>
      <w:r w:rsidRPr="00815966">
        <w:rPr>
          <w:rFonts w:ascii="Arial" w:hAnsi="Arial" w:cs="Arial"/>
          <w:bCs/>
          <w:sz w:val="22"/>
          <w:szCs w:val="22"/>
        </w:rPr>
        <w:t xml:space="preserve">sus planes de acción y sus remediaciones. </w:t>
      </w:r>
    </w:p>
    <w:p w14:paraId="4BB5BA47" w14:textId="77777777" w:rsidR="007C34EB" w:rsidRPr="00815966" w:rsidRDefault="007C34EB" w:rsidP="00AC2FC8">
      <w:pPr>
        <w:pStyle w:val="Prrafodelista"/>
        <w:numPr>
          <w:ilvl w:val="0"/>
          <w:numId w:val="91"/>
        </w:numPr>
        <w:ind w:left="567" w:right="-234" w:hanging="283"/>
        <w:jc w:val="both"/>
        <w:rPr>
          <w:rFonts w:ascii="Arial" w:hAnsi="Arial" w:cs="Arial"/>
          <w:bCs/>
          <w:sz w:val="22"/>
          <w:szCs w:val="22"/>
        </w:rPr>
      </w:pPr>
      <w:r w:rsidRPr="00815966">
        <w:rPr>
          <w:rFonts w:ascii="Arial" w:hAnsi="Arial" w:cs="Arial"/>
          <w:bCs/>
          <w:sz w:val="22"/>
          <w:szCs w:val="22"/>
        </w:rPr>
        <w:t xml:space="preserve">Realizar un análisis diferencial de vulnerabilidades, comparando el informe actual con respecto al inmediatamente anterior. </w:t>
      </w:r>
    </w:p>
    <w:p w14:paraId="15B82657" w14:textId="77777777" w:rsidR="007C34EB" w:rsidRPr="00815966" w:rsidRDefault="007C34EB" w:rsidP="00AC2FC8">
      <w:pPr>
        <w:pStyle w:val="Prrafodelista"/>
        <w:numPr>
          <w:ilvl w:val="0"/>
          <w:numId w:val="91"/>
        </w:numPr>
        <w:ind w:left="567" w:right="-234" w:hanging="283"/>
        <w:jc w:val="both"/>
        <w:rPr>
          <w:rFonts w:ascii="Arial" w:hAnsi="Arial" w:cs="Arial"/>
          <w:bCs/>
          <w:sz w:val="22"/>
          <w:szCs w:val="22"/>
        </w:rPr>
      </w:pPr>
      <w:r w:rsidRPr="00815966">
        <w:rPr>
          <w:rFonts w:ascii="Arial" w:hAnsi="Arial" w:cs="Arial"/>
          <w:bCs/>
          <w:sz w:val="22"/>
          <w:szCs w:val="22"/>
        </w:rPr>
        <w:t xml:space="preserve">Las herramientas usadas en el análisis de vulnerabilidades deberán estar homologadas por el CVE (Common Vulnerabilitis and Exposures) y actualizadas a la fecha de su utilización. </w:t>
      </w:r>
    </w:p>
    <w:p w14:paraId="54A38456" w14:textId="71269BB2" w:rsidR="007C34EB" w:rsidRPr="00815966" w:rsidRDefault="00043D2A" w:rsidP="00AC2FC8">
      <w:pPr>
        <w:pStyle w:val="Prrafodelista"/>
        <w:numPr>
          <w:ilvl w:val="0"/>
          <w:numId w:val="91"/>
        </w:numPr>
        <w:ind w:left="567" w:right="-234" w:hanging="283"/>
        <w:jc w:val="both"/>
        <w:rPr>
          <w:rFonts w:ascii="Arial" w:hAnsi="Arial" w:cs="Arial"/>
          <w:bCs/>
          <w:sz w:val="22"/>
          <w:szCs w:val="22"/>
        </w:rPr>
      </w:pPr>
      <w:r w:rsidRPr="00815966">
        <w:rPr>
          <w:rFonts w:ascii="Arial" w:hAnsi="Arial" w:cs="Arial"/>
          <w:bCs/>
          <w:sz w:val="22"/>
          <w:szCs w:val="22"/>
        </w:rPr>
        <w:t>Los informes generados deberán</w:t>
      </w:r>
      <w:r w:rsidR="007C34EB" w:rsidRPr="00815966">
        <w:rPr>
          <w:rFonts w:ascii="Arial" w:hAnsi="Arial" w:cs="Arial"/>
          <w:bCs/>
          <w:sz w:val="22"/>
          <w:szCs w:val="22"/>
        </w:rPr>
        <w:t xml:space="preserve"> tomar como referencia la lista de nombres de vulnerabilidades CVE publicada por la corporación Mitre (</w:t>
      </w:r>
      <w:hyperlink r:id="rId9" w:history="1">
        <w:r w:rsidR="007C34EB" w:rsidRPr="00815966">
          <w:rPr>
            <w:rFonts w:ascii="Arial" w:hAnsi="Arial" w:cs="Arial"/>
            <w:bCs/>
            <w:sz w:val="22"/>
            <w:szCs w:val="22"/>
          </w:rPr>
          <w:t>www.mitre.org</w:t>
        </w:r>
      </w:hyperlink>
      <w:r w:rsidR="007C34EB" w:rsidRPr="00815966">
        <w:rPr>
          <w:rFonts w:ascii="Arial" w:hAnsi="Arial" w:cs="Arial"/>
          <w:bCs/>
          <w:sz w:val="22"/>
          <w:szCs w:val="22"/>
        </w:rPr>
        <w:t>).</w:t>
      </w:r>
    </w:p>
    <w:p w14:paraId="2018C1F1" w14:textId="77777777" w:rsidR="007C34EB" w:rsidRPr="00815966" w:rsidRDefault="007C34EB" w:rsidP="00AC6F9B">
      <w:pPr>
        <w:pStyle w:val="Prrafodelista"/>
        <w:ind w:left="0" w:right="-234"/>
        <w:rPr>
          <w:rFonts w:ascii="Arial" w:hAnsi="Arial" w:cs="Arial"/>
          <w:bCs/>
          <w:sz w:val="22"/>
          <w:szCs w:val="22"/>
        </w:rPr>
      </w:pPr>
    </w:p>
    <w:p w14:paraId="70D50733" w14:textId="63803461" w:rsidR="007C34EB" w:rsidRPr="00815966" w:rsidRDefault="007C34EB" w:rsidP="00AC6F9B">
      <w:pPr>
        <w:pStyle w:val="Ttulo1"/>
        <w:numPr>
          <w:ilvl w:val="1"/>
          <w:numId w:val="1"/>
        </w:numPr>
        <w:ind w:left="0" w:right="-234" w:firstLine="0"/>
        <w:rPr>
          <w:rFonts w:cs="Arial"/>
          <w:szCs w:val="22"/>
        </w:rPr>
      </w:pPr>
      <w:bookmarkStart w:id="159" w:name="_Toc38908137"/>
      <w:bookmarkStart w:id="160" w:name="_Toc79528411"/>
      <w:bookmarkStart w:id="161" w:name="_Toc80134249"/>
      <w:r w:rsidRPr="00815966">
        <w:rPr>
          <w:rFonts w:cs="Arial"/>
          <w:szCs w:val="22"/>
        </w:rPr>
        <w:t>Seguridad física y del entorno.</w:t>
      </w:r>
      <w:bookmarkEnd w:id="159"/>
      <w:bookmarkEnd w:id="160"/>
      <w:bookmarkEnd w:id="161"/>
    </w:p>
    <w:p w14:paraId="176296C9" w14:textId="2A277C66" w:rsidR="007C34EB" w:rsidRPr="00815966" w:rsidRDefault="007C34EB" w:rsidP="00CD17B3">
      <w:pPr>
        <w:ind w:right="-234"/>
        <w:jc w:val="both"/>
        <w:rPr>
          <w:rFonts w:ascii="Arial" w:hAnsi="Arial" w:cs="Arial"/>
          <w:color w:val="000000" w:themeColor="text1"/>
          <w:sz w:val="22"/>
          <w:szCs w:val="22"/>
        </w:rPr>
      </w:pPr>
      <w:r w:rsidRPr="00815966">
        <w:rPr>
          <w:rFonts w:ascii="Arial" w:hAnsi="Arial" w:cs="Arial"/>
          <w:color w:val="000000" w:themeColor="text1"/>
          <w:sz w:val="22"/>
          <w:szCs w:val="22"/>
        </w:rPr>
        <w:lastRenderedPageBreak/>
        <w:t xml:space="preserve">La </w:t>
      </w:r>
      <w:r w:rsidR="00D34B7D">
        <w:rPr>
          <w:rFonts w:ascii="Arial" w:hAnsi="Arial" w:cs="Arial"/>
          <w:color w:val="000000" w:themeColor="text1"/>
          <w:sz w:val="22"/>
          <w:szCs w:val="22"/>
        </w:rPr>
        <w:t xml:space="preserve">organización </w:t>
      </w:r>
      <w:r w:rsidRPr="00815966">
        <w:rPr>
          <w:rFonts w:ascii="Arial" w:hAnsi="Arial" w:cs="Arial"/>
          <w:color w:val="000000" w:themeColor="text1"/>
          <w:sz w:val="22"/>
          <w:szCs w:val="22"/>
        </w:rPr>
        <w:t>debe implementar una política para prevenir el acceso físico no autorizado, el daño y la interferencia a la información y a las instalaciones de procesamiento de información de la organización. Para ello, la política debe contemplar</w:t>
      </w:r>
      <w:r w:rsidR="00E42691">
        <w:rPr>
          <w:rFonts w:ascii="Arial" w:hAnsi="Arial" w:cs="Arial"/>
          <w:color w:val="000000" w:themeColor="text1"/>
          <w:sz w:val="22"/>
          <w:szCs w:val="22"/>
        </w:rPr>
        <w:t>,</w:t>
      </w:r>
      <w:r w:rsidRPr="00815966">
        <w:rPr>
          <w:rFonts w:ascii="Arial" w:hAnsi="Arial" w:cs="Arial"/>
          <w:color w:val="000000" w:themeColor="text1"/>
          <w:sz w:val="22"/>
          <w:szCs w:val="22"/>
        </w:rPr>
        <w:t xml:space="preserve"> como mínimo:</w:t>
      </w:r>
    </w:p>
    <w:p w14:paraId="65F6F32D" w14:textId="77777777" w:rsidR="007C34EB" w:rsidRPr="00815966" w:rsidRDefault="007C34EB" w:rsidP="00AC6F9B">
      <w:pPr>
        <w:ind w:right="-234"/>
        <w:rPr>
          <w:rFonts w:ascii="Arial" w:hAnsi="Arial" w:cs="Arial"/>
          <w:color w:val="000000" w:themeColor="text1"/>
          <w:sz w:val="22"/>
          <w:szCs w:val="22"/>
        </w:rPr>
      </w:pPr>
    </w:p>
    <w:p w14:paraId="4DDBE674" w14:textId="6CCE031F" w:rsidR="007C34EB" w:rsidRPr="00815966" w:rsidRDefault="007C34EB" w:rsidP="00AC2FC8">
      <w:pPr>
        <w:pStyle w:val="Prrafodelista"/>
        <w:numPr>
          <w:ilvl w:val="0"/>
          <w:numId w:val="92"/>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 xml:space="preserve">Estudio acerca </w:t>
      </w:r>
      <w:r w:rsidR="00745570">
        <w:rPr>
          <w:rFonts w:ascii="Arial" w:hAnsi="Arial" w:cs="Arial"/>
          <w:color w:val="000000" w:themeColor="text1"/>
          <w:sz w:val="22"/>
          <w:szCs w:val="22"/>
        </w:rPr>
        <w:t xml:space="preserve">de </w:t>
      </w:r>
      <w:r w:rsidRPr="00815966">
        <w:rPr>
          <w:rFonts w:ascii="Arial" w:hAnsi="Arial" w:cs="Arial"/>
          <w:color w:val="000000" w:themeColor="text1"/>
          <w:sz w:val="22"/>
          <w:szCs w:val="22"/>
        </w:rPr>
        <w:t>si las instalaciones se encuentran en una zona de riesgo.</w:t>
      </w:r>
    </w:p>
    <w:p w14:paraId="0824D992" w14:textId="004D8CEF" w:rsidR="007C34EB" w:rsidRPr="00815966" w:rsidRDefault="007C34EB" w:rsidP="00AC2FC8">
      <w:pPr>
        <w:pStyle w:val="Prrafodelista"/>
        <w:numPr>
          <w:ilvl w:val="0"/>
          <w:numId w:val="92"/>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Se defin</w:t>
      </w:r>
      <w:r w:rsidR="00745570">
        <w:rPr>
          <w:rFonts w:ascii="Arial" w:hAnsi="Arial" w:cs="Arial"/>
          <w:color w:val="000000" w:themeColor="text1"/>
          <w:sz w:val="22"/>
          <w:szCs w:val="22"/>
        </w:rPr>
        <w:t>a</w:t>
      </w:r>
      <w:r w:rsidRPr="00815966">
        <w:rPr>
          <w:rFonts w:ascii="Arial" w:hAnsi="Arial" w:cs="Arial"/>
          <w:color w:val="000000" w:themeColor="text1"/>
          <w:sz w:val="22"/>
          <w:szCs w:val="22"/>
        </w:rPr>
        <w:t>n los perímetros de seguridad (edificios, oficinas, redes informáticas, habitaciones, armarios de red, archivos, salas de máquinas, etc.).</w:t>
      </w:r>
    </w:p>
    <w:p w14:paraId="08BB58F6" w14:textId="5907376E" w:rsidR="007C34EB" w:rsidRPr="00815966" w:rsidRDefault="007C34EB" w:rsidP="00AC2FC8">
      <w:pPr>
        <w:pStyle w:val="Prrafodelista"/>
        <w:numPr>
          <w:ilvl w:val="0"/>
          <w:numId w:val="92"/>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Tipo de construcción</w:t>
      </w:r>
      <w:r w:rsidR="00745570">
        <w:rPr>
          <w:rFonts w:ascii="Arial" w:hAnsi="Arial" w:cs="Arial"/>
          <w:color w:val="000000" w:themeColor="text1"/>
          <w:sz w:val="22"/>
          <w:szCs w:val="22"/>
        </w:rPr>
        <w:t>,</w:t>
      </w:r>
      <w:r w:rsidRPr="00815966">
        <w:rPr>
          <w:rFonts w:ascii="Arial" w:hAnsi="Arial" w:cs="Arial"/>
          <w:color w:val="000000" w:themeColor="text1"/>
          <w:sz w:val="22"/>
          <w:szCs w:val="22"/>
        </w:rPr>
        <w:t xml:space="preserve"> en la cual se ubican los activos informativos de la </w:t>
      </w:r>
      <w:r w:rsidR="00CD574C">
        <w:rPr>
          <w:rFonts w:ascii="Arial" w:hAnsi="Arial" w:cs="Arial"/>
          <w:color w:val="000000" w:themeColor="text1"/>
          <w:sz w:val="22"/>
          <w:szCs w:val="22"/>
        </w:rPr>
        <w:t>organización</w:t>
      </w:r>
      <w:r w:rsidRPr="00815966">
        <w:rPr>
          <w:rFonts w:ascii="Arial" w:hAnsi="Arial" w:cs="Arial"/>
          <w:color w:val="000000" w:themeColor="text1"/>
          <w:sz w:val="22"/>
          <w:szCs w:val="22"/>
        </w:rPr>
        <w:t xml:space="preserve"> especificando la seguridad con la que cuentan el techo, el exterior, las paredes, el suelo, las ventanas, las puertas y cualquier acceso físico a la ubicación de los equipos que contienen la información.</w:t>
      </w:r>
    </w:p>
    <w:p w14:paraId="16507B35" w14:textId="77777777" w:rsidR="007C34EB" w:rsidRPr="00815966" w:rsidRDefault="007C34EB" w:rsidP="00AC2FC8">
      <w:pPr>
        <w:pStyle w:val="Prrafodelista"/>
        <w:numPr>
          <w:ilvl w:val="0"/>
          <w:numId w:val="92"/>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Controles físicos a todos los puntos de acceso externos adecuadamente protegidos contra el acceso no autorizado.</w:t>
      </w:r>
    </w:p>
    <w:p w14:paraId="28936FAE" w14:textId="77777777" w:rsidR="007C34EB" w:rsidRPr="00815966" w:rsidRDefault="007C34EB" w:rsidP="00AC2FC8">
      <w:pPr>
        <w:pStyle w:val="Prrafodelista"/>
        <w:numPr>
          <w:ilvl w:val="0"/>
          <w:numId w:val="92"/>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 xml:space="preserve">Controles implementados a puertas y ventanas para determinar su nivel de seguridad ante algún tipo de intento de violación. </w:t>
      </w:r>
    </w:p>
    <w:p w14:paraId="3B302E5E" w14:textId="77777777" w:rsidR="007C34EB" w:rsidRPr="00815966" w:rsidRDefault="007C34EB" w:rsidP="00AC2FC8">
      <w:pPr>
        <w:pStyle w:val="Prrafodelista"/>
        <w:numPr>
          <w:ilvl w:val="0"/>
          <w:numId w:val="92"/>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Monitoreo a los puntos de acceso con cámaras.</w:t>
      </w:r>
    </w:p>
    <w:p w14:paraId="426FA2EA" w14:textId="1D471A5B" w:rsidR="007C34EB" w:rsidRPr="00815966" w:rsidRDefault="007C34EB" w:rsidP="00AC2FC8">
      <w:pPr>
        <w:pStyle w:val="Prrafodelista"/>
        <w:numPr>
          <w:ilvl w:val="0"/>
          <w:numId w:val="92"/>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 xml:space="preserve">Pruebas programadas al sistema de detección de intrusos de la </w:t>
      </w:r>
      <w:r w:rsidR="00CD574C">
        <w:rPr>
          <w:rFonts w:ascii="Arial" w:hAnsi="Arial" w:cs="Arial"/>
          <w:color w:val="000000" w:themeColor="text1"/>
          <w:sz w:val="22"/>
          <w:szCs w:val="22"/>
        </w:rPr>
        <w:t>organización</w:t>
      </w:r>
      <w:r w:rsidRPr="00815966">
        <w:rPr>
          <w:rFonts w:ascii="Arial" w:hAnsi="Arial" w:cs="Arial"/>
          <w:color w:val="000000" w:themeColor="text1"/>
          <w:sz w:val="22"/>
          <w:szCs w:val="22"/>
        </w:rPr>
        <w:t>.</w:t>
      </w:r>
    </w:p>
    <w:p w14:paraId="0057493B" w14:textId="5E9945F9" w:rsidR="007C34EB" w:rsidRPr="00815966" w:rsidRDefault="007C34EB" w:rsidP="00AC6F9B">
      <w:pPr>
        <w:pStyle w:val="Ttulo1"/>
        <w:numPr>
          <w:ilvl w:val="1"/>
          <w:numId w:val="1"/>
        </w:numPr>
        <w:ind w:left="0" w:right="-234" w:firstLine="0"/>
        <w:rPr>
          <w:rFonts w:cs="Arial"/>
          <w:szCs w:val="22"/>
        </w:rPr>
      </w:pPr>
      <w:bookmarkStart w:id="162" w:name="_Toc38908138"/>
      <w:bookmarkStart w:id="163" w:name="_Toc79528412"/>
      <w:bookmarkStart w:id="164" w:name="_Toc80134250"/>
      <w:r w:rsidRPr="00815966">
        <w:rPr>
          <w:rFonts w:cs="Arial"/>
          <w:szCs w:val="22"/>
        </w:rPr>
        <w:t>Instalaciones y suministros</w:t>
      </w:r>
      <w:bookmarkEnd w:id="162"/>
      <w:bookmarkEnd w:id="163"/>
      <w:bookmarkEnd w:id="164"/>
    </w:p>
    <w:p w14:paraId="5333B510" w14:textId="28397BCD" w:rsidR="007C34EB" w:rsidRPr="00815966" w:rsidRDefault="007C34EB" w:rsidP="00CD17B3">
      <w:pPr>
        <w:ind w:right="-234"/>
        <w:jc w:val="both"/>
        <w:rPr>
          <w:rFonts w:ascii="Arial" w:hAnsi="Arial" w:cs="Arial"/>
          <w:color w:val="000000" w:themeColor="text1"/>
          <w:sz w:val="22"/>
          <w:szCs w:val="22"/>
        </w:rPr>
      </w:pPr>
      <w:r w:rsidRPr="00815966">
        <w:rPr>
          <w:rFonts w:ascii="Arial" w:hAnsi="Arial" w:cs="Arial"/>
          <w:color w:val="000000" w:themeColor="text1"/>
          <w:sz w:val="22"/>
          <w:szCs w:val="22"/>
        </w:rPr>
        <w:t xml:space="preserve">La </w:t>
      </w:r>
      <w:r w:rsidR="00CD574C">
        <w:rPr>
          <w:rFonts w:ascii="Arial" w:hAnsi="Arial" w:cs="Arial"/>
          <w:color w:val="000000" w:themeColor="text1"/>
          <w:sz w:val="22"/>
          <w:szCs w:val="22"/>
        </w:rPr>
        <w:t>organización</w:t>
      </w:r>
      <w:r w:rsidRPr="00815966">
        <w:rPr>
          <w:rFonts w:ascii="Arial" w:hAnsi="Arial" w:cs="Arial"/>
          <w:color w:val="000000" w:themeColor="text1"/>
          <w:sz w:val="22"/>
          <w:szCs w:val="22"/>
        </w:rPr>
        <w:t xml:space="preserve"> debe proteger los equipos contra fallas de energía y otras interrupciones causadas por fallas en los servicios de suministro. Por lo tanto</w:t>
      </w:r>
      <w:r w:rsidR="00AC2FC8">
        <w:rPr>
          <w:rFonts w:ascii="Arial" w:hAnsi="Arial" w:cs="Arial"/>
          <w:color w:val="000000" w:themeColor="text1"/>
          <w:sz w:val="22"/>
          <w:szCs w:val="22"/>
        </w:rPr>
        <w:t>,</w:t>
      </w:r>
      <w:r w:rsidRPr="00815966">
        <w:rPr>
          <w:rFonts w:ascii="Arial" w:hAnsi="Arial" w:cs="Arial"/>
          <w:color w:val="000000" w:themeColor="text1"/>
          <w:sz w:val="22"/>
          <w:szCs w:val="22"/>
        </w:rPr>
        <w:t xml:space="preserve"> deberá contar con lo siguiente:</w:t>
      </w:r>
    </w:p>
    <w:p w14:paraId="01B61603" w14:textId="77777777" w:rsidR="007C34EB" w:rsidRPr="00815966" w:rsidRDefault="007C34EB" w:rsidP="00AC6F9B">
      <w:pPr>
        <w:ind w:right="-234"/>
        <w:rPr>
          <w:rFonts w:ascii="Arial" w:hAnsi="Arial" w:cs="Arial"/>
          <w:color w:val="000000" w:themeColor="text1"/>
          <w:sz w:val="22"/>
          <w:szCs w:val="22"/>
        </w:rPr>
      </w:pPr>
    </w:p>
    <w:p w14:paraId="4177137B" w14:textId="327933CA" w:rsidR="007C34EB" w:rsidRPr="00815966" w:rsidRDefault="007C34EB" w:rsidP="00AC2FC8">
      <w:pPr>
        <w:pStyle w:val="Prrafodelista"/>
        <w:numPr>
          <w:ilvl w:val="0"/>
          <w:numId w:val="93"/>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Un sistema de UPS</w:t>
      </w:r>
      <w:r w:rsidR="00AC2FC8">
        <w:rPr>
          <w:rStyle w:val="Refdenotaalpie"/>
          <w:rFonts w:ascii="Arial" w:hAnsi="Arial" w:cs="Arial"/>
          <w:color w:val="000000" w:themeColor="text1"/>
          <w:sz w:val="22"/>
          <w:szCs w:val="22"/>
        </w:rPr>
        <w:footnoteReference w:id="10"/>
      </w:r>
      <w:r w:rsidRPr="00815966">
        <w:rPr>
          <w:rFonts w:ascii="Arial" w:hAnsi="Arial" w:cs="Arial"/>
          <w:color w:val="000000" w:themeColor="text1"/>
          <w:sz w:val="22"/>
          <w:szCs w:val="22"/>
        </w:rPr>
        <w:t xml:space="preserve"> para proporcionar una potencia adecuada, confiable y de alta calidad para abarcar todos los equipos esenciales durante un período de tiempo suficiente.</w:t>
      </w:r>
    </w:p>
    <w:p w14:paraId="10333DD7" w14:textId="77777777" w:rsidR="007C34EB" w:rsidRPr="00815966" w:rsidRDefault="007C34EB" w:rsidP="00AC2FC8">
      <w:pPr>
        <w:pStyle w:val="Prrafodelista"/>
        <w:numPr>
          <w:ilvl w:val="0"/>
          <w:numId w:val="93"/>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Un plan de mantenimiento y pruebas para los UPS y generadores.</w:t>
      </w:r>
    </w:p>
    <w:p w14:paraId="18D817A8" w14:textId="77777777" w:rsidR="007C34EB" w:rsidRPr="00815966" w:rsidRDefault="007C34EB" w:rsidP="00AC2FC8">
      <w:pPr>
        <w:pStyle w:val="Prrafodelista"/>
        <w:numPr>
          <w:ilvl w:val="0"/>
          <w:numId w:val="93"/>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Contar con una red de suministro eléctrico redundante</w:t>
      </w:r>
    </w:p>
    <w:p w14:paraId="35104480" w14:textId="77777777" w:rsidR="007C34EB" w:rsidRPr="00815966" w:rsidRDefault="007C34EB" w:rsidP="00AC2FC8">
      <w:pPr>
        <w:pStyle w:val="Prrafodelista"/>
        <w:numPr>
          <w:ilvl w:val="0"/>
          <w:numId w:val="93"/>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Implementar controles para las pruebas de cambio y así garantizar la no afectación de los sistemas y servicios.</w:t>
      </w:r>
    </w:p>
    <w:p w14:paraId="4C20AC61" w14:textId="40066D52" w:rsidR="007C34EB" w:rsidRPr="00815966" w:rsidRDefault="007C34EB" w:rsidP="00AC2FC8">
      <w:pPr>
        <w:pStyle w:val="Prrafodelista"/>
        <w:numPr>
          <w:ilvl w:val="0"/>
          <w:numId w:val="93"/>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 xml:space="preserve">Contar con sistemas de aire acondicionado redundantes para controlar entornos con equipos críticos y así </w:t>
      </w:r>
      <w:r w:rsidR="00A32F94">
        <w:rPr>
          <w:rFonts w:ascii="Arial" w:hAnsi="Arial" w:cs="Arial"/>
          <w:color w:val="000000" w:themeColor="text1"/>
          <w:sz w:val="22"/>
          <w:szCs w:val="22"/>
        </w:rPr>
        <w:t xml:space="preserve">mantener una </w:t>
      </w:r>
      <w:r w:rsidRPr="00815966">
        <w:rPr>
          <w:rFonts w:ascii="Arial" w:hAnsi="Arial" w:cs="Arial"/>
          <w:color w:val="000000" w:themeColor="text1"/>
          <w:sz w:val="22"/>
          <w:szCs w:val="22"/>
        </w:rPr>
        <w:t>capacidad adecuada de A/C</w:t>
      </w:r>
      <w:r w:rsidR="00B47986">
        <w:rPr>
          <w:rStyle w:val="Refdenotaalpie"/>
          <w:rFonts w:ascii="Arial" w:hAnsi="Arial" w:cs="Arial"/>
          <w:color w:val="000000" w:themeColor="text1"/>
          <w:sz w:val="22"/>
          <w:szCs w:val="22"/>
        </w:rPr>
        <w:footnoteReference w:id="11"/>
      </w:r>
      <w:r w:rsidRPr="00815966">
        <w:rPr>
          <w:rFonts w:ascii="Arial" w:hAnsi="Arial" w:cs="Arial"/>
          <w:color w:val="000000" w:themeColor="text1"/>
          <w:sz w:val="22"/>
          <w:szCs w:val="22"/>
        </w:rPr>
        <w:t xml:space="preserve"> para soportar la carga de calor.</w:t>
      </w:r>
    </w:p>
    <w:p w14:paraId="1C81E2D4" w14:textId="77777777" w:rsidR="007C34EB" w:rsidRPr="00815966" w:rsidRDefault="007C34EB" w:rsidP="00AC2FC8">
      <w:pPr>
        <w:pStyle w:val="Prrafodelista"/>
        <w:numPr>
          <w:ilvl w:val="0"/>
          <w:numId w:val="93"/>
        </w:numPr>
        <w:ind w:left="567" w:right="-234" w:hanging="283"/>
        <w:jc w:val="both"/>
        <w:rPr>
          <w:rFonts w:ascii="Arial" w:hAnsi="Arial" w:cs="Arial"/>
          <w:color w:val="000000" w:themeColor="text1"/>
          <w:sz w:val="22"/>
          <w:szCs w:val="22"/>
        </w:rPr>
      </w:pPr>
      <w:r w:rsidRPr="00815966">
        <w:rPr>
          <w:rFonts w:ascii="Arial" w:hAnsi="Arial" w:cs="Arial"/>
          <w:color w:val="000000" w:themeColor="text1"/>
          <w:sz w:val="22"/>
          <w:szCs w:val="22"/>
        </w:rPr>
        <w:t>Implementar detectores de temperatura.</w:t>
      </w:r>
    </w:p>
    <w:p w14:paraId="3DE78D79" w14:textId="77777777" w:rsidR="007C34EB" w:rsidRPr="00815966" w:rsidRDefault="007C34EB" w:rsidP="00AC6F9B">
      <w:pPr>
        <w:ind w:right="-234"/>
        <w:rPr>
          <w:rFonts w:ascii="Arial" w:hAnsi="Arial" w:cs="Arial"/>
          <w:color w:val="000000" w:themeColor="text1"/>
          <w:sz w:val="22"/>
          <w:szCs w:val="22"/>
        </w:rPr>
      </w:pPr>
    </w:p>
    <w:p w14:paraId="4D61E121" w14:textId="0430E350" w:rsidR="007C34EB" w:rsidRPr="00815966" w:rsidRDefault="007C34EB" w:rsidP="00CD17B3">
      <w:pPr>
        <w:pStyle w:val="Ttulo1"/>
        <w:numPr>
          <w:ilvl w:val="1"/>
          <w:numId w:val="1"/>
        </w:numPr>
        <w:ind w:left="709" w:right="-234" w:hanging="709"/>
        <w:rPr>
          <w:rFonts w:cs="Arial"/>
          <w:szCs w:val="22"/>
        </w:rPr>
      </w:pPr>
      <w:bookmarkStart w:id="165" w:name="_Toc38908139"/>
      <w:bookmarkStart w:id="166" w:name="_Toc79528413"/>
      <w:bookmarkStart w:id="167" w:name="_Toc80134251"/>
      <w:r w:rsidRPr="00815966">
        <w:rPr>
          <w:rFonts w:cs="Arial"/>
          <w:szCs w:val="22"/>
        </w:rPr>
        <w:t>Planificación e implementación de la continuidad de la seguridad de la información</w:t>
      </w:r>
      <w:bookmarkEnd w:id="165"/>
      <w:bookmarkEnd w:id="166"/>
      <w:bookmarkEnd w:id="167"/>
    </w:p>
    <w:p w14:paraId="5A3DDD9A" w14:textId="3A244E9E" w:rsidR="00AC2FC8" w:rsidRDefault="007C34EB" w:rsidP="00CD17B3">
      <w:pPr>
        <w:ind w:right="-234"/>
        <w:jc w:val="both"/>
        <w:rPr>
          <w:rFonts w:ascii="Arial" w:hAnsi="Arial" w:cs="Arial"/>
          <w:color w:val="000000" w:themeColor="text1"/>
          <w:sz w:val="22"/>
          <w:szCs w:val="22"/>
        </w:rPr>
      </w:pPr>
      <w:r w:rsidRPr="00815966">
        <w:rPr>
          <w:rFonts w:ascii="Arial" w:hAnsi="Arial" w:cs="Arial"/>
          <w:color w:val="000000" w:themeColor="text1"/>
          <w:sz w:val="22"/>
          <w:szCs w:val="22"/>
        </w:rPr>
        <w:t xml:space="preserve">La </w:t>
      </w:r>
      <w:r w:rsidR="00AC2FC8">
        <w:rPr>
          <w:rFonts w:ascii="Arial" w:hAnsi="Arial" w:cs="Arial"/>
          <w:color w:val="000000" w:themeColor="text1"/>
          <w:sz w:val="22"/>
          <w:szCs w:val="22"/>
        </w:rPr>
        <w:t xml:space="preserve">organización </w:t>
      </w:r>
      <w:r w:rsidRPr="00815966">
        <w:rPr>
          <w:rFonts w:ascii="Arial" w:hAnsi="Arial" w:cs="Arial"/>
          <w:color w:val="000000" w:themeColor="text1"/>
          <w:sz w:val="22"/>
          <w:szCs w:val="22"/>
        </w:rPr>
        <w:t>debe determinar sus requisitos para la seguridad de la información y la continuidad de la gestión de la seguridad de la información en situaciones adversas. Así mismo</w:t>
      </w:r>
      <w:r w:rsidR="009971C4">
        <w:rPr>
          <w:rFonts w:ascii="Arial" w:hAnsi="Arial" w:cs="Arial"/>
          <w:color w:val="000000" w:themeColor="text1"/>
          <w:sz w:val="22"/>
          <w:szCs w:val="22"/>
        </w:rPr>
        <w:t>,</w:t>
      </w:r>
      <w:r w:rsidRPr="00815966">
        <w:rPr>
          <w:rFonts w:ascii="Arial" w:hAnsi="Arial" w:cs="Arial"/>
          <w:color w:val="000000" w:themeColor="text1"/>
          <w:sz w:val="22"/>
          <w:szCs w:val="22"/>
        </w:rPr>
        <w:t xml:space="preserve"> deberá establecer, documentar, implementar y mantener procesos procedimientos </w:t>
      </w:r>
      <w:r w:rsidRPr="00815966">
        <w:rPr>
          <w:rFonts w:ascii="Arial" w:hAnsi="Arial" w:cs="Arial"/>
          <w:color w:val="000000" w:themeColor="text1"/>
          <w:sz w:val="22"/>
          <w:szCs w:val="22"/>
        </w:rPr>
        <w:lastRenderedPageBreak/>
        <w:t xml:space="preserve">y controles para asegurar el nivel de continuidad requerido para la seguridad de la información. </w:t>
      </w:r>
    </w:p>
    <w:p w14:paraId="478B1185" w14:textId="77777777" w:rsidR="00AC2FC8" w:rsidRDefault="00AC2FC8" w:rsidP="00CD17B3">
      <w:pPr>
        <w:ind w:right="-234"/>
        <w:jc w:val="both"/>
        <w:rPr>
          <w:rFonts w:ascii="Arial" w:hAnsi="Arial" w:cs="Arial"/>
          <w:color w:val="000000" w:themeColor="text1"/>
          <w:sz w:val="22"/>
          <w:szCs w:val="22"/>
        </w:rPr>
      </w:pPr>
    </w:p>
    <w:p w14:paraId="7900FB95" w14:textId="1DE8DA2B" w:rsidR="007C34EB" w:rsidRPr="00815966" w:rsidRDefault="007C34EB" w:rsidP="00CD17B3">
      <w:pPr>
        <w:ind w:right="-234"/>
        <w:jc w:val="both"/>
        <w:rPr>
          <w:rFonts w:ascii="Arial" w:hAnsi="Arial" w:cs="Arial"/>
          <w:color w:val="000000" w:themeColor="text1"/>
          <w:sz w:val="22"/>
          <w:szCs w:val="22"/>
        </w:rPr>
      </w:pPr>
      <w:r w:rsidRPr="00815966">
        <w:rPr>
          <w:rFonts w:ascii="Arial" w:hAnsi="Arial" w:cs="Arial"/>
          <w:color w:val="000000" w:themeColor="text1"/>
          <w:sz w:val="22"/>
          <w:szCs w:val="22"/>
        </w:rPr>
        <w:t>De igual forma</w:t>
      </w:r>
      <w:r w:rsidR="009971C4">
        <w:rPr>
          <w:rFonts w:ascii="Arial" w:hAnsi="Arial" w:cs="Arial"/>
          <w:color w:val="000000" w:themeColor="text1"/>
          <w:sz w:val="22"/>
          <w:szCs w:val="22"/>
        </w:rPr>
        <w:t>,</w:t>
      </w:r>
      <w:r w:rsidRPr="00815966">
        <w:rPr>
          <w:rFonts w:ascii="Arial" w:hAnsi="Arial" w:cs="Arial"/>
          <w:color w:val="000000" w:themeColor="text1"/>
          <w:sz w:val="22"/>
          <w:szCs w:val="22"/>
        </w:rPr>
        <w:t xml:space="preserve"> la organización debe verificar</w:t>
      </w:r>
      <w:r w:rsidR="009971C4">
        <w:rPr>
          <w:rFonts w:ascii="Arial" w:hAnsi="Arial" w:cs="Arial"/>
          <w:color w:val="000000" w:themeColor="text1"/>
          <w:sz w:val="22"/>
          <w:szCs w:val="22"/>
        </w:rPr>
        <w:t>,</w:t>
      </w:r>
      <w:r w:rsidRPr="00815966">
        <w:rPr>
          <w:rFonts w:ascii="Arial" w:hAnsi="Arial" w:cs="Arial"/>
          <w:color w:val="000000" w:themeColor="text1"/>
          <w:sz w:val="22"/>
          <w:szCs w:val="22"/>
        </w:rPr>
        <w:t xml:space="preserve"> a intervalos regulares</w:t>
      </w:r>
      <w:r w:rsidR="009971C4">
        <w:rPr>
          <w:rFonts w:ascii="Arial" w:hAnsi="Arial" w:cs="Arial"/>
          <w:color w:val="000000" w:themeColor="text1"/>
          <w:sz w:val="22"/>
          <w:szCs w:val="22"/>
        </w:rPr>
        <w:t>,</w:t>
      </w:r>
      <w:r w:rsidRPr="00815966">
        <w:rPr>
          <w:rFonts w:ascii="Arial" w:hAnsi="Arial" w:cs="Arial"/>
          <w:color w:val="000000" w:themeColor="text1"/>
          <w:sz w:val="22"/>
          <w:szCs w:val="22"/>
        </w:rPr>
        <w:t xml:space="preserve"> los controles de continuidad de la seguridad de la información establecidos e implementados con el fin de asegurar que son válidos y eficaces durante situaciones adversas. Por lo tanto</w:t>
      </w:r>
      <w:r w:rsidR="00AC2FC8">
        <w:rPr>
          <w:rFonts w:ascii="Arial" w:hAnsi="Arial" w:cs="Arial"/>
          <w:color w:val="000000" w:themeColor="text1"/>
          <w:sz w:val="22"/>
          <w:szCs w:val="22"/>
        </w:rPr>
        <w:t>,</w:t>
      </w:r>
      <w:r w:rsidRPr="00815966">
        <w:rPr>
          <w:rFonts w:ascii="Arial" w:hAnsi="Arial" w:cs="Arial"/>
          <w:color w:val="000000" w:themeColor="text1"/>
          <w:sz w:val="22"/>
          <w:szCs w:val="22"/>
        </w:rPr>
        <w:t xml:space="preserve"> deberá contemplar los siguientes aspectos fundamentales: </w:t>
      </w:r>
    </w:p>
    <w:p w14:paraId="35C06CB4" w14:textId="77777777" w:rsidR="007C34EB" w:rsidRPr="00815966" w:rsidRDefault="007C34EB" w:rsidP="00AC6F9B">
      <w:pPr>
        <w:ind w:right="-234"/>
        <w:rPr>
          <w:rFonts w:ascii="Arial" w:hAnsi="Arial" w:cs="Arial"/>
          <w:color w:val="000000" w:themeColor="text1"/>
          <w:sz w:val="22"/>
          <w:szCs w:val="22"/>
        </w:rPr>
      </w:pPr>
    </w:p>
    <w:p w14:paraId="32170CAF" w14:textId="09067286"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Determina</w:t>
      </w:r>
      <w:r w:rsidR="009971C4">
        <w:rPr>
          <w:rFonts w:ascii="Arial" w:hAnsi="Arial" w:cs="Arial"/>
          <w:color w:val="000000" w:themeColor="text1"/>
          <w:sz w:val="22"/>
          <w:szCs w:val="22"/>
        </w:rPr>
        <w:t>r</w:t>
      </w:r>
      <w:r w:rsidRPr="00815966">
        <w:rPr>
          <w:rFonts w:ascii="Arial" w:hAnsi="Arial" w:cs="Arial"/>
          <w:color w:val="000000" w:themeColor="text1"/>
          <w:sz w:val="22"/>
          <w:szCs w:val="22"/>
        </w:rPr>
        <w:t xml:space="preserve"> los requisitos de continuidad del negocio.</w:t>
      </w:r>
    </w:p>
    <w:p w14:paraId="394E6081" w14:textId="139BB1A4"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Elaborar un plan de continuidad de negocio</w:t>
      </w:r>
      <w:r w:rsidR="00AC2FC8">
        <w:rPr>
          <w:rFonts w:ascii="Arial" w:hAnsi="Arial" w:cs="Arial"/>
          <w:color w:val="000000" w:themeColor="text1"/>
          <w:sz w:val="22"/>
          <w:szCs w:val="22"/>
        </w:rPr>
        <w:t>.</w:t>
      </w:r>
    </w:p>
    <w:p w14:paraId="0ED900EB" w14:textId="77777777"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Contar con un diseño adecuado de "alta disponibilidad" para sistemas de TI, redes y procesos críticos.</w:t>
      </w:r>
    </w:p>
    <w:p w14:paraId="3604F8DC" w14:textId="77777777"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Identificar el impacto potencial de los incidentes.</w:t>
      </w:r>
    </w:p>
    <w:p w14:paraId="77CBE051" w14:textId="77777777"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Evaluar los planes de continuidad del negocio.</w:t>
      </w:r>
    </w:p>
    <w:p w14:paraId="63697FCE" w14:textId="20F6C4C9"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Realizar DRP</w:t>
      </w:r>
      <w:r w:rsidR="00AC2FC8">
        <w:rPr>
          <w:rStyle w:val="Refdenotaalpie"/>
          <w:rFonts w:ascii="Arial" w:hAnsi="Arial" w:cs="Arial"/>
          <w:color w:val="000000" w:themeColor="text1"/>
          <w:sz w:val="22"/>
          <w:szCs w:val="22"/>
        </w:rPr>
        <w:footnoteReference w:id="12"/>
      </w:r>
      <w:r w:rsidRPr="00815966">
        <w:rPr>
          <w:rFonts w:ascii="Arial" w:hAnsi="Arial" w:cs="Arial"/>
          <w:color w:val="000000" w:themeColor="text1"/>
          <w:sz w:val="22"/>
          <w:szCs w:val="22"/>
        </w:rPr>
        <w:t xml:space="preserve"> para valida</w:t>
      </w:r>
      <w:r w:rsidR="009971C4">
        <w:rPr>
          <w:rFonts w:ascii="Arial" w:hAnsi="Arial" w:cs="Arial"/>
          <w:color w:val="000000" w:themeColor="text1"/>
          <w:sz w:val="22"/>
          <w:szCs w:val="22"/>
        </w:rPr>
        <w:t>r</w:t>
      </w:r>
      <w:r w:rsidRPr="00815966">
        <w:rPr>
          <w:rFonts w:ascii="Arial" w:hAnsi="Arial" w:cs="Arial"/>
          <w:color w:val="000000" w:themeColor="text1"/>
          <w:sz w:val="22"/>
          <w:szCs w:val="22"/>
        </w:rPr>
        <w:t xml:space="preserve"> el nivel de respuesta de la </w:t>
      </w:r>
      <w:r w:rsidR="00CD574C">
        <w:rPr>
          <w:rFonts w:ascii="Arial" w:hAnsi="Arial" w:cs="Arial"/>
          <w:color w:val="000000" w:themeColor="text1"/>
          <w:sz w:val="22"/>
          <w:szCs w:val="22"/>
        </w:rPr>
        <w:t>organización</w:t>
      </w:r>
      <w:r w:rsidRPr="00815966">
        <w:rPr>
          <w:rFonts w:ascii="Arial" w:hAnsi="Arial" w:cs="Arial"/>
          <w:color w:val="000000" w:themeColor="text1"/>
          <w:sz w:val="22"/>
          <w:szCs w:val="22"/>
        </w:rPr>
        <w:t xml:space="preserve"> ante un incidente.</w:t>
      </w:r>
    </w:p>
    <w:p w14:paraId="6158EFC1" w14:textId="77777777"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Los planes deberán tener plazos definidos para restaurar servicios tras una interrupción.</w:t>
      </w:r>
    </w:p>
    <w:p w14:paraId="2BF2AADD" w14:textId="77777777"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Los planes deberán contar con la identificación y asignación de responsabilidades, la identificación de pérdidas aceptables, la implementación de procedimientos de recuperación y restauración, la documentación de procedimientos y las pruebas regulares.</w:t>
      </w:r>
    </w:p>
    <w:p w14:paraId="17919B68" w14:textId="77777777"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La planificación de la continuidad deberá ser consistente y debe identificar las prioridades de restauración.</w:t>
      </w:r>
    </w:p>
    <w:p w14:paraId="4803A452" w14:textId="58A398A3"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 xml:space="preserve">Deberá contar con miembros de los equipos de recuperación </w:t>
      </w:r>
      <w:r w:rsidR="00AC2FC8">
        <w:rPr>
          <w:rFonts w:ascii="Arial" w:hAnsi="Arial" w:cs="Arial"/>
          <w:color w:val="000000" w:themeColor="text1"/>
          <w:sz w:val="22"/>
          <w:szCs w:val="22"/>
        </w:rPr>
        <w:t>o</w:t>
      </w:r>
      <w:r w:rsidRPr="00815966">
        <w:rPr>
          <w:rFonts w:ascii="Arial" w:hAnsi="Arial" w:cs="Arial"/>
          <w:color w:val="000000" w:themeColor="text1"/>
          <w:sz w:val="22"/>
          <w:szCs w:val="22"/>
        </w:rPr>
        <w:t xml:space="preserve"> gestión de crisis </w:t>
      </w:r>
      <w:r w:rsidR="00AC2FC8">
        <w:rPr>
          <w:rFonts w:ascii="Arial" w:hAnsi="Arial" w:cs="Arial"/>
          <w:color w:val="000000" w:themeColor="text1"/>
          <w:sz w:val="22"/>
          <w:szCs w:val="22"/>
        </w:rPr>
        <w:t>o</w:t>
      </w:r>
      <w:r w:rsidRPr="00815966">
        <w:rPr>
          <w:rFonts w:ascii="Arial" w:hAnsi="Arial" w:cs="Arial"/>
          <w:color w:val="000000" w:themeColor="text1"/>
          <w:sz w:val="22"/>
          <w:szCs w:val="22"/>
        </w:rPr>
        <w:t xml:space="preserve"> incidentes</w:t>
      </w:r>
      <w:r w:rsidR="00AC2FC8">
        <w:rPr>
          <w:rFonts w:ascii="Arial" w:hAnsi="Arial" w:cs="Arial"/>
          <w:color w:val="000000" w:themeColor="text1"/>
          <w:sz w:val="22"/>
          <w:szCs w:val="22"/>
        </w:rPr>
        <w:t>, con</w:t>
      </w:r>
      <w:r w:rsidRPr="00815966">
        <w:rPr>
          <w:rFonts w:ascii="Arial" w:hAnsi="Arial" w:cs="Arial"/>
          <w:color w:val="000000" w:themeColor="text1"/>
          <w:sz w:val="22"/>
          <w:szCs w:val="22"/>
        </w:rPr>
        <w:t xml:space="preserve"> conocimiento de los planes, estableciendo de forma clara sus roles y responsabilidades.</w:t>
      </w:r>
    </w:p>
    <w:p w14:paraId="4EC3B8D4" w14:textId="77777777"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Los controles de seguridad deberán estar adecuados para los sitios de recuperación de desastres remotos.</w:t>
      </w:r>
    </w:p>
    <w:p w14:paraId="45966B17" w14:textId="77777777"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Deberá contar con un método de pruebas del plan de continuidad.</w:t>
      </w:r>
    </w:p>
    <w:p w14:paraId="36973589" w14:textId="77777777"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Se debe establecer la frecuencia con la que se llevaran a cabo las pruebas.</w:t>
      </w:r>
    </w:p>
    <w:p w14:paraId="61ED9CFD" w14:textId="77777777"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Deberán llevar un registro de evidencias de las pruebas reales efectuadas, junto con sus resultados y planes de mejora.</w:t>
      </w:r>
    </w:p>
    <w:p w14:paraId="73AC760A" w14:textId="77777777" w:rsidR="007C34EB" w:rsidRPr="00815966" w:rsidRDefault="007C34EB" w:rsidP="00AC2FC8">
      <w:pPr>
        <w:pStyle w:val="Prrafodelista"/>
        <w:numPr>
          <w:ilvl w:val="0"/>
          <w:numId w:val="59"/>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Deberán identificar deficiencias para así remediarlas y posteriormente volverlas a probar hasta que los resultados sean satisfactorios.</w:t>
      </w:r>
    </w:p>
    <w:p w14:paraId="4613C997" w14:textId="77777777" w:rsidR="007C34EB" w:rsidRPr="00815966" w:rsidRDefault="007C34EB" w:rsidP="00AC6F9B">
      <w:pPr>
        <w:pStyle w:val="Ttulo1"/>
        <w:numPr>
          <w:ilvl w:val="1"/>
          <w:numId w:val="1"/>
        </w:numPr>
        <w:ind w:left="0" w:right="-234" w:firstLine="0"/>
        <w:rPr>
          <w:rFonts w:cs="Arial"/>
          <w:szCs w:val="22"/>
        </w:rPr>
      </w:pPr>
      <w:bookmarkStart w:id="168" w:name="_Toc38908140"/>
      <w:bookmarkStart w:id="169" w:name="_Toc79528414"/>
      <w:bookmarkStart w:id="170" w:name="_Toc80134252"/>
      <w:r w:rsidRPr="00815966">
        <w:rPr>
          <w:rFonts w:cs="Arial"/>
          <w:szCs w:val="22"/>
        </w:rPr>
        <w:t>Reutilización o eliminación segura de equipos</w:t>
      </w:r>
      <w:bookmarkEnd w:id="168"/>
      <w:bookmarkEnd w:id="169"/>
      <w:bookmarkEnd w:id="170"/>
    </w:p>
    <w:p w14:paraId="52654939" w14:textId="0420AB37" w:rsidR="007C34EB" w:rsidRPr="00815966" w:rsidRDefault="007C34EB" w:rsidP="00AC2FC8">
      <w:pPr>
        <w:ind w:right="-234"/>
        <w:jc w:val="both"/>
        <w:rPr>
          <w:rFonts w:ascii="Arial" w:hAnsi="Arial" w:cs="Arial"/>
          <w:color w:val="000000" w:themeColor="text1"/>
          <w:sz w:val="22"/>
          <w:szCs w:val="22"/>
        </w:rPr>
      </w:pPr>
      <w:r w:rsidRPr="00815966">
        <w:rPr>
          <w:rFonts w:ascii="Arial" w:hAnsi="Arial" w:cs="Arial"/>
          <w:color w:val="000000" w:themeColor="text1"/>
          <w:sz w:val="22"/>
          <w:szCs w:val="22"/>
        </w:rPr>
        <w:t xml:space="preserve">La </w:t>
      </w:r>
      <w:r w:rsidR="00AC2FC8">
        <w:rPr>
          <w:rFonts w:ascii="Arial" w:hAnsi="Arial" w:cs="Arial"/>
          <w:color w:val="000000" w:themeColor="text1"/>
          <w:sz w:val="22"/>
          <w:szCs w:val="22"/>
        </w:rPr>
        <w:t>organización</w:t>
      </w:r>
      <w:r w:rsidRPr="00815966">
        <w:rPr>
          <w:rFonts w:ascii="Arial" w:hAnsi="Arial" w:cs="Arial"/>
          <w:color w:val="000000" w:themeColor="text1"/>
          <w:sz w:val="22"/>
          <w:szCs w:val="22"/>
        </w:rPr>
        <w:t xml:space="preserve"> debe implementar una política para establecer controles </w:t>
      </w:r>
      <w:r w:rsidR="00AC2FC8">
        <w:rPr>
          <w:rFonts w:ascii="Arial" w:hAnsi="Arial" w:cs="Arial"/>
          <w:color w:val="000000" w:themeColor="text1"/>
          <w:sz w:val="22"/>
          <w:szCs w:val="22"/>
        </w:rPr>
        <w:t>con el propósito de</w:t>
      </w:r>
      <w:r w:rsidRPr="00815966">
        <w:rPr>
          <w:rFonts w:ascii="Arial" w:hAnsi="Arial" w:cs="Arial"/>
          <w:color w:val="000000" w:themeColor="text1"/>
          <w:sz w:val="22"/>
          <w:szCs w:val="22"/>
        </w:rPr>
        <w:t xml:space="preserve"> verificar todos los elementos de equipos que contengan medios de almacenamiento para asegurar que cualquier dato confidencial o software licenciado haya sido retirado o sobrescrito en forma segura antes de su disposición o </w:t>
      </w:r>
      <w:r w:rsidR="00AC2FC8" w:rsidRPr="00815966">
        <w:rPr>
          <w:rFonts w:ascii="Arial" w:hAnsi="Arial" w:cs="Arial"/>
          <w:color w:val="000000" w:themeColor="text1"/>
          <w:sz w:val="22"/>
          <w:szCs w:val="22"/>
        </w:rPr>
        <w:t>reús</w:t>
      </w:r>
      <w:r w:rsidR="00AC2FC8">
        <w:rPr>
          <w:rFonts w:ascii="Arial" w:hAnsi="Arial" w:cs="Arial"/>
          <w:color w:val="000000" w:themeColor="text1"/>
          <w:sz w:val="22"/>
          <w:szCs w:val="22"/>
        </w:rPr>
        <w:t>o</w:t>
      </w:r>
      <w:r w:rsidRPr="00815966">
        <w:rPr>
          <w:rFonts w:ascii="Arial" w:hAnsi="Arial" w:cs="Arial"/>
          <w:color w:val="000000" w:themeColor="text1"/>
          <w:sz w:val="22"/>
          <w:szCs w:val="22"/>
        </w:rPr>
        <w:t xml:space="preserve">. </w:t>
      </w:r>
    </w:p>
    <w:p w14:paraId="12B6FE4E" w14:textId="77777777" w:rsidR="007C34EB" w:rsidRPr="00815966" w:rsidRDefault="007C34EB" w:rsidP="00AC6F9B">
      <w:pPr>
        <w:ind w:right="-234"/>
        <w:rPr>
          <w:rFonts w:ascii="Arial" w:hAnsi="Arial" w:cs="Arial"/>
          <w:color w:val="000000" w:themeColor="text1"/>
          <w:sz w:val="22"/>
          <w:szCs w:val="22"/>
        </w:rPr>
      </w:pPr>
    </w:p>
    <w:p w14:paraId="1146BC19" w14:textId="6589BD79" w:rsidR="007C34EB" w:rsidRPr="00815966" w:rsidRDefault="007C34EB" w:rsidP="006110D3">
      <w:pPr>
        <w:pStyle w:val="Prrafodelista"/>
        <w:numPr>
          <w:ilvl w:val="0"/>
          <w:numId w:val="57"/>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 xml:space="preserve">La </w:t>
      </w:r>
      <w:r w:rsidR="00CD574C">
        <w:rPr>
          <w:rFonts w:ascii="Arial" w:hAnsi="Arial" w:cs="Arial"/>
          <w:color w:val="000000" w:themeColor="text1"/>
          <w:sz w:val="22"/>
          <w:szCs w:val="22"/>
        </w:rPr>
        <w:t>organización</w:t>
      </w:r>
      <w:r w:rsidRPr="00815966">
        <w:rPr>
          <w:rFonts w:ascii="Arial" w:hAnsi="Arial" w:cs="Arial"/>
          <w:color w:val="000000" w:themeColor="text1"/>
          <w:sz w:val="22"/>
          <w:szCs w:val="22"/>
        </w:rPr>
        <w:t xml:space="preserve"> debe evitar que se revele la información almacenada en equipos y dispositivos tras su reasignación o eliminación, mediante el uso de cifrado fuerte o borrado seguro.</w:t>
      </w:r>
    </w:p>
    <w:p w14:paraId="61AAC2AD" w14:textId="77777777" w:rsidR="007C34EB" w:rsidRPr="00815966" w:rsidRDefault="007C34EB" w:rsidP="006110D3">
      <w:pPr>
        <w:pStyle w:val="Prrafodelista"/>
        <w:numPr>
          <w:ilvl w:val="0"/>
          <w:numId w:val="57"/>
        </w:numPr>
        <w:ind w:left="567" w:right="-234" w:hanging="283"/>
        <w:contextualSpacing w:val="0"/>
        <w:jc w:val="both"/>
        <w:rPr>
          <w:rFonts w:ascii="Arial" w:hAnsi="Arial" w:cs="Arial"/>
          <w:color w:val="000000" w:themeColor="text1"/>
          <w:sz w:val="22"/>
          <w:szCs w:val="22"/>
        </w:rPr>
      </w:pPr>
      <w:r w:rsidRPr="00815966">
        <w:rPr>
          <w:rFonts w:ascii="Arial" w:hAnsi="Arial" w:cs="Arial"/>
          <w:color w:val="000000" w:themeColor="text1"/>
          <w:sz w:val="22"/>
          <w:szCs w:val="22"/>
        </w:rPr>
        <w:t>Llevar un control y registro de cada uno de los medios que se eliminan.</w:t>
      </w:r>
    </w:p>
    <w:p w14:paraId="6EFB5E81" w14:textId="77777777" w:rsidR="007C34EB" w:rsidRPr="00815966" w:rsidRDefault="007C34EB" w:rsidP="00AC6F9B">
      <w:pPr>
        <w:ind w:right="-234"/>
        <w:rPr>
          <w:rFonts w:ascii="Arial" w:hAnsi="Arial" w:cs="Arial"/>
          <w:color w:val="000000" w:themeColor="text1"/>
          <w:sz w:val="22"/>
          <w:szCs w:val="22"/>
        </w:rPr>
      </w:pPr>
    </w:p>
    <w:p w14:paraId="5CFE2EBB" w14:textId="77777777" w:rsidR="007C34EB" w:rsidRPr="00815966" w:rsidRDefault="007C34EB" w:rsidP="00AC6F9B">
      <w:pPr>
        <w:ind w:right="-234"/>
        <w:jc w:val="both"/>
        <w:rPr>
          <w:rFonts w:ascii="Arial" w:hAnsi="Arial" w:cs="Arial"/>
          <w:sz w:val="22"/>
          <w:szCs w:val="22"/>
        </w:rPr>
      </w:pPr>
    </w:p>
    <w:sectPr w:rsidR="007C34EB" w:rsidRPr="00815966" w:rsidSect="00503FEE">
      <w:footerReference w:type="default" r:id="rId10"/>
      <w:pgSz w:w="12240" w:h="15840" w:code="1"/>
      <w:pgMar w:top="1418" w:right="1892"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1BE16" w14:textId="77777777" w:rsidR="00F41762" w:rsidRDefault="00F41762" w:rsidP="00183898">
      <w:r>
        <w:separator/>
      </w:r>
    </w:p>
  </w:endnote>
  <w:endnote w:type="continuationSeparator" w:id="0">
    <w:p w14:paraId="79322818" w14:textId="77777777" w:rsidR="00F41762" w:rsidRDefault="00F41762" w:rsidP="00183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5467289"/>
      <w:docPartObj>
        <w:docPartGallery w:val="Page Numbers (Bottom of Page)"/>
        <w:docPartUnique/>
      </w:docPartObj>
    </w:sdtPr>
    <w:sdtEndPr>
      <w:rPr>
        <w:rFonts w:ascii="Arial" w:hAnsi="Arial" w:cs="Arial"/>
        <w:sz w:val="22"/>
        <w:szCs w:val="22"/>
      </w:rPr>
    </w:sdtEndPr>
    <w:sdtContent>
      <w:p w14:paraId="6DCC0C7B" w14:textId="6CE6D96F" w:rsidR="004837EB" w:rsidRPr="00183898" w:rsidRDefault="004837EB">
        <w:pPr>
          <w:pStyle w:val="Piedepgina"/>
          <w:jc w:val="right"/>
          <w:rPr>
            <w:rFonts w:ascii="Arial" w:hAnsi="Arial" w:cs="Arial"/>
            <w:sz w:val="22"/>
            <w:szCs w:val="22"/>
          </w:rPr>
        </w:pPr>
        <w:r w:rsidRPr="00183898">
          <w:rPr>
            <w:rFonts w:ascii="Arial" w:hAnsi="Arial" w:cs="Arial"/>
            <w:sz w:val="22"/>
            <w:szCs w:val="22"/>
          </w:rPr>
          <w:fldChar w:fldCharType="begin"/>
        </w:r>
        <w:r w:rsidRPr="00183898">
          <w:rPr>
            <w:rFonts w:ascii="Arial" w:hAnsi="Arial" w:cs="Arial"/>
            <w:sz w:val="22"/>
            <w:szCs w:val="22"/>
          </w:rPr>
          <w:instrText>PAGE   \* MERGEFORMAT</w:instrText>
        </w:r>
        <w:r w:rsidRPr="00183898">
          <w:rPr>
            <w:rFonts w:ascii="Arial" w:hAnsi="Arial" w:cs="Arial"/>
            <w:sz w:val="22"/>
            <w:szCs w:val="22"/>
          </w:rPr>
          <w:fldChar w:fldCharType="separate"/>
        </w:r>
        <w:r w:rsidR="00FB1A31" w:rsidRPr="00FB1A31">
          <w:rPr>
            <w:rFonts w:ascii="Arial" w:hAnsi="Arial" w:cs="Arial"/>
            <w:noProof/>
            <w:sz w:val="22"/>
            <w:szCs w:val="22"/>
            <w:lang w:val="es-ES"/>
          </w:rPr>
          <w:t>2</w:t>
        </w:r>
        <w:r w:rsidRPr="00183898">
          <w:rPr>
            <w:rFonts w:ascii="Arial" w:hAnsi="Arial" w:cs="Arial"/>
            <w:sz w:val="22"/>
            <w:szCs w:val="22"/>
          </w:rPr>
          <w:fldChar w:fldCharType="end"/>
        </w:r>
      </w:p>
    </w:sdtContent>
  </w:sdt>
  <w:p w14:paraId="5387396E" w14:textId="77777777" w:rsidR="004837EB" w:rsidRDefault="004837EB">
    <w:pPr>
      <w:pStyle w:val="Piedepgina"/>
    </w:pPr>
  </w:p>
  <w:p w14:paraId="0D45A613" w14:textId="77777777" w:rsidR="004837EB" w:rsidRDefault="004837E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9FB15" w14:textId="77777777" w:rsidR="00F41762" w:rsidRDefault="00F41762" w:rsidP="00183898">
      <w:r>
        <w:separator/>
      </w:r>
    </w:p>
  </w:footnote>
  <w:footnote w:type="continuationSeparator" w:id="0">
    <w:p w14:paraId="1D73C58A" w14:textId="77777777" w:rsidR="00F41762" w:rsidRDefault="00F41762" w:rsidP="00183898">
      <w:r>
        <w:continuationSeparator/>
      </w:r>
    </w:p>
  </w:footnote>
  <w:footnote w:id="1">
    <w:p w14:paraId="7881D941" w14:textId="0127E249" w:rsidR="004837EB" w:rsidRPr="00146FAF" w:rsidRDefault="004837EB">
      <w:pPr>
        <w:pStyle w:val="Textonotapie"/>
        <w:rPr>
          <w:sz w:val="18"/>
          <w:szCs w:val="18"/>
          <w:lang w:val="es-ES"/>
        </w:rPr>
      </w:pPr>
      <w:r w:rsidRPr="00146FAF">
        <w:rPr>
          <w:rStyle w:val="Refdenotaalpie"/>
          <w:sz w:val="18"/>
          <w:szCs w:val="18"/>
        </w:rPr>
        <w:footnoteRef/>
      </w:r>
      <w:r w:rsidRPr="00146FAF">
        <w:rPr>
          <w:sz w:val="18"/>
          <w:szCs w:val="18"/>
        </w:rPr>
        <w:t xml:space="preserve"> </w:t>
      </w:r>
      <w:r w:rsidRPr="00146FAF">
        <w:rPr>
          <w:rFonts w:ascii="Arial" w:hAnsi="Arial" w:cs="Arial"/>
          <w:noProof/>
          <w:sz w:val="18"/>
          <w:szCs w:val="18"/>
          <w:lang w:val="es-CO"/>
        </w:rPr>
        <w:t>por ejemplo: título, fecha, autor o número de referencia</w:t>
      </w:r>
    </w:p>
  </w:footnote>
  <w:footnote w:id="2">
    <w:p w14:paraId="5302CC78" w14:textId="2BED60A0" w:rsidR="004837EB" w:rsidRPr="00146FAF" w:rsidRDefault="004837EB">
      <w:pPr>
        <w:pStyle w:val="Textonotapie"/>
        <w:rPr>
          <w:sz w:val="18"/>
          <w:szCs w:val="18"/>
          <w:lang w:val="es-ES"/>
        </w:rPr>
      </w:pPr>
      <w:r w:rsidRPr="00146FAF">
        <w:rPr>
          <w:rStyle w:val="Refdenotaalpie"/>
          <w:sz w:val="18"/>
          <w:szCs w:val="18"/>
        </w:rPr>
        <w:footnoteRef/>
      </w:r>
      <w:r w:rsidRPr="00146FAF">
        <w:rPr>
          <w:sz w:val="18"/>
          <w:szCs w:val="18"/>
        </w:rPr>
        <w:t xml:space="preserve"> </w:t>
      </w:r>
      <w:r w:rsidRPr="00146FAF">
        <w:rPr>
          <w:rFonts w:ascii="Arial" w:hAnsi="Arial" w:cs="Arial"/>
          <w:noProof/>
          <w:sz w:val="18"/>
          <w:szCs w:val="18"/>
          <w:lang w:val="es-CO"/>
        </w:rPr>
        <w:t>versión del software, gráficos</w:t>
      </w:r>
    </w:p>
  </w:footnote>
  <w:footnote w:id="3">
    <w:p w14:paraId="36FD78AD" w14:textId="3DD8B1ED" w:rsidR="004837EB" w:rsidRPr="007401CA" w:rsidRDefault="004837EB">
      <w:pPr>
        <w:pStyle w:val="Textonotapie"/>
        <w:rPr>
          <w:lang w:val="es-ES"/>
        </w:rPr>
      </w:pPr>
      <w:r w:rsidRPr="00146FAF">
        <w:rPr>
          <w:rStyle w:val="Refdenotaalpie"/>
          <w:sz w:val="18"/>
          <w:szCs w:val="18"/>
        </w:rPr>
        <w:footnoteRef/>
      </w:r>
      <w:r w:rsidRPr="00146FAF">
        <w:rPr>
          <w:sz w:val="18"/>
          <w:szCs w:val="18"/>
        </w:rPr>
        <w:t xml:space="preserve"> </w:t>
      </w:r>
      <w:r w:rsidRPr="00146FAF">
        <w:rPr>
          <w:rFonts w:ascii="Arial" w:hAnsi="Arial" w:cs="Arial"/>
          <w:noProof/>
          <w:sz w:val="18"/>
          <w:szCs w:val="18"/>
          <w:lang w:val="es-CO"/>
        </w:rPr>
        <w:t>por ejemplo: papel, electrónico</w:t>
      </w:r>
    </w:p>
  </w:footnote>
  <w:footnote w:id="4">
    <w:p w14:paraId="4BA8FF70" w14:textId="1C2DD942" w:rsidR="004837EB" w:rsidRPr="00146FAF" w:rsidRDefault="004837EB" w:rsidP="00146FAF">
      <w:pPr>
        <w:pStyle w:val="Sinespaciado"/>
        <w:jc w:val="both"/>
        <w:rPr>
          <w:rFonts w:ascii="Arial" w:hAnsi="Arial" w:cs="Arial"/>
          <w:i/>
          <w:sz w:val="18"/>
          <w:szCs w:val="18"/>
          <w:lang w:val="es-ES"/>
        </w:rPr>
      </w:pPr>
      <w:r w:rsidRPr="00146FAF">
        <w:rPr>
          <w:rStyle w:val="Refdenotaalpie"/>
          <w:rFonts w:ascii="Arial" w:hAnsi="Arial" w:cs="Arial"/>
          <w:b/>
          <w:sz w:val="18"/>
          <w:szCs w:val="18"/>
        </w:rPr>
        <w:footnoteRef/>
      </w:r>
      <w:r w:rsidRPr="00146FAF">
        <w:rPr>
          <w:b/>
        </w:rPr>
        <w:t xml:space="preserve"> </w:t>
      </w:r>
      <w:r w:rsidRPr="00146FAF">
        <w:rPr>
          <w:b/>
          <w:shd w:val="clear" w:color="auto" w:fill="FFFFFF"/>
        </w:rPr>
        <w:t> </w:t>
      </w:r>
      <w:r w:rsidRPr="00146FAF">
        <w:rPr>
          <w:rStyle w:val="Textoennegrita"/>
          <w:rFonts w:ascii="Arial" w:hAnsi="Arial" w:cs="Arial"/>
          <w:b w:val="0"/>
          <w:sz w:val="18"/>
          <w:szCs w:val="18"/>
          <w:bdr w:val="none" w:sz="0" w:space="0" w:color="auto" w:frame="1"/>
          <w:shd w:val="clear" w:color="auto" w:fill="FFFFFF"/>
        </w:rPr>
        <w:t>Estándar de Seguridad de Datos de la Industria de Tarjetas de Pago</w:t>
      </w:r>
      <w:r w:rsidRPr="00146FAF">
        <w:rPr>
          <w:rFonts w:ascii="Arial" w:hAnsi="Arial" w:cs="Arial"/>
          <w:sz w:val="18"/>
          <w:szCs w:val="18"/>
          <w:shd w:val="clear" w:color="auto" w:fill="FFFFFF"/>
        </w:rPr>
        <w:t> </w:t>
      </w:r>
      <w:r w:rsidRPr="00146FAF">
        <w:rPr>
          <w:rFonts w:ascii="Arial" w:hAnsi="Arial" w:cs="Arial"/>
          <w:i/>
          <w:sz w:val="18"/>
          <w:szCs w:val="18"/>
          <w:shd w:val="clear" w:color="auto" w:fill="FFFFFF"/>
        </w:rPr>
        <w:t>(</w:t>
      </w:r>
      <w:r w:rsidRPr="00146FAF">
        <w:rPr>
          <w:rStyle w:val="nfasis"/>
          <w:rFonts w:ascii="Arial" w:hAnsi="Arial" w:cs="Arial"/>
          <w:i w:val="0"/>
          <w:sz w:val="18"/>
          <w:szCs w:val="18"/>
          <w:bdr w:val="none" w:sz="0" w:space="0" w:color="auto" w:frame="1"/>
          <w:shd w:val="clear" w:color="auto" w:fill="FFFFFF"/>
        </w:rPr>
        <w:t>Payment Card Industry Data Security Standard</w:t>
      </w:r>
      <w:r w:rsidRPr="00146FAF">
        <w:rPr>
          <w:rFonts w:ascii="Arial" w:hAnsi="Arial" w:cs="Arial"/>
          <w:i/>
          <w:sz w:val="18"/>
          <w:szCs w:val="18"/>
          <w:shd w:val="clear" w:color="auto" w:fill="FFFFFF"/>
        </w:rPr>
        <w:t> – PCI DSS)</w:t>
      </w:r>
    </w:p>
  </w:footnote>
  <w:footnote w:id="5">
    <w:p w14:paraId="2908247B" w14:textId="6C870CF8" w:rsidR="004837EB" w:rsidRPr="00146FAF" w:rsidRDefault="004837EB" w:rsidP="00146FAF">
      <w:pPr>
        <w:pStyle w:val="Sinespaciado"/>
        <w:jc w:val="both"/>
        <w:rPr>
          <w:rFonts w:ascii="Arial" w:hAnsi="Arial" w:cs="Arial"/>
          <w:sz w:val="18"/>
          <w:szCs w:val="18"/>
          <w:lang w:val="es-ES"/>
        </w:rPr>
      </w:pPr>
      <w:r w:rsidRPr="00146FAF">
        <w:rPr>
          <w:rStyle w:val="Refdenotaalpie"/>
          <w:rFonts w:ascii="Arial" w:hAnsi="Arial" w:cs="Arial"/>
          <w:sz w:val="18"/>
          <w:szCs w:val="18"/>
        </w:rPr>
        <w:footnoteRef/>
      </w:r>
      <w:r w:rsidRPr="00146FAF">
        <w:rPr>
          <w:rFonts w:ascii="Arial" w:hAnsi="Arial" w:cs="Arial"/>
          <w:sz w:val="18"/>
          <w:szCs w:val="18"/>
        </w:rPr>
        <w:t xml:space="preserve"> IP o </w:t>
      </w:r>
      <w:r w:rsidRPr="00146FAF">
        <w:rPr>
          <w:rFonts w:ascii="Arial" w:hAnsi="Arial" w:cs="Arial"/>
          <w:sz w:val="18"/>
          <w:szCs w:val="18"/>
          <w:shd w:val="clear" w:color="auto" w:fill="FFFFFF"/>
        </w:rPr>
        <w:t>Internet Protocol (Protocolo de Internet), es el sistema estándar mediante el cual </w:t>
      </w:r>
      <w:hyperlink r:id="rId1" w:tgtFrame="_blank" w:history="1">
        <w:r w:rsidRPr="00146FAF">
          <w:rPr>
            <w:rStyle w:val="Hipervnculo"/>
            <w:rFonts w:ascii="Arial" w:hAnsi="Arial" w:cs="Arial"/>
            <w:color w:val="auto"/>
            <w:sz w:val="18"/>
            <w:szCs w:val="18"/>
            <w:u w:val="none"/>
            <w:shd w:val="clear" w:color="auto" w:fill="FFFFFF"/>
          </w:rPr>
          <w:t>funciona la internet</w:t>
        </w:r>
      </w:hyperlink>
      <w:r w:rsidRPr="00146FAF">
        <w:rPr>
          <w:rFonts w:ascii="Arial" w:hAnsi="Arial" w:cs="Arial"/>
          <w:sz w:val="18"/>
          <w:szCs w:val="18"/>
          <w:shd w:val="clear" w:color="auto" w:fill="FFFFFF"/>
        </w:rPr>
        <w:t>, por medio de un proceso de envío y recepción de información.</w:t>
      </w:r>
    </w:p>
  </w:footnote>
  <w:footnote w:id="6">
    <w:p w14:paraId="625CF5C8" w14:textId="2F35FAA9" w:rsidR="004837EB" w:rsidRPr="00146FAF" w:rsidRDefault="004837EB" w:rsidP="00146FAF">
      <w:pPr>
        <w:pStyle w:val="Sinespaciado"/>
        <w:jc w:val="both"/>
        <w:rPr>
          <w:rFonts w:ascii="Arial" w:hAnsi="Arial" w:cs="Arial"/>
          <w:sz w:val="18"/>
          <w:szCs w:val="18"/>
          <w:lang w:val="es-ES"/>
        </w:rPr>
      </w:pPr>
      <w:r w:rsidRPr="00146FAF">
        <w:rPr>
          <w:rFonts w:ascii="Arial" w:hAnsi="Arial" w:cs="Arial"/>
          <w:sz w:val="18"/>
          <w:szCs w:val="18"/>
          <w:shd w:val="clear" w:color="auto" w:fill="FFFFFF"/>
        </w:rPr>
        <w:footnoteRef/>
      </w:r>
      <w:r w:rsidRPr="00146FAF">
        <w:rPr>
          <w:rFonts w:ascii="Arial" w:hAnsi="Arial" w:cs="Arial"/>
          <w:sz w:val="18"/>
          <w:szCs w:val="18"/>
          <w:shd w:val="clear" w:color="auto" w:fill="FFFFFF"/>
        </w:rPr>
        <w:t xml:space="preserve"> Una VPN (sigla en inglés para red privada virtual) es una tecnología que utiliza Internet para conectarse a una ubicación específica y de esta manera poder acceder a ciertos servicios.</w:t>
      </w:r>
      <w:r w:rsidRPr="00146FAF">
        <w:rPr>
          <w:rFonts w:ascii="Arial" w:hAnsi="Arial" w:cs="Arial"/>
          <w:color w:val="424D56"/>
          <w:sz w:val="18"/>
          <w:szCs w:val="18"/>
          <w:shd w:val="clear" w:color="auto" w:fill="FFFFFF"/>
        </w:rPr>
        <w:t> </w:t>
      </w:r>
    </w:p>
  </w:footnote>
  <w:footnote w:id="7">
    <w:p w14:paraId="5B52E9BF" w14:textId="4D37DCFE" w:rsidR="004837EB" w:rsidRPr="00D70780" w:rsidRDefault="004837EB" w:rsidP="00D70780">
      <w:pPr>
        <w:pStyle w:val="Textonotapie"/>
        <w:jc w:val="both"/>
        <w:rPr>
          <w:rFonts w:ascii="Arial" w:hAnsi="Arial" w:cs="Arial"/>
          <w:sz w:val="18"/>
          <w:szCs w:val="18"/>
          <w:lang w:val="es-ES"/>
        </w:rPr>
      </w:pPr>
      <w:r w:rsidRPr="00D70780">
        <w:rPr>
          <w:rStyle w:val="Refdenotaalpie"/>
          <w:rFonts w:ascii="Arial" w:hAnsi="Arial" w:cs="Arial"/>
          <w:sz w:val="18"/>
          <w:szCs w:val="18"/>
        </w:rPr>
        <w:footnoteRef/>
      </w:r>
      <w:r w:rsidRPr="00D70780">
        <w:rPr>
          <w:rFonts w:ascii="Arial" w:hAnsi="Arial" w:cs="Arial"/>
          <w:sz w:val="18"/>
          <w:szCs w:val="18"/>
        </w:rPr>
        <w:t xml:space="preserve"> El sistema POS e</w:t>
      </w:r>
      <w:r w:rsidRPr="00D70780">
        <w:rPr>
          <w:rFonts w:ascii="Arial" w:hAnsi="Arial" w:cs="Arial"/>
          <w:sz w:val="18"/>
          <w:szCs w:val="18"/>
          <w:shd w:val="clear" w:color="auto" w:fill="FFFFFF"/>
        </w:rPr>
        <w:t xml:space="preserve">s una agrupación de diferentes software y hardware que, al combinarse, permiten a las empresas procesar sus transacciones de cara al </w:t>
      </w:r>
      <w:r>
        <w:rPr>
          <w:rFonts w:ascii="Arial" w:hAnsi="Arial" w:cs="Arial"/>
          <w:sz w:val="18"/>
          <w:szCs w:val="18"/>
          <w:shd w:val="clear" w:color="auto" w:fill="FFFFFF"/>
        </w:rPr>
        <w:t>asociado</w:t>
      </w:r>
      <w:r w:rsidRPr="00D70780">
        <w:rPr>
          <w:rFonts w:ascii="Arial" w:hAnsi="Arial" w:cs="Arial"/>
          <w:sz w:val="18"/>
          <w:szCs w:val="18"/>
          <w:shd w:val="clear" w:color="auto" w:fill="FFFFFF"/>
        </w:rPr>
        <w:t>.</w:t>
      </w:r>
    </w:p>
  </w:footnote>
  <w:footnote w:id="8">
    <w:p w14:paraId="394E55C5" w14:textId="21DF7061" w:rsidR="004837EB" w:rsidRPr="00D70780" w:rsidRDefault="004837EB" w:rsidP="00D70780">
      <w:pPr>
        <w:pStyle w:val="Textonotapie"/>
        <w:jc w:val="both"/>
        <w:rPr>
          <w:lang w:val="es-ES"/>
        </w:rPr>
      </w:pPr>
      <w:r w:rsidRPr="00D70780">
        <w:rPr>
          <w:rStyle w:val="Refdenotaalpie"/>
          <w:rFonts w:ascii="Arial" w:hAnsi="Arial" w:cs="Arial"/>
          <w:sz w:val="18"/>
          <w:szCs w:val="18"/>
        </w:rPr>
        <w:footnoteRef/>
      </w:r>
      <w:r w:rsidRPr="00D70780">
        <w:rPr>
          <w:rFonts w:ascii="Arial" w:hAnsi="Arial" w:cs="Arial"/>
          <w:sz w:val="18"/>
          <w:szCs w:val="18"/>
        </w:rPr>
        <w:t xml:space="preserve"> </w:t>
      </w:r>
      <w:r w:rsidRPr="00D70780">
        <w:rPr>
          <w:rFonts w:ascii="Arial" w:hAnsi="Arial" w:cs="Arial"/>
          <w:color w:val="222222"/>
          <w:sz w:val="18"/>
          <w:szCs w:val="18"/>
        </w:rPr>
        <w:t>Un PIN pad o dispositivo de entrada de PIN es un dispositivo electrónico utilizado en una transacción de débito, crédito o tarjeta inteligente para aceptar y cifrar el número de identificación personal del titular de la tarjeta.</w:t>
      </w:r>
    </w:p>
  </w:footnote>
  <w:footnote w:id="9">
    <w:p w14:paraId="4D411A9E" w14:textId="63A46737" w:rsidR="004837EB" w:rsidRPr="00230FD5" w:rsidRDefault="004837EB" w:rsidP="00230FD5">
      <w:pPr>
        <w:pStyle w:val="Textonotapie"/>
        <w:jc w:val="both"/>
        <w:rPr>
          <w:rFonts w:ascii="Arial" w:hAnsi="Arial" w:cs="Arial"/>
          <w:sz w:val="18"/>
          <w:szCs w:val="18"/>
          <w:lang w:val="es-ES"/>
        </w:rPr>
      </w:pPr>
      <w:r w:rsidRPr="00230FD5">
        <w:rPr>
          <w:rStyle w:val="Refdenotaalpie"/>
          <w:rFonts w:ascii="Arial" w:hAnsi="Arial" w:cs="Arial"/>
          <w:sz w:val="18"/>
          <w:szCs w:val="18"/>
        </w:rPr>
        <w:footnoteRef/>
      </w:r>
      <w:r w:rsidRPr="00230FD5">
        <w:rPr>
          <w:rFonts w:ascii="Arial" w:hAnsi="Arial" w:cs="Arial"/>
          <w:sz w:val="18"/>
          <w:szCs w:val="18"/>
        </w:rPr>
        <w:t xml:space="preserve"> </w:t>
      </w:r>
      <w:r w:rsidRPr="00230FD5">
        <w:rPr>
          <w:rFonts w:ascii="Arial" w:hAnsi="Arial" w:cs="Arial"/>
          <w:sz w:val="18"/>
          <w:szCs w:val="18"/>
          <w:shd w:val="clear" w:color="auto" w:fill="FFFFFF"/>
        </w:rPr>
        <w:t>El Sistema de Nombres de Dominio o DNS es un sistema de nomenclatura jerárquico que se ocupa de la </w:t>
      </w:r>
      <w:r w:rsidRPr="00230FD5">
        <w:rPr>
          <w:rStyle w:val="Textoennegrita"/>
          <w:rFonts w:ascii="Arial" w:hAnsi="Arial" w:cs="Arial"/>
          <w:b w:val="0"/>
          <w:sz w:val="18"/>
          <w:szCs w:val="18"/>
          <w:shd w:val="clear" w:color="auto" w:fill="FFFFFF"/>
        </w:rPr>
        <w:t>administración del espacio de nombres de dominio</w:t>
      </w:r>
      <w:r w:rsidRPr="00230FD5">
        <w:rPr>
          <w:rFonts w:ascii="Arial" w:hAnsi="Arial" w:cs="Arial"/>
          <w:sz w:val="18"/>
          <w:szCs w:val="18"/>
          <w:shd w:val="clear" w:color="auto" w:fill="FFFFFF"/>
        </w:rPr>
        <w:t> (Domain Name Space) consiste en resolver las peticiones de asignación de nombres</w:t>
      </w:r>
      <w:r>
        <w:rPr>
          <w:rFonts w:ascii="Arial" w:hAnsi="Arial" w:cs="Arial"/>
          <w:sz w:val="18"/>
          <w:szCs w:val="18"/>
          <w:shd w:val="clear" w:color="auto" w:fill="FFFFFF"/>
        </w:rPr>
        <w:t>.</w:t>
      </w:r>
    </w:p>
  </w:footnote>
  <w:footnote w:id="10">
    <w:p w14:paraId="3E23BDF9" w14:textId="470A6647" w:rsidR="004837EB" w:rsidRPr="00AC2FC8" w:rsidRDefault="004837EB" w:rsidP="00AC2FC8">
      <w:pPr>
        <w:pStyle w:val="Textonotapie"/>
        <w:jc w:val="both"/>
        <w:rPr>
          <w:rFonts w:ascii="Arial" w:hAnsi="Arial" w:cs="Arial"/>
          <w:sz w:val="18"/>
          <w:szCs w:val="18"/>
          <w:lang w:val="es-ES"/>
        </w:rPr>
      </w:pPr>
      <w:r w:rsidRPr="00AC2FC8">
        <w:rPr>
          <w:rStyle w:val="Refdenotaalpie"/>
          <w:rFonts w:ascii="Arial" w:hAnsi="Arial" w:cs="Arial"/>
          <w:sz w:val="18"/>
          <w:szCs w:val="18"/>
        </w:rPr>
        <w:footnoteRef/>
      </w:r>
      <w:r w:rsidRPr="00AC2FC8">
        <w:rPr>
          <w:rFonts w:ascii="Arial" w:hAnsi="Arial" w:cs="Arial"/>
          <w:sz w:val="18"/>
          <w:szCs w:val="18"/>
        </w:rPr>
        <w:t xml:space="preserve"> </w:t>
      </w:r>
      <w:r w:rsidRPr="00AC2FC8">
        <w:rPr>
          <w:rFonts w:ascii="Arial" w:hAnsi="Arial" w:cs="Arial"/>
          <w:sz w:val="18"/>
          <w:szCs w:val="18"/>
          <w:shd w:val="clear" w:color="auto" w:fill="FFFFFF"/>
        </w:rPr>
        <w:t>Una UPS (Uninterruptible Power Supply) o sistema de alimentación ininterrumpida, es una fuente de suministro eléctrico que permite brindar energía eléctrica por un tiempo limitado a dispositivos eléctricos/electrónicos en el caso de interrupción eléctrica.</w:t>
      </w:r>
    </w:p>
  </w:footnote>
  <w:footnote w:id="11">
    <w:p w14:paraId="6EB4FCF6" w14:textId="77777777" w:rsidR="00B47986" w:rsidRPr="00B47986" w:rsidRDefault="00B47986" w:rsidP="00B47986">
      <w:pPr>
        <w:pStyle w:val="Ttulo1"/>
        <w:ind w:right="-234"/>
        <w:rPr>
          <w:rFonts w:cs="Arial"/>
          <w:b w:val="0"/>
          <w:bCs w:val="0"/>
          <w:sz w:val="18"/>
          <w:szCs w:val="18"/>
          <w:shd w:val="clear" w:color="auto" w:fill="FFFFFF"/>
        </w:rPr>
      </w:pPr>
      <w:r>
        <w:rPr>
          <w:rStyle w:val="Refdenotaalpie"/>
        </w:rPr>
        <w:footnoteRef/>
      </w:r>
      <w:r>
        <w:t xml:space="preserve"> </w:t>
      </w:r>
      <w:r w:rsidRPr="00B47986">
        <w:rPr>
          <w:rFonts w:cs="Arial"/>
          <w:b w:val="0"/>
          <w:bCs w:val="0"/>
          <w:sz w:val="18"/>
          <w:szCs w:val="18"/>
          <w:shd w:val="clear" w:color="auto" w:fill="FFFFFF"/>
        </w:rPr>
        <w:t>A/C: esta sigla corresponde a aire acondicionado o sistema de aire acondicionado.</w:t>
      </w:r>
    </w:p>
    <w:p w14:paraId="519CC731" w14:textId="3F0ED6DE" w:rsidR="00B47986" w:rsidRPr="00B47986" w:rsidRDefault="00B47986">
      <w:pPr>
        <w:pStyle w:val="Textonotapie"/>
      </w:pPr>
    </w:p>
  </w:footnote>
  <w:footnote w:id="12">
    <w:p w14:paraId="06838815" w14:textId="1DF0528F" w:rsidR="004837EB" w:rsidRPr="00AC2FC8" w:rsidRDefault="004837EB" w:rsidP="00AC2FC8">
      <w:pPr>
        <w:pStyle w:val="Textonotapie"/>
        <w:jc w:val="both"/>
        <w:rPr>
          <w:rFonts w:ascii="Arial" w:hAnsi="Arial" w:cs="Arial"/>
          <w:sz w:val="18"/>
          <w:szCs w:val="18"/>
          <w:lang w:val="es-ES"/>
        </w:rPr>
      </w:pPr>
      <w:r w:rsidRPr="00AC2FC8">
        <w:rPr>
          <w:rStyle w:val="Refdenotaalpie"/>
          <w:rFonts w:ascii="Arial" w:hAnsi="Arial" w:cs="Arial"/>
          <w:sz w:val="18"/>
          <w:szCs w:val="18"/>
        </w:rPr>
        <w:footnoteRef/>
      </w:r>
      <w:r w:rsidRPr="00AC2FC8">
        <w:rPr>
          <w:rFonts w:ascii="Arial" w:hAnsi="Arial" w:cs="Arial"/>
          <w:sz w:val="18"/>
          <w:szCs w:val="18"/>
        </w:rPr>
        <w:t xml:space="preserve"> DRP o </w:t>
      </w:r>
      <w:r w:rsidRPr="00AC2FC8">
        <w:rPr>
          <w:rFonts w:ascii="Arial" w:hAnsi="Arial" w:cs="Arial"/>
          <w:sz w:val="18"/>
          <w:szCs w:val="18"/>
          <w:shd w:val="clear" w:color="auto" w:fill="FFFFFF"/>
        </w:rPr>
        <w:t>Plan de Recuperación de Desastres, es un sistema con el cual las organizaciones se preparan contra posibles desastres de divers</w:t>
      </w:r>
      <w:r>
        <w:rPr>
          <w:rFonts w:ascii="Arial" w:hAnsi="Arial" w:cs="Arial"/>
          <w:sz w:val="18"/>
          <w:szCs w:val="18"/>
          <w:shd w:val="clear" w:color="auto" w:fill="FFFFFF"/>
        </w:rPr>
        <w:t>a</w:t>
      </w:r>
      <w:r w:rsidRPr="00AC2FC8">
        <w:rPr>
          <w:rFonts w:ascii="Arial" w:hAnsi="Arial" w:cs="Arial"/>
          <w:sz w:val="18"/>
          <w:szCs w:val="18"/>
          <w:shd w:val="clear" w:color="auto" w:fill="FFFFFF"/>
        </w:rPr>
        <w:t xml:space="preserve"> índole que puedan dañar su infraestructura tecnológica.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3"/>
    <w:multiLevelType w:val="multilevel"/>
    <w:tmpl w:val="00000886"/>
    <w:lvl w:ilvl="0">
      <w:numFmt w:val="bullet"/>
      <w:lvlText w:val=""/>
      <w:lvlJc w:val="left"/>
      <w:pPr>
        <w:ind w:left="702" w:hanging="348"/>
      </w:pPr>
      <w:rPr>
        <w:rFonts w:ascii="Symbol" w:hAnsi="Symbol" w:cs="Symbol"/>
        <w:b w:val="0"/>
        <w:bCs w:val="0"/>
        <w:w w:val="100"/>
        <w:sz w:val="24"/>
        <w:szCs w:val="24"/>
      </w:rPr>
    </w:lvl>
    <w:lvl w:ilvl="1">
      <w:numFmt w:val="bullet"/>
      <w:lvlText w:val="o"/>
      <w:lvlJc w:val="left"/>
      <w:pPr>
        <w:ind w:left="1400" w:hanging="339"/>
      </w:pPr>
      <w:rPr>
        <w:rFonts w:ascii="Courier New" w:hAnsi="Courier New" w:cs="Courier New"/>
        <w:b w:val="0"/>
        <w:bCs w:val="0"/>
        <w:w w:val="100"/>
        <w:sz w:val="24"/>
        <w:szCs w:val="24"/>
      </w:rPr>
    </w:lvl>
    <w:lvl w:ilvl="2">
      <w:numFmt w:val="bullet"/>
      <w:lvlText w:val="•"/>
      <w:lvlJc w:val="left"/>
      <w:pPr>
        <w:ind w:left="2237" w:hanging="339"/>
      </w:pPr>
    </w:lvl>
    <w:lvl w:ilvl="3">
      <w:numFmt w:val="bullet"/>
      <w:lvlText w:val="•"/>
      <w:lvlJc w:val="left"/>
      <w:pPr>
        <w:ind w:left="3075" w:hanging="339"/>
      </w:pPr>
    </w:lvl>
    <w:lvl w:ilvl="4">
      <w:numFmt w:val="bullet"/>
      <w:lvlText w:val="•"/>
      <w:lvlJc w:val="left"/>
      <w:pPr>
        <w:ind w:left="3913" w:hanging="339"/>
      </w:pPr>
    </w:lvl>
    <w:lvl w:ilvl="5">
      <w:numFmt w:val="bullet"/>
      <w:lvlText w:val="•"/>
      <w:lvlJc w:val="left"/>
      <w:pPr>
        <w:ind w:left="4751" w:hanging="339"/>
      </w:pPr>
    </w:lvl>
    <w:lvl w:ilvl="6">
      <w:numFmt w:val="bullet"/>
      <w:lvlText w:val="•"/>
      <w:lvlJc w:val="left"/>
      <w:pPr>
        <w:ind w:left="5588" w:hanging="339"/>
      </w:pPr>
    </w:lvl>
    <w:lvl w:ilvl="7">
      <w:numFmt w:val="bullet"/>
      <w:lvlText w:val="•"/>
      <w:lvlJc w:val="left"/>
      <w:pPr>
        <w:ind w:left="6426" w:hanging="339"/>
      </w:pPr>
    </w:lvl>
    <w:lvl w:ilvl="8">
      <w:numFmt w:val="bullet"/>
      <w:lvlText w:val="•"/>
      <w:lvlJc w:val="left"/>
      <w:pPr>
        <w:ind w:left="7264" w:hanging="339"/>
      </w:pPr>
    </w:lvl>
  </w:abstractNum>
  <w:abstractNum w:abstractNumId="1" w15:restartNumberingAfterBreak="0">
    <w:nsid w:val="000F7D5B"/>
    <w:multiLevelType w:val="hybridMultilevel"/>
    <w:tmpl w:val="D2E09D48"/>
    <w:lvl w:ilvl="0" w:tplc="240A0017">
      <w:start w:val="1"/>
      <w:numFmt w:val="lowerLetter"/>
      <w:lvlText w:val="%1)"/>
      <w:lvlJc w:val="left"/>
      <w:pPr>
        <w:ind w:left="360" w:hanging="360"/>
      </w:pPr>
    </w:lvl>
    <w:lvl w:ilvl="1" w:tplc="240A0017">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008778DE"/>
    <w:multiLevelType w:val="hybridMultilevel"/>
    <w:tmpl w:val="3BD266E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01165997"/>
    <w:multiLevelType w:val="hybridMultilevel"/>
    <w:tmpl w:val="5EC2AA28"/>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39811A6"/>
    <w:multiLevelType w:val="hybridMultilevel"/>
    <w:tmpl w:val="85B2A59E"/>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4072435"/>
    <w:multiLevelType w:val="hybridMultilevel"/>
    <w:tmpl w:val="8E6AEB6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6004E57"/>
    <w:multiLevelType w:val="hybridMultilevel"/>
    <w:tmpl w:val="2D94FE06"/>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08652DD0"/>
    <w:multiLevelType w:val="hybridMultilevel"/>
    <w:tmpl w:val="7EFCF14C"/>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89620E0"/>
    <w:multiLevelType w:val="hybridMultilevel"/>
    <w:tmpl w:val="3B128E78"/>
    <w:lvl w:ilvl="0" w:tplc="240A0017">
      <w:start w:val="1"/>
      <w:numFmt w:val="lowerLetter"/>
      <w:lvlText w:val="%1)"/>
      <w:lvlJc w:val="left"/>
      <w:pPr>
        <w:ind w:left="1854" w:hanging="360"/>
      </w:pPr>
      <w:rPr>
        <w:rFonts w:hint="default"/>
      </w:r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9" w15:restartNumberingAfterBreak="0">
    <w:nsid w:val="0D762058"/>
    <w:multiLevelType w:val="hybridMultilevel"/>
    <w:tmpl w:val="F2AA1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0F777A89"/>
    <w:multiLevelType w:val="hybridMultilevel"/>
    <w:tmpl w:val="998AE4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553F63"/>
    <w:multiLevelType w:val="hybridMultilevel"/>
    <w:tmpl w:val="E8FA756A"/>
    <w:lvl w:ilvl="0" w:tplc="240A0017">
      <w:start w:val="1"/>
      <w:numFmt w:val="lowerLetter"/>
      <w:lvlText w:val="%1)"/>
      <w:lvlJc w:val="left"/>
      <w:pPr>
        <w:ind w:left="1512" w:hanging="360"/>
      </w:pPr>
    </w:lvl>
    <w:lvl w:ilvl="1" w:tplc="240A0019" w:tentative="1">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12" w15:restartNumberingAfterBreak="0">
    <w:nsid w:val="125B5B9B"/>
    <w:multiLevelType w:val="hybridMultilevel"/>
    <w:tmpl w:val="32F69616"/>
    <w:lvl w:ilvl="0" w:tplc="240A000F">
      <w:start w:val="1"/>
      <w:numFmt w:val="decimal"/>
      <w:lvlText w:val="%1."/>
      <w:lvlJc w:val="left"/>
      <w:pPr>
        <w:ind w:left="1788" w:hanging="360"/>
      </w:p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3" w15:restartNumberingAfterBreak="0">
    <w:nsid w:val="12992444"/>
    <w:multiLevelType w:val="hybridMultilevel"/>
    <w:tmpl w:val="DD06B64A"/>
    <w:lvl w:ilvl="0" w:tplc="240A0017">
      <w:start w:val="1"/>
      <w:numFmt w:val="lowerLetter"/>
      <w:lvlText w:val="%1)"/>
      <w:lvlJc w:val="left"/>
      <w:pPr>
        <w:ind w:left="643"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14AF38FD"/>
    <w:multiLevelType w:val="hybridMultilevel"/>
    <w:tmpl w:val="FF865194"/>
    <w:lvl w:ilvl="0" w:tplc="240A0017">
      <w:start w:val="1"/>
      <w:numFmt w:val="lowerLetter"/>
      <w:lvlText w:val="%1)"/>
      <w:lvlJc w:val="left"/>
      <w:pPr>
        <w:ind w:left="1512" w:hanging="360"/>
      </w:pPr>
    </w:lvl>
    <w:lvl w:ilvl="1" w:tplc="240A0019">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15" w15:restartNumberingAfterBreak="0">
    <w:nsid w:val="15244110"/>
    <w:multiLevelType w:val="hybridMultilevel"/>
    <w:tmpl w:val="3A94C08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16685118"/>
    <w:multiLevelType w:val="hybridMultilevel"/>
    <w:tmpl w:val="85DE21B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7" w15:restartNumberingAfterBreak="0">
    <w:nsid w:val="184953FB"/>
    <w:multiLevelType w:val="hybridMultilevel"/>
    <w:tmpl w:val="3CD2A980"/>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18A1045E"/>
    <w:multiLevelType w:val="hybridMultilevel"/>
    <w:tmpl w:val="7CC615A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9" w15:restartNumberingAfterBreak="0">
    <w:nsid w:val="18A245CE"/>
    <w:multiLevelType w:val="hybridMultilevel"/>
    <w:tmpl w:val="6F50B70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1A82186D"/>
    <w:multiLevelType w:val="hybridMultilevel"/>
    <w:tmpl w:val="A654758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1AB96A1F"/>
    <w:multiLevelType w:val="hybridMultilevel"/>
    <w:tmpl w:val="F6888A22"/>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1AC23021"/>
    <w:multiLevelType w:val="hybridMultilevel"/>
    <w:tmpl w:val="526C6A7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1E4B5F44"/>
    <w:multiLevelType w:val="hybridMultilevel"/>
    <w:tmpl w:val="DF6CED0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1FC62D41"/>
    <w:multiLevelType w:val="hybridMultilevel"/>
    <w:tmpl w:val="980A35C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215A2898"/>
    <w:multiLevelType w:val="hybridMultilevel"/>
    <w:tmpl w:val="0C8CCBEA"/>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23AC369F"/>
    <w:multiLevelType w:val="hybridMultilevel"/>
    <w:tmpl w:val="22380F8A"/>
    <w:lvl w:ilvl="0" w:tplc="240A0017">
      <w:start w:val="1"/>
      <w:numFmt w:val="lowerLetter"/>
      <w:lvlText w:val="%1)"/>
      <w:lvlJc w:val="left"/>
      <w:pPr>
        <w:ind w:left="360" w:hanging="360"/>
      </w:pPr>
    </w:lvl>
    <w:lvl w:ilvl="1" w:tplc="A11AEAF6">
      <w:start w:val="5"/>
      <w:numFmt w:val="bullet"/>
      <w:lvlText w:val="-"/>
      <w:lvlJc w:val="left"/>
      <w:pPr>
        <w:ind w:left="1080" w:hanging="360"/>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7" w15:restartNumberingAfterBreak="0">
    <w:nsid w:val="255313EF"/>
    <w:multiLevelType w:val="hybridMultilevel"/>
    <w:tmpl w:val="D2047544"/>
    <w:lvl w:ilvl="0" w:tplc="240A0017">
      <w:start w:val="1"/>
      <w:numFmt w:val="lowerLetter"/>
      <w:lvlText w:val="%1)"/>
      <w:lvlJc w:val="lef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27BC0BD9"/>
    <w:multiLevelType w:val="hybridMultilevel"/>
    <w:tmpl w:val="8084B2E4"/>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28284B23"/>
    <w:multiLevelType w:val="hybridMultilevel"/>
    <w:tmpl w:val="96E6741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0" w15:restartNumberingAfterBreak="0">
    <w:nsid w:val="29444885"/>
    <w:multiLevelType w:val="hybridMultilevel"/>
    <w:tmpl w:val="B3205D0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2AC74D64"/>
    <w:multiLevelType w:val="hybridMultilevel"/>
    <w:tmpl w:val="937A3FA6"/>
    <w:lvl w:ilvl="0" w:tplc="0C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2DE02B34"/>
    <w:multiLevelType w:val="hybridMultilevel"/>
    <w:tmpl w:val="3B4C4DCA"/>
    <w:lvl w:ilvl="0" w:tplc="240A0017">
      <w:start w:val="1"/>
      <w:numFmt w:val="lowerLetter"/>
      <w:lvlText w:val="%1)"/>
      <w:lvlJc w:val="left"/>
      <w:pPr>
        <w:ind w:left="1860" w:hanging="360"/>
      </w:pPr>
    </w:lvl>
    <w:lvl w:ilvl="1" w:tplc="240A0019" w:tentative="1">
      <w:start w:val="1"/>
      <w:numFmt w:val="lowerLetter"/>
      <w:lvlText w:val="%2."/>
      <w:lvlJc w:val="left"/>
      <w:pPr>
        <w:ind w:left="2580" w:hanging="360"/>
      </w:pPr>
    </w:lvl>
    <w:lvl w:ilvl="2" w:tplc="240A001B" w:tentative="1">
      <w:start w:val="1"/>
      <w:numFmt w:val="lowerRoman"/>
      <w:lvlText w:val="%3."/>
      <w:lvlJc w:val="right"/>
      <w:pPr>
        <w:ind w:left="3300" w:hanging="180"/>
      </w:pPr>
    </w:lvl>
    <w:lvl w:ilvl="3" w:tplc="240A000F" w:tentative="1">
      <w:start w:val="1"/>
      <w:numFmt w:val="decimal"/>
      <w:lvlText w:val="%4."/>
      <w:lvlJc w:val="left"/>
      <w:pPr>
        <w:ind w:left="4020" w:hanging="360"/>
      </w:pPr>
    </w:lvl>
    <w:lvl w:ilvl="4" w:tplc="240A0019" w:tentative="1">
      <w:start w:val="1"/>
      <w:numFmt w:val="lowerLetter"/>
      <w:lvlText w:val="%5."/>
      <w:lvlJc w:val="left"/>
      <w:pPr>
        <w:ind w:left="4740" w:hanging="360"/>
      </w:pPr>
    </w:lvl>
    <w:lvl w:ilvl="5" w:tplc="240A001B" w:tentative="1">
      <w:start w:val="1"/>
      <w:numFmt w:val="lowerRoman"/>
      <w:lvlText w:val="%6."/>
      <w:lvlJc w:val="right"/>
      <w:pPr>
        <w:ind w:left="5460" w:hanging="180"/>
      </w:pPr>
    </w:lvl>
    <w:lvl w:ilvl="6" w:tplc="240A000F" w:tentative="1">
      <w:start w:val="1"/>
      <w:numFmt w:val="decimal"/>
      <w:lvlText w:val="%7."/>
      <w:lvlJc w:val="left"/>
      <w:pPr>
        <w:ind w:left="6180" w:hanging="360"/>
      </w:pPr>
    </w:lvl>
    <w:lvl w:ilvl="7" w:tplc="240A0019" w:tentative="1">
      <w:start w:val="1"/>
      <w:numFmt w:val="lowerLetter"/>
      <w:lvlText w:val="%8."/>
      <w:lvlJc w:val="left"/>
      <w:pPr>
        <w:ind w:left="6900" w:hanging="360"/>
      </w:pPr>
    </w:lvl>
    <w:lvl w:ilvl="8" w:tplc="240A001B" w:tentative="1">
      <w:start w:val="1"/>
      <w:numFmt w:val="lowerRoman"/>
      <w:lvlText w:val="%9."/>
      <w:lvlJc w:val="right"/>
      <w:pPr>
        <w:ind w:left="7620" w:hanging="180"/>
      </w:pPr>
    </w:lvl>
  </w:abstractNum>
  <w:abstractNum w:abstractNumId="33" w15:restartNumberingAfterBreak="0">
    <w:nsid w:val="2F435377"/>
    <w:multiLevelType w:val="hybridMultilevel"/>
    <w:tmpl w:val="E088535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2FB73CCE"/>
    <w:multiLevelType w:val="hybridMultilevel"/>
    <w:tmpl w:val="D7F2D964"/>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32423CBD"/>
    <w:multiLevelType w:val="hybridMultilevel"/>
    <w:tmpl w:val="C29A2A68"/>
    <w:lvl w:ilvl="0" w:tplc="240A000F">
      <w:start w:val="1"/>
      <w:numFmt w:val="decimal"/>
      <w:lvlText w:val="%1."/>
      <w:lvlJc w:val="left"/>
      <w:pPr>
        <w:ind w:left="1788" w:hanging="360"/>
      </w:p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36" w15:restartNumberingAfterBreak="0">
    <w:nsid w:val="36587A8F"/>
    <w:multiLevelType w:val="hybridMultilevel"/>
    <w:tmpl w:val="3C169168"/>
    <w:lvl w:ilvl="0" w:tplc="240A0017">
      <w:start w:val="1"/>
      <w:numFmt w:val="lowerLetter"/>
      <w:lvlText w:val="%1)"/>
      <w:lvlJc w:val="left"/>
      <w:pPr>
        <w:ind w:left="1788" w:hanging="360"/>
      </w:p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37" w15:restartNumberingAfterBreak="0">
    <w:nsid w:val="373D5D4E"/>
    <w:multiLevelType w:val="hybridMultilevel"/>
    <w:tmpl w:val="6A3026DC"/>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37B01A3E"/>
    <w:multiLevelType w:val="hybridMultilevel"/>
    <w:tmpl w:val="2BAE3932"/>
    <w:lvl w:ilvl="0" w:tplc="240A0017">
      <w:start w:val="1"/>
      <w:numFmt w:val="lowerLetter"/>
      <w:lvlText w:val="%1)"/>
      <w:lvlJc w:val="left"/>
      <w:pPr>
        <w:ind w:left="360" w:hanging="360"/>
      </w:pPr>
    </w:lvl>
    <w:lvl w:ilvl="1" w:tplc="8AAEB888">
      <w:start w:val="1"/>
      <w:numFmt w:val="lowerLetter"/>
      <w:lvlText w:val="%2)"/>
      <w:lvlJc w:val="left"/>
      <w:pPr>
        <w:ind w:left="1080" w:hanging="360"/>
      </w:pPr>
      <w:rPr>
        <w:rFonts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9" w15:restartNumberingAfterBreak="0">
    <w:nsid w:val="37C40AF8"/>
    <w:multiLevelType w:val="hybridMultilevel"/>
    <w:tmpl w:val="E46EE0B8"/>
    <w:lvl w:ilvl="0" w:tplc="240A0001">
      <w:start w:val="1"/>
      <w:numFmt w:val="bullet"/>
      <w:lvlText w:val=""/>
      <w:lvlJc w:val="left"/>
      <w:pPr>
        <w:ind w:left="360" w:hanging="360"/>
      </w:pPr>
      <w:rPr>
        <w:rFonts w:ascii="Symbol" w:hAnsi="Symbol" w:hint="default"/>
      </w:rPr>
    </w:lvl>
    <w:lvl w:ilvl="1" w:tplc="A11AEAF6">
      <w:start w:val="5"/>
      <w:numFmt w:val="bullet"/>
      <w:lvlText w:val="-"/>
      <w:lvlJc w:val="left"/>
      <w:pPr>
        <w:ind w:left="1080" w:hanging="360"/>
      </w:pPr>
      <w:rPr>
        <w:rFonts w:ascii="Arial" w:eastAsiaTheme="minorHAnsi" w:hAnsi="Arial" w:cs="Arial" w:hint="default"/>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38392894"/>
    <w:multiLevelType w:val="hybridMultilevel"/>
    <w:tmpl w:val="C71892F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395F20C1"/>
    <w:multiLevelType w:val="hybridMultilevel"/>
    <w:tmpl w:val="8EEA45D6"/>
    <w:lvl w:ilvl="0" w:tplc="240A0017">
      <w:start w:val="1"/>
      <w:numFmt w:val="lowerLetter"/>
      <w:lvlText w:val="%1)"/>
      <w:lvlJc w:val="left"/>
      <w:pPr>
        <w:ind w:left="1788" w:hanging="360"/>
      </w:p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42" w15:restartNumberingAfterBreak="0">
    <w:nsid w:val="3BA85BA6"/>
    <w:multiLevelType w:val="hybridMultilevel"/>
    <w:tmpl w:val="767AA8DA"/>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3" w15:restartNumberingAfterBreak="0">
    <w:nsid w:val="3F4B70C6"/>
    <w:multiLevelType w:val="hybridMultilevel"/>
    <w:tmpl w:val="33EE9A6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15:restartNumberingAfterBreak="0">
    <w:nsid w:val="3FC76B7F"/>
    <w:multiLevelType w:val="hybridMultilevel"/>
    <w:tmpl w:val="7626154E"/>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15:restartNumberingAfterBreak="0">
    <w:nsid w:val="457C66CF"/>
    <w:multiLevelType w:val="hybridMultilevel"/>
    <w:tmpl w:val="D84C86DC"/>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6" w15:restartNumberingAfterBreak="0">
    <w:nsid w:val="46240528"/>
    <w:multiLevelType w:val="hybridMultilevel"/>
    <w:tmpl w:val="FD1E0EE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7" w15:restartNumberingAfterBreak="0">
    <w:nsid w:val="47000D84"/>
    <w:multiLevelType w:val="hybridMultilevel"/>
    <w:tmpl w:val="6E88EFBE"/>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8" w15:restartNumberingAfterBreak="0">
    <w:nsid w:val="4771062F"/>
    <w:multiLevelType w:val="hybridMultilevel"/>
    <w:tmpl w:val="DA42B42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9" w15:restartNumberingAfterBreak="0">
    <w:nsid w:val="47C478B8"/>
    <w:multiLevelType w:val="hybridMultilevel"/>
    <w:tmpl w:val="F66E6E14"/>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48DA0FF0"/>
    <w:multiLevelType w:val="hybridMultilevel"/>
    <w:tmpl w:val="338A900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4A444D7D"/>
    <w:multiLevelType w:val="hybridMultilevel"/>
    <w:tmpl w:val="F0D2541C"/>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52" w15:restartNumberingAfterBreak="0">
    <w:nsid w:val="4DAF06B9"/>
    <w:multiLevelType w:val="hybridMultilevel"/>
    <w:tmpl w:val="0896B71A"/>
    <w:lvl w:ilvl="0" w:tplc="240A0017">
      <w:start w:val="1"/>
      <w:numFmt w:val="lowerLetter"/>
      <w:lvlText w:val="%1)"/>
      <w:lvlJc w:val="left"/>
      <w:pPr>
        <w:ind w:left="1512" w:hanging="360"/>
      </w:pPr>
    </w:lvl>
    <w:lvl w:ilvl="1" w:tplc="240A0019" w:tentative="1">
      <w:start w:val="1"/>
      <w:numFmt w:val="lowerLetter"/>
      <w:lvlText w:val="%2."/>
      <w:lvlJc w:val="left"/>
      <w:pPr>
        <w:ind w:left="2232" w:hanging="360"/>
      </w:pPr>
    </w:lvl>
    <w:lvl w:ilvl="2" w:tplc="240A001B" w:tentative="1">
      <w:start w:val="1"/>
      <w:numFmt w:val="lowerRoman"/>
      <w:lvlText w:val="%3."/>
      <w:lvlJc w:val="right"/>
      <w:pPr>
        <w:ind w:left="2952" w:hanging="180"/>
      </w:pPr>
    </w:lvl>
    <w:lvl w:ilvl="3" w:tplc="240A000F" w:tentative="1">
      <w:start w:val="1"/>
      <w:numFmt w:val="decimal"/>
      <w:lvlText w:val="%4."/>
      <w:lvlJc w:val="left"/>
      <w:pPr>
        <w:ind w:left="3672" w:hanging="360"/>
      </w:pPr>
    </w:lvl>
    <w:lvl w:ilvl="4" w:tplc="240A0019" w:tentative="1">
      <w:start w:val="1"/>
      <w:numFmt w:val="lowerLetter"/>
      <w:lvlText w:val="%5."/>
      <w:lvlJc w:val="left"/>
      <w:pPr>
        <w:ind w:left="4392" w:hanging="360"/>
      </w:pPr>
    </w:lvl>
    <w:lvl w:ilvl="5" w:tplc="240A001B" w:tentative="1">
      <w:start w:val="1"/>
      <w:numFmt w:val="lowerRoman"/>
      <w:lvlText w:val="%6."/>
      <w:lvlJc w:val="right"/>
      <w:pPr>
        <w:ind w:left="5112" w:hanging="180"/>
      </w:pPr>
    </w:lvl>
    <w:lvl w:ilvl="6" w:tplc="240A000F" w:tentative="1">
      <w:start w:val="1"/>
      <w:numFmt w:val="decimal"/>
      <w:lvlText w:val="%7."/>
      <w:lvlJc w:val="left"/>
      <w:pPr>
        <w:ind w:left="5832" w:hanging="360"/>
      </w:pPr>
    </w:lvl>
    <w:lvl w:ilvl="7" w:tplc="240A0019" w:tentative="1">
      <w:start w:val="1"/>
      <w:numFmt w:val="lowerLetter"/>
      <w:lvlText w:val="%8."/>
      <w:lvlJc w:val="left"/>
      <w:pPr>
        <w:ind w:left="6552" w:hanging="360"/>
      </w:pPr>
    </w:lvl>
    <w:lvl w:ilvl="8" w:tplc="240A001B" w:tentative="1">
      <w:start w:val="1"/>
      <w:numFmt w:val="lowerRoman"/>
      <w:lvlText w:val="%9."/>
      <w:lvlJc w:val="right"/>
      <w:pPr>
        <w:ind w:left="7272" w:hanging="180"/>
      </w:pPr>
    </w:lvl>
  </w:abstractNum>
  <w:abstractNum w:abstractNumId="53" w15:restartNumberingAfterBreak="0">
    <w:nsid w:val="4E303ED2"/>
    <w:multiLevelType w:val="hybridMultilevel"/>
    <w:tmpl w:val="659CAD46"/>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4E9F7593"/>
    <w:multiLevelType w:val="hybridMultilevel"/>
    <w:tmpl w:val="5C36FA34"/>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5" w15:restartNumberingAfterBreak="0">
    <w:nsid w:val="5013412E"/>
    <w:multiLevelType w:val="hybridMultilevel"/>
    <w:tmpl w:val="A93CED3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50342E4D"/>
    <w:multiLevelType w:val="hybridMultilevel"/>
    <w:tmpl w:val="E1947EB2"/>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50BB64E8"/>
    <w:multiLevelType w:val="hybridMultilevel"/>
    <w:tmpl w:val="AB2A1E56"/>
    <w:lvl w:ilvl="0" w:tplc="240A0017">
      <w:start w:val="1"/>
      <w:numFmt w:val="lowerLetter"/>
      <w:lvlText w:val="%1)"/>
      <w:lvlJc w:val="left"/>
      <w:pPr>
        <w:ind w:left="1788" w:hanging="360"/>
      </w:p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58" w15:restartNumberingAfterBreak="0">
    <w:nsid w:val="52485B4A"/>
    <w:multiLevelType w:val="multilevel"/>
    <w:tmpl w:val="240A001F"/>
    <w:styleLink w:val="Estilo1"/>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4E34119"/>
    <w:multiLevelType w:val="hybridMultilevel"/>
    <w:tmpl w:val="43D47698"/>
    <w:lvl w:ilvl="0" w:tplc="240A0003">
      <w:start w:val="1"/>
      <w:numFmt w:val="bullet"/>
      <w:lvlText w:val="o"/>
      <w:lvlJc w:val="left"/>
      <w:pPr>
        <w:ind w:left="720" w:hanging="360"/>
      </w:pPr>
      <w:rPr>
        <w:rFonts w:ascii="Courier New" w:hAnsi="Courier New" w:cs="Courier New"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0" w15:restartNumberingAfterBreak="0">
    <w:nsid w:val="5ACA48C3"/>
    <w:multiLevelType w:val="hybridMultilevel"/>
    <w:tmpl w:val="AEB022A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1" w15:restartNumberingAfterBreak="0">
    <w:nsid w:val="5B3A0A34"/>
    <w:multiLevelType w:val="hybridMultilevel"/>
    <w:tmpl w:val="575A7A90"/>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5B576151"/>
    <w:multiLevelType w:val="hybridMultilevel"/>
    <w:tmpl w:val="75A808D4"/>
    <w:lvl w:ilvl="0" w:tplc="240A0017">
      <w:start w:val="1"/>
      <w:numFmt w:val="lowerLetter"/>
      <w:lvlText w:val="%1)"/>
      <w:lvlJc w:val="left"/>
      <w:pPr>
        <w:ind w:left="1788" w:hanging="360"/>
      </w:p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63" w15:restartNumberingAfterBreak="0">
    <w:nsid w:val="5D5C6A67"/>
    <w:multiLevelType w:val="hybridMultilevel"/>
    <w:tmpl w:val="75B63C94"/>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4" w15:restartNumberingAfterBreak="0">
    <w:nsid w:val="5E25709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0240397"/>
    <w:multiLevelType w:val="hybridMultilevel"/>
    <w:tmpl w:val="D1C4EEBE"/>
    <w:lvl w:ilvl="0" w:tplc="240A0017">
      <w:start w:val="1"/>
      <w:numFmt w:val="lowerLetter"/>
      <w:lvlText w:val="%1)"/>
      <w:lvlJc w:val="left"/>
      <w:pPr>
        <w:tabs>
          <w:tab w:val="num" w:pos="720"/>
        </w:tabs>
        <w:ind w:left="720" w:hanging="360"/>
      </w:pPr>
      <w:rPr>
        <w:rFonts w:hint="default"/>
      </w:rPr>
    </w:lvl>
    <w:lvl w:ilvl="1" w:tplc="93720230" w:tentative="1">
      <w:start w:val="1"/>
      <w:numFmt w:val="bullet"/>
      <w:lvlText w:val="•"/>
      <w:lvlJc w:val="left"/>
      <w:pPr>
        <w:tabs>
          <w:tab w:val="num" w:pos="1440"/>
        </w:tabs>
        <w:ind w:left="1440" w:hanging="360"/>
      </w:pPr>
      <w:rPr>
        <w:rFonts w:ascii="Arial" w:hAnsi="Arial" w:hint="default"/>
      </w:rPr>
    </w:lvl>
    <w:lvl w:ilvl="2" w:tplc="5BBA5C92" w:tentative="1">
      <w:start w:val="1"/>
      <w:numFmt w:val="bullet"/>
      <w:lvlText w:val="•"/>
      <w:lvlJc w:val="left"/>
      <w:pPr>
        <w:tabs>
          <w:tab w:val="num" w:pos="2160"/>
        </w:tabs>
        <w:ind w:left="2160" w:hanging="360"/>
      </w:pPr>
      <w:rPr>
        <w:rFonts w:ascii="Arial" w:hAnsi="Arial" w:hint="default"/>
      </w:rPr>
    </w:lvl>
    <w:lvl w:ilvl="3" w:tplc="A13ACC74" w:tentative="1">
      <w:start w:val="1"/>
      <w:numFmt w:val="bullet"/>
      <w:lvlText w:val="•"/>
      <w:lvlJc w:val="left"/>
      <w:pPr>
        <w:tabs>
          <w:tab w:val="num" w:pos="2880"/>
        </w:tabs>
        <w:ind w:left="2880" w:hanging="360"/>
      </w:pPr>
      <w:rPr>
        <w:rFonts w:ascii="Arial" w:hAnsi="Arial" w:hint="default"/>
      </w:rPr>
    </w:lvl>
    <w:lvl w:ilvl="4" w:tplc="3C2499A0" w:tentative="1">
      <w:start w:val="1"/>
      <w:numFmt w:val="bullet"/>
      <w:lvlText w:val="•"/>
      <w:lvlJc w:val="left"/>
      <w:pPr>
        <w:tabs>
          <w:tab w:val="num" w:pos="3600"/>
        </w:tabs>
        <w:ind w:left="3600" w:hanging="360"/>
      </w:pPr>
      <w:rPr>
        <w:rFonts w:ascii="Arial" w:hAnsi="Arial" w:hint="default"/>
      </w:rPr>
    </w:lvl>
    <w:lvl w:ilvl="5" w:tplc="0B620D96" w:tentative="1">
      <w:start w:val="1"/>
      <w:numFmt w:val="bullet"/>
      <w:lvlText w:val="•"/>
      <w:lvlJc w:val="left"/>
      <w:pPr>
        <w:tabs>
          <w:tab w:val="num" w:pos="4320"/>
        </w:tabs>
        <w:ind w:left="4320" w:hanging="360"/>
      </w:pPr>
      <w:rPr>
        <w:rFonts w:ascii="Arial" w:hAnsi="Arial" w:hint="default"/>
      </w:rPr>
    </w:lvl>
    <w:lvl w:ilvl="6" w:tplc="73948B1E" w:tentative="1">
      <w:start w:val="1"/>
      <w:numFmt w:val="bullet"/>
      <w:lvlText w:val="•"/>
      <w:lvlJc w:val="left"/>
      <w:pPr>
        <w:tabs>
          <w:tab w:val="num" w:pos="5040"/>
        </w:tabs>
        <w:ind w:left="5040" w:hanging="360"/>
      </w:pPr>
      <w:rPr>
        <w:rFonts w:ascii="Arial" w:hAnsi="Arial" w:hint="default"/>
      </w:rPr>
    </w:lvl>
    <w:lvl w:ilvl="7" w:tplc="93F0DC94" w:tentative="1">
      <w:start w:val="1"/>
      <w:numFmt w:val="bullet"/>
      <w:lvlText w:val="•"/>
      <w:lvlJc w:val="left"/>
      <w:pPr>
        <w:tabs>
          <w:tab w:val="num" w:pos="5760"/>
        </w:tabs>
        <w:ind w:left="5760" w:hanging="360"/>
      </w:pPr>
      <w:rPr>
        <w:rFonts w:ascii="Arial" w:hAnsi="Arial" w:hint="default"/>
      </w:rPr>
    </w:lvl>
    <w:lvl w:ilvl="8" w:tplc="A740EC5E"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61802B4F"/>
    <w:multiLevelType w:val="hybridMultilevel"/>
    <w:tmpl w:val="4C98FB50"/>
    <w:lvl w:ilvl="0" w:tplc="7CA2BCDC">
      <w:start w:val="1"/>
      <w:numFmt w:val="lowerLetter"/>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7" w15:restartNumberingAfterBreak="0">
    <w:nsid w:val="61C45EF4"/>
    <w:multiLevelType w:val="hybridMultilevel"/>
    <w:tmpl w:val="E0885352"/>
    <w:lvl w:ilvl="0" w:tplc="240A0017">
      <w:start w:val="1"/>
      <w:numFmt w:val="lowerLetter"/>
      <w:lvlText w:val="%1)"/>
      <w:lvlJc w:val="left"/>
      <w:pPr>
        <w:ind w:left="2076" w:hanging="360"/>
      </w:pPr>
      <w:rPr>
        <w:rFonts w:hint="default"/>
      </w:rPr>
    </w:lvl>
    <w:lvl w:ilvl="1" w:tplc="240A0003" w:tentative="1">
      <w:start w:val="1"/>
      <w:numFmt w:val="bullet"/>
      <w:lvlText w:val="o"/>
      <w:lvlJc w:val="left"/>
      <w:pPr>
        <w:ind w:left="2796" w:hanging="360"/>
      </w:pPr>
      <w:rPr>
        <w:rFonts w:ascii="Courier New" w:hAnsi="Courier New" w:cs="Courier New" w:hint="default"/>
      </w:rPr>
    </w:lvl>
    <w:lvl w:ilvl="2" w:tplc="240A0005" w:tentative="1">
      <w:start w:val="1"/>
      <w:numFmt w:val="bullet"/>
      <w:lvlText w:val=""/>
      <w:lvlJc w:val="left"/>
      <w:pPr>
        <w:ind w:left="3516" w:hanging="360"/>
      </w:pPr>
      <w:rPr>
        <w:rFonts w:ascii="Wingdings" w:hAnsi="Wingdings" w:hint="default"/>
      </w:rPr>
    </w:lvl>
    <w:lvl w:ilvl="3" w:tplc="240A0001" w:tentative="1">
      <w:start w:val="1"/>
      <w:numFmt w:val="bullet"/>
      <w:lvlText w:val=""/>
      <w:lvlJc w:val="left"/>
      <w:pPr>
        <w:ind w:left="4236" w:hanging="360"/>
      </w:pPr>
      <w:rPr>
        <w:rFonts w:ascii="Symbol" w:hAnsi="Symbol" w:hint="default"/>
      </w:rPr>
    </w:lvl>
    <w:lvl w:ilvl="4" w:tplc="240A0003" w:tentative="1">
      <w:start w:val="1"/>
      <w:numFmt w:val="bullet"/>
      <w:lvlText w:val="o"/>
      <w:lvlJc w:val="left"/>
      <w:pPr>
        <w:ind w:left="4956" w:hanging="360"/>
      </w:pPr>
      <w:rPr>
        <w:rFonts w:ascii="Courier New" w:hAnsi="Courier New" w:cs="Courier New" w:hint="default"/>
      </w:rPr>
    </w:lvl>
    <w:lvl w:ilvl="5" w:tplc="240A0005" w:tentative="1">
      <w:start w:val="1"/>
      <w:numFmt w:val="bullet"/>
      <w:lvlText w:val=""/>
      <w:lvlJc w:val="left"/>
      <w:pPr>
        <w:ind w:left="5676" w:hanging="360"/>
      </w:pPr>
      <w:rPr>
        <w:rFonts w:ascii="Wingdings" w:hAnsi="Wingdings" w:hint="default"/>
      </w:rPr>
    </w:lvl>
    <w:lvl w:ilvl="6" w:tplc="240A0001" w:tentative="1">
      <w:start w:val="1"/>
      <w:numFmt w:val="bullet"/>
      <w:lvlText w:val=""/>
      <w:lvlJc w:val="left"/>
      <w:pPr>
        <w:ind w:left="6396" w:hanging="360"/>
      </w:pPr>
      <w:rPr>
        <w:rFonts w:ascii="Symbol" w:hAnsi="Symbol" w:hint="default"/>
      </w:rPr>
    </w:lvl>
    <w:lvl w:ilvl="7" w:tplc="240A0003" w:tentative="1">
      <w:start w:val="1"/>
      <w:numFmt w:val="bullet"/>
      <w:lvlText w:val="o"/>
      <w:lvlJc w:val="left"/>
      <w:pPr>
        <w:ind w:left="7116" w:hanging="360"/>
      </w:pPr>
      <w:rPr>
        <w:rFonts w:ascii="Courier New" w:hAnsi="Courier New" w:cs="Courier New" w:hint="default"/>
      </w:rPr>
    </w:lvl>
    <w:lvl w:ilvl="8" w:tplc="240A0005" w:tentative="1">
      <w:start w:val="1"/>
      <w:numFmt w:val="bullet"/>
      <w:lvlText w:val=""/>
      <w:lvlJc w:val="left"/>
      <w:pPr>
        <w:ind w:left="7836" w:hanging="360"/>
      </w:pPr>
      <w:rPr>
        <w:rFonts w:ascii="Wingdings" w:hAnsi="Wingdings" w:hint="default"/>
      </w:rPr>
    </w:lvl>
  </w:abstractNum>
  <w:abstractNum w:abstractNumId="68" w15:restartNumberingAfterBreak="0">
    <w:nsid w:val="62AB08E6"/>
    <w:multiLevelType w:val="hybridMultilevel"/>
    <w:tmpl w:val="21C8509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6343464D"/>
    <w:multiLevelType w:val="hybridMultilevel"/>
    <w:tmpl w:val="6B54133A"/>
    <w:lvl w:ilvl="0" w:tplc="240A0017">
      <w:start w:val="1"/>
      <w:numFmt w:val="lowerLetter"/>
      <w:lvlText w:val="%1)"/>
      <w:lvlJc w:val="left"/>
      <w:pPr>
        <w:ind w:left="770" w:hanging="360"/>
      </w:pPr>
      <w:rPr>
        <w:rFonts w:hint="default"/>
      </w:rPr>
    </w:lvl>
    <w:lvl w:ilvl="1" w:tplc="240A0003" w:tentative="1">
      <w:start w:val="1"/>
      <w:numFmt w:val="bullet"/>
      <w:lvlText w:val="o"/>
      <w:lvlJc w:val="left"/>
      <w:pPr>
        <w:ind w:left="1490" w:hanging="360"/>
      </w:pPr>
      <w:rPr>
        <w:rFonts w:ascii="Courier New" w:hAnsi="Courier New" w:cs="Courier New" w:hint="default"/>
      </w:rPr>
    </w:lvl>
    <w:lvl w:ilvl="2" w:tplc="240A0005">
      <w:start w:val="1"/>
      <w:numFmt w:val="bullet"/>
      <w:lvlText w:val=""/>
      <w:lvlJc w:val="left"/>
      <w:pPr>
        <w:ind w:left="2210" w:hanging="360"/>
      </w:pPr>
      <w:rPr>
        <w:rFonts w:ascii="Wingdings" w:hAnsi="Wingdings" w:hint="default"/>
      </w:rPr>
    </w:lvl>
    <w:lvl w:ilvl="3" w:tplc="240A0001" w:tentative="1">
      <w:start w:val="1"/>
      <w:numFmt w:val="bullet"/>
      <w:lvlText w:val=""/>
      <w:lvlJc w:val="left"/>
      <w:pPr>
        <w:ind w:left="2930" w:hanging="360"/>
      </w:pPr>
      <w:rPr>
        <w:rFonts w:ascii="Symbol" w:hAnsi="Symbol" w:hint="default"/>
      </w:rPr>
    </w:lvl>
    <w:lvl w:ilvl="4" w:tplc="240A0003" w:tentative="1">
      <w:start w:val="1"/>
      <w:numFmt w:val="bullet"/>
      <w:lvlText w:val="o"/>
      <w:lvlJc w:val="left"/>
      <w:pPr>
        <w:ind w:left="3650" w:hanging="360"/>
      </w:pPr>
      <w:rPr>
        <w:rFonts w:ascii="Courier New" w:hAnsi="Courier New" w:cs="Courier New" w:hint="default"/>
      </w:rPr>
    </w:lvl>
    <w:lvl w:ilvl="5" w:tplc="240A0005" w:tentative="1">
      <w:start w:val="1"/>
      <w:numFmt w:val="bullet"/>
      <w:lvlText w:val=""/>
      <w:lvlJc w:val="left"/>
      <w:pPr>
        <w:ind w:left="4370" w:hanging="360"/>
      </w:pPr>
      <w:rPr>
        <w:rFonts w:ascii="Wingdings" w:hAnsi="Wingdings" w:hint="default"/>
      </w:rPr>
    </w:lvl>
    <w:lvl w:ilvl="6" w:tplc="240A0001" w:tentative="1">
      <w:start w:val="1"/>
      <w:numFmt w:val="bullet"/>
      <w:lvlText w:val=""/>
      <w:lvlJc w:val="left"/>
      <w:pPr>
        <w:ind w:left="5090" w:hanging="360"/>
      </w:pPr>
      <w:rPr>
        <w:rFonts w:ascii="Symbol" w:hAnsi="Symbol" w:hint="default"/>
      </w:rPr>
    </w:lvl>
    <w:lvl w:ilvl="7" w:tplc="240A0003" w:tentative="1">
      <w:start w:val="1"/>
      <w:numFmt w:val="bullet"/>
      <w:lvlText w:val="o"/>
      <w:lvlJc w:val="left"/>
      <w:pPr>
        <w:ind w:left="5810" w:hanging="360"/>
      </w:pPr>
      <w:rPr>
        <w:rFonts w:ascii="Courier New" w:hAnsi="Courier New" w:cs="Courier New" w:hint="default"/>
      </w:rPr>
    </w:lvl>
    <w:lvl w:ilvl="8" w:tplc="240A0005" w:tentative="1">
      <w:start w:val="1"/>
      <w:numFmt w:val="bullet"/>
      <w:lvlText w:val=""/>
      <w:lvlJc w:val="left"/>
      <w:pPr>
        <w:ind w:left="6530" w:hanging="360"/>
      </w:pPr>
      <w:rPr>
        <w:rFonts w:ascii="Wingdings" w:hAnsi="Wingdings" w:hint="default"/>
      </w:rPr>
    </w:lvl>
  </w:abstractNum>
  <w:abstractNum w:abstractNumId="70" w15:restartNumberingAfterBreak="0">
    <w:nsid w:val="668E2F36"/>
    <w:multiLevelType w:val="hybridMultilevel"/>
    <w:tmpl w:val="D7F460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15:restartNumberingAfterBreak="0">
    <w:nsid w:val="68222C2E"/>
    <w:multiLevelType w:val="multilevel"/>
    <w:tmpl w:val="21CA84A4"/>
    <w:lvl w:ilvl="0">
      <w:numFmt w:val="bullet"/>
      <w:lvlText w:val=""/>
      <w:lvlJc w:val="left"/>
      <w:pPr>
        <w:ind w:left="702" w:hanging="348"/>
      </w:pPr>
      <w:rPr>
        <w:rFonts w:ascii="Symbol" w:hAnsi="Symbol" w:cs="Symbol"/>
        <w:b w:val="0"/>
        <w:bCs w:val="0"/>
        <w:w w:val="100"/>
        <w:sz w:val="24"/>
        <w:szCs w:val="24"/>
      </w:rPr>
    </w:lvl>
    <w:lvl w:ilvl="1">
      <w:start w:val="1"/>
      <w:numFmt w:val="lowerLetter"/>
      <w:lvlText w:val="%2)"/>
      <w:lvlJc w:val="left"/>
      <w:pPr>
        <w:ind w:left="1400" w:hanging="339"/>
      </w:pPr>
      <w:rPr>
        <w:b w:val="0"/>
        <w:bCs w:val="0"/>
        <w:w w:val="100"/>
        <w:sz w:val="24"/>
        <w:szCs w:val="24"/>
      </w:rPr>
    </w:lvl>
    <w:lvl w:ilvl="2">
      <w:numFmt w:val="bullet"/>
      <w:lvlText w:val="•"/>
      <w:lvlJc w:val="left"/>
      <w:pPr>
        <w:ind w:left="2237" w:hanging="339"/>
      </w:pPr>
    </w:lvl>
    <w:lvl w:ilvl="3">
      <w:numFmt w:val="bullet"/>
      <w:lvlText w:val="•"/>
      <w:lvlJc w:val="left"/>
      <w:pPr>
        <w:ind w:left="3075" w:hanging="339"/>
      </w:pPr>
    </w:lvl>
    <w:lvl w:ilvl="4">
      <w:numFmt w:val="bullet"/>
      <w:lvlText w:val="•"/>
      <w:lvlJc w:val="left"/>
      <w:pPr>
        <w:ind w:left="3913" w:hanging="339"/>
      </w:pPr>
    </w:lvl>
    <w:lvl w:ilvl="5">
      <w:numFmt w:val="bullet"/>
      <w:lvlText w:val="•"/>
      <w:lvlJc w:val="left"/>
      <w:pPr>
        <w:ind w:left="4751" w:hanging="339"/>
      </w:pPr>
    </w:lvl>
    <w:lvl w:ilvl="6">
      <w:numFmt w:val="bullet"/>
      <w:lvlText w:val="•"/>
      <w:lvlJc w:val="left"/>
      <w:pPr>
        <w:ind w:left="5588" w:hanging="339"/>
      </w:pPr>
    </w:lvl>
    <w:lvl w:ilvl="7">
      <w:numFmt w:val="bullet"/>
      <w:lvlText w:val="•"/>
      <w:lvlJc w:val="left"/>
      <w:pPr>
        <w:ind w:left="6426" w:hanging="339"/>
      </w:pPr>
    </w:lvl>
    <w:lvl w:ilvl="8">
      <w:numFmt w:val="bullet"/>
      <w:lvlText w:val="•"/>
      <w:lvlJc w:val="left"/>
      <w:pPr>
        <w:ind w:left="7264" w:hanging="339"/>
      </w:pPr>
    </w:lvl>
  </w:abstractNum>
  <w:abstractNum w:abstractNumId="72" w15:restartNumberingAfterBreak="0">
    <w:nsid w:val="6A19097A"/>
    <w:multiLevelType w:val="hybridMultilevel"/>
    <w:tmpl w:val="5808984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3" w15:restartNumberingAfterBreak="0">
    <w:nsid w:val="6AE35306"/>
    <w:multiLevelType w:val="hybridMultilevel"/>
    <w:tmpl w:val="BE5A226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4" w15:restartNumberingAfterBreak="0">
    <w:nsid w:val="6B061232"/>
    <w:multiLevelType w:val="hybridMultilevel"/>
    <w:tmpl w:val="7F36976A"/>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5" w15:restartNumberingAfterBreak="0">
    <w:nsid w:val="6C8F6DA0"/>
    <w:multiLevelType w:val="hybridMultilevel"/>
    <w:tmpl w:val="789430C6"/>
    <w:lvl w:ilvl="0" w:tplc="040A0017">
      <w:start w:val="1"/>
      <w:numFmt w:val="lowerLetter"/>
      <w:lvlText w:val="%1)"/>
      <w:lvlJc w:val="left"/>
      <w:pPr>
        <w:ind w:left="360" w:hanging="360"/>
      </w:pPr>
      <w:rPr>
        <w:rFonts w:hint="default"/>
      </w:rPr>
    </w:lvl>
    <w:lvl w:ilvl="1" w:tplc="854C25BA">
      <w:start w:val="1"/>
      <w:numFmt w:val="lowerRoman"/>
      <w:lvlText w:val="(%2)"/>
      <w:lvlJc w:val="left"/>
      <w:pPr>
        <w:ind w:left="1800" w:hanging="1080"/>
      </w:pPr>
      <w:rPr>
        <w:rFonts w:hint="default"/>
      </w:r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6" w15:restartNumberingAfterBreak="0">
    <w:nsid w:val="6E741D1B"/>
    <w:multiLevelType w:val="multilevel"/>
    <w:tmpl w:val="2F3806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lang w:val="es-MX"/>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ED002F5"/>
    <w:multiLevelType w:val="hybridMultilevel"/>
    <w:tmpl w:val="1ABE73F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8" w15:restartNumberingAfterBreak="0">
    <w:nsid w:val="709300C9"/>
    <w:multiLevelType w:val="hybridMultilevel"/>
    <w:tmpl w:val="BE320098"/>
    <w:lvl w:ilvl="0" w:tplc="240A0017">
      <w:start w:val="1"/>
      <w:numFmt w:val="lowerLetter"/>
      <w:lvlText w:val="%1)"/>
      <w:lvlJc w:val="left"/>
      <w:pPr>
        <w:ind w:left="720" w:hanging="360"/>
      </w:p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9" w15:restartNumberingAfterBreak="0">
    <w:nsid w:val="71B74F50"/>
    <w:multiLevelType w:val="hybridMultilevel"/>
    <w:tmpl w:val="CAAA9A8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15:restartNumberingAfterBreak="0">
    <w:nsid w:val="71D95C03"/>
    <w:multiLevelType w:val="hybridMultilevel"/>
    <w:tmpl w:val="54329DAE"/>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15:restartNumberingAfterBreak="0">
    <w:nsid w:val="732C314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6804D72"/>
    <w:multiLevelType w:val="hybridMultilevel"/>
    <w:tmpl w:val="AF98E862"/>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83" w15:restartNumberingAfterBreak="0">
    <w:nsid w:val="775F3942"/>
    <w:multiLevelType w:val="hybridMultilevel"/>
    <w:tmpl w:val="E0885352"/>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4" w15:restartNumberingAfterBreak="0">
    <w:nsid w:val="776A6D24"/>
    <w:multiLevelType w:val="hybridMultilevel"/>
    <w:tmpl w:val="83942D9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5" w15:restartNumberingAfterBreak="0">
    <w:nsid w:val="7AE50569"/>
    <w:multiLevelType w:val="multilevel"/>
    <w:tmpl w:val="91D8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012246"/>
    <w:multiLevelType w:val="hybridMultilevel"/>
    <w:tmpl w:val="42F03BF8"/>
    <w:lvl w:ilvl="0" w:tplc="240A0017">
      <w:start w:val="1"/>
      <w:numFmt w:val="lowerLetter"/>
      <w:lvlText w:val="%1)"/>
      <w:lvlJc w:val="left"/>
      <w:pPr>
        <w:ind w:left="1490" w:hanging="360"/>
      </w:pPr>
    </w:lvl>
    <w:lvl w:ilvl="1" w:tplc="240A0019" w:tentative="1">
      <w:start w:val="1"/>
      <w:numFmt w:val="lowerLetter"/>
      <w:lvlText w:val="%2."/>
      <w:lvlJc w:val="left"/>
      <w:pPr>
        <w:ind w:left="2210" w:hanging="360"/>
      </w:pPr>
    </w:lvl>
    <w:lvl w:ilvl="2" w:tplc="240A001B" w:tentative="1">
      <w:start w:val="1"/>
      <w:numFmt w:val="lowerRoman"/>
      <w:lvlText w:val="%3."/>
      <w:lvlJc w:val="right"/>
      <w:pPr>
        <w:ind w:left="2930" w:hanging="180"/>
      </w:pPr>
    </w:lvl>
    <w:lvl w:ilvl="3" w:tplc="240A000F" w:tentative="1">
      <w:start w:val="1"/>
      <w:numFmt w:val="decimal"/>
      <w:lvlText w:val="%4."/>
      <w:lvlJc w:val="left"/>
      <w:pPr>
        <w:ind w:left="3650" w:hanging="360"/>
      </w:pPr>
    </w:lvl>
    <w:lvl w:ilvl="4" w:tplc="240A0019" w:tentative="1">
      <w:start w:val="1"/>
      <w:numFmt w:val="lowerLetter"/>
      <w:lvlText w:val="%5."/>
      <w:lvlJc w:val="left"/>
      <w:pPr>
        <w:ind w:left="4370" w:hanging="360"/>
      </w:pPr>
    </w:lvl>
    <w:lvl w:ilvl="5" w:tplc="240A001B" w:tentative="1">
      <w:start w:val="1"/>
      <w:numFmt w:val="lowerRoman"/>
      <w:lvlText w:val="%6."/>
      <w:lvlJc w:val="right"/>
      <w:pPr>
        <w:ind w:left="5090" w:hanging="180"/>
      </w:pPr>
    </w:lvl>
    <w:lvl w:ilvl="6" w:tplc="240A000F" w:tentative="1">
      <w:start w:val="1"/>
      <w:numFmt w:val="decimal"/>
      <w:lvlText w:val="%7."/>
      <w:lvlJc w:val="left"/>
      <w:pPr>
        <w:ind w:left="5810" w:hanging="360"/>
      </w:pPr>
    </w:lvl>
    <w:lvl w:ilvl="7" w:tplc="240A0019" w:tentative="1">
      <w:start w:val="1"/>
      <w:numFmt w:val="lowerLetter"/>
      <w:lvlText w:val="%8."/>
      <w:lvlJc w:val="left"/>
      <w:pPr>
        <w:ind w:left="6530" w:hanging="360"/>
      </w:pPr>
    </w:lvl>
    <w:lvl w:ilvl="8" w:tplc="240A001B" w:tentative="1">
      <w:start w:val="1"/>
      <w:numFmt w:val="lowerRoman"/>
      <w:lvlText w:val="%9."/>
      <w:lvlJc w:val="right"/>
      <w:pPr>
        <w:ind w:left="7250" w:hanging="180"/>
      </w:pPr>
    </w:lvl>
  </w:abstractNum>
  <w:abstractNum w:abstractNumId="87" w15:restartNumberingAfterBreak="0">
    <w:nsid w:val="7C064DC1"/>
    <w:multiLevelType w:val="hybridMultilevel"/>
    <w:tmpl w:val="7AEE94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15:restartNumberingAfterBreak="0">
    <w:nsid w:val="7D1D1B10"/>
    <w:multiLevelType w:val="hybridMultilevel"/>
    <w:tmpl w:val="E00023E2"/>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6"/>
  </w:num>
  <w:num w:numId="2">
    <w:abstractNumId w:val="24"/>
  </w:num>
  <w:num w:numId="3">
    <w:abstractNumId w:val="67"/>
  </w:num>
  <w:num w:numId="4">
    <w:abstractNumId w:val="75"/>
  </w:num>
  <w:num w:numId="5">
    <w:abstractNumId w:val="83"/>
  </w:num>
  <w:num w:numId="6">
    <w:abstractNumId w:val="33"/>
  </w:num>
  <w:num w:numId="7">
    <w:abstractNumId w:val="65"/>
  </w:num>
  <w:num w:numId="8">
    <w:abstractNumId w:val="4"/>
  </w:num>
  <w:num w:numId="9">
    <w:abstractNumId w:val="26"/>
  </w:num>
  <w:num w:numId="10">
    <w:abstractNumId w:val="59"/>
  </w:num>
  <w:num w:numId="11">
    <w:abstractNumId w:val="39"/>
  </w:num>
  <w:num w:numId="12">
    <w:abstractNumId w:val="8"/>
  </w:num>
  <w:num w:numId="13">
    <w:abstractNumId w:val="38"/>
  </w:num>
  <w:num w:numId="14">
    <w:abstractNumId w:val="60"/>
  </w:num>
  <w:num w:numId="15">
    <w:abstractNumId w:val="45"/>
  </w:num>
  <w:num w:numId="16">
    <w:abstractNumId w:val="1"/>
  </w:num>
  <w:num w:numId="17">
    <w:abstractNumId w:val="76"/>
  </w:num>
  <w:num w:numId="18">
    <w:abstractNumId w:val="54"/>
  </w:num>
  <w:num w:numId="19">
    <w:abstractNumId w:val="76"/>
  </w:num>
  <w:num w:numId="20">
    <w:abstractNumId w:val="31"/>
  </w:num>
  <w:num w:numId="21">
    <w:abstractNumId w:val="76"/>
  </w:num>
  <w:num w:numId="22">
    <w:abstractNumId w:val="55"/>
  </w:num>
  <w:num w:numId="23">
    <w:abstractNumId w:val="37"/>
  </w:num>
  <w:num w:numId="24">
    <w:abstractNumId w:val="76"/>
  </w:num>
  <w:num w:numId="25">
    <w:abstractNumId w:val="63"/>
  </w:num>
  <w:num w:numId="26">
    <w:abstractNumId w:val="50"/>
  </w:num>
  <w:num w:numId="27">
    <w:abstractNumId w:val="66"/>
  </w:num>
  <w:num w:numId="28">
    <w:abstractNumId w:val="85"/>
  </w:num>
  <w:num w:numId="29">
    <w:abstractNumId w:val="9"/>
  </w:num>
  <w:num w:numId="30">
    <w:abstractNumId w:val="15"/>
  </w:num>
  <w:num w:numId="31">
    <w:abstractNumId w:val="23"/>
  </w:num>
  <w:num w:numId="32">
    <w:abstractNumId w:val="73"/>
  </w:num>
  <w:num w:numId="33">
    <w:abstractNumId w:val="58"/>
  </w:num>
  <w:num w:numId="34">
    <w:abstractNumId w:val="87"/>
  </w:num>
  <w:num w:numId="35">
    <w:abstractNumId w:val="10"/>
  </w:num>
  <w:num w:numId="36">
    <w:abstractNumId w:val="70"/>
  </w:num>
  <w:num w:numId="37">
    <w:abstractNumId w:val="0"/>
  </w:num>
  <w:num w:numId="38">
    <w:abstractNumId w:val="19"/>
  </w:num>
  <w:num w:numId="39">
    <w:abstractNumId w:val="69"/>
  </w:num>
  <w:num w:numId="40">
    <w:abstractNumId w:val="80"/>
  </w:num>
  <w:num w:numId="41">
    <w:abstractNumId w:val="74"/>
  </w:num>
  <w:num w:numId="42">
    <w:abstractNumId w:val="3"/>
  </w:num>
  <w:num w:numId="43">
    <w:abstractNumId w:val="22"/>
  </w:num>
  <w:num w:numId="44">
    <w:abstractNumId w:val="28"/>
  </w:num>
  <w:num w:numId="45">
    <w:abstractNumId w:val="44"/>
  </w:num>
  <w:num w:numId="46">
    <w:abstractNumId w:val="6"/>
  </w:num>
  <w:num w:numId="47">
    <w:abstractNumId w:val="78"/>
  </w:num>
  <w:num w:numId="48">
    <w:abstractNumId w:val="79"/>
  </w:num>
  <w:num w:numId="49">
    <w:abstractNumId w:val="49"/>
  </w:num>
  <w:num w:numId="50">
    <w:abstractNumId w:val="20"/>
  </w:num>
  <w:num w:numId="51">
    <w:abstractNumId w:val="30"/>
  </w:num>
  <w:num w:numId="52">
    <w:abstractNumId w:val="25"/>
  </w:num>
  <w:num w:numId="53">
    <w:abstractNumId w:val="88"/>
  </w:num>
  <w:num w:numId="54">
    <w:abstractNumId w:val="68"/>
  </w:num>
  <w:num w:numId="55">
    <w:abstractNumId w:val="5"/>
  </w:num>
  <w:num w:numId="56">
    <w:abstractNumId w:val="72"/>
  </w:num>
  <w:num w:numId="57">
    <w:abstractNumId w:val="48"/>
  </w:num>
  <w:num w:numId="58">
    <w:abstractNumId w:val="29"/>
  </w:num>
  <w:num w:numId="59">
    <w:abstractNumId w:val="77"/>
  </w:num>
  <w:num w:numId="60">
    <w:abstractNumId w:val="56"/>
  </w:num>
  <w:num w:numId="61">
    <w:abstractNumId w:val="84"/>
  </w:num>
  <w:num w:numId="62">
    <w:abstractNumId w:val="40"/>
  </w:num>
  <w:num w:numId="63">
    <w:abstractNumId w:val="43"/>
  </w:num>
  <w:num w:numId="64">
    <w:abstractNumId w:val="71"/>
  </w:num>
  <w:num w:numId="65">
    <w:abstractNumId w:val="76"/>
  </w:num>
  <w:num w:numId="66">
    <w:abstractNumId w:val="81"/>
  </w:num>
  <w:num w:numId="67">
    <w:abstractNumId w:val="11"/>
  </w:num>
  <w:num w:numId="68">
    <w:abstractNumId w:val="52"/>
  </w:num>
  <w:num w:numId="69">
    <w:abstractNumId w:val="14"/>
  </w:num>
  <w:num w:numId="70">
    <w:abstractNumId w:val="41"/>
  </w:num>
  <w:num w:numId="71">
    <w:abstractNumId w:val="57"/>
  </w:num>
  <w:num w:numId="72">
    <w:abstractNumId w:val="36"/>
  </w:num>
  <w:num w:numId="73">
    <w:abstractNumId w:val="12"/>
  </w:num>
  <w:num w:numId="74">
    <w:abstractNumId w:val="35"/>
  </w:num>
  <w:num w:numId="75">
    <w:abstractNumId w:val="62"/>
  </w:num>
  <w:num w:numId="76">
    <w:abstractNumId w:val="7"/>
  </w:num>
  <w:num w:numId="77">
    <w:abstractNumId w:val="61"/>
  </w:num>
  <w:num w:numId="78">
    <w:abstractNumId w:val="32"/>
  </w:num>
  <w:num w:numId="79">
    <w:abstractNumId w:val="13"/>
  </w:num>
  <w:num w:numId="80">
    <w:abstractNumId w:val="86"/>
  </w:num>
  <w:num w:numId="81">
    <w:abstractNumId w:val="2"/>
  </w:num>
  <w:num w:numId="82">
    <w:abstractNumId w:val="47"/>
  </w:num>
  <w:num w:numId="83">
    <w:abstractNumId w:val="17"/>
  </w:num>
  <w:num w:numId="84">
    <w:abstractNumId w:val="21"/>
  </w:num>
  <w:num w:numId="85">
    <w:abstractNumId w:val="34"/>
  </w:num>
  <w:num w:numId="86">
    <w:abstractNumId w:val="27"/>
  </w:num>
  <w:num w:numId="87">
    <w:abstractNumId w:val="53"/>
  </w:num>
  <w:num w:numId="88">
    <w:abstractNumId w:val="42"/>
  </w:num>
  <w:num w:numId="89">
    <w:abstractNumId w:val="46"/>
  </w:num>
  <w:num w:numId="90">
    <w:abstractNumId w:val="18"/>
  </w:num>
  <w:num w:numId="91">
    <w:abstractNumId w:val="16"/>
  </w:num>
  <w:num w:numId="92">
    <w:abstractNumId w:val="51"/>
  </w:num>
  <w:num w:numId="93">
    <w:abstractNumId w:val="82"/>
  </w:num>
  <w:num w:numId="94">
    <w:abstractNumId w:val="64"/>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8FA"/>
    <w:rsid w:val="00002629"/>
    <w:rsid w:val="00002E64"/>
    <w:rsid w:val="000063F6"/>
    <w:rsid w:val="000110D7"/>
    <w:rsid w:val="000124CE"/>
    <w:rsid w:val="00016FDE"/>
    <w:rsid w:val="00017D08"/>
    <w:rsid w:val="00025751"/>
    <w:rsid w:val="00034706"/>
    <w:rsid w:val="00040F2B"/>
    <w:rsid w:val="00042A32"/>
    <w:rsid w:val="00043D2A"/>
    <w:rsid w:val="000442BC"/>
    <w:rsid w:val="00045629"/>
    <w:rsid w:val="0005523E"/>
    <w:rsid w:val="0007045B"/>
    <w:rsid w:val="00071C01"/>
    <w:rsid w:val="00073564"/>
    <w:rsid w:val="00091EE8"/>
    <w:rsid w:val="000927A0"/>
    <w:rsid w:val="00093284"/>
    <w:rsid w:val="000A56BA"/>
    <w:rsid w:val="000B27AC"/>
    <w:rsid w:val="000B3DA9"/>
    <w:rsid w:val="000B54ED"/>
    <w:rsid w:val="000B62B7"/>
    <w:rsid w:val="000B743F"/>
    <w:rsid w:val="000B7DB9"/>
    <w:rsid w:val="000D4806"/>
    <w:rsid w:val="000D5D3F"/>
    <w:rsid w:val="000E28D8"/>
    <w:rsid w:val="000E602E"/>
    <w:rsid w:val="000F056E"/>
    <w:rsid w:val="000F7EC7"/>
    <w:rsid w:val="001018ED"/>
    <w:rsid w:val="0010226B"/>
    <w:rsid w:val="001023F8"/>
    <w:rsid w:val="0010256B"/>
    <w:rsid w:val="00104DC2"/>
    <w:rsid w:val="00111A6B"/>
    <w:rsid w:val="001129A2"/>
    <w:rsid w:val="00115394"/>
    <w:rsid w:val="00137301"/>
    <w:rsid w:val="00140580"/>
    <w:rsid w:val="00140D24"/>
    <w:rsid w:val="00140EF1"/>
    <w:rsid w:val="00146D75"/>
    <w:rsid w:val="00146FAF"/>
    <w:rsid w:val="001509B7"/>
    <w:rsid w:val="00163AFF"/>
    <w:rsid w:val="001770AF"/>
    <w:rsid w:val="0018093A"/>
    <w:rsid w:val="0018367D"/>
    <w:rsid w:val="00183898"/>
    <w:rsid w:val="001854F9"/>
    <w:rsid w:val="00187093"/>
    <w:rsid w:val="00191E9E"/>
    <w:rsid w:val="00192E1D"/>
    <w:rsid w:val="00194109"/>
    <w:rsid w:val="00197110"/>
    <w:rsid w:val="00197FAE"/>
    <w:rsid w:val="001A24DC"/>
    <w:rsid w:val="001A30C6"/>
    <w:rsid w:val="001A6117"/>
    <w:rsid w:val="001B0204"/>
    <w:rsid w:val="001B1304"/>
    <w:rsid w:val="001B2428"/>
    <w:rsid w:val="001C1CD2"/>
    <w:rsid w:val="001C29F0"/>
    <w:rsid w:val="001D2603"/>
    <w:rsid w:val="001E0860"/>
    <w:rsid w:val="001E4994"/>
    <w:rsid w:val="001F55BD"/>
    <w:rsid w:val="0021069D"/>
    <w:rsid w:val="00211EB1"/>
    <w:rsid w:val="00212846"/>
    <w:rsid w:val="0021746F"/>
    <w:rsid w:val="00225561"/>
    <w:rsid w:val="00230E5D"/>
    <w:rsid w:val="00230FD5"/>
    <w:rsid w:val="002334AC"/>
    <w:rsid w:val="0023599F"/>
    <w:rsid w:val="002373E2"/>
    <w:rsid w:val="002447D8"/>
    <w:rsid w:val="00245000"/>
    <w:rsid w:val="00250806"/>
    <w:rsid w:val="002534B1"/>
    <w:rsid w:val="00260ED0"/>
    <w:rsid w:val="00271FFB"/>
    <w:rsid w:val="00273A20"/>
    <w:rsid w:val="002764B1"/>
    <w:rsid w:val="00282B04"/>
    <w:rsid w:val="00284787"/>
    <w:rsid w:val="00286A8B"/>
    <w:rsid w:val="002A20DC"/>
    <w:rsid w:val="002A3485"/>
    <w:rsid w:val="002A3BD0"/>
    <w:rsid w:val="002A5AA7"/>
    <w:rsid w:val="002A7483"/>
    <w:rsid w:val="002B103A"/>
    <w:rsid w:val="002B4DF6"/>
    <w:rsid w:val="002B57CA"/>
    <w:rsid w:val="002B7625"/>
    <w:rsid w:val="002C56D9"/>
    <w:rsid w:val="002C6EAD"/>
    <w:rsid w:val="002D4CAD"/>
    <w:rsid w:val="002E4FD1"/>
    <w:rsid w:val="002E5337"/>
    <w:rsid w:val="002E5CF3"/>
    <w:rsid w:val="002F353A"/>
    <w:rsid w:val="002F5811"/>
    <w:rsid w:val="002F7399"/>
    <w:rsid w:val="002F78BE"/>
    <w:rsid w:val="00303163"/>
    <w:rsid w:val="00304B09"/>
    <w:rsid w:val="00306357"/>
    <w:rsid w:val="00313B09"/>
    <w:rsid w:val="00313F5B"/>
    <w:rsid w:val="00317913"/>
    <w:rsid w:val="0032637E"/>
    <w:rsid w:val="00327C3F"/>
    <w:rsid w:val="003402E4"/>
    <w:rsid w:val="00343F30"/>
    <w:rsid w:val="00353631"/>
    <w:rsid w:val="00364749"/>
    <w:rsid w:val="00371EA7"/>
    <w:rsid w:val="00373B98"/>
    <w:rsid w:val="00373FCF"/>
    <w:rsid w:val="00381A81"/>
    <w:rsid w:val="00392581"/>
    <w:rsid w:val="00393A8F"/>
    <w:rsid w:val="00397846"/>
    <w:rsid w:val="003A5097"/>
    <w:rsid w:val="003B0734"/>
    <w:rsid w:val="003B18A6"/>
    <w:rsid w:val="003B4A9C"/>
    <w:rsid w:val="003B655C"/>
    <w:rsid w:val="003B7C93"/>
    <w:rsid w:val="003B7FC0"/>
    <w:rsid w:val="003C391E"/>
    <w:rsid w:val="003C3EEA"/>
    <w:rsid w:val="003C5A08"/>
    <w:rsid w:val="003C73AC"/>
    <w:rsid w:val="003D6A6B"/>
    <w:rsid w:val="003E5756"/>
    <w:rsid w:val="003F5823"/>
    <w:rsid w:val="0040690F"/>
    <w:rsid w:val="004076CA"/>
    <w:rsid w:val="00414D61"/>
    <w:rsid w:val="00416C01"/>
    <w:rsid w:val="0043502F"/>
    <w:rsid w:val="004523A6"/>
    <w:rsid w:val="00453976"/>
    <w:rsid w:val="00456AF1"/>
    <w:rsid w:val="00463698"/>
    <w:rsid w:val="00466013"/>
    <w:rsid w:val="00470BCE"/>
    <w:rsid w:val="0047177D"/>
    <w:rsid w:val="00476B79"/>
    <w:rsid w:val="00481B98"/>
    <w:rsid w:val="004837EB"/>
    <w:rsid w:val="00485BAA"/>
    <w:rsid w:val="00486BA6"/>
    <w:rsid w:val="004877D8"/>
    <w:rsid w:val="00492EF0"/>
    <w:rsid w:val="00493404"/>
    <w:rsid w:val="00495C64"/>
    <w:rsid w:val="004B2329"/>
    <w:rsid w:val="004B6B41"/>
    <w:rsid w:val="004C28C9"/>
    <w:rsid w:val="004C3DBA"/>
    <w:rsid w:val="004D1596"/>
    <w:rsid w:val="004D4A6F"/>
    <w:rsid w:val="004D6838"/>
    <w:rsid w:val="004E05A2"/>
    <w:rsid w:val="004E1128"/>
    <w:rsid w:val="004E6CE0"/>
    <w:rsid w:val="004E7DBC"/>
    <w:rsid w:val="004F0051"/>
    <w:rsid w:val="004F02C7"/>
    <w:rsid w:val="004F474F"/>
    <w:rsid w:val="004F6D29"/>
    <w:rsid w:val="004F7B08"/>
    <w:rsid w:val="0050247E"/>
    <w:rsid w:val="00503FEE"/>
    <w:rsid w:val="00504294"/>
    <w:rsid w:val="0051037E"/>
    <w:rsid w:val="0051303E"/>
    <w:rsid w:val="00515431"/>
    <w:rsid w:val="005157D3"/>
    <w:rsid w:val="00515CCC"/>
    <w:rsid w:val="00523010"/>
    <w:rsid w:val="00524037"/>
    <w:rsid w:val="00526A02"/>
    <w:rsid w:val="00527624"/>
    <w:rsid w:val="0053433C"/>
    <w:rsid w:val="005447CA"/>
    <w:rsid w:val="00550283"/>
    <w:rsid w:val="00553D1A"/>
    <w:rsid w:val="00562D88"/>
    <w:rsid w:val="00565999"/>
    <w:rsid w:val="00565E16"/>
    <w:rsid w:val="00574EE8"/>
    <w:rsid w:val="00575886"/>
    <w:rsid w:val="005766B8"/>
    <w:rsid w:val="00576791"/>
    <w:rsid w:val="0058411C"/>
    <w:rsid w:val="00590C05"/>
    <w:rsid w:val="00591562"/>
    <w:rsid w:val="005921C0"/>
    <w:rsid w:val="005A3A51"/>
    <w:rsid w:val="005B0853"/>
    <w:rsid w:val="005C312B"/>
    <w:rsid w:val="005D5BE4"/>
    <w:rsid w:val="005E44A0"/>
    <w:rsid w:val="005E55EE"/>
    <w:rsid w:val="005E7D02"/>
    <w:rsid w:val="005F4C59"/>
    <w:rsid w:val="005F55CE"/>
    <w:rsid w:val="006022FF"/>
    <w:rsid w:val="00606EA3"/>
    <w:rsid w:val="006110D3"/>
    <w:rsid w:val="0061159A"/>
    <w:rsid w:val="00612DFE"/>
    <w:rsid w:val="0061453F"/>
    <w:rsid w:val="00615C12"/>
    <w:rsid w:val="00615E1E"/>
    <w:rsid w:val="0062110E"/>
    <w:rsid w:val="00621750"/>
    <w:rsid w:val="006222A9"/>
    <w:rsid w:val="00624980"/>
    <w:rsid w:val="00636884"/>
    <w:rsid w:val="00652511"/>
    <w:rsid w:val="006540A6"/>
    <w:rsid w:val="006568B1"/>
    <w:rsid w:val="006612C6"/>
    <w:rsid w:val="00665353"/>
    <w:rsid w:val="006777A6"/>
    <w:rsid w:val="00683C32"/>
    <w:rsid w:val="006947BC"/>
    <w:rsid w:val="006A3281"/>
    <w:rsid w:val="006A6666"/>
    <w:rsid w:val="006B718E"/>
    <w:rsid w:val="006C1FB6"/>
    <w:rsid w:val="006C2E62"/>
    <w:rsid w:val="006C7106"/>
    <w:rsid w:val="006D2EEE"/>
    <w:rsid w:val="006D58B5"/>
    <w:rsid w:val="006E3BC3"/>
    <w:rsid w:val="006E6FDC"/>
    <w:rsid w:val="006E7037"/>
    <w:rsid w:val="006F0006"/>
    <w:rsid w:val="006F2A87"/>
    <w:rsid w:val="006F6980"/>
    <w:rsid w:val="006F7683"/>
    <w:rsid w:val="007009AB"/>
    <w:rsid w:val="00717F93"/>
    <w:rsid w:val="007224C6"/>
    <w:rsid w:val="00730E89"/>
    <w:rsid w:val="00731073"/>
    <w:rsid w:val="00737E2B"/>
    <w:rsid w:val="007401CA"/>
    <w:rsid w:val="007414EE"/>
    <w:rsid w:val="00745570"/>
    <w:rsid w:val="00762028"/>
    <w:rsid w:val="007628FA"/>
    <w:rsid w:val="00763684"/>
    <w:rsid w:val="007647AC"/>
    <w:rsid w:val="00774BEF"/>
    <w:rsid w:val="007859F0"/>
    <w:rsid w:val="00792740"/>
    <w:rsid w:val="00794ACB"/>
    <w:rsid w:val="007A1CFE"/>
    <w:rsid w:val="007A2588"/>
    <w:rsid w:val="007A3396"/>
    <w:rsid w:val="007A4EEA"/>
    <w:rsid w:val="007A69D8"/>
    <w:rsid w:val="007B030A"/>
    <w:rsid w:val="007B240B"/>
    <w:rsid w:val="007B32A8"/>
    <w:rsid w:val="007C34EB"/>
    <w:rsid w:val="007C68CB"/>
    <w:rsid w:val="007D42A6"/>
    <w:rsid w:val="007D430A"/>
    <w:rsid w:val="007D56FB"/>
    <w:rsid w:val="007D76C0"/>
    <w:rsid w:val="007E2F6A"/>
    <w:rsid w:val="007E759E"/>
    <w:rsid w:val="007F22A3"/>
    <w:rsid w:val="008021F6"/>
    <w:rsid w:val="0080225E"/>
    <w:rsid w:val="00803437"/>
    <w:rsid w:val="008034DB"/>
    <w:rsid w:val="00804326"/>
    <w:rsid w:val="00813E60"/>
    <w:rsid w:val="00815966"/>
    <w:rsid w:val="00816B4D"/>
    <w:rsid w:val="0082010B"/>
    <w:rsid w:val="00820C83"/>
    <w:rsid w:val="00821F88"/>
    <w:rsid w:val="008242DE"/>
    <w:rsid w:val="00827E38"/>
    <w:rsid w:val="00827EE8"/>
    <w:rsid w:val="00830A9E"/>
    <w:rsid w:val="0083173C"/>
    <w:rsid w:val="00847E21"/>
    <w:rsid w:val="00856C61"/>
    <w:rsid w:val="0086020B"/>
    <w:rsid w:val="0086198C"/>
    <w:rsid w:val="00865E1C"/>
    <w:rsid w:val="008821BB"/>
    <w:rsid w:val="0088545C"/>
    <w:rsid w:val="00885D11"/>
    <w:rsid w:val="0089141B"/>
    <w:rsid w:val="0089225D"/>
    <w:rsid w:val="0089411E"/>
    <w:rsid w:val="008A16F2"/>
    <w:rsid w:val="008A6F62"/>
    <w:rsid w:val="008B3A19"/>
    <w:rsid w:val="008B559E"/>
    <w:rsid w:val="008B6EE0"/>
    <w:rsid w:val="008C2501"/>
    <w:rsid w:val="008C4C4E"/>
    <w:rsid w:val="008C512F"/>
    <w:rsid w:val="008C737B"/>
    <w:rsid w:val="008D1EC0"/>
    <w:rsid w:val="008D429A"/>
    <w:rsid w:val="008D6121"/>
    <w:rsid w:val="008F1C7A"/>
    <w:rsid w:val="008F56F4"/>
    <w:rsid w:val="008F582E"/>
    <w:rsid w:val="00911EBA"/>
    <w:rsid w:val="009203E6"/>
    <w:rsid w:val="00920B55"/>
    <w:rsid w:val="009231BB"/>
    <w:rsid w:val="009236FB"/>
    <w:rsid w:val="00925C1E"/>
    <w:rsid w:val="009300A1"/>
    <w:rsid w:val="00930C94"/>
    <w:rsid w:val="00934EDB"/>
    <w:rsid w:val="009358C9"/>
    <w:rsid w:val="00936DC6"/>
    <w:rsid w:val="009445CD"/>
    <w:rsid w:val="009479F5"/>
    <w:rsid w:val="009507D5"/>
    <w:rsid w:val="00953AE6"/>
    <w:rsid w:val="00961A5C"/>
    <w:rsid w:val="00962439"/>
    <w:rsid w:val="00965B47"/>
    <w:rsid w:val="00965EA4"/>
    <w:rsid w:val="009666AF"/>
    <w:rsid w:val="009703C1"/>
    <w:rsid w:val="00973385"/>
    <w:rsid w:val="0097624D"/>
    <w:rsid w:val="009807E9"/>
    <w:rsid w:val="00985648"/>
    <w:rsid w:val="00986792"/>
    <w:rsid w:val="00993A95"/>
    <w:rsid w:val="00996273"/>
    <w:rsid w:val="0099708A"/>
    <w:rsid w:val="009971C4"/>
    <w:rsid w:val="009A0CB5"/>
    <w:rsid w:val="009A4420"/>
    <w:rsid w:val="009A6150"/>
    <w:rsid w:val="009B4052"/>
    <w:rsid w:val="009B5BA2"/>
    <w:rsid w:val="009C2028"/>
    <w:rsid w:val="009D065C"/>
    <w:rsid w:val="009D14EB"/>
    <w:rsid w:val="009E56A0"/>
    <w:rsid w:val="009F2AC6"/>
    <w:rsid w:val="00A03281"/>
    <w:rsid w:val="00A048DA"/>
    <w:rsid w:val="00A115F3"/>
    <w:rsid w:val="00A26470"/>
    <w:rsid w:val="00A32F94"/>
    <w:rsid w:val="00A56F27"/>
    <w:rsid w:val="00A63883"/>
    <w:rsid w:val="00A655EF"/>
    <w:rsid w:val="00A66E01"/>
    <w:rsid w:val="00A704C0"/>
    <w:rsid w:val="00A8115E"/>
    <w:rsid w:val="00A82806"/>
    <w:rsid w:val="00A8290F"/>
    <w:rsid w:val="00A835E6"/>
    <w:rsid w:val="00A857DE"/>
    <w:rsid w:val="00A90F4B"/>
    <w:rsid w:val="00A943AE"/>
    <w:rsid w:val="00AA1390"/>
    <w:rsid w:val="00AA1932"/>
    <w:rsid w:val="00AA1FB9"/>
    <w:rsid w:val="00AA7205"/>
    <w:rsid w:val="00AB1AB6"/>
    <w:rsid w:val="00AB43C5"/>
    <w:rsid w:val="00AB4FA6"/>
    <w:rsid w:val="00AC19E1"/>
    <w:rsid w:val="00AC2117"/>
    <w:rsid w:val="00AC2FC8"/>
    <w:rsid w:val="00AC6F9B"/>
    <w:rsid w:val="00AD42A6"/>
    <w:rsid w:val="00AD6E54"/>
    <w:rsid w:val="00AE3A50"/>
    <w:rsid w:val="00AE3F13"/>
    <w:rsid w:val="00AE5525"/>
    <w:rsid w:val="00B010D4"/>
    <w:rsid w:val="00B03DEE"/>
    <w:rsid w:val="00B046B2"/>
    <w:rsid w:val="00B07B5C"/>
    <w:rsid w:val="00B1060B"/>
    <w:rsid w:val="00B47986"/>
    <w:rsid w:val="00B54D72"/>
    <w:rsid w:val="00B57A58"/>
    <w:rsid w:val="00B61D8B"/>
    <w:rsid w:val="00B662A7"/>
    <w:rsid w:val="00B7757E"/>
    <w:rsid w:val="00B80525"/>
    <w:rsid w:val="00B82F7D"/>
    <w:rsid w:val="00B8361D"/>
    <w:rsid w:val="00B84AFB"/>
    <w:rsid w:val="00B84C28"/>
    <w:rsid w:val="00B853F4"/>
    <w:rsid w:val="00B90510"/>
    <w:rsid w:val="00B934E2"/>
    <w:rsid w:val="00BA0F68"/>
    <w:rsid w:val="00BA7184"/>
    <w:rsid w:val="00BC1964"/>
    <w:rsid w:val="00BC2918"/>
    <w:rsid w:val="00BC5853"/>
    <w:rsid w:val="00BD2676"/>
    <w:rsid w:val="00BD3516"/>
    <w:rsid w:val="00BD6C83"/>
    <w:rsid w:val="00BE10F2"/>
    <w:rsid w:val="00BE4AAD"/>
    <w:rsid w:val="00BF1655"/>
    <w:rsid w:val="00BF60B6"/>
    <w:rsid w:val="00C13725"/>
    <w:rsid w:val="00C17415"/>
    <w:rsid w:val="00C2263D"/>
    <w:rsid w:val="00C2735E"/>
    <w:rsid w:val="00C34081"/>
    <w:rsid w:val="00C34EA5"/>
    <w:rsid w:val="00C41F2B"/>
    <w:rsid w:val="00C439C8"/>
    <w:rsid w:val="00C47754"/>
    <w:rsid w:val="00C508DC"/>
    <w:rsid w:val="00C563F9"/>
    <w:rsid w:val="00C57999"/>
    <w:rsid w:val="00C64198"/>
    <w:rsid w:val="00C652DA"/>
    <w:rsid w:val="00C66CCF"/>
    <w:rsid w:val="00C7193B"/>
    <w:rsid w:val="00C73F10"/>
    <w:rsid w:val="00C7789A"/>
    <w:rsid w:val="00C813B6"/>
    <w:rsid w:val="00C823A7"/>
    <w:rsid w:val="00C83A98"/>
    <w:rsid w:val="00C93102"/>
    <w:rsid w:val="00C946DE"/>
    <w:rsid w:val="00C95B4A"/>
    <w:rsid w:val="00C95E14"/>
    <w:rsid w:val="00CA0C3A"/>
    <w:rsid w:val="00CA226A"/>
    <w:rsid w:val="00CA4029"/>
    <w:rsid w:val="00CA6845"/>
    <w:rsid w:val="00CA70E0"/>
    <w:rsid w:val="00CA761E"/>
    <w:rsid w:val="00CB191B"/>
    <w:rsid w:val="00CB5E06"/>
    <w:rsid w:val="00CB77AB"/>
    <w:rsid w:val="00CC1975"/>
    <w:rsid w:val="00CC4A9E"/>
    <w:rsid w:val="00CD1234"/>
    <w:rsid w:val="00CD17B3"/>
    <w:rsid w:val="00CD20F2"/>
    <w:rsid w:val="00CD53FE"/>
    <w:rsid w:val="00CD574C"/>
    <w:rsid w:val="00CD6491"/>
    <w:rsid w:val="00CD7A30"/>
    <w:rsid w:val="00CE7B51"/>
    <w:rsid w:val="00D0130E"/>
    <w:rsid w:val="00D06563"/>
    <w:rsid w:val="00D105A2"/>
    <w:rsid w:val="00D13F13"/>
    <w:rsid w:val="00D171DD"/>
    <w:rsid w:val="00D17F68"/>
    <w:rsid w:val="00D21ADB"/>
    <w:rsid w:val="00D23FE5"/>
    <w:rsid w:val="00D24FC6"/>
    <w:rsid w:val="00D26CD3"/>
    <w:rsid w:val="00D34B7D"/>
    <w:rsid w:val="00D34F40"/>
    <w:rsid w:val="00D41BE9"/>
    <w:rsid w:val="00D53448"/>
    <w:rsid w:val="00D53EA3"/>
    <w:rsid w:val="00D61E58"/>
    <w:rsid w:val="00D63235"/>
    <w:rsid w:val="00D6712F"/>
    <w:rsid w:val="00D70780"/>
    <w:rsid w:val="00D72D72"/>
    <w:rsid w:val="00D75620"/>
    <w:rsid w:val="00D758F1"/>
    <w:rsid w:val="00D81467"/>
    <w:rsid w:val="00D8155B"/>
    <w:rsid w:val="00D82BB2"/>
    <w:rsid w:val="00D87AE5"/>
    <w:rsid w:val="00DA008F"/>
    <w:rsid w:val="00DA0B73"/>
    <w:rsid w:val="00DA2505"/>
    <w:rsid w:val="00DB0FC6"/>
    <w:rsid w:val="00DC4754"/>
    <w:rsid w:val="00DE11C8"/>
    <w:rsid w:val="00DE4A0C"/>
    <w:rsid w:val="00DE7F20"/>
    <w:rsid w:val="00DF6BCD"/>
    <w:rsid w:val="00E056EC"/>
    <w:rsid w:val="00E071F9"/>
    <w:rsid w:val="00E101F4"/>
    <w:rsid w:val="00E10772"/>
    <w:rsid w:val="00E115C8"/>
    <w:rsid w:val="00E26C67"/>
    <w:rsid w:val="00E337FE"/>
    <w:rsid w:val="00E42691"/>
    <w:rsid w:val="00E44536"/>
    <w:rsid w:val="00E46241"/>
    <w:rsid w:val="00E513B9"/>
    <w:rsid w:val="00E53A69"/>
    <w:rsid w:val="00E60349"/>
    <w:rsid w:val="00E6167D"/>
    <w:rsid w:val="00E6682A"/>
    <w:rsid w:val="00E67D2B"/>
    <w:rsid w:val="00E70170"/>
    <w:rsid w:val="00E717A3"/>
    <w:rsid w:val="00E731E4"/>
    <w:rsid w:val="00E82E9E"/>
    <w:rsid w:val="00E83AD7"/>
    <w:rsid w:val="00E8600D"/>
    <w:rsid w:val="00E9218D"/>
    <w:rsid w:val="00E94BF5"/>
    <w:rsid w:val="00E97C80"/>
    <w:rsid w:val="00EA2907"/>
    <w:rsid w:val="00EB3510"/>
    <w:rsid w:val="00EB7F27"/>
    <w:rsid w:val="00EC338A"/>
    <w:rsid w:val="00EC413A"/>
    <w:rsid w:val="00ED1BDC"/>
    <w:rsid w:val="00ED1DFF"/>
    <w:rsid w:val="00ED2BFF"/>
    <w:rsid w:val="00ED3919"/>
    <w:rsid w:val="00ED3A7C"/>
    <w:rsid w:val="00ED49F1"/>
    <w:rsid w:val="00EE4CF6"/>
    <w:rsid w:val="00EF36DB"/>
    <w:rsid w:val="00EF4A5A"/>
    <w:rsid w:val="00EF5440"/>
    <w:rsid w:val="00F0024C"/>
    <w:rsid w:val="00F00625"/>
    <w:rsid w:val="00F03A66"/>
    <w:rsid w:val="00F05D67"/>
    <w:rsid w:val="00F073F4"/>
    <w:rsid w:val="00F10896"/>
    <w:rsid w:val="00F130B5"/>
    <w:rsid w:val="00F155B8"/>
    <w:rsid w:val="00F16F4B"/>
    <w:rsid w:val="00F217B4"/>
    <w:rsid w:val="00F23357"/>
    <w:rsid w:val="00F31506"/>
    <w:rsid w:val="00F32456"/>
    <w:rsid w:val="00F41762"/>
    <w:rsid w:val="00F500D6"/>
    <w:rsid w:val="00F554CF"/>
    <w:rsid w:val="00F602BA"/>
    <w:rsid w:val="00F62998"/>
    <w:rsid w:val="00F660FD"/>
    <w:rsid w:val="00F6645F"/>
    <w:rsid w:val="00F7087B"/>
    <w:rsid w:val="00F71916"/>
    <w:rsid w:val="00F7380C"/>
    <w:rsid w:val="00F738C0"/>
    <w:rsid w:val="00F83783"/>
    <w:rsid w:val="00F837BA"/>
    <w:rsid w:val="00F850BE"/>
    <w:rsid w:val="00F90F87"/>
    <w:rsid w:val="00FA1551"/>
    <w:rsid w:val="00FA2F0B"/>
    <w:rsid w:val="00FA3045"/>
    <w:rsid w:val="00FA7762"/>
    <w:rsid w:val="00FB1A31"/>
    <w:rsid w:val="00FB65D1"/>
    <w:rsid w:val="00FC09B6"/>
    <w:rsid w:val="00FD0537"/>
    <w:rsid w:val="00FD0732"/>
    <w:rsid w:val="00FD36A2"/>
    <w:rsid w:val="00FD51F1"/>
    <w:rsid w:val="00FE0A06"/>
    <w:rsid w:val="00FE0E6B"/>
    <w:rsid w:val="00FF3516"/>
    <w:rsid w:val="00FF44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974C1"/>
  <w15:chartTrackingRefBased/>
  <w15:docId w15:val="{60E9CBE3-9FC4-4FF4-9529-9516C443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8FA"/>
    <w:pPr>
      <w:spacing w:after="0" w:line="240" w:lineRule="auto"/>
    </w:pPr>
    <w:rPr>
      <w:sz w:val="24"/>
      <w:szCs w:val="24"/>
      <w:lang w:val="es-ES_tradnl"/>
    </w:rPr>
  </w:style>
  <w:style w:type="paragraph" w:styleId="Ttulo1">
    <w:name w:val="heading 1"/>
    <w:basedOn w:val="Prrafodelista"/>
    <w:next w:val="Normal"/>
    <w:link w:val="Ttulo1Car"/>
    <w:uiPriority w:val="9"/>
    <w:qFormat/>
    <w:rsid w:val="007628FA"/>
    <w:pPr>
      <w:adjustRightInd w:val="0"/>
      <w:snapToGrid w:val="0"/>
      <w:spacing w:before="240" w:after="240"/>
      <w:ind w:left="0"/>
      <w:contextualSpacing w:val="0"/>
      <w:jc w:val="both"/>
      <w:outlineLvl w:val="0"/>
    </w:pPr>
    <w:rPr>
      <w:rFonts w:ascii="Arial" w:hAnsi="Arial"/>
      <w:b/>
      <w:bCs/>
      <w:sz w:val="22"/>
    </w:rPr>
  </w:style>
  <w:style w:type="paragraph" w:styleId="Ttulo2">
    <w:name w:val="heading 2"/>
    <w:basedOn w:val="Normal"/>
    <w:next w:val="Normal"/>
    <w:link w:val="Ttulo2Car"/>
    <w:uiPriority w:val="9"/>
    <w:unhideWhenUsed/>
    <w:qFormat/>
    <w:rsid w:val="007628FA"/>
    <w:pPr>
      <w:adjustRightInd w:val="0"/>
      <w:snapToGrid w:val="0"/>
      <w:spacing w:before="120" w:after="240"/>
      <w:jc w:val="both"/>
      <w:outlineLvl w:val="1"/>
    </w:pPr>
    <w:rPr>
      <w:rFonts w:ascii="Arial" w:hAnsi="Arial"/>
      <w:b/>
      <w:bCs/>
      <w:sz w:val="22"/>
    </w:rPr>
  </w:style>
  <w:style w:type="paragraph" w:styleId="Ttulo3">
    <w:name w:val="heading 3"/>
    <w:basedOn w:val="Normal"/>
    <w:next w:val="Normal"/>
    <w:link w:val="Ttulo3Car"/>
    <w:uiPriority w:val="9"/>
    <w:unhideWhenUsed/>
    <w:qFormat/>
    <w:rsid w:val="007628FA"/>
    <w:pPr>
      <w:widowControl w:val="0"/>
      <w:adjustRightInd w:val="0"/>
      <w:snapToGrid w:val="0"/>
      <w:spacing w:before="120" w:after="120"/>
      <w:jc w:val="both"/>
      <w:outlineLvl w:val="2"/>
    </w:pPr>
    <w:rPr>
      <w:rFonts w:ascii="Arial" w:hAnsi="Arial"/>
      <w:b/>
      <w:bCs/>
      <w:sz w:val="22"/>
    </w:rPr>
  </w:style>
  <w:style w:type="paragraph" w:styleId="Ttulo4">
    <w:name w:val="heading 4"/>
    <w:basedOn w:val="Normal"/>
    <w:next w:val="Normal"/>
    <w:link w:val="Ttulo4Car"/>
    <w:uiPriority w:val="9"/>
    <w:unhideWhenUsed/>
    <w:qFormat/>
    <w:rsid w:val="007628FA"/>
    <w:pPr>
      <w:widowControl w:val="0"/>
      <w:adjustRightInd w:val="0"/>
      <w:snapToGrid w:val="0"/>
      <w:spacing w:before="120" w:after="120"/>
      <w:jc w:val="both"/>
      <w:outlineLvl w:val="3"/>
    </w:pPr>
    <w:rPr>
      <w:rFonts w:ascii="Arial" w:hAnsi="Arial"/>
      <w:b/>
      <w:bCs/>
      <w:sz w:val="22"/>
    </w:rPr>
  </w:style>
  <w:style w:type="paragraph" w:styleId="Ttulo5">
    <w:name w:val="heading 5"/>
    <w:basedOn w:val="Normal"/>
    <w:next w:val="Normal"/>
    <w:link w:val="Ttulo5Car"/>
    <w:uiPriority w:val="9"/>
    <w:semiHidden/>
    <w:unhideWhenUsed/>
    <w:qFormat/>
    <w:rsid w:val="007628FA"/>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7628FA"/>
    <w:pPr>
      <w:keepNext/>
      <w:keepLines/>
      <w:spacing w:before="4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7628FA"/>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7628F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7628F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7628FA"/>
    <w:pPr>
      <w:ind w:left="720"/>
      <w:contextualSpacing/>
    </w:pPr>
  </w:style>
  <w:style w:type="character" w:customStyle="1" w:styleId="Ttulo1Car">
    <w:name w:val="Título 1 Car"/>
    <w:basedOn w:val="Fuentedeprrafopredeter"/>
    <w:link w:val="Ttulo1"/>
    <w:uiPriority w:val="9"/>
    <w:rsid w:val="007628FA"/>
    <w:rPr>
      <w:rFonts w:ascii="Arial" w:hAnsi="Arial"/>
      <w:b/>
      <w:bCs/>
      <w:szCs w:val="24"/>
      <w:lang w:val="es-ES_tradnl"/>
    </w:rPr>
  </w:style>
  <w:style w:type="character" w:customStyle="1" w:styleId="Ttulo2Car">
    <w:name w:val="Título 2 Car"/>
    <w:basedOn w:val="Fuentedeprrafopredeter"/>
    <w:link w:val="Ttulo2"/>
    <w:uiPriority w:val="9"/>
    <w:rsid w:val="007628FA"/>
    <w:rPr>
      <w:rFonts w:ascii="Arial" w:hAnsi="Arial"/>
      <w:b/>
      <w:bCs/>
      <w:szCs w:val="24"/>
      <w:lang w:val="es-ES_tradnl"/>
    </w:rPr>
  </w:style>
  <w:style w:type="character" w:customStyle="1" w:styleId="Ttulo3Car">
    <w:name w:val="Título 3 Car"/>
    <w:basedOn w:val="Fuentedeprrafopredeter"/>
    <w:link w:val="Ttulo3"/>
    <w:uiPriority w:val="9"/>
    <w:rsid w:val="007628FA"/>
    <w:rPr>
      <w:rFonts w:ascii="Arial" w:hAnsi="Arial"/>
      <w:b/>
      <w:bCs/>
      <w:szCs w:val="24"/>
      <w:lang w:val="es-ES_tradnl"/>
    </w:rPr>
  </w:style>
  <w:style w:type="character" w:customStyle="1" w:styleId="Ttulo4Car">
    <w:name w:val="Título 4 Car"/>
    <w:basedOn w:val="Fuentedeprrafopredeter"/>
    <w:link w:val="Ttulo4"/>
    <w:uiPriority w:val="9"/>
    <w:rsid w:val="007628FA"/>
    <w:rPr>
      <w:rFonts w:ascii="Arial" w:hAnsi="Arial"/>
      <w:b/>
      <w:bCs/>
      <w:szCs w:val="24"/>
      <w:lang w:val="es-ES_tradnl"/>
    </w:rPr>
  </w:style>
  <w:style w:type="character" w:customStyle="1" w:styleId="Ttulo5Car">
    <w:name w:val="Título 5 Car"/>
    <w:basedOn w:val="Fuentedeprrafopredeter"/>
    <w:link w:val="Ttulo5"/>
    <w:uiPriority w:val="9"/>
    <w:semiHidden/>
    <w:rsid w:val="007628FA"/>
    <w:rPr>
      <w:rFonts w:asciiTheme="majorHAnsi" w:eastAsiaTheme="majorEastAsia" w:hAnsiTheme="majorHAnsi" w:cstheme="majorBidi"/>
      <w:color w:val="2F5496" w:themeColor="accent1" w:themeShade="BF"/>
      <w:sz w:val="24"/>
      <w:szCs w:val="24"/>
      <w:lang w:val="es-ES_tradnl"/>
    </w:rPr>
  </w:style>
  <w:style w:type="character" w:customStyle="1" w:styleId="Ttulo6Car">
    <w:name w:val="Título 6 Car"/>
    <w:basedOn w:val="Fuentedeprrafopredeter"/>
    <w:link w:val="Ttulo6"/>
    <w:uiPriority w:val="9"/>
    <w:semiHidden/>
    <w:rsid w:val="007628FA"/>
    <w:rPr>
      <w:rFonts w:asciiTheme="majorHAnsi" w:eastAsiaTheme="majorEastAsia" w:hAnsiTheme="majorHAnsi" w:cstheme="majorBidi"/>
      <w:color w:val="1F3763" w:themeColor="accent1" w:themeShade="7F"/>
      <w:sz w:val="24"/>
      <w:szCs w:val="24"/>
      <w:lang w:val="es-ES_tradnl"/>
    </w:rPr>
  </w:style>
  <w:style w:type="character" w:customStyle="1" w:styleId="Ttulo7Car">
    <w:name w:val="Título 7 Car"/>
    <w:basedOn w:val="Fuentedeprrafopredeter"/>
    <w:link w:val="Ttulo7"/>
    <w:uiPriority w:val="9"/>
    <w:semiHidden/>
    <w:rsid w:val="007628FA"/>
    <w:rPr>
      <w:rFonts w:asciiTheme="majorHAnsi" w:eastAsiaTheme="majorEastAsia" w:hAnsiTheme="majorHAnsi" w:cstheme="majorBidi"/>
      <w:i/>
      <w:iCs/>
      <w:color w:val="1F3763" w:themeColor="accent1" w:themeShade="7F"/>
      <w:sz w:val="24"/>
      <w:szCs w:val="24"/>
      <w:lang w:val="es-ES_tradnl"/>
    </w:rPr>
  </w:style>
  <w:style w:type="character" w:customStyle="1" w:styleId="Ttulo8Car">
    <w:name w:val="Título 8 Car"/>
    <w:basedOn w:val="Fuentedeprrafopredeter"/>
    <w:link w:val="Ttulo8"/>
    <w:uiPriority w:val="9"/>
    <w:semiHidden/>
    <w:rsid w:val="007628FA"/>
    <w:rPr>
      <w:rFonts w:asciiTheme="majorHAnsi" w:eastAsiaTheme="majorEastAsia" w:hAnsiTheme="majorHAnsi" w:cstheme="majorBidi"/>
      <w:color w:val="272727" w:themeColor="text1" w:themeTint="D8"/>
      <w:sz w:val="21"/>
      <w:szCs w:val="21"/>
      <w:lang w:val="es-ES_tradnl"/>
    </w:rPr>
  </w:style>
  <w:style w:type="character" w:customStyle="1" w:styleId="Ttulo9Car">
    <w:name w:val="Título 9 Car"/>
    <w:basedOn w:val="Fuentedeprrafopredeter"/>
    <w:link w:val="Ttulo9"/>
    <w:uiPriority w:val="9"/>
    <w:semiHidden/>
    <w:rsid w:val="007628FA"/>
    <w:rPr>
      <w:rFonts w:asciiTheme="majorHAnsi" w:eastAsiaTheme="majorEastAsia" w:hAnsiTheme="majorHAnsi" w:cstheme="majorBidi"/>
      <w:i/>
      <w:iCs/>
      <w:color w:val="272727" w:themeColor="text1" w:themeTint="D8"/>
      <w:sz w:val="21"/>
      <w:szCs w:val="21"/>
      <w:lang w:val="es-ES_tradnl"/>
    </w:rPr>
  </w:style>
  <w:style w:type="paragraph" w:styleId="TDC1">
    <w:name w:val="toc 1"/>
    <w:basedOn w:val="Normal"/>
    <w:next w:val="Normal"/>
    <w:autoRedefine/>
    <w:uiPriority w:val="39"/>
    <w:unhideWhenUsed/>
    <w:rsid w:val="007A1CFE"/>
    <w:pPr>
      <w:tabs>
        <w:tab w:val="left" w:pos="11199"/>
        <w:tab w:val="left" w:pos="11624"/>
      </w:tabs>
      <w:ind w:right="1098"/>
      <w:outlineLvl w:val="0"/>
    </w:pPr>
  </w:style>
  <w:style w:type="paragraph" w:styleId="TDC2">
    <w:name w:val="toc 2"/>
    <w:basedOn w:val="Normal"/>
    <w:next w:val="Normal"/>
    <w:autoRedefine/>
    <w:uiPriority w:val="39"/>
    <w:unhideWhenUsed/>
    <w:rsid w:val="00A704C0"/>
    <w:pPr>
      <w:tabs>
        <w:tab w:val="left" w:pos="960"/>
        <w:tab w:val="right" w:leader="dot" w:pos="8828"/>
      </w:tabs>
      <w:spacing w:after="100"/>
    </w:pPr>
    <w:rPr>
      <w:rFonts w:ascii="Arial" w:hAnsi="Arial" w:cs="Arial"/>
      <w:noProof/>
      <w:sz w:val="22"/>
      <w:szCs w:val="22"/>
    </w:rPr>
  </w:style>
  <w:style w:type="paragraph" w:styleId="TDC3">
    <w:name w:val="toc 3"/>
    <w:basedOn w:val="Normal"/>
    <w:next w:val="Normal"/>
    <w:autoRedefine/>
    <w:uiPriority w:val="39"/>
    <w:unhideWhenUsed/>
    <w:rsid w:val="00A704C0"/>
    <w:pPr>
      <w:tabs>
        <w:tab w:val="right" w:leader="dot" w:pos="8828"/>
      </w:tabs>
      <w:spacing w:after="100"/>
    </w:pPr>
  </w:style>
  <w:style w:type="paragraph" w:styleId="TDC4">
    <w:name w:val="toc 4"/>
    <w:basedOn w:val="Normal"/>
    <w:next w:val="Normal"/>
    <w:autoRedefine/>
    <w:uiPriority w:val="39"/>
    <w:unhideWhenUsed/>
    <w:rsid w:val="00A704C0"/>
    <w:pPr>
      <w:spacing w:after="100"/>
    </w:pPr>
  </w:style>
  <w:style w:type="character" w:styleId="Hipervnculo">
    <w:name w:val="Hyperlink"/>
    <w:basedOn w:val="Fuentedeprrafopredeter"/>
    <w:uiPriority w:val="99"/>
    <w:unhideWhenUsed/>
    <w:rsid w:val="007628FA"/>
    <w:rPr>
      <w:color w:val="0563C1" w:themeColor="hyperlink"/>
      <w:u w:val="single"/>
    </w:rPr>
  </w:style>
  <w:style w:type="table" w:styleId="Tablaconcuadrcula">
    <w:name w:val="Table Grid"/>
    <w:basedOn w:val="Tablanormal"/>
    <w:uiPriority w:val="59"/>
    <w:rsid w:val="006022FF"/>
    <w:pPr>
      <w:spacing w:after="0" w:line="240" w:lineRule="auto"/>
    </w:pPr>
    <w:rPr>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uiPriority w:val="1"/>
    <w:qFormat/>
    <w:rsid w:val="008D1EC0"/>
    <w:pPr>
      <w:spacing w:after="0" w:line="240" w:lineRule="auto"/>
    </w:pPr>
  </w:style>
  <w:style w:type="paragraph" w:styleId="Textodeglobo">
    <w:name w:val="Balloon Text"/>
    <w:basedOn w:val="Normal"/>
    <w:link w:val="TextodegloboCar"/>
    <w:uiPriority w:val="99"/>
    <w:semiHidden/>
    <w:unhideWhenUsed/>
    <w:rsid w:val="00EA29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A2907"/>
    <w:rPr>
      <w:rFonts w:ascii="Segoe UI" w:hAnsi="Segoe UI" w:cs="Segoe UI"/>
      <w:sz w:val="18"/>
      <w:szCs w:val="18"/>
      <w:lang w:val="es-ES_tradnl"/>
    </w:rPr>
  </w:style>
  <w:style w:type="paragraph" w:styleId="NormalWeb">
    <w:name w:val="Normal (Web)"/>
    <w:basedOn w:val="Normal"/>
    <w:uiPriority w:val="99"/>
    <w:rsid w:val="00847E21"/>
    <w:pPr>
      <w:spacing w:before="100" w:beforeAutospacing="1" w:after="100" w:afterAutospacing="1"/>
    </w:pPr>
    <w:rPr>
      <w:rFonts w:ascii="Times New Roman" w:eastAsia="Times New Roman" w:hAnsi="Times New Roman" w:cs="Times New Roman"/>
      <w:lang w:val="es-ES" w:eastAsia="es-ES"/>
    </w:rPr>
  </w:style>
  <w:style w:type="paragraph" w:styleId="Encabezado">
    <w:name w:val="header"/>
    <w:basedOn w:val="Normal"/>
    <w:link w:val="EncabezadoCar"/>
    <w:uiPriority w:val="99"/>
    <w:unhideWhenUsed/>
    <w:rsid w:val="00183898"/>
    <w:pPr>
      <w:tabs>
        <w:tab w:val="center" w:pos="4419"/>
        <w:tab w:val="right" w:pos="8838"/>
      </w:tabs>
    </w:pPr>
  </w:style>
  <w:style w:type="character" w:customStyle="1" w:styleId="EncabezadoCar">
    <w:name w:val="Encabezado Car"/>
    <w:basedOn w:val="Fuentedeprrafopredeter"/>
    <w:link w:val="Encabezado"/>
    <w:uiPriority w:val="99"/>
    <w:rsid w:val="00183898"/>
    <w:rPr>
      <w:sz w:val="24"/>
      <w:szCs w:val="24"/>
      <w:lang w:val="es-ES_tradnl"/>
    </w:rPr>
  </w:style>
  <w:style w:type="paragraph" w:styleId="Piedepgina">
    <w:name w:val="footer"/>
    <w:basedOn w:val="Normal"/>
    <w:link w:val="PiedepginaCar"/>
    <w:uiPriority w:val="99"/>
    <w:unhideWhenUsed/>
    <w:rsid w:val="00183898"/>
    <w:pPr>
      <w:tabs>
        <w:tab w:val="center" w:pos="4419"/>
        <w:tab w:val="right" w:pos="8838"/>
      </w:tabs>
    </w:pPr>
  </w:style>
  <w:style w:type="character" w:customStyle="1" w:styleId="PiedepginaCar">
    <w:name w:val="Pie de página Car"/>
    <w:basedOn w:val="Fuentedeprrafopredeter"/>
    <w:link w:val="Piedepgina"/>
    <w:uiPriority w:val="99"/>
    <w:rsid w:val="00183898"/>
    <w:rPr>
      <w:sz w:val="24"/>
      <w:szCs w:val="24"/>
      <w:lang w:val="es-ES_tradnl"/>
    </w:rPr>
  </w:style>
  <w:style w:type="character" w:customStyle="1" w:styleId="Mencinsinresolver1">
    <w:name w:val="Mención sin resolver1"/>
    <w:basedOn w:val="Fuentedeprrafopredeter"/>
    <w:uiPriority w:val="99"/>
    <w:semiHidden/>
    <w:unhideWhenUsed/>
    <w:rsid w:val="00F660FD"/>
    <w:rPr>
      <w:color w:val="605E5C"/>
      <w:shd w:val="clear" w:color="auto" w:fill="E1DFDD"/>
    </w:rPr>
  </w:style>
  <w:style w:type="character" w:styleId="Refdecomentario">
    <w:name w:val="annotation reference"/>
    <w:basedOn w:val="Fuentedeprrafopredeter"/>
    <w:uiPriority w:val="99"/>
    <w:semiHidden/>
    <w:unhideWhenUsed/>
    <w:rsid w:val="00BD2676"/>
    <w:rPr>
      <w:sz w:val="16"/>
      <w:szCs w:val="16"/>
    </w:rPr>
  </w:style>
  <w:style w:type="paragraph" w:styleId="Textocomentario">
    <w:name w:val="annotation text"/>
    <w:basedOn w:val="Normal"/>
    <w:link w:val="TextocomentarioCar"/>
    <w:uiPriority w:val="99"/>
    <w:unhideWhenUsed/>
    <w:rsid w:val="00BD2676"/>
    <w:rPr>
      <w:sz w:val="20"/>
      <w:szCs w:val="20"/>
    </w:rPr>
  </w:style>
  <w:style w:type="character" w:customStyle="1" w:styleId="TextocomentarioCar">
    <w:name w:val="Texto comentario Car"/>
    <w:basedOn w:val="Fuentedeprrafopredeter"/>
    <w:link w:val="Textocomentario"/>
    <w:uiPriority w:val="99"/>
    <w:rsid w:val="00BD2676"/>
    <w:rPr>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BD2676"/>
    <w:rPr>
      <w:b/>
      <w:bCs/>
    </w:rPr>
  </w:style>
  <w:style w:type="character" w:customStyle="1" w:styleId="AsuntodelcomentarioCar">
    <w:name w:val="Asunto del comentario Car"/>
    <w:basedOn w:val="TextocomentarioCar"/>
    <w:link w:val="Asuntodelcomentario"/>
    <w:uiPriority w:val="99"/>
    <w:semiHidden/>
    <w:rsid w:val="00BD2676"/>
    <w:rPr>
      <w:b/>
      <w:bCs/>
      <w:sz w:val="20"/>
      <w:szCs w:val="20"/>
      <w:lang w:val="es-ES_tradnl"/>
    </w:rPr>
  </w:style>
  <w:style w:type="character" w:styleId="Textoennegrita">
    <w:name w:val="Strong"/>
    <w:basedOn w:val="Fuentedeprrafopredeter"/>
    <w:uiPriority w:val="22"/>
    <w:qFormat/>
    <w:rsid w:val="00CA761E"/>
    <w:rPr>
      <w:b/>
      <w:bCs/>
    </w:rPr>
  </w:style>
  <w:style w:type="paragraph" w:styleId="Revisin">
    <w:name w:val="Revision"/>
    <w:hidden/>
    <w:uiPriority w:val="99"/>
    <w:semiHidden/>
    <w:rsid w:val="001B0204"/>
    <w:pPr>
      <w:spacing w:after="0" w:line="240" w:lineRule="auto"/>
    </w:pPr>
    <w:rPr>
      <w:sz w:val="24"/>
      <w:szCs w:val="24"/>
      <w:lang w:val="es-ES_tradnl"/>
    </w:rPr>
  </w:style>
  <w:style w:type="paragraph" w:styleId="Textoindependiente">
    <w:name w:val="Body Text"/>
    <w:basedOn w:val="Normal"/>
    <w:link w:val="TextoindependienteCar"/>
    <w:rsid w:val="007C34EB"/>
    <w:pPr>
      <w:tabs>
        <w:tab w:val="num" w:pos="0"/>
      </w:tabs>
      <w:jc w:val="both"/>
    </w:pPr>
    <w:rPr>
      <w:rFonts w:ascii="Arial" w:eastAsia="Times New Roman" w:hAnsi="Arial" w:cs="Arial"/>
      <w:sz w:val="22"/>
      <w:szCs w:val="22"/>
      <w:lang w:val="es-CO" w:eastAsia="es-CO"/>
    </w:rPr>
  </w:style>
  <w:style w:type="character" w:customStyle="1" w:styleId="TextoindependienteCar">
    <w:name w:val="Texto independiente Car"/>
    <w:basedOn w:val="Fuentedeprrafopredeter"/>
    <w:link w:val="Textoindependiente"/>
    <w:rsid w:val="007C34EB"/>
    <w:rPr>
      <w:rFonts w:ascii="Arial" w:eastAsia="Times New Roman" w:hAnsi="Arial" w:cs="Arial"/>
      <w:lang w:eastAsia="es-CO"/>
    </w:rPr>
  </w:style>
  <w:style w:type="numbering" w:customStyle="1" w:styleId="Estilo1">
    <w:name w:val="Estilo1"/>
    <w:rsid w:val="007C34EB"/>
    <w:pPr>
      <w:numPr>
        <w:numId w:val="33"/>
      </w:numPr>
    </w:pPr>
  </w:style>
  <w:style w:type="paragraph" w:customStyle="1" w:styleId="Default">
    <w:name w:val="Default"/>
    <w:rsid w:val="007C34EB"/>
    <w:pPr>
      <w:autoSpaceDE w:val="0"/>
      <w:autoSpaceDN w:val="0"/>
      <w:adjustRightInd w:val="0"/>
      <w:spacing w:after="0" w:line="240" w:lineRule="auto"/>
    </w:pPr>
    <w:rPr>
      <w:rFonts w:ascii="Calibri" w:eastAsia="Times New Roman" w:hAnsi="Calibri" w:cs="Calibri"/>
      <w:color w:val="000000"/>
      <w:sz w:val="24"/>
      <w:szCs w:val="24"/>
      <w:u w:val="single"/>
      <w:lang w:eastAsia="es-CO"/>
    </w:rPr>
  </w:style>
  <w:style w:type="paragraph" w:styleId="TtuloTDC">
    <w:name w:val="TOC Heading"/>
    <w:basedOn w:val="Ttulo1"/>
    <w:next w:val="Normal"/>
    <w:uiPriority w:val="39"/>
    <w:unhideWhenUsed/>
    <w:qFormat/>
    <w:rsid w:val="00D87AE5"/>
    <w:pPr>
      <w:keepNext/>
      <w:keepLines/>
      <w:adjustRightInd/>
      <w:snapToGrid/>
      <w:spacing w:after="0" w:line="259" w:lineRule="auto"/>
      <w:jc w:val="left"/>
      <w:outlineLvl w:val="9"/>
    </w:pPr>
    <w:rPr>
      <w:rFonts w:asciiTheme="majorHAnsi" w:eastAsiaTheme="majorEastAsia" w:hAnsiTheme="majorHAnsi" w:cstheme="majorBidi"/>
      <w:b w:val="0"/>
      <w:bCs w:val="0"/>
      <w:color w:val="2F5496" w:themeColor="accent1" w:themeShade="BF"/>
      <w:sz w:val="32"/>
      <w:szCs w:val="32"/>
      <w:lang w:val="es-CO" w:eastAsia="es-CO"/>
    </w:rPr>
  </w:style>
  <w:style w:type="paragraph" w:styleId="Textonotapie">
    <w:name w:val="footnote text"/>
    <w:basedOn w:val="Normal"/>
    <w:link w:val="TextonotapieCar"/>
    <w:uiPriority w:val="99"/>
    <w:semiHidden/>
    <w:unhideWhenUsed/>
    <w:rsid w:val="0099708A"/>
    <w:rPr>
      <w:sz w:val="20"/>
      <w:szCs w:val="20"/>
    </w:rPr>
  </w:style>
  <w:style w:type="character" w:customStyle="1" w:styleId="TextonotapieCar">
    <w:name w:val="Texto nota pie Car"/>
    <w:basedOn w:val="Fuentedeprrafopredeter"/>
    <w:link w:val="Textonotapie"/>
    <w:uiPriority w:val="99"/>
    <w:semiHidden/>
    <w:rsid w:val="0099708A"/>
    <w:rPr>
      <w:sz w:val="20"/>
      <w:szCs w:val="20"/>
      <w:lang w:val="es-ES_tradnl"/>
    </w:rPr>
  </w:style>
  <w:style w:type="character" w:styleId="Refdenotaalpie">
    <w:name w:val="footnote reference"/>
    <w:basedOn w:val="Fuentedeprrafopredeter"/>
    <w:uiPriority w:val="99"/>
    <w:semiHidden/>
    <w:unhideWhenUsed/>
    <w:rsid w:val="0099708A"/>
    <w:rPr>
      <w:vertAlign w:val="superscript"/>
    </w:rPr>
  </w:style>
  <w:style w:type="character" w:styleId="nfasis">
    <w:name w:val="Emphasis"/>
    <w:basedOn w:val="Fuentedeprrafopredeter"/>
    <w:uiPriority w:val="20"/>
    <w:qFormat/>
    <w:rsid w:val="00146FAF"/>
    <w:rPr>
      <w:i/>
      <w:iCs/>
    </w:rPr>
  </w:style>
  <w:style w:type="paragraph" w:styleId="TDC5">
    <w:name w:val="toc 5"/>
    <w:basedOn w:val="Normal"/>
    <w:next w:val="Normal"/>
    <w:autoRedefine/>
    <w:uiPriority w:val="39"/>
    <w:unhideWhenUsed/>
    <w:rsid w:val="00392581"/>
    <w:pPr>
      <w:spacing w:after="100" w:line="259" w:lineRule="auto"/>
      <w:ind w:left="880"/>
    </w:pPr>
    <w:rPr>
      <w:rFonts w:eastAsiaTheme="minorEastAsia"/>
      <w:sz w:val="22"/>
      <w:szCs w:val="22"/>
      <w:lang w:val="es-CO" w:eastAsia="es-CO"/>
    </w:rPr>
  </w:style>
  <w:style w:type="paragraph" w:styleId="TDC6">
    <w:name w:val="toc 6"/>
    <w:basedOn w:val="Normal"/>
    <w:next w:val="Normal"/>
    <w:autoRedefine/>
    <w:uiPriority w:val="39"/>
    <w:unhideWhenUsed/>
    <w:rsid w:val="00392581"/>
    <w:pPr>
      <w:spacing w:after="100" w:line="259" w:lineRule="auto"/>
      <w:ind w:left="1100"/>
    </w:pPr>
    <w:rPr>
      <w:rFonts w:eastAsiaTheme="minorEastAsia"/>
      <w:sz w:val="22"/>
      <w:szCs w:val="22"/>
      <w:lang w:val="es-CO" w:eastAsia="es-CO"/>
    </w:rPr>
  </w:style>
  <w:style w:type="paragraph" w:styleId="TDC7">
    <w:name w:val="toc 7"/>
    <w:basedOn w:val="Normal"/>
    <w:next w:val="Normal"/>
    <w:autoRedefine/>
    <w:uiPriority w:val="39"/>
    <w:unhideWhenUsed/>
    <w:rsid w:val="00392581"/>
    <w:pPr>
      <w:spacing w:after="100" w:line="259" w:lineRule="auto"/>
      <w:ind w:left="1320"/>
    </w:pPr>
    <w:rPr>
      <w:rFonts w:eastAsiaTheme="minorEastAsia"/>
      <w:sz w:val="22"/>
      <w:szCs w:val="22"/>
      <w:lang w:val="es-CO" w:eastAsia="es-CO"/>
    </w:rPr>
  </w:style>
  <w:style w:type="paragraph" w:styleId="TDC8">
    <w:name w:val="toc 8"/>
    <w:basedOn w:val="Normal"/>
    <w:next w:val="Normal"/>
    <w:autoRedefine/>
    <w:uiPriority w:val="39"/>
    <w:unhideWhenUsed/>
    <w:rsid w:val="00392581"/>
    <w:pPr>
      <w:spacing w:after="100" w:line="259" w:lineRule="auto"/>
      <w:ind w:left="1540"/>
    </w:pPr>
    <w:rPr>
      <w:rFonts w:eastAsiaTheme="minorEastAsia"/>
      <w:sz w:val="22"/>
      <w:szCs w:val="22"/>
      <w:lang w:val="es-CO" w:eastAsia="es-CO"/>
    </w:rPr>
  </w:style>
  <w:style w:type="paragraph" w:styleId="TDC9">
    <w:name w:val="toc 9"/>
    <w:basedOn w:val="Normal"/>
    <w:next w:val="Normal"/>
    <w:autoRedefine/>
    <w:uiPriority w:val="39"/>
    <w:unhideWhenUsed/>
    <w:rsid w:val="00392581"/>
    <w:pPr>
      <w:spacing w:after="100" w:line="259" w:lineRule="auto"/>
      <w:ind w:left="1760"/>
    </w:pPr>
    <w:rPr>
      <w:rFonts w:eastAsiaTheme="minorEastAsia"/>
      <w:sz w:val="22"/>
      <w:szCs w:val="22"/>
      <w:lang w:val="es-CO" w:eastAsia="es-CO"/>
    </w:rPr>
  </w:style>
  <w:style w:type="character" w:customStyle="1" w:styleId="Mencinsinresolver2">
    <w:name w:val="Mención sin resolver2"/>
    <w:basedOn w:val="Fuentedeprrafopredeter"/>
    <w:uiPriority w:val="99"/>
    <w:semiHidden/>
    <w:unhideWhenUsed/>
    <w:rsid w:val="00392581"/>
    <w:rPr>
      <w:color w:val="605E5C"/>
      <w:shd w:val="clear" w:color="auto" w:fill="E1DFDD"/>
    </w:rPr>
  </w:style>
  <w:style w:type="character" w:styleId="Hipervnculovisitado">
    <w:name w:val="FollowedHyperlink"/>
    <w:basedOn w:val="Fuentedeprrafopredeter"/>
    <w:uiPriority w:val="99"/>
    <w:semiHidden/>
    <w:unhideWhenUsed/>
    <w:rsid w:val="00091E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20961">
      <w:bodyDiv w:val="1"/>
      <w:marLeft w:val="0"/>
      <w:marRight w:val="0"/>
      <w:marTop w:val="0"/>
      <w:marBottom w:val="0"/>
      <w:divBdr>
        <w:top w:val="none" w:sz="0" w:space="0" w:color="auto"/>
        <w:left w:val="none" w:sz="0" w:space="0" w:color="auto"/>
        <w:bottom w:val="none" w:sz="0" w:space="0" w:color="auto"/>
        <w:right w:val="none" w:sz="0" w:space="0" w:color="auto"/>
      </w:divBdr>
    </w:div>
    <w:div w:id="152451645">
      <w:bodyDiv w:val="1"/>
      <w:marLeft w:val="0"/>
      <w:marRight w:val="0"/>
      <w:marTop w:val="0"/>
      <w:marBottom w:val="0"/>
      <w:divBdr>
        <w:top w:val="none" w:sz="0" w:space="0" w:color="auto"/>
        <w:left w:val="none" w:sz="0" w:space="0" w:color="auto"/>
        <w:bottom w:val="none" w:sz="0" w:space="0" w:color="auto"/>
        <w:right w:val="none" w:sz="0" w:space="0" w:color="auto"/>
      </w:divBdr>
    </w:div>
    <w:div w:id="661927131">
      <w:bodyDiv w:val="1"/>
      <w:marLeft w:val="0"/>
      <w:marRight w:val="0"/>
      <w:marTop w:val="0"/>
      <w:marBottom w:val="0"/>
      <w:divBdr>
        <w:top w:val="none" w:sz="0" w:space="0" w:color="auto"/>
        <w:left w:val="none" w:sz="0" w:space="0" w:color="auto"/>
        <w:bottom w:val="none" w:sz="0" w:space="0" w:color="auto"/>
        <w:right w:val="none" w:sz="0" w:space="0" w:color="auto"/>
      </w:divBdr>
    </w:div>
    <w:div w:id="774911091">
      <w:bodyDiv w:val="1"/>
      <w:marLeft w:val="0"/>
      <w:marRight w:val="0"/>
      <w:marTop w:val="0"/>
      <w:marBottom w:val="0"/>
      <w:divBdr>
        <w:top w:val="none" w:sz="0" w:space="0" w:color="auto"/>
        <w:left w:val="none" w:sz="0" w:space="0" w:color="auto"/>
        <w:bottom w:val="none" w:sz="0" w:space="0" w:color="auto"/>
        <w:right w:val="none" w:sz="0" w:space="0" w:color="auto"/>
      </w:divBdr>
    </w:div>
    <w:div w:id="794719247">
      <w:bodyDiv w:val="1"/>
      <w:marLeft w:val="0"/>
      <w:marRight w:val="0"/>
      <w:marTop w:val="0"/>
      <w:marBottom w:val="0"/>
      <w:divBdr>
        <w:top w:val="none" w:sz="0" w:space="0" w:color="auto"/>
        <w:left w:val="none" w:sz="0" w:space="0" w:color="auto"/>
        <w:bottom w:val="none" w:sz="0" w:space="0" w:color="auto"/>
        <w:right w:val="none" w:sz="0" w:space="0" w:color="auto"/>
      </w:divBdr>
    </w:div>
    <w:div w:id="1197038600">
      <w:bodyDiv w:val="1"/>
      <w:marLeft w:val="0"/>
      <w:marRight w:val="0"/>
      <w:marTop w:val="0"/>
      <w:marBottom w:val="0"/>
      <w:divBdr>
        <w:top w:val="none" w:sz="0" w:space="0" w:color="auto"/>
        <w:left w:val="none" w:sz="0" w:space="0" w:color="auto"/>
        <w:bottom w:val="none" w:sz="0" w:space="0" w:color="auto"/>
        <w:right w:val="none" w:sz="0" w:space="0" w:color="auto"/>
      </w:divBdr>
    </w:div>
    <w:div w:id="176364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m.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870CE-DB82-43EE-810C-26361F783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7873</Words>
  <Characters>44878</Characters>
  <Application>Microsoft Office Word</Application>
  <DocSecurity>0</DocSecurity>
  <Lines>373</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Villamizar</dc:creator>
  <cp:keywords/>
  <dc:description/>
  <cp:lastModifiedBy>Myriam Amparo Sosa Garcia</cp:lastModifiedBy>
  <cp:revision>2</cp:revision>
  <dcterms:created xsi:type="dcterms:W3CDTF">2022-01-13T17:21:00Z</dcterms:created>
  <dcterms:modified xsi:type="dcterms:W3CDTF">2022-01-13T17:21:00Z</dcterms:modified>
</cp:coreProperties>
</file>