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6FBC2" w14:textId="180FE6B8" w:rsidR="00742AA3" w:rsidRPr="00B8629C" w:rsidRDefault="00023327" w:rsidP="00023327">
      <w:pPr>
        <w:jc w:val="center"/>
        <w:rPr>
          <w:rFonts w:ascii="Arial" w:hAnsi="Arial" w:cs="Arial"/>
          <w:b/>
          <w:u w:val="single"/>
          <w:lang w:val="es-CO"/>
        </w:rPr>
      </w:pPr>
      <w:r w:rsidRPr="00B8629C">
        <w:rPr>
          <w:rFonts w:ascii="Arial" w:hAnsi="Arial" w:cs="Arial"/>
          <w:b/>
          <w:u w:val="single"/>
          <w:lang w:val="es-CO"/>
        </w:rPr>
        <w:t>CONSTANCIA DE PUBLICACIÓN</w:t>
      </w:r>
    </w:p>
    <w:p w14:paraId="2FFA8D5B" w14:textId="77777777" w:rsidR="00023327" w:rsidRPr="00B61D1F" w:rsidRDefault="00023327" w:rsidP="00023327">
      <w:pPr>
        <w:jc w:val="center"/>
        <w:rPr>
          <w:rFonts w:ascii="Arial" w:hAnsi="Arial" w:cs="Arial"/>
          <w:b/>
          <w:lang w:val="es-CO"/>
        </w:rPr>
      </w:pPr>
    </w:p>
    <w:p w14:paraId="3A0DB3F3" w14:textId="77777777" w:rsidR="00023327" w:rsidRPr="00B61D1F" w:rsidRDefault="00023327" w:rsidP="00023327">
      <w:pPr>
        <w:jc w:val="center"/>
        <w:rPr>
          <w:rFonts w:ascii="Arial" w:hAnsi="Arial" w:cs="Arial"/>
          <w:b/>
          <w:lang w:val="es-CO"/>
        </w:rPr>
      </w:pPr>
    </w:p>
    <w:p w14:paraId="3ABD4D97" w14:textId="25F498AA" w:rsidR="00023327" w:rsidRPr="00B61D1F" w:rsidRDefault="00023327" w:rsidP="00023327">
      <w:pPr>
        <w:jc w:val="both"/>
        <w:rPr>
          <w:rFonts w:ascii="Arial" w:hAnsi="Arial" w:cs="Arial"/>
          <w:lang w:val="es-CO"/>
        </w:rPr>
      </w:pPr>
      <w:r w:rsidRPr="00B61D1F">
        <w:rPr>
          <w:rFonts w:ascii="Arial" w:hAnsi="Arial" w:cs="Arial"/>
          <w:lang w:val="es-CO"/>
        </w:rPr>
        <w:t xml:space="preserve">Mediante la </w:t>
      </w:r>
      <w:r w:rsidR="00B8629C">
        <w:rPr>
          <w:rFonts w:ascii="Arial" w:hAnsi="Arial" w:cs="Arial"/>
          <w:lang w:val="es-CO"/>
        </w:rPr>
        <w:t>resolución No. 2019410002385</w:t>
      </w:r>
      <w:r w:rsidRPr="00B61D1F">
        <w:rPr>
          <w:rFonts w:ascii="Arial" w:hAnsi="Arial" w:cs="Arial"/>
          <w:lang w:val="es-CO"/>
        </w:rPr>
        <w:t xml:space="preserve"> del </w:t>
      </w:r>
      <w:r w:rsidR="00B8629C">
        <w:rPr>
          <w:rFonts w:ascii="Arial" w:hAnsi="Arial" w:cs="Arial"/>
          <w:lang w:val="es-CO"/>
        </w:rPr>
        <w:t>12</w:t>
      </w:r>
      <w:r w:rsidRPr="00B61D1F">
        <w:rPr>
          <w:rFonts w:ascii="Arial" w:hAnsi="Arial" w:cs="Arial"/>
          <w:lang w:val="es-CO"/>
        </w:rPr>
        <w:t xml:space="preserve"> de </w:t>
      </w:r>
      <w:r w:rsidR="00B8629C">
        <w:rPr>
          <w:rFonts w:ascii="Arial" w:hAnsi="Arial" w:cs="Arial"/>
          <w:lang w:val="es-CO"/>
        </w:rPr>
        <w:t>abril</w:t>
      </w:r>
      <w:r w:rsidRPr="00B61D1F">
        <w:rPr>
          <w:rFonts w:ascii="Arial" w:hAnsi="Arial" w:cs="Arial"/>
          <w:lang w:val="es-CO"/>
        </w:rPr>
        <w:t xml:space="preserve"> de </w:t>
      </w:r>
      <w:r w:rsidR="00B8629C">
        <w:rPr>
          <w:rFonts w:ascii="Arial" w:hAnsi="Arial" w:cs="Arial"/>
          <w:lang w:val="es-CO"/>
        </w:rPr>
        <w:t xml:space="preserve">2019, derogada por el </w:t>
      </w:r>
      <w:r w:rsidR="00223B29">
        <w:rPr>
          <w:rFonts w:ascii="Arial" w:hAnsi="Arial" w:cs="Arial"/>
          <w:lang w:val="es-CO"/>
        </w:rPr>
        <w:t>A</w:t>
      </w:r>
      <w:r w:rsidR="00B8629C">
        <w:rPr>
          <w:rFonts w:ascii="Arial" w:hAnsi="Arial" w:cs="Arial"/>
          <w:lang w:val="es-CO"/>
        </w:rPr>
        <w:t xml:space="preserve">cto </w:t>
      </w:r>
      <w:r w:rsidR="00223B29">
        <w:rPr>
          <w:rFonts w:ascii="Arial" w:hAnsi="Arial" w:cs="Arial"/>
          <w:lang w:val="es-CO"/>
        </w:rPr>
        <w:t>A</w:t>
      </w:r>
      <w:r w:rsidR="00B8629C">
        <w:rPr>
          <w:rFonts w:ascii="Arial" w:hAnsi="Arial" w:cs="Arial"/>
          <w:lang w:val="es-CO"/>
        </w:rPr>
        <w:t>dministrativo No. 2020410006945 del 23 de junio de 2020,</w:t>
      </w:r>
      <w:r w:rsidRPr="00B61D1F">
        <w:rPr>
          <w:rFonts w:ascii="Arial" w:hAnsi="Arial" w:cs="Arial"/>
          <w:lang w:val="es-CO"/>
        </w:rPr>
        <w:t xml:space="preserve"> la Superintendencia de la Economía Solidaria, adopto la Guía de </w:t>
      </w:r>
      <w:r w:rsidR="00223B29">
        <w:rPr>
          <w:rFonts w:ascii="Arial" w:hAnsi="Arial" w:cs="Arial"/>
          <w:lang w:val="es-CO"/>
        </w:rPr>
        <w:t>A</w:t>
      </w:r>
      <w:r w:rsidRPr="00B61D1F">
        <w:rPr>
          <w:rFonts w:ascii="Arial" w:hAnsi="Arial" w:cs="Arial"/>
          <w:lang w:val="es-CO"/>
        </w:rPr>
        <w:t>cuerdos de Gestión, publicada por el Departamento Administrativo de la Función Pública.</w:t>
      </w:r>
    </w:p>
    <w:p w14:paraId="0651A65C" w14:textId="77777777" w:rsidR="00023327" w:rsidRPr="00B61D1F" w:rsidRDefault="00023327" w:rsidP="00023327">
      <w:pPr>
        <w:jc w:val="both"/>
        <w:rPr>
          <w:rFonts w:ascii="Arial" w:hAnsi="Arial" w:cs="Arial"/>
          <w:lang w:val="es-CO"/>
        </w:rPr>
      </w:pPr>
    </w:p>
    <w:p w14:paraId="7A3BA716" w14:textId="4B5EB81C" w:rsidR="00023327" w:rsidRPr="00B61D1F" w:rsidRDefault="00023327" w:rsidP="00023327">
      <w:pPr>
        <w:jc w:val="both"/>
        <w:rPr>
          <w:rFonts w:ascii="Arial" w:hAnsi="Arial" w:cs="Arial"/>
          <w:lang w:val="es-CO"/>
        </w:rPr>
      </w:pPr>
      <w:r w:rsidRPr="00B61D1F">
        <w:rPr>
          <w:rFonts w:ascii="Arial" w:hAnsi="Arial" w:cs="Arial"/>
          <w:lang w:val="es-CO"/>
        </w:rPr>
        <w:t>Dentro de sus apartes</w:t>
      </w:r>
      <w:r w:rsidR="00B8629C">
        <w:rPr>
          <w:rFonts w:ascii="Arial" w:hAnsi="Arial" w:cs="Arial"/>
          <w:lang w:val="es-CO"/>
        </w:rPr>
        <w:t>,</w:t>
      </w:r>
      <w:r w:rsidRPr="00B61D1F">
        <w:rPr>
          <w:rFonts w:ascii="Arial" w:hAnsi="Arial" w:cs="Arial"/>
          <w:lang w:val="es-CO"/>
        </w:rPr>
        <w:t xml:space="preserve"> contempla las siguientes directrices en lo que respecta a la suscripción y formalización de los compromisos gerenciales</w:t>
      </w:r>
      <w:r w:rsidR="00B8629C">
        <w:rPr>
          <w:rFonts w:ascii="Arial" w:hAnsi="Arial" w:cs="Arial"/>
          <w:lang w:val="es-CO"/>
        </w:rPr>
        <w:t>,</w:t>
      </w:r>
      <w:r w:rsidRPr="00B61D1F">
        <w:rPr>
          <w:rFonts w:ascii="Arial" w:hAnsi="Arial" w:cs="Arial"/>
          <w:lang w:val="es-CO"/>
        </w:rPr>
        <w:t xml:space="preserve"> por parte de los Gerentes Públicos de la Entidad:</w:t>
      </w:r>
    </w:p>
    <w:p w14:paraId="1F330DDB" w14:textId="77777777" w:rsidR="00023327" w:rsidRDefault="00023327" w:rsidP="00023327">
      <w:pPr>
        <w:jc w:val="both"/>
        <w:rPr>
          <w:rFonts w:ascii="Arial" w:hAnsi="Arial" w:cs="Arial"/>
          <w:lang w:val="es-CO"/>
        </w:rPr>
      </w:pPr>
    </w:p>
    <w:p w14:paraId="10BC1ADD" w14:textId="77777777" w:rsidR="00B61D1F" w:rsidRPr="00B61D1F" w:rsidRDefault="00B61D1F" w:rsidP="00023327">
      <w:pPr>
        <w:jc w:val="both"/>
        <w:rPr>
          <w:rFonts w:ascii="Arial" w:hAnsi="Arial" w:cs="Arial"/>
          <w:lang w:val="es-CO"/>
        </w:rPr>
      </w:pPr>
    </w:p>
    <w:p w14:paraId="213437BA" w14:textId="4F2EF9BE" w:rsidR="00023327" w:rsidRPr="00B61D1F" w:rsidRDefault="00B61D1F" w:rsidP="00B61D1F">
      <w:pPr>
        <w:pStyle w:val="Prrafodelista"/>
        <w:numPr>
          <w:ilvl w:val="0"/>
          <w:numId w:val="2"/>
        </w:numPr>
        <w:jc w:val="both"/>
        <w:rPr>
          <w:rFonts w:ascii="Arial" w:hAnsi="Arial" w:cs="Arial"/>
          <w:lang w:val="es-CO"/>
        </w:rPr>
      </w:pPr>
      <w:r w:rsidRPr="00B61D1F">
        <w:rPr>
          <w:rFonts w:ascii="Arial" w:hAnsi="Arial" w:cs="Arial"/>
          <w:lang w:val="es-CO"/>
        </w:rPr>
        <w:t>En el numeral 1.1.3 de la citada guía se dispuso: “</w:t>
      </w:r>
      <w:r w:rsidRPr="00B61D1F">
        <w:rPr>
          <w:rFonts w:ascii="Arial" w:hAnsi="Arial" w:cs="Arial"/>
          <w:i/>
          <w:lang w:val="es-CO"/>
        </w:rPr>
        <w:t xml:space="preserve">Es la representación cuantitativa en número o porcentaje que debe ser verificable objetivamente y mediante el cual se determina el cumplimiento de los compromisos gerenciales. </w:t>
      </w:r>
    </w:p>
    <w:p w14:paraId="2AEF7CD8" w14:textId="77777777" w:rsidR="00B61D1F" w:rsidRPr="00B61D1F" w:rsidRDefault="00B61D1F" w:rsidP="00B61D1F">
      <w:pPr>
        <w:pStyle w:val="Prrafodelista"/>
        <w:jc w:val="both"/>
        <w:rPr>
          <w:rFonts w:ascii="Arial" w:hAnsi="Arial" w:cs="Arial"/>
          <w:lang w:val="es-CO"/>
        </w:rPr>
      </w:pPr>
    </w:p>
    <w:p w14:paraId="582FDD11" w14:textId="0FA76F72" w:rsidR="00B61D1F" w:rsidRPr="00B61D1F" w:rsidRDefault="00223B29" w:rsidP="00B61D1F">
      <w:pPr>
        <w:pStyle w:val="Prrafodelista"/>
        <w:numPr>
          <w:ilvl w:val="0"/>
          <w:numId w:val="2"/>
        </w:numPr>
        <w:jc w:val="both"/>
        <w:rPr>
          <w:rFonts w:ascii="Arial" w:hAnsi="Arial" w:cs="Arial"/>
          <w:i/>
          <w:lang w:val="es-CO"/>
        </w:rPr>
      </w:pPr>
      <w:r w:rsidRPr="00B61D1F">
        <w:rPr>
          <w:rFonts w:ascii="Arial" w:hAnsi="Arial" w:cs="Arial"/>
          <w:lang w:val="es-CO"/>
        </w:rPr>
        <w:t>Además,</w:t>
      </w:r>
      <w:r w:rsidR="00B61D1F" w:rsidRPr="00B61D1F">
        <w:rPr>
          <w:rFonts w:ascii="Arial" w:hAnsi="Arial" w:cs="Arial"/>
          <w:lang w:val="es-CO"/>
        </w:rPr>
        <w:t xml:space="preserve"> en el numeral 1.1.6. Peso </w:t>
      </w:r>
      <w:r>
        <w:rPr>
          <w:rFonts w:ascii="Arial" w:hAnsi="Arial" w:cs="Arial"/>
          <w:lang w:val="es-CO"/>
        </w:rPr>
        <w:t>P</w:t>
      </w:r>
      <w:r w:rsidR="00B61D1F" w:rsidRPr="00B61D1F">
        <w:rPr>
          <w:rFonts w:ascii="Arial" w:hAnsi="Arial" w:cs="Arial"/>
          <w:lang w:val="es-CO"/>
        </w:rPr>
        <w:t>onderado, se dice que “</w:t>
      </w:r>
      <w:r w:rsidR="00B61D1F" w:rsidRPr="00B61D1F">
        <w:rPr>
          <w:rFonts w:ascii="Arial" w:hAnsi="Arial" w:cs="Arial"/>
          <w:i/>
          <w:lang w:val="es-CO"/>
        </w:rPr>
        <w:t>corresponde al porcentaje de cada compromiso concertado con el superior jerárquico, en función de las metas de la entidad. La asignación del peso porcentual por cada compromiso no podrá ser mayor de cuarenta por ciento (40%) ni menor a diez por ciento (10%)”.</w:t>
      </w:r>
    </w:p>
    <w:p w14:paraId="3642A0B6" w14:textId="77777777" w:rsidR="00B61D1F" w:rsidRDefault="00B61D1F" w:rsidP="00B61D1F">
      <w:pPr>
        <w:pStyle w:val="Prrafodelista"/>
        <w:rPr>
          <w:rFonts w:ascii="Arial" w:hAnsi="Arial" w:cs="Arial"/>
          <w:i/>
          <w:lang w:val="es-CO"/>
        </w:rPr>
      </w:pPr>
    </w:p>
    <w:p w14:paraId="1B5F58D1" w14:textId="77777777" w:rsidR="00B61D1F" w:rsidRPr="00B61D1F" w:rsidRDefault="00B61D1F" w:rsidP="00B61D1F">
      <w:pPr>
        <w:pStyle w:val="Prrafodelista"/>
        <w:rPr>
          <w:rFonts w:ascii="Arial" w:hAnsi="Arial" w:cs="Arial"/>
          <w:i/>
          <w:lang w:val="es-CO"/>
        </w:rPr>
      </w:pPr>
    </w:p>
    <w:p w14:paraId="63DEDCCD" w14:textId="65B3780A" w:rsidR="00B61D1F" w:rsidRPr="00B61D1F" w:rsidRDefault="00B61D1F" w:rsidP="00B61D1F">
      <w:pPr>
        <w:jc w:val="both"/>
        <w:rPr>
          <w:rFonts w:ascii="Arial" w:hAnsi="Arial" w:cs="Arial"/>
          <w:lang w:val="es-CO"/>
        </w:rPr>
      </w:pPr>
      <w:r w:rsidRPr="00B61D1F">
        <w:rPr>
          <w:rFonts w:ascii="Arial" w:hAnsi="Arial" w:cs="Arial"/>
          <w:lang w:val="es-CO"/>
        </w:rPr>
        <w:t>Por lo anterior, siguiendo las recomendaciones de la Oficina Asesora de Control Interno y en el proceso de revisión y mejora continua</w:t>
      </w:r>
      <w:r w:rsidR="00B8629C">
        <w:rPr>
          <w:rFonts w:ascii="Arial" w:hAnsi="Arial" w:cs="Arial"/>
          <w:lang w:val="es-CO"/>
        </w:rPr>
        <w:t>,</w:t>
      </w:r>
      <w:r w:rsidRPr="00B61D1F">
        <w:rPr>
          <w:rFonts w:ascii="Arial" w:hAnsi="Arial" w:cs="Arial"/>
          <w:lang w:val="es-CO"/>
        </w:rPr>
        <w:t xml:space="preserve"> se detect</w:t>
      </w:r>
      <w:r w:rsidR="00223B29">
        <w:rPr>
          <w:rFonts w:ascii="Arial" w:hAnsi="Arial" w:cs="Arial"/>
          <w:lang w:val="es-CO"/>
        </w:rPr>
        <w:t>aron</w:t>
      </w:r>
      <w:r w:rsidRPr="00B61D1F">
        <w:rPr>
          <w:rFonts w:ascii="Arial" w:hAnsi="Arial" w:cs="Arial"/>
          <w:lang w:val="es-CO"/>
        </w:rPr>
        <w:t xml:space="preserve"> dos circunstancias que requieren corrección:</w:t>
      </w:r>
    </w:p>
    <w:p w14:paraId="33D17B9B" w14:textId="77777777" w:rsidR="00B61D1F" w:rsidRPr="00B61D1F" w:rsidRDefault="00B61D1F" w:rsidP="00B61D1F">
      <w:pPr>
        <w:jc w:val="both"/>
        <w:rPr>
          <w:rFonts w:ascii="Arial" w:hAnsi="Arial" w:cs="Arial"/>
          <w:lang w:val="es-CO"/>
        </w:rPr>
      </w:pPr>
    </w:p>
    <w:p w14:paraId="067FB25E" w14:textId="1E77E839" w:rsidR="00B61D1F" w:rsidRPr="00B61D1F" w:rsidRDefault="00B61D1F" w:rsidP="00B61D1F">
      <w:pPr>
        <w:pStyle w:val="Prrafodelista"/>
        <w:numPr>
          <w:ilvl w:val="0"/>
          <w:numId w:val="3"/>
        </w:numPr>
        <w:jc w:val="both"/>
        <w:rPr>
          <w:rFonts w:ascii="Arial" w:hAnsi="Arial" w:cs="Arial"/>
          <w:lang w:val="es-CO"/>
        </w:rPr>
      </w:pPr>
      <w:r w:rsidRPr="00B61D1F">
        <w:rPr>
          <w:rFonts w:ascii="Arial" w:hAnsi="Arial" w:cs="Arial"/>
          <w:lang w:val="es-CO"/>
        </w:rPr>
        <w:t>Replantear los indicadores asignados a los compromisos gerenciales</w:t>
      </w:r>
      <w:r>
        <w:rPr>
          <w:rFonts w:ascii="Arial" w:hAnsi="Arial" w:cs="Arial"/>
          <w:lang w:val="es-CO"/>
        </w:rPr>
        <w:t xml:space="preserve"> ubicados en los numerales -4 y 6 </w:t>
      </w:r>
      <w:r w:rsidRPr="00B61D1F">
        <w:rPr>
          <w:rFonts w:ascii="Arial" w:hAnsi="Arial" w:cs="Arial"/>
          <w:lang w:val="es-CO"/>
        </w:rPr>
        <w:t>de la Doctora Martha Luz Camargo de la Hoz, Secretaria General, y</w:t>
      </w:r>
    </w:p>
    <w:p w14:paraId="282DD69A" w14:textId="77777777" w:rsidR="00B61D1F" w:rsidRPr="00B61D1F" w:rsidRDefault="00B61D1F" w:rsidP="00B61D1F">
      <w:pPr>
        <w:pStyle w:val="Prrafodelista"/>
        <w:jc w:val="both"/>
        <w:rPr>
          <w:rFonts w:ascii="Arial" w:hAnsi="Arial" w:cs="Arial"/>
          <w:lang w:val="es-CO"/>
        </w:rPr>
      </w:pPr>
    </w:p>
    <w:p w14:paraId="6FB3DBB8" w14:textId="5C977531" w:rsidR="00B61D1F" w:rsidRPr="00B61D1F" w:rsidRDefault="00B61D1F" w:rsidP="00B61D1F">
      <w:pPr>
        <w:pStyle w:val="Prrafodelista"/>
        <w:numPr>
          <w:ilvl w:val="0"/>
          <w:numId w:val="3"/>
        </w:numPr>
        <w:jc w:val="both"/>
        <w:rPr>
          <w:rFonts w:ascii="Arial" w:hAnsi="Arial" w:cs="Arial"/>
          <w:lang w:val="es-CO"/>
        </w:rPr>
      </w:pPr>
      <w:r w:rsidRPr="00B61D1F">
        <w:rPr>
          <w:rFonts w:ascii="Arial" w:hAnsi="Arial" w:cs="Arial"/>
          <w:lang w:val="es-CO"/>
        </w:rPr>
        <w:t xml:space="preserve">Modificar el peso ponderado asignado al compromiso Gerencial de la Dra. Martha </w:t>
      </w:r>
      <w:proofErr w:type="spellStart"/>
      <w:r w:rsidRPr="00B61D1F">
        <w:rPr>
          <w:rFonts w:ascii="Arial" w:hAnsi="Arial" w:cs="Arial"/>
          <w:lang w:val="es-CO"/>
        </w:rPr>
        <w:t>Nury</w:t>
      </w:r>
      <w:proofErr w:type="spellEnd"/>
      <w:r w:rsidRPr="00B61D1F">
        <w:rPr>
          <w:rFonts w:ascii="Arial" w:hAnsi="Arial" w:cs="Arial"/>
          <w:lang w:val="es-CO"/>
        </w:rPr>
        <w:t xml:space="preserve"> Beltrán</w:t>
      </w:r>
      <w:r w:rsidR="00B8629C">
        <w:rPr>
          <w:rFonts w:ascii="Arial" w:hAnsi="Arial" w:cs="Arial"/>
          <w:lang w:val="es-CO"/>
        </w:rPr>
        <w:t xml:space="preserve"> Misas, </w:t>
      </w:r>
      <w:r w:rsidR="00223B29">
        <w:rPr>
          <w:rFonts w:ascii="Arial" w:hAnsi="Arial" w:cs="Arial"/>
          <w:lang w:val="es-CO"/>
        </w:rPr>
        <w:t>Superintendente</w:t>
      </w:r>
      <w:r w:rsidR="00B8629C">
        <w:rPr>
          <w:rFonts w:ascii="Arial" w:hAnsi="Arial" w:cs="Arial"/>
          <w:lang w:val="es-CO"/>
        </w:rPr>
        <w:t xml:space="preserve"> Delegada, descrito en el numeral 4°.</w:t>
      </w:r>
    </w:p>
    <w:p w14:paraId="53F932F8" w14:textId="62011E4C" w:rsidR="00B61D1F" w:rsidRPr="00B61D1F" w:rsidRDefault="00B61D1F" w:rsidP="00B61D1F">
      <w:pPr>
        <w:jc w:val="both"/>
        <w:rPr>
          <w:rFonts w:ascii="Arial" w:hAnsi="Arial" w:cs="Arial"/>
          <w:lang w:val="es-CO"/>
        </w:rPr>
      </w:pPr>
      <w:r w:rsidRPr="00B61D1F">
        <w:rPr>
          <w:rFonts w:ascii="Arial" w:hAnsi="Arial" w:cs="Arial"/>
          <w:lang w:val="es-CO"/>
        </w:rPr>
        <w:t xml:space="preserve"> </w:t>
      </w:r>
    </w:p>
    <w:p w14:paraId="33DF1D2C" w14:textId="77777777" w:rsidR="00B61D1F" w:rsidRDefault="00B61D1F" w:rsidP="00B61D1F">
      <w:pPr>
        <w:jc w:val="both"/>
        <w:rPr>
          <w:rFonts w:ascii="Arial" w:hAnsi="Arial" w:cs="Arial"/>
          <w:lang w:val="es-CO"/>
        </w:rPr>
      </w:pPr>
    </w:p>
    <w:p w14:paraId="018EA665" w14:textId="24CE510D" w:rsidR="00B61D1F" w:rsidRDefault="00B61D1F" w:rsidP="00B61D1F">
      <w:pPr>
        <w:jc w:val="both"/>
        <w:rPr>
          <w:rFonts w:ascii="Arial" w:hAnsi="Arial" w:cs="Arial"/>
          <w:lang w:val="es-CO"/>
        </w:rPr>
      </w:pPr>
      <w:r w:rsidRPr="00B61D1F">
        <w:rPr>
          <w:rFonts w:ascii="Arial" w:hAnsi="Arial" w:cs="Arial"/>
          <w:lang w:val="es-CO"/>
        </w:rPr>
        <w:lastRenderedPageBreak/>
        <w:t xml:space="preserve">En </w:t>
      </w:r>
      <w:proofErr w:type="gramStart"/>
      <w:r w:rsidR="00223B29" w:rsidRPr="00B61D1F">
        <w:rPr>
          <w:rFonts w:ascii="Arial" w:hAnsi="Arial" w:cs="Arial"/>
          <w:lang w:val="es-CO"/>
        </w:rPr>
        <w:t>consecuencia</w:t>
      </w:r>
      <w:proofErr w:type="gramEnd"/>
      <w:r w:rsidR="00223B29">
        <w:rPr>
          <w:rFonts w:ascii="Arial" w:hAnsi="Arial" w:cs="Arial"/>
          <w:lang w:val="es-CO"/>
        </w:rPr>
        <w:t xml:space="preserve"> </w:t>
      </w:r>
      <w:r w:rsidRPr="00B61D1F">
        <w:rPr>
          <w:rFonts w:ascii="Arial" w:hAnsi="Arial" w:cs="Arial"/>
          <w:lang w:val="es-CO"/>
        </w:rPr>
        <w:t>de lo expuesto y contando con el asentimiento de las partes, se efectuar</w:t>
      </w:r>
      <w:r w:rsidR="00223B29">
        <w:rPr>
          <w:rFonts w:ascii="Arial" w:hAnsi="Arial" w:cs="Arial"/>
          <w:lang w:val="es-CO"/>
        </w:rPr>
        <w:t>on</w:t>
      </w:r>
      <w:r w:rsidRPr="00B61D1F">
        <w:rPr>
          <w:rFonts w:ascii="Arial" w:hAnsi="Arial" w:cs="Arial"/>
          <w:lang w:val="es-CO"/>
        </w:rPr>
        <w:t xml:space="preserve"> las correcciones pertinentes para posteriormente formalizarlas con las suscripción del nuevo formato</w:t>
      </w:r>
      <w:r w:rsidR="00223B29">
        <w:rPr>
          <w:rFonts w:ascii="Arial" w:hAnsi="Arial" w:cs="Arial"/>
          <w:lang w:val="es-CO"/>
        </w:rPr>
        <w:t>;</w:t>
      </w:r>
      <w:r w:rsidRPr="00B61D1F">
        <w:rPr>
          <w:rFonts w:ascii="Arial" w:hAnsi="Arial" w:cs="Arial"/>
          <w:lang w:val="es-CO"/>
        </w:rPr>
        <w:t xml:space="preserve"> el cual publicamos con la presente constancia, para conocimiento de la ciudadanía en general.</w:t>
      </w:r>
    </w:p>
    <w:p w14:paraId="116EF342" w14:textId="77777777" w:rsidR="00B61D1F" w:rsidRDefault="00B61D1F" w:rsidP="00B61D1F">
      <w:pPr>
        <w:jc w:val="both"/>
        <w:rPr>
          <w:rFonts w:ascii="Arial" w:hAnsi="Arial" w:cs="Arial"/>
          <w:lang w:val="es-CO"/>
        </w:rPr>
      </w:pPr>
    </w:p>
    <w:p w14:paraId="6876EF62" w14:textId="77777777" w:rsidR="00B61D1F" w:rsidRDefault="00B61D1F" w:rsidP="00B61D1F">
      <w:pPr>
        <w:jc w:val="both"/>
        <w:rPr>
          <w:rFonts w:ascii="Arial" w:hAnsi="Arial" w:cs="Arial"/>
          <w:lang w:val="es-CO"/>
        </w:rPr>
      </w:pPr>
    </w:p>
    <w:p w14:paraId="35CA7C96" w14:textId="77777777" w:rsidR="00B61D1F" w:rsidRDefault="00B61D1F" w:rsidP="00B61D1F">
      <w:pPr>
        <w:jc w:val="both"/>
        <w:rPr>
          <w:rFonts w:ascii="Arial" w:hAnsi="Arial" w:cs="Arial"/>
          <w:lang w:val="es-CO"/>
        </w:rPr>
      </w:pPr>
    </w:p>
    <w:p w14:paraId="341A553E" w14:textId="77777777" w:rsidR="00B61D1F" w:rsidRDefault="00B61D1F" w:rsidP="00B61D1F">
      <w:pPr>
        <w:jc w:val="both"/>
        <w:rPr>
          <w:rFonts w:ascii="Arial" w:hAnsi="Arial" w:cs="Arial"/>
          <w:lang w:val="es-CO"/>
        </w:rPr>
      </w:pPr>
    </w:p>
    <w:p w14:paraId="714501B0" w14:textId="77777777" w:rsidR="00B61D1F" w:rsidRDefault="00B61D1F" w:rsidP="00B61D1F">
      <w:pPr>
        <w:jc w:val="both"/>
        <w:rPr>
          <w:rFonts w:ascii="Arial" w:hAnsi="Arial" w:cs="Arial"/>
          <w:lang w:val="es-CO"/>
        </w:rPr>
      </w:pPr>
    </w:p>
    <w:p w14:paraId="7F5EB8CA" w14:textId="77777777" w:rsidR="00B61D1F" w:rsidRDefault="00B61D1F" w:rsidP="00B61D1F">
      <w:pPr>
        <w:jc w:val="both"/>
        <w:rPr>
          <w:rFonts w:ascii="Arial" w:hAnsi="Arial" w:cs="Arial"/>
          <w:lang w:val="es-CO"/>
        </w:rPr>
      </w:pPr>
    </w:p>
    <w:p w14:paraId="6FE42753" w14:textId="77777777" w:rsidR="00B61D1F" w:rsidRDefault="00B61D1F" w:rsidP="00B61D1F">
      <w:pPr>
        <w:jc w:val="both"/>
        <w:rPr>
          <w:rFonts w:ascii="Arial" w:hAnsi="Arial" w:cs="Arial"/>
          <w:lang w:val="es-CO"/>
        </w:rPr>
      </w:pPr>
    </w:p>
    <w:p w14:paraId="1EC5846E" w14:textId="1A762B62" w:rsidR="00B61D1F" w:rsidRPr="00B61D1F" w:rsidRDefault="00B61D1F" w:rsidP="00B61D1F">
      <w:pPr>
        <w:jc w:val="center"/>
        <w:rPr>
          <w:rFonts w:ascii="Arial" w:hAnsi="Arial" w:cs="Arial"/>
          <w:b/>
          <w:lang w:val="es-CO"/>
        </w:rPr>
      </w:pPr>
      <w:r w:rsidRPr="00B61D1F">
        <w:rPr>
          <w:rFonts w:ascii="Arial" w:hAnsi="Arial" w:cs="Arial"/>
          <w:b/>
          <w:lang w:val="es-CO"/>
        </w:rPr>
        <w:t>TALENTO HUMANO</w:t>
      </w:r>
    </w:p>
    <w:p w14:paraId="6ADE11BE" w14:textId="77777777" w:rsidR="00B61D1F" w:rsidRPr="00B61D1F" w:rsidRDefault="00B61D1F" w:rsidP="00B61D1F">
      <w:pPr>
        <w:jc w:val="both"/>
        <w:rPr>
          <w:rFonts w:ascii="Arial" w:hAnsi="Arial" w:cs="Arial"/>
          <w:lang w:val="es-CO"/>
        </w:rPr>
      </w:pPr>
    </w:p>
    <w:p w14:paraId="277B597B" w14:textId="77777777" w:rsidR="00B61D1F" w:rsidRDefault="00B61D1F" w:rsidP="00B61D1F">
      <w:pPr>
        <w:jc w:val="both"/>
        <w:rPr>
          <w:rFonts w:ascii="Arial" w:hAnsi="Arial" w:cs="Arial"/>
          <w:sz w:val="22"/>
          <w:lang w:val="es-CO"/>
        </w:rPr>
      </w:pPr>
    </w:p>
    <w:p w14:paraId="422496DB" w14:textId="77777777" w:rsidR="00B61D1F" w:rsidRPr="00B61D1F" w:rsidRDefault="00B61D1F" w:rsidP="00B61D1F">
      <w:pPr>
        <w:jc w:val="both"/>
        <w:rPr>
          <w:rFonts w:ascii="Arial" w:hAnsi="Arial" w:cs="Arial"/>
          <w:sz w:val="22"/>
          <w:lang w:val="es-CO"/>
        </w:rPr>
      </w:pPr>
    </w:p>
    <w:p w14:paraId="0D663688" w14:textId="77777777" w:rsidR="00B61D1F" w:rsidRDefault="00B61D1F" w:rsidP="00B61D1F">
      <w:pPr>
        <w:jc w:val="both"/>
        <w:rPr>
          <w:rFonts w:ascii="Arial" w:hAnsi="Arial" w:cs="Arial"/>
          <w:sz w:val="22"/>
          <w:lang w:val="es-CO"/>
        </w:rPr>
      </w:pPr>
    </w:p>
    <w:p w14:paraId="40952F41" w14:textId="77C9A259" w:rsidR="00B61D1F" w:rsidRPr="00B61D1F" w:rsidRDefault="00B61D1F" w:rsidP="00B61D1F">
      <w:pPr>
        <w:jc w:val="both"/>
        <w:rPr>
          <w:rFonts w:ascii="Arial" w:hAnsi="Arial" w:cs="Arial"/>
          <w:sz w:val="22"/>
          <w:lang w:val="es-CO"/>
        </w:rPr>
      </w:pPr>
      <w:r>
        <w:rPr>
          <w:rFonts w:ascii="Arial" w:hAnsi="Arial" w:cs="Arial"/>
          <w:sz w:val="22"/>
          <w:lang w:val="es-CO"/>
        </w:rPr>
        <w:t xml:space="preserve"> </w:t>
      </w:r>
    </w:p>
    <w:sectPr w:rsidR="00B61D1F" w:rsidRPr="00B61D1F" w:rsidSect="00023327">
      <w:headerReference w:type="even" r:id="rId8"/>
      <w:headerReference w:type="default" r:id="rId9"/>
      <w:footerReference w:type="even" r:id="rId10"/>
      <w:footerReference w:type="default" r:id="rId11"/>
      <w:headerReference w:type="first" r:id="rId12"/>
      <w:footerReference w:type="first" r:id="rId13"/>
      <w:type w:val="continuous"/>
      <w:pgSz w:w="15842" w:h="12242" w:orient="landscape" w:code="1"/>
      <w:pgMar w:top="1701" w:right="2268" w:bottom="1418" w:left="241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F93D5" w14:textId="77777777" w:rsidR="00515EEC" w:rsidRDefault="00515EEC">
      <w:r>
        <w:separator/>
      </w:r>
    </w:p>
  </w:endnote>
  <w:endnote w:type="continuationSeparator" w:id="0">
    <w:p w14:paraId="2C49CC83" w14:textId="77777777" w:rsidR="00515EEC" w:rsidRDefault="0051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691C" w14:textId="77777777" w:rsidR="006B30CF" w:rsidRDefault="006B30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8D4C6" w14:textId="312A556F" w:rsidR="0056556F" w:rsidRDefault="0056556F" w:rsidP="0056556F">
    <w:pPr>
      <w:pStyle w:val="Piedepgina"/>
      <w:ind w:left="-1701"/>
    </w:pPr>
    <w:r>
      <w:rPr>
        <w:noProof/>
        <w:lang w:val="es-CO" w:eastAsia="es-CO"/>
      </w:rPr>
      <w:drawing>
        <wp:anchor distT="0" distB="0" distL="114300" distR="114300" simplePos="0" relativeHeight="251677184" behindDoc="0" locked="0" layoutInCell="1" allowOverlap="1" wp14:anchorId="401C4C61" wp14:editId="58E3DD27">
          <wp:simplePos x="0" y="0"/>
          <wp:positionH relativeFrom="column">
            <wp:posOffset>-206375</wp:posOffset>
          </wp:positionH>
          <wp:positionV relativeFrom="paragraph">
            <wp:posOffset>-1092835</wp:posOffset>
          </wp:positionV>
          <wp:extent cx="7753350" cy="1252706"/>
          <wp:effectExtent l="0" t="0" r="0" b="508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e1.jpg"/>
                  <pic:cNvPicPr/>
                </pic:nvPicPr>
                <pic:blipFill>
                  <a:blip r:embed="rId1">
                    <a:extLst>
                      <a:ext uri="{28A0092B-C50C-407E-A947-70E740481C1C}">
                        <a14:useLocalDpi xmlns:a14="http://schemas.microsoft.com/office/drawing/2010/main" val="0"/>
                      </a:ext>
                    </a:extLst>
                  </a:blip>
                  <a:stretch>
                    <a:fillRect/>
                  </a:stretch>
                </pic:blipFill>
                <pic:spPr>
                  <a:xfrm>
                    <a:off x="0" y="0"/>
                    <a:ext cx="7753350" cy="125270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A2EF" w14:textId="0127E356" w:rsidR="000A18F9" w:rsidRDefault="000A18F9" w:rsidP="006E740D">
    <w:pPr>
      <w:pStyle w:val="Piedepgina"/>
      <w:tabs>
        <w:tab w:val="clear" w:pos="4252"/>
        <w:tab w:val="center" w:pos="993"/>
      </w:tabs>
      <w:spacing w:line="0" w:lineRule="atLeast"/>
      <w:ind w:left="-454"/>
      <w:rPr>
        <w:rFonts w:ascii="Arial" w:hAnsi="Arial" w:cs="Arial"/>
        <w:b/>
        <w:bCs/>
        <w:i/>
        <w:iCs/>
        <w:w w:val="200"/>
        <w:sz w:val="14"/>
        <w:szCs w:val="14"/>
      </w:rPr>
    </w:pPr>
    <w:r>
      <w:t xml:space="preserve">   </w:t>
    </w:r>
  </w:p>
  <w:p w14:paraId="00B29F31" w14:textId="014D5857" w:rsidR="000A18F9" w:rsidRPr="00B00D25" w:rsidRDefault="000A18F9" w:rsidP="000A18F9">
    <w:pPr>
      <w:pStyle w:val="Piedepgina"/>
      <w:tabs>
        <w:tab w:val="clear" w:pos="4252"/>
        <w:tab w:val="center" w:pos="993"/>
      </w:tabs>
      <w:spacing w:line="0" w:lineRule="atLeast"/>
      <w:ind w:left="-454"/>
      <w:jc w:val="center"/>
      <w:rPr>
        <w:rFonts w:ascii="Arial" w:hAnsi="Arial" w:cs="Arial"/>
        <w:bCs/>
        <w:i/>
        <w:iCs/>
        <w:w w:val="200"/>
        <w:sz w:val="14"/>
        <w:szCs w:val="14"/>
      </w:rPr>
    </w:pPr>
  </w:p>
  <w:p w14:paraId="2F911BB2" w14:textId="0F42C56B" w:rsidR="002045D5" w:rsidRPr="000A18F9" w:rsidRDefault="00FF4A04" w:rsidP="00FF4A04">
    <w:pPr>
      <w:pStyle w:val="Piedepgina"/>
      <w:ind w:left="-1701"/>
    </w:pPr>
    <w:r>
      <w:rPr>
        <w:noProof/>
        <w:lang w:val="es-CO" w:eastAsia="es-CO"/>
      </w:rPr>
      <mc:AlternateContent>
        <mc:Choice Requires="wps">
          <w:drawing>
            <wp:anchor distT="0" distB="0" distL="114300" distR="114300" simplePos="0" relativeHeight="251676160" behindDoc="0" locked="0" layoutInCell="1" allowOverlap="1" wp14:anchorId="52640D98" wp14:editId="38B7A429">
              <wp:simplePos x="0" y="0"/>
              <wp:positionH relativeFrom="column">
                <wp:posOffset>918210</wp:posOffset>
              </wp:positionH>
              <wp:positionV relativeFrom="paragraph">
                <wp:posOffset>417195</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C828DB" w14:textId="77777777" w:rsidR="00FF4A04" w:rsidRDefault="00FF4A04" w:rsidP="00FF4A04">
                          <w:pPr>
                            <w:pStyle w:val="Piedepgina"/>
                            <w:tabs>
                              <w:tab w:val="clear" w:pos="4252"/>
                              <w:tab w:val="center" w:pos="993"/>
                            </w:tabs>
                            <w:spacing w:line="40" w:lineRule="atLeast"/>
                            <w:ind w:left="-3407" w:right="170"/>
                            <w:jc w:val="center"/>
                            <w:rPr>
                              <w:rFonts w:ascii="Arial" w:hAnsi="Arial" w:cs="Arial"/>
                              <w:sz w:val="15"/>
                            </w:rPr>
                          </w:pPr>
                          <w:r>
                            <w:rPr>
                              <w:rFonts w:ascii="Arial" w:hAnsi="Arial" w:cs="Arial"/>
                              <w:sz w:val="15"/>
                            </w:rPr>
                            <w:t xml:space="preserve">Carrera 7 No. 31-10 Piso 11. </w:t>
                          </w:r>
                          <w:r>
                            <w:rPr>
                              <w:rFonts w:ascii="Arial" w:hAnsi="Arial" w:cs="Arial"/>
                              <w:sz w:val="15"/>
                              <w:lang w:val="fr-FR"/>
                            </w:rPr>
                            <w:t>PBX (1) 7 560 557.  Línea Gratuita 018000 180 430</w:t>
                          </w:r>
                          <w:r>
                            <w:rPr>
                              <w:rFonts w:ascii="Arial" w:hAnsi="Arial" w:cs="Arial"/>
                              <w:sz w:val="6"/>
                              <w:szCs w:val="6"/>
                            </w:rPr>
                            <w:br/>
                          </w:r>
                          <w:r>
                            <w:rPr>
                              <w:rFonts w:ascii="Arial" w:hAnsi="Arial" w:cs="Arial"/>
                              <w:sz w:val="15"/>
                            </w:rPr>
                            <w:t>www.supersolidaria.gov.co</w:t>
                          </w:r>
                        </w:p>
                        <w:p w14:paraId="48D440E2" w14:textId="77777777" w:rsidR="00FF4A04" w:rsidRDefault="00FF4A04" w:rsidP="00FF4A04">
                          <w:pPr>
                            <w:pStyle w:val="Piedepgina"/>
                            <w:tabs>
                              <w:tab w:val="clear" w:pos="4252"/>
                              <w:tab w:val="center" w:pos="993"/>
                            </w:tabs>
                            <w:ind w:left="-3407" w:right="170"/>
                            <w:jc w:val="center"/>
                          </w:pPr>
                          <w:r>
                            <w:rPr>
                              <w:rFonts w:ascii="Arial" w:hAnsi="Arial" w:cs="Arial"/>
                              <w:sz w:val="15"/>
                            </w:rPr>
                            <w:t>NIT: 830.053.043 5 Bogotá D.C., Colombia</w:t>
                          </w:r>
                        </w:p>
                        <w:p w14:paraId="11CA0A87" w14:textId="77777777" w:rsidR="00FF4A04" w:rsidRDefault="00FF4A04" w:rsidP="00FF4A04">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40D98" id="_x0000_t202" coordsize="21600,21600" o:spt="202" path="m,l,21600r21600,l21600,xe">
              <v:stroke joinstyle="miter"/>
              <v:path gradientshapeok="t" o:connecttype="rect"/>
            </v:shapetype>
            <v:shape id="Cuadro de texto 25" o:spid="_x0000_s1026" type="#_x0000_t202" style="position:absolute;left:0;text-align:left;margin-left:72.3pt;margin-top:32.85pt;width:480.15pt;height:5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" filled="f" stroked="f">
              <v:textbox>
                <w:txbxContent>
                  <w:p w14:paraId="7BC828DB" w14:textId="77777777" w:rsidR="00FF4A04" w:rsidRDefault="00FF4A04" w:rsidP="00FF4A04">
                    <w:pPr>
                      <w:pStyle w:val="Piedepgina"/>
                      <w:tabs>
                        <w:tab w:val="clear" w:pos="4252"/>
                        <w:tab w:val="center" w:pos="993"/>
                      </w:tabs>
                      <w:spacing w:line="40" w:lineRule="atLeast"/>
                      <w:ind w:left="-3407" w:right="170"/>
                      <w:jc w:val="center"/>
                      <w:rPr>
                        <w:rFonts w:ascii="Arial" w:hAnsi="Arial" w:cs="Arial"/>
                        <w:sz w:val="15"/>
                      </w:rPr>
                    </w:pPr>
                    <w:r>
                      <w:rPr>
                        <w:rFonts w:ascii="Arial" w:hAnsi="Arial" w:cs="Arial"/>
                        <w:sz w:val="15"/>
                      </w:rPr>
                      <w:t xml:space="preserve">Carrera 7 No. 31-10 Piso 11. </w:t>
                    </w:r>
                    <w:r>
                      <w:rPr>
                        <w:rFonts w:ascii="Arial" w:hAnsi="Arial" w:cs="Arial"/>
                        <w:sz w:val="15"/>
                        <w:lang w:val="fr-FR"/>
                      </w:rPr>
                      <w:t>PBX (1) 7 560 557.  Línea Gratuita 018000 180 430</w:t>
                    </w:r>
                    <w:r>
                      <w:rPr>
                        <w:rFonts w:ascii="Arial" w:hAnsi="Arial" w:cs="Arial"/>
                        <w:sz w:val="6"/>
                        <w:szCs w:val="6"/>
                      </w:rPr>
                      <w:br/>
                    </w:r>
                    <w:r>
                      <w:rPr>
                        <w:rFonts w:ascii="Arial" w:hAnsi="Arial" w:cs="Arial"/>
                        <w:sz w:val="15"/>
                      </w:rPr>
                      <w:t>www.supersolidaria.gov.co</w:t>
                    </w:r>
                  </w:p>
                  <w:p w14:paraId="48D440E2" w14:textId="77777777" w:rsidR="00FF4A04" w:rsidRDefault="00FF4A04" w:rsidP="00FF4A04">
                    <w:pPr>
                      <w:pStyle w:val="Piedepgina"/>
                      <w:tabs>
                        <w:tab w:val="clear" w:pos="4252"/>
                        <w:tab w:val="center" w:pos="993"/>
                      </w:tabs>
                      <w:ind w:left="-3407" w:right="170"/>
                      <w:jc w:val="center"/>
                    </w:pPr>
                    <w:r>
                      <w:rPr>
                        <w:rFonts w:ascii="Arial" w:hAnsi="Arial" w:cs="Arial"/>
                        <w:sz w:val="15"/>
                      </w:rPr>
                      <w:t>NIT: 830.053.043 5 Bogotá D.C., Colombia</w:t>
                    </w:r>
                  </w:p>
                  <w:p w14:paraId="11CA0A87" w14:textId="77777777" w:rsidR="00FF4A04" w:rsidRDefault="00FF4A04" w:rsidP="00FF4A04">
                    <w:pPr>
                      <w:ind w:left="-3407"/>
                      <w:jc w:val="center"/>
                    </w:pPr>
                  </w:p>
                </w:txbxContent>
              </v:textbox>
            </v:shape>
          </w:pict>
        </mc:Fallback>
      </mc:AlternateContent>
    </w:r>
    <w:r>
      <w:rPr>
        <w:noProof/>
        <w:lang w:val="es-CO" w:eastAsia="es-CO"/>
      </w:rPr>
      <w:drawing>
        <wp:inline distT="0" distB="0" distL="0" distR="0" wp14:anchorId="174F3AAF" wp14:editId="41805C3F">
          <wp:extent cx="7785735" cy="986156"/>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63343" cy="9959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77668" w14:textId="77777777" w:rsidR="00515EEC" w:rsidRDefault="00515EEC">
      <w:r>
        <w:separator/>
      </w:r>
    </w:p>
  </w:footnote>
  <w:footnote w:type="continuationSeparator" w:id="0">
    <w:p w14:paraId="0EEF0C55" w14:textId="77777777" w:rsidR="00515EEC" w:rsidRDefault="00515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2546" w14:textId="77777777" w:rsidR="006B30CF" w:rsidRDefault="006B30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657C6" w14:textId="52125605" w:rsidR="00564291" w:rsidRDefault="00564291" w:rsidP="00564291">
    <w:pPr>
      <w:pStyle w:val="Encabezado"/>
      <w:ind w:left="-1701"/>
    </w:pPr>
    <w:r>
      <w:rPr>
        <w:noProof/>
        <w:lang w:val="es-CO" w:eastAsia="es-CO"/>
      </w:rPr>
      <w:drawing>
        <wp:inline distT="0" distB="0" distL="0" distR="0" wp14:anchorId="247AF148" wp14:editId="60FB8658">
          <wp:extent cx="7753350" cy="1277352"/>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a:blip r:embed="rId1">
                    <a:extLst>
                      <a:ext uri="{28A0092B-C50C-407E-A947-70E740481C1C}">
                        <a14:useLocalDpi xmlns:a14="http://schemas.microsoft.com/office/drawing/2010/main" val="0"/>
                      </a:ext>
                    </a:extLst>
                  </a:blip>
                  <a:stretch>
                    <a:fillRect/>
                  </a:stretch>
                </pic:blipFill>
                <pic:spPr>
                  <a:xfrm>
                    <a:off x="0" y="0"/>
                    <a:ext cx="7897132" cy="13010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95DA" w14:textId="77777777" w:rsidR="0070384A" w:rsidRDefault="0070384A" w:rsidP="0070384A">
    <w:pPr>
      <w:pStyle w:val="Encabezado"/>
      <w:ind w:left="-1701" w:right="-942"/>
    </w:pPr>
    <w:r>
      <w:rPr>
        <w:noProof/>
        <w:lang w:val="es-CO" w:eastAsia="es-CO"/>
      </w:rPr>
      <w:drawing>
        <wp:inline distT="0" distB="0" distL="0" distR="0" wp14:anchorId="1A4307D9" wp14:editId="1890D093">
          <wp:extent cx="7785735" cy="1212828"/>
          <wp:effectExtent l="0" t="0" r="0" b="698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887156" cy="1228627"/>
                  </a:xfrm>
                  <a:prstGeom prst="rect">
                    <a:avLst/>
                  </a:prstGeom>
                </pic:spPr>
              </pic:pic>
            </a:graphicData>
          </a:graphic>
        </wp:inline>
      </w:drawing>
    </w:r>
  </w:p>
  <w:p w14:paraId="637DF7B6" w14:textId="77777777" w:rsidR="009778BC" w:rsidRDefault="009778BC" w:rsidP="002D474F">
    <w:pPr>
      <w:pStyle w:val="Encabezado"/>
    </w:pPr>
  </w:p>
  <w:p w14:paraId="005C7DD3" w14:textId="77777777" w:rsidR="002D474F" w:rsidRDefault="002D474F" w:rsidP="002D47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6B492674"/>
    <w:multiLevelType w:val="hybridMultilevel"/>
    <w:tmpl w:val="C1EC2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BE91CF4"/>
    <w:multiLevelType w:val="hybridMultilevel"/>
    <w:tmpl w:val="095A22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B3"/>
    <w:rsid w:val="00023327"/>
    <w:rsid w:val="00023885"/>
    <w:rsid w:val="000346B3"/>
    <w:rsid w:val="00066502"/>
    <w:rsid w:val="0007403B"/>
    <w:rsid w:val="0008312F"/>
    <w:rsid w:val="000A03E8"/>
    <w:rsid w:val="000A18F9"/>
    <w:rsid w:val="000B648E"/>
    <w:rsid w:val="000C53D2"/>
    <w:rsid w:val="000D56FD"/>
    <w:rsid w:val="00103455"/>
    <w:rsid w:val="0010463E"/>
    <w:rsid w:val="00166EFC"/>
    <w:rsid w:val="0019536C"/>
    <w:rsid w:val="001A687E"/>
    <w:rsid w:val="001B34E2"/>
    <w:rsid w:val="001D5536"/>
    <w:rsid w:val="001D67BA"/>
    <w:rsid w:val="001E24F3"/>
    <w:rsid w:val="001E3115"/>
    <w:rsid w:val="002045D5"/>
    <w:rsid w:val="00223B29"/>
    <w:rsid w:val="00224401"/>
    <w:rsid w:val="00225411"/>
    <w:rsid w:val="002526CE"/>
    <w:rsid w:val="002574E8"/>
    <w:rsid w:val="002615AF"/>
    <w:rsid w:val="002803B6"/>
    <w:rsid w:val="00295012"/>
    <w:rsid w:val="002B0E72"/>
    <w:rsid w:val="002D0C49"/>
    <w:rsid w:val="002D474F"/>
    <w:rsid w:val="002F69D3"/>
    <w:rsid w:val="00313279"/>
    <w:rsid w:val="00332360"/>
    <w:rsid w:val="00342D35"/>
    <w:rsid w:val="00363759"/>
    <w:rsid w:val="003651E4"/>
    <w:rsid w:val="0036740C"/>
    <w:rsid w:val="00392639"/>
    <w:rsid w:val="003A1B14"/>
    <w:rsid w:val="003A3DFC"/>
    <w:rsid w:val="003C490C"/>
    <w:rsid w:val="003C5F9B"/>
    <w:rsid w:val="00402672"/>
    <w:rsid w:val="00406F4B"/>
    <w:rsid w:val="0042178F"/>
    <w:rsid w:val="004251C1"/>
    <w:rsid w:val="00432398"/>
    <w:rsid w:val="00456DE2"/>
    <w:rsid w:val="00464988"/>
    <w:rsid w:val="004731D3"/>
    <w:rsid w:val="004D6DA3"/>
    <w:rsid w:val="004D75EA"/>
    <w:rsid w:val="004F7721"/>
    <w:rsid w:val="00511304"/>
    <w:rsid w:val="00515EEC"/>
    <w:rsid w:val="00521F27"/>
    <w:rsid w:val="00522BB6"/>
    <w:rsid w:val="00522D5D"/>
    <w:rsid w:val="00544A47"/>
    <w:rsid w:val="0055620F"/>
    <w:rsid w:val="00563B8F"/>
    <w:rsid w:val="00564291"/>
    <w:rsid w:val="0056556F"/>
    <w:rsid w:val="0058080A"/>
    <w:rsid w:val="00582550"/>
    <w:rsid w:val="00586066"/>
    <w:rsid w:val="005926C4"/>
    <w:rsid w:val="00594068"/>
    <w:rsid w:val="00595BDE"/>
    <w:rsid w:val="005A11FF"/>
    <w:rsid w:val="005A1EB8"/>
    <w:rsid w:val="005C2825"/>
    <w:rsid w:val="005E231E"/>
    <w:rsid w:val="00600595"/>
    <w:rsid w:val="00601B4E"/>
    <w:rsid w:val="0061493E"/>
    <w:rsid w:val="00615EB7"/>
    <w:rsid w:val="00622615"/>
    <w:rsid w:val="006269EE"/>
    <w:rsid w:val="00627310"/>
    <w:rsid w:val="00632C2E"/>
    <w:rsid w:val="00661F74"/>
    <w:rsid w:val="0069079E"/>
    <w:rsid w:val="006A655D"/>
    <w:rsid w:val="006B30CF"/>
    <w:rsid w:val="006C4832"/>
    <w:rsid w:val="006D27A0"/>
    <w:rsid w:val="006E3F55"/>
    <w:rsid w:val="006E740D"/>
    <w:rsid w:val="0070384A"/>
    <w:rsid w:val="00742AA3"/>
    <w:rsid w:val="00752CE3"/>
    <w:rsid w:val="0077348E"/>
    <w:rsid w:val="00782118"/>
    <w:rsid w:val="00787338"/>
    <w:rsid w:val="00787EC2"/>
    <w:rsid w:val="00826FC2"/>
    <w:rsid w:val="0083052C"/>
    <w:rsid w:val="00830A65"/>
    <w:rsid w:val="00832DFF"/>
    <w:rsid w:val="008558C9"/>
    <w:rsid w:val="008667EA"/>
    <w:rsid w:val="00874EFA"/>
    <w:rsid w:val="00875D2D"/>
    <w:rsid w:val="00882270"/>
    <w:rsid w:val="008868EC"/>
    <w:rsid w:val="008A497B"/>
    <w:rsid w:val="008E6426"/>
    <w:rsid w:val="00967D2B"/>
    <w:rsid w:val="00973508"/>
    <w:rsid w:val="009778BC"/>
    <w:rsid w:val="00977D3D"/>
    <w:rsid w:val="009A455B"/>
    <w:rsid w:val="009D35BA"/>
    <w:rsid w:val="009D59AE"/>
    <w:rsid w:val="009E6667"/>
    <w:rsid w:val="009F4412"/>
    <w:rsid w:val="00A1318F"/>
    <w:rsid w:val="00A1673A"/>
    <w:rsid w:val="00A430FB"/>
    <w:rsid w:val="00A52A0A"/>
    <w:rsid w:val="00A74CDD"/>
    <w:rsid w:val="00A86DEF"/>
    <w:rsid w:val="00AA1A45"/>
    <w:rsid w:val="00AB43D7"/>
    <w:rsid w:val="00AE3041"/>
    <w:rsid w:val="00B03538"/>
    <w:rsid w:val="00B20F01"/>
    <w:rsid w:val="00B445A3"/>
    <w:rsid w:val="00B61D1F"/>
    <w:rsid w:val="00B843A8"/>
    <w:rsid w:val="00B8629C"/>
    <w:rsid w:val="00BB6D85"/>
    <w:rsid w:val="00C15C3A"/>
    <w:rsid w:val="00C5446F"/>
    <w:rsid w:val="00C5771B"/>
    <w:rsid w:val="00C70B77"/>
    <w:rsid w:val="00C75214"/>
    <w:rsid w:val="00C922A6"/>
    <w:rsid w:val="00CA436A"/>
    <w:rsid w:val="00CB1349"/>
    <w:rsid w:val="00D147D9"/>
    <w:rsid w:val="00D522F7"/>
    <w:rsid w:val="00D62C63"/>
    <w:rsid w:val="00D75833"/>
    <w:rsid w:val="00DA69FA"/>
    <w:rsid w:val="00DC78FF"/>
    <w:rsid w:val="00DF1240"/>
    <w:rsid w:val="00E007C2"/>
    <w:rsid w:val="00E50727"/>
    <w:rsid w:val="00E7571C"/>
    <w:rsid w:val="00E8394B"/>
    <w:rsid w:val="00EA7170"/>
    <w:rsid w:val="00ED2043"/>
    <w:rsid w:val="00ED3ECB"/>
    <w:rsid w:val="00ED554F"/>
    <w:rsid w:val="00EE2915"/>
    <w:rsid w:val="00EF2B98"/>
    <w:rsid w:val="00F0009E"/>
    <w:rsid w:val="00F0265B"/>
    <w:rsid w:val="00F643FB"/>
    <w:rsid w:val="00F66BA2"/>
    <w:rsid w:val="00F77AA4"/>
    <w:rsid w:val="00F8315C"/>
    <w:rsid w:val="00F83AC8"/>
    <w:rsid w:val="00FC2398"/>
    <w:rsid w:val="00FD7925"/>
    <w:rsid w:val="00FE1333"/>
    <w:rsid w:val="00FF1E11"/>
    <w:rsid w:val="00FF4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3F91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B6"/>
    <w:rPr>
      <w:sz w:val="24"/>
      <w:szCs w:val="24"/>
    </w:rPr>
  </w:style>
  <w:style w:type="paragraph" w:styleId="Ttulo3">
    <w:name w:val="heading 3"/>
    <w:basedOn w:val="Normal"/>
    <w:next w:val="Normal"/>
    <w:link w:val="Ttulo3Car"/>
    <w:uiPriority w:val="99"/>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basedOn w:val="Fuentedeprrafopredete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locked/>
    <w:rsid w:val="00622615"/>
    <w:rPr>
      <w:rFonts w:cs="Times New Roman"/>
      <w:sz w:val="24"/>
      <w:szCs w:val="24"/>
      <w:lang w:val="es-ES" w:eastAsia="es-ES"/>
    </w:rPr>
  </w:style>
  <w:style w:type="character" w:styleId="Hipervnculo">
    <w:name w:val="Hyperlink"/>
    <w:basedOn w:val="Fuentedeprrafopredeter"/>
    <w:uiPriority w:val="99"/>
    <w:rsid w:val="002803B6"/>
    <w:rPr>
      <w:rFonts w:cs="Times New Roman"/>
      <w:color w:val="0000FF"/>
      <w:u w:val="single"/>
    </w:rPr>
  </w:style>
  <w:style w:type="character" w:styleId="Nmerodepgina">
    <w:name w:val="page number"/>
    <w:basedOn w:val="Fuentedeprrafopredeter"/>
    <w:uiPriority w:val="99"/>
    <w:rsid w:val="002803B6"/>
    <w:rPr>
      <w:rFonts w:cs="Times New Roman"/>
    </w:rPr>
  </w:style>
  <w:style w:type="paragraph" w:customStyle="1" w:styleId="Textodebloque1">
    <w:name w:val="Texto de bloque1"/>
    <w:basedOn w:val="Normal"/>
    <w:uiPriority w:val="99"/>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basedOn w:val="Fuentedeprrafopredete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99"/>
    <w:qFormat/>
    <w:rsid w:val="006D27A0"/>
    <w:pPr>
      <w:ind w:left="720"/>
      <w:contextualSpacing/>
    </w:pPr>
  </w:style>
  <w:style w:type="paragraph" w:styleId="Subttulo">
    <w:name w:val="Subtitle"/>
    <w:basedOn w:val="Normal"/>
    <w:next w:val="Normal"/>
    <w:link w:val="SubttuloCar"/>
    <w:qFormat/>
    <w:locked/>
    <w:rsid w:val="001A687E"/>
    <w:pPr>
      <w:spacing w:after="60"/>
      <w:jc w:val="center"/>
      <w:outlineLvl w:val="1"/>
    </w:pPr>
    <w:rPr>
      <w:rFonts w:ascii="Calibri Light" w:hAnsi="Calibri Light"/>
    </w:rPr>
  </w:style>
  <w:style w:type="character" w:customStyle="1" w:styleId="SubttuloCar">
    <w:name w:val="Subtítulo Car"/>
    <w:basedOn w:val="Fuentedeprrafopredeter"/>
    <w:link w:val="Subttulo"/>
    <w:rsid w:val="001A687E"/>
    <w:rPr>
      <w:rFonts w:ascii="Calibri Light" w:hAnsi="Calibri Light"/>
      <w:sz w:val="24"/>
      <w:szCs w:val="24"/>
    </w:rPr>
  </w:style>
  <w:style w:type="character" w:styleId="Textoennegrita">
    <w:name w:val="Strong"/>
    <w:qFormat/>
    <w:locked/>
    <w:rsid w:val="001A6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4184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9363C-CF4A-4816-9405-F7864848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Nicolas Bautista</cp:lastModifiedBy>
  <cp:revision>4</cp:revision>
  <cp:lastPrinted>2010-12-16T16:11:00Z</cp:lastPrinted>
  <dcterms:created xsi:type="dcterms:W3CDTF">2020-07-21T04:57:00Z</dcterms:created>
  <dcterms:modified xsi:type="dcterms:W3CDTF">2020-07-22T20:29:00Z</dcterms:modified>
</cp:coreProperties>
</file>