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30" w:rsidRPr="00C4048B" w:rsidRDefault="00460C30" w:rsidP="005C1342">
      <w:pPr>
        <w:spacing w:line="240" w:lineRule="auto"/>
        <w:jc w:val="center"/>
        <w:rPr>
          <w:rFonts w:ascii="EYInterstate Light" w:hAnsi="EYInterstate Light"/>
          <w:b/>
          <w:sz w:val="28"/>
          <w:szCs w:val="28"/>
          <w:lang w:val="es-CO"/>
        </w:rPr>
      </w:pPr>
      <w:bookmarkStart w:id="0" w:name="_GoBack"/>
      <w:bookmarkEnd w:id="0"/>
      <w:r w:rsidRPr="00C4048B">
        <w:rPr>
          <w:rFonts w:ascii="EYInterstate Light" w:hAnsi="EYInterstate Light"/>
          <w:b/>
          <w:sz w:val="28"/>
          <w:szCs w:val="28"/>
          <w:lang w:val="es-CO"/>
        </w:rPr>
        <w:t xml:space="preserve">Ejercicio </w:t>
      </w:r>
      <w:r w:rsidR="00E810C7" w:rsidRPr="00C4048B">
        <w:rPr>
          <w:rFonts w:ascii="EYInterstate Light" w:hAnsi="EYInterstate Light"/>
          <w:b/>
          <w:sz w:val="28"/>
          <w:szCs w:val="28"/>
          <w:lang w:val="es-CO"/>
        </w:rPr>
        <w:t xml:space="preserve">Supersolidaria para </w:t>
      </w:r>
      <w:r w:rsidRPr="00C4048B">
        <w:rPr>
          <w:rFonts w:ascii="EYInterstate Light" w:hAnsi="EYInterstate Light"/>
          <w:b/>
          <w:sz w:val="28"/>
          <w:szCs w:val="28"/>
          <w:lang w:val="es-CO"/>
        </w:rPr>
        <w:t>determina</w:t>
      </w:r>
      <w:r w:rsidR="00E810C7" w:rsidRPr="00C4048B">
        <w:rPr>
          <w:rFonts w:ascii="EYInterstate Light" w:hAnsi="EYInterstate Light"/>
          <w:b/>
          <w:sz w:val="28"/>
          <w:szCs w:val="28"/>
          <w:lang w:val="es-CO"/>
        </w:rPr>
        <w:t xml:space="preserve">r los </w:t>
      </w:r>
      <w:r w:rsidRPr="00C4048B">
        <w:rPr>
          <w:rFonts w:ascii="EYInterstate Light" w:hAnsi="EYInterstate Light"/>
          <w:b/>
          <w:sz w:val="28"/>
          <w:szCs w:val="28"/>
          <w:lang w:val="es-CO"/>
        </w:rPr>
        <w:t xml:space="preserve">saldos iniciales </w:t>
      </w:r>
      <w:r w:rsidR="00C4048B" w:rsidRPr="00C4048B">
        <w:rPr>
          <w:rFonts w:ascii="EYInterstate Light" w:hAnsi="EYInterstate Light"/>
          <w:b/>
          <w:sz w:val="28"/>
          <w:szCs w:val="28"/>
          <w:lang w:val="es-CO"/>
        </w:rPr>
        <w:t>del esta</w:t>
      </w:r>
      <w:r w:rsidR="00C4048B">
        <w:rPr>
          <w:rFonts w:ascii="EYInterstate Light" w:hAnsi="EYInterstate Light"/>
          <w:b/>
          <w:sz w:val="28"/>
          <w:szCs w:val="28"/>
          <w:lang w:val="es-CO"/>
        </w:rPr>
        <w:t xml:space="preserve">do de situación financiera bajo </w:t>
      </w:r>
      <w:r w:rsidR="00C4048B" w:rsidRPr="00C4048B">
        <w:rPr>
          <w:rFonts w:ascii="EYInterstate Light" w:hAnsi="EYInterstate Light"/>
          <w:b/>
          <w:sz w:val="28"/>
          <w:szCs w:val="28"/>
          <w:lang w:val="es-CO"/>
        </w:rPr>
        <w:t>NIIF</w:t>
      </w:r>
      <w:r w:rsidR="00E810C7" w:rsidRPr="00C4048B">
        <w:rPr>
          <w:rFonts w:ascii="EYInterstate Light" w:hAnsi="EYInterstate Light"/>
          <w:b/>
          <w:sz w:val="28"/>
          <w:szCs w:val="28"/>
          <w:lang w:val="es-CO"/>
        </w:rPr>
        <w:t xml:space="preserve"> </w:t>
      </w:r>
      <w:r w:rsidR="005A308A">
        <w:rPr>
          <w:rFonts w:ascii="EYInterstate Light" w:hAnsi="EYInterstate Light"/>
          <w:b/>
          <w:sz w:val="28"/>
          <w:szCs w:val="28"/>
          <w:lang w:val="es-CO"/>
        </w:rPr>
        <w:t>(</w:t>
      </w:r>
      <w:r w:rsidR="005C1342" w:rsidRPr="005C1342">
        <w:rPr>
          <w:rFonts w:ascii="EYInterstate Light" w:hAnsi="EYInterstate Light"/>
          <w:b/>
          <w:sz w:val="28"/>
          <w:szCs w:val="28"/>
          <w:lang w:val="es-CO"/>
        </w:rPr>
        <w:t>Normas internacionales de información financiera)</w:t>
      </w:r>
      <w:r w:rsidR="005A308A">
        <w:rPr>
          <w:rFonts w:ascii="EYInterstate Light" w:hAnsi="EYInterstate Light"/>
          <w:b/>
          <w:sz w:val="28"/>
          <w:szCs w:val="28"/>
          <w:lang w:val="es-CO"/>
        </w:rPr>
        <w:t xml:space="preserve"> </w:t>
      </w:r>
      <w:proofErr w:type="spellStart"/>
      <w:r w:rsidR="005A308A">
        <w:rPr>
          <w:rFonts w:ascii="EYInterstate Light" w:hAnsi="EYInterstate Light"/>
          <w:b/>
          <w:sz w:val="28"/>
          <w:szCs w:val="28"/>
          <w:lang w:val="es-CO"/>
        </w:rPr>
        <w:t>ó</w:t>
      </w:r>
      <w:proofErr w:type="spellEnd"/>
      <w:r w:rsidR="005A308A">
        <w:rPr>
          <w:rFonts w:ascii="EYInterstate Light" w:hAnsi="EYInterstate Light"/>
          <w:b/>
          <w:sz w:val="28"/>
          <w:szCs w:val="28"/>
          <w:lang w:val="es-CO"/>
        </w:rPr>
        <w:t xml:space="preserve"> IFRS por sus siglas en ingles</w:t>
      </w:r>
    </w:p>
    <w:p w:rsidR="00460C30" w:rsidRPr="005C1342" w:rsidRDefault="00460C30" w:rsidP="00460C30">
      <w:pPr>
        <w:rPr>
          <w:rFonts w:ascii="EYInterstate Light" w:hAnsi="EYInterstate Light"/>
          <w:b/>
          <w:sz w:val="28"/>
          <w:szCs w:val="28"/>
          <w:lang w:val="es-CO"/>
        </w:rPr>
      </w:pPr>
    </w:p>
    <w:p w:rsidR="00460C30" w:rsidRPr="00C4048B" w:rsidRDefault="00460C30" w:rsidP="00460C30">
      <w:pPr>
        <w:rPr>
          <w:rFonts w:ascii="EYInterstate Light" w:hAnsi="EYInterstate Light"/>
          <w:i/>
          <w:szCs w:val="24"/>
          <w:lang w:val="es-CO"/>
        </w:rPr>
      </w:pPr>
      <w:r w:rsidRPr="00C4048B">
        <w:rPr>
          <w:rFonts w:ascii="EYInterstate Light" w:hAnsi="EYInterstate Light"/>
          <w:i/>
          <w:szCs w:val="24"/>
          <w:lang w:val="es-CO"/>
        </w:rPr>
        <w:t>Instrucciones:</w:t>
      </w:r>
    </w:p>
    <w:p w:rsidR="009F2B98" w:rsidRPr="00C4048B" w:rsidRDefault="009F2B98" w:rsidP="00460C30">
      <w:pPr>
        <w:rPr>
          <w:rFonts w:ascii="EYInterstate Light" w:hAnsi="EYInterstate Light"/>
          <w:i/>
          <w:szCs w:val="24"/>
          <w:lang w:val="es-CO"/>
        </w:rPr>
      </w:pPr>
    </w:p>
    <w:p w:rsidR="00460C30" w:rsidRPr="00C4048B" w:rsidRDefault="009F2B98" w:rsidP="00460C30">
      <w:pPr>
        <w:rPr>
          <w:rFonts w:ascii="EYInterstate Light" w:hAnsi="EYInterstate Light"/>
          <w:szCs w:val="24"/>
          <w:lang w:val="es-CO"/>
        </w:rPr>
      </w:pPr>
      <w:r w:rsidRPr="00C4048B">
        <w:rPr>
          <w:rFonts w:ascii="EYInterstate Light" w:hAnsi="EYInterstate Light"/>
          <w:szCs w:val="24"/>
          <w:lang w:val="es-CO"/>
        </w:rPr>
        <w:t>A</w:t>
      </w:r>
      <w:r w:rsidR="008C3C6B">
        <w:rPr>
          <w:rFonts w:ascii="EYInterstate Light" w:hAnsi="EYInterstate Light"/>
          <w:szCs w:val="24"/>
          <w:lang w:val="es-CO"/>
        </w:rPr>
        <w:t>).-</w:t>
      </w:r>
      <w:r w:rsidRPr="00C4048B">
        <w:rPr>
          <w:rFonts w:ascii="EYInterstate Light" w:hAnsi="EYInterstate Light"/>
          <w:szCs w:val="24"/>
          <w:lang w:val="es-CO"/>
        </w:rPr>
        <w:t xml:space="preserve"> </w:t>
      </w:r>
      <w:r w:rsidR="008C3C6B">
        <w:rPr>
          <w:rFonts w:ascii="EYInterstate Light" w:hAnsi="EYInterstate Light"/>
          <w:szCs w:val="24"/>
          <w:lang w:val="es-CO"/>
        </w:rPr>
        <w:t xml:space="preserve">A </w:t>
      </w:r>
      <w:r w:rsidR="00460C30" w:rsidRPr="00C4048B">
        <w:rPr>
          <w:rFonts w:ascii="EYInterstate Light" w:hAnsi="EYInterstate Light"/>
          <w:szCs w:val="24"/>
          <w:lang w:val="es-CO"/>
        </w:rPr>
        <w:t xml:space="preserve">continuación </w:t>
      </w:r>
      <w:r w:rsidR="00C4048B">
        <w:rPr>
          <w:rFonts w:ascii="EYInterstate Light" w:hAnsi="EYInterstate Light"/>
          <w:szCs w:val="24"/>
          <w:lang w:val="es-CO"/>
        </w:rPr>
        <w:t>usted</w:t>
      </w:r>
      <w:r w:rsidR="00460C30" w:rsidRPr="00C4048B">
        <w:rPr>
          <w:rFonts w:ascii="EYInterstate Light" w:hAnsi="EYInterstate Light"/>
          <w:szCs w:val="24"/>
          <w:lang w:val="es-CO"/>
        </w:rPr>
        <w:t xml:space="preserve"> encontrará los estados financieros de la </w:t>
      </w:r>
      <w:r w:rsidR="00171D90" w:rsidRPr="00C4048B">
        <w:rPr>
          <w:rFonts w:ascii="EYInterstate Light" w:hAnsi="EYInterstate Light"/>
          <w:szCs w:val="24"/>
          <w:lang w:val="es-CO"/>
        </w:rPr>
        <w:t>Organización de economía solidaria</w:t>
      </w:r>
      <w:r w:rsidR="00460C30" w:rsidRPr="00C4048B">
        <w:rPr>
          <w:rFonts w:ascii="EYInterstate Light" w:hAnsi="EYInterstate Light"/>
          <w:szCs w:val="24"/>
          <w:lang w:val="es-CO"/>
        </w:rPr>
        <w:t xml:space="preserve"> XYZ</w:t>
      </w:r>
      <w:r w:rsidR="004A1FD2" w:rsidRPr="00C4048B">
        <w:rPr>
          <w:rFonts w:ascii="EYInterstate Light" w:hAnsi="EYInterstate Light"/>
          <w:szCs w:val="24"/>
          <w:lang w:val="es-CO"/>
        </w:rPr>
        <w:t xml:space="preserve">, </w:t>
      </w:r>
      <w:r w:rsidR="00460C30" w:rsidRPr="00C4048B">
        <w:rPr>
          <w:rFonts w:ascii="EYInterstate Light" w:hAnsi="EYInterstate Light"/>
          <w:szCs w:val="24"/>
          <w:lang w:val="es-CO"/>
        </w:rPr>
        <w:t xml:space="preserve">para el año terminado al 31 de Diciembre de 2013. La </w:t>
      </w:r>
      <w:r w:rsidR="00171D90" w:rsidRPr="00C4048B">
        <w:rPr>
          <w:rFonts w:ascii="EYInterstate Light" w:hAnsi="EYInterstate Light"/>
          <w:szCs w:val="24"/>
          <w:lang w:val="es-CO"/>
        </w:rPr>
        <w:t>Organización de economía solidaria</w:t>
      </w:r>
      <w:r w:rsidR="00460C30" w:rsidRPr="00C4048B">
        <w:rPr>
          <w:rFonts w:ascii="EYInterstate Light" w:hAnsi="EYInterstate Light"/>
          <w:szCs w:val="24"/>
          <w:lang w:val="es-CO"/>
        </w:rPr>
        <w:t xml:space="preserve"> XYZ</w:t>
      </w:r>
      <w:r w:rsidR="00171D90" w:rsidRPr="00C4048B">
        <w:rPr>
          <w:rFonts w:ascii="EYInterstate Light" w:hAnsi="EYInterstate Light"/>
          <w:szCs w:val="24"/>
          <w:lang w:val="es-CO"/>
        </w:rPr>
        <w:t>,</w:t>
      </w:r>
      <w:r w:rsidR="00460C30" w:rsidRPr="00C4048B">
        <w:rPr>
          <w:rFonts w:ascii="EYInterstate Light" w:hAnsi="EYInterstate Light"/>
          <w:szCs w:val="24"/>
          <w:lang w:val="es-CO"/>
        </w:rPr>
        <w:t xml:space="preserve"> </w:t>
      </w:r>
      <w:r w:rsidR="00171D90" w:rsidRPr="00C4048B">
        <w:rPr>
          <w:rFonts w:ascii="EYInterstate Light" w:hAnsi="EYInterstate Light"/>
          <w:szCs w:val="24"/>
          <w:lang w:val="es-CO"/>
        </w:rPr>
        <w:t>es</w:t>
      </w:r>
      <w:r w:rsidR="00460C30" w:rsidRPr="00C4048B">
        <w:rPr>
          <w:rFonts w:ascii="EYInterstate Light" w:hAnsi="EYInterstate Light"/>
          <w:szCs w:val="24"/>
          <w:lang w:val="es-CO"/>
        </w:rPr>
        <w:t xml:space="preserve"> </w:t>
      </w:r>
      <w:r w:rsidR="004A1FD2" w:rsidRPr="00C4048B">
        <w:rPr>
          <w:rFonts w:ascii="EYInterstate Light" w:hAnsi="EYInterstate Light"/>
          <w:szCs w:val="24"/>
          <w:lang w:val="es-CO"/>
        </w:rPr>
        <w:t xml:space="preserve">una entidad de naturaleza privada, sin ánimo de lucro, sus principales actividades son el ahorro y crédito, así como la </w:t>
      </w:r>
      <w:r w:rsidRPr="00C4048B">
        <w:rPr>
          <w:rFonts w:ascii="EYInterstate Light" w:hAnsi="EYInterstate Light"/>
          <w:szCs w:val="24"/>
          <w:lang w:val="es-CO"/>
        </w:rPr>
        <w:t>c</w:t>
      </w:r>
      <w:r w:rsidR="004A1FD2" w:rsidRPr="00C4048B">
        <w:rPr>
          <w:rFonts w:ascii="EYInterstate Light" w:hAnsi="EYInterstate Light"/>
          <w:szCs w:val="24"/>
          <w:lang w:val="es-CO"/>
        </w:rPr>
        <w:t>omercialización de productos</w:t>
      </w:r>
      <w:r w:rsidR="00460C30" w:rsidRPr="00C4048B">
        <w:rPr>
          <w:rFonts w:ascii="EYInterstate Light" w:hAnsi="EYInterstate Light"/>
          <w:szCs w:val="24"/>
          <w:lang w:val="es-CO"/>
        </w:rPr>
        <w:t>. Estos estados financieros han sido preparados bajo PCGA Local</w:t>
      </w:r>
      <w:r w:rsidR="00723A3C" w:rsidRPr="00C4048B">
        <w:rPr>
          <w:rFonts w:ascii="EYInterstate Light" w:hAnsi="EYInterstate Light"/>
          <w:szCs w:val="24"/>
          <w:lang w:val="es-CO"/>
        </w:rPr>
        <w:t xml:space="preserve"> (principios Colombianos Generalmente Aceptados)</w:t>
      </w:r>
      <w:r w:rsidR="00460C30" w:rsidRPr="00C4048B">
        <w:rPr>
          <w:rFonts w:ascii="EYInterstate Light" w:hAnsi="EYInterstate Light"/>
          <w:szCs w:val="24"/>
          <w:lang w:val="es-CO"/>
        </w:rPr>
        <w:t xml:space="preserve">, los cuales difieren de las normas </w:t>
      </w:r>
      <w:r w:rsidR="002C10D9" w:rsidRPr="00C4048B">
        <w:rPr>
          <w:rFonts w:ascii="EYInterstate Light" w:hAnsi="EYInterstate Light"/>
          <w:szCs w:val="24"/>
          <w:lang w:val="es-CO"/>
        </w:rPr>
        <w:t xml:space="preserve">NIIF </w:t>
      </w:r>
      <w:r w:rsidR="005A308A">
        <w:rPr>
          <w:rFonts w:ascii="EYInterstate Light" w:hAnsi="EYInterstate Light"/>
          <w:szCs w:val="24"/>
          <w:lang w:val="es-CO"/>
        </w:rPr>
        <w:t>(</w:t>
      </w:r>
      <w:r w:rsidR="00953554">
        <w:rPr>
          <w:rFonts w:ascii="EYInterstate Light" w:hAnsi="EYInterstate Light"/>
          <w:szCs w:val="24"/>
          <w:lang w:val="es-CO"/>
        </w:rPr>
        <w:t>IFRS</w:t>
      </w:r>
      <w:r w:rsidR="005A308A">
        <w:rPr>
          <w:rFonts w:ascii="EYInterstate Light" w:hAnsi="EYInterstate Light"/>
          <w:szCs w:val="24"/>
          <w:lang w:val="es-CO"/>
        </w:rPr>
        <w:t>)</w:t>
      </w:r>
      <w:r w:rsidR="00460C30" w:rsidRPr="00C4048B">
        <w:rPr>
          <w:rFonts w:ascii="EYInterstate Light" w:hAnsi="EYInterstate Light"/>
          <w:szCs w:val="24"/>
          <w:lang w:val="es-CO"/>
        </w:rPr>
        <w:t xml:space="preserve">. </w:t>
      </w:r>
    </w:p>
    <w:p w:rsidR="00460C30" w:rsidRPr="00C4048B" w:rsidRDefault="00460C30" w:rsidP="00460C30">
      <w:pPr>
        <w:rPr>
          <w:rFonts w:ascii="EYInterstate Light" w:hAnsi="EYInterstate Light"/>
          <w:szCs w:val="24"/>
          <w:lang w:val="es-CO"/>
        </w:rPr>
      </w:pPr>
    </w:p>
    <w:p w:rsidR="00460C30" w:rsidRPr="00C4048B" w:rsidRDefault="00460C30" w:rsidP="00460C30">
      <w:pPr>
        <w:rPr>
          <w:rFonts w:ascii="EYInterstate Light" w:hAnsi="EYInterstate Light"/>
          <w:szCs w:val="24"/>
          <w:lang w:val="es-CO"/>
        </w:rPr>
      </w:pPr>
      <w:r w:rsidRPr="00C4048B">
        <w:rPr>
          <w:rFonts w:ascii="EYInterstate Light" w:hAnsi="EYInterstate Light"/>
          <w:szCs w:val="24"/>
          <w:lang w:val="es-CO"/>
        </w:rPr>
        <w:t>El trabajo consiste en</w:t>
      </w:r>
      <w:r w:rsidR="00723A3C" w:rsidRPr="00C4048B">
        <w:rPr>
          <w:rFonts w:ascii="EYInterstate Light" w:hAnsi="EYInterstate Light"/>
          <w:szCs w:val="24"/>
          <w:lang w:val="es-CO"/>
        </w:rPr>
        <w:t xml:space="preserve"> realizar el</w:t>
      </w:r>
      <w:r w:rsidR="0011270B" w:rsidRPr="00C4048B">
        <w:rPr>
          <w:rFonts w:ascii="EYInterstate Light" w:hAnsi="EYInterstate Light"/>
          <w:szCs w:val="24"/>
          <w:lang w:val="es-CO"/>
        </w:rPr>
        <w:t xml:space="preserve"> estado de situación financiera de apertura</w:t>
      </w:r>
      <w:r w:rsidR="00723A3C" w:rsidRPr="00C4048B">
        <w:rPr>
          <w:rFonts w:ascii="EYInterstate Light" w:hAnsi="EYInterstate Light"/>
          <w:szCs w:val="24"/>
          <w:lang w:val="es-CO"/>
        </w:rPr>
        <w:t>, es decir</w:t>
      </w:r>
      <w:r w:rsidRPr="00C4048B">
        <w:rPr>
          <w:rFonts w:ascii="EYInterstate Light" w:hAnsi="EYInterstate Light"/>
          <w:szCs w:val="24"/>
          <w:lang w:val="es-CO"/>
        </w:rPr>
        <w:t xml:space="preserve"> convertir los saldos iniciales de la </w:t>
      </w:r>
      <w:r w:rsidR="00345F1D" w:rsidRPr="00C4048B">
        <w:rPr>
          <w:rFonts w:ascii="EYInterstate Light" w:hAnsi="EYInterstate Light"/>
          <w:szCs w:val="24"/>
          <w:lang w:val="es-CO"/>
        </w:rPr>
        <w:t>organización</w:t>
      </w:r>
      <w:r w:rsidR="00723A3C" w:rsidRPr="00C4048B">
        <w:rPr>
          <w:rFonts w:ascii="EYInterstate Light" w:hAnsi="EYInterstate Light"/>
          <w:szCs w:val="24"/>
          <w:lang w:val="es-CO"/>
        </w:rPr>
        <w:t xml:space="preserve"> bajo PCGA local</w:t>
      </w:r>
      <w:r w:rsidR="00345F1D" w:rsidRPr="00C4048B">
        <w:rPr>
          <w:rFonts w:ascii="EYInterstate Light" w:hAnsi="EYInterstate Light"/>
          <w:szCs w:val="24"/>
          <w:lang w:val="es-CO"/>
        </w:rPr>
        <w:t xml:space="preserve"> </w:t>
      </w:r>
      <w:r w:rsidR="00324105" w:rsidRPr="00C4048B">
        <w:rPr>
          <w:rFonts w:ascii="EYInterstate Light" w:hAnsi="EYInterstate Light"/>
          <w:szCs w:val="24"/>
          <w:lang w:val="es-CO"/>
        </w:rPr>
        <w:t xml:space="preserve">(principios </w:t>
      </w:r>
      <w:r w:rsidR="00C4048B" w:rsidRPr="00C4048B">
        <w:rPr>
          <w:rFonts w:ascii="EYInterstate Light" w:hAnsi="EYInterstate Light"/>
          <w:szCs w:val="24"/>
          <w:lang w:val="es-CO"/>
        </w:rPr>
        <w:t>de contabilidad g</w:t>
      </w:r>
      <w:r w:rsidR="00324105" w:rsidRPr="00C4048B">
        <w:rPr>
          <w:rFonts w:ascii="EYInterstate Light" w:hAnsi="EYInterstate Light"/>
          <w:szCs w:val="24"/>
          <w:lang w:val="es-CO"/>
        </w:rPr>
        <w:t xml:space="preserve">eneralmente </w:t>
      </w:r>
      <w:r w:rsidR="00C4048B" w:rsidRPr="00C4048B">
        <w:rPr>
          <w:rFonts w:ascii="EYInterstate Light" w:hAnsi="EYInterstate Light"/>
          <w:szCs w:val="24"/>
          <w:lang w:val="es-CO"/>
        </w:rPr>
        <w:t>a</w:t>
      </w:r>
      <w:r w:rsidR="00324105" w:rsidRPr="00C4048B">
        <w:rPr>
          <w:rFonts w:ascii="EYInterstate Light" w:hAnsi="EYInterstate Light"/>
          <w:szCs w:val="24"/>
          <w:lang w:val="es-CO"/>
        </w:rPr>
        <w:t xml:space="preserve">ceptados) </w:t>
      </w:r>
      <w:r w:rsidR="00345F1D" w:rsidRPr="00C4048B">
        <w:rPr>
          <w:rFonts w:ascii="EYInterstate Light" w:hAnsi="EYInterstate Light"/>
          <w:szCs w:val="24"/>
          <w:lang w:val="es-CO"/>
        </w:rPr>
        <w:t>a</w:t>
      </w:r>
      <w:r w:rsidR="002C10D9" w:rsidRPr="00C4048B">
        <w:rPr>
          <w:rFonts w:ascii="EYInterstate Light" w:hAnsi="EYInterstate Light"/>
          <w:szCs w:val="24"/>
          <w:lang w:val="es-CO"/>
        </w:rPr>
        <w:t xml:space="preserve"> NIIF</w:t>
      </w:r>
      <w:r w:rsidR="005A308A">
        <w:rPr>
          <w:rFonts w:ascii="EYInterstate Light" w:hAnsi="EYInterstate Light"/>
          <w:szCs w:val="24"/>
          <w:lang w:val="es-CO"/>
        </w:rPr>
        <w:t xml:space="preserve"> (</w:t>
      </w:r>
      <w:r w:rsidR="002C10D9" w:rsidRPr="00C4048B">
        <w:rPr>
          <w:rFonts w:ascii="EYInterstate Light" w:hAnsi="EYInterstate Light"/>
          <w:szCs w:val="24"/>
          <w:lang w:val="es-CO"/>
        </w:rPr>
        <w:t>IFRS</w:t>
      </w:r>
      <w:r w:rsidR="005A308A">
        <w:rPr>
          <w:rFonts w:ascii="EYInterstate Light" w:hAnsi="EYInterstate Light"/>
          <w:szCs w:val="24"/>
          <w:lang w:val="es-CO"/>
        </w:rPr>
        <w:t>)</w:t>
      </w:r>
      <w:r w:rsidR="00C4048B" w:rsidRPr="00C4048B">
        <w:rPr>
          <w:rFonts w:ascii="EYInterstate Light" w:hAnsi="EYInterstate Light"/>
          <w:szCs w:val="24"/>
          <w:lang w:val="es-CO"/>
        </w:rPr>
        <w:t xml:space="preserve"> </w:t>
      </w:r>
      <w:r w:rsidR="00345F1D" w:rsidRPr="00C4048B">
        <w:rPr>
          <w:rFonts w:ascii="EYInterstate Light" w:hAnsi="EYInterstate Light"/>
          <w:szCs w:val="24"/>
          <w:lang w:val="es-CO"/>
        </w:rPr>
        <w:t>al 1 de Enero de 2014</w:t>
      </w:r>
      <w:r w:rsidRPr="00C4048B">
        <w:rPr>
          <w:rFonts w:ascii="EYInterstate Light" w:hAnsi="EYInterstate Light"/>
          <w:szCs w:val="24"/>
          <w:lang w:val="es-CO"/>
        </w:rPr>
        <w:t>, tomando como base los estados financieros lo</w:t>
      </w:r>
      <w:r w:rsidR="00345F1D" w:rsidRPr="00C4048B">
        <w:rPr>
          <w:rFonts w:ascii="EYInterstate Light" w:hAnsi="EYInterstate Light"/>
          <w:szCs w:val="24"/>
          <w:lang w:val="es-CO"/>
        </w:rPr>
        <w:t>cales al 31 de Diciembre de 2013</w:t>
      </w:r>
      <w:r w:rsidRPr="00C4048B">
        <w:rPr>
          <w:rFonts w:ascii="EYInterstate Light" w:hAnsi="EYInterstate Light"/>
          <w:szCs w:val="24"/>
          <w:lang w:val="es-CO"/>
        </w:rPr>
        <w:t>, que se presentan en la página siguiente.</w:t>
      </w:r>
    </w:p>
    <w:p w:rsidR="00460C30" w:rsidRPr="00C4048B" w:rsidRDefault="00460C30" w:rsidP="00460C30">
      <w:pPr>
        <w:rPr>
          <w:rFonts w:ascii="EYInterstate Light" w:hAnsi="EYInterstate Light"/>
          <w:szCs w:val="24"/>
          <w:lang w:val="es-CO"/>
        </w:rPr>
      </w:pPr>
    </w:p>
    <w:p w:rsidR="00460C30" w:rsidRPr="00C4048B" w:rsidRDefault="00460C30" w:rsidP="00460C30">
      <w:pPr>
        <w:rPr>
          <w:rFonts w:ascii="EYInterstate Light" w:hAnsi="EYInterstate Light"/>
          <w:szCs w:val="24"/>
          <w:lang w:val="es-CO"/>
        </w:rPr>
      </w:pPr>
      <w:r w:rsidRPr="00C4048B">
        <w:rPr>
          <w:rFonts w:ascii="EYInterstate Light" w:hAnsi="EYInterstate Light"/>
          <w:szCs w:val="24"/>
          <w:lang w:val="es-CO"/>
        </w:rPr>
        <w:t>Para efectos prácticos, al final de este cuadernillo se encuentra una hoja formateada con la información a utilizar en los saldos de</w:t>
      </w:r>
      <w:r w:rsidR="00345F1D" w:rsidRPr="00C4048B">
        <w:rPr>
          <w:rFonts w:ascii="EYInterstate Light" w:hAnsi="EYInterstate Light"/>
          <w:szCs w:val="24"/>
          <w:lang w:val="es-CO"/>
        </w:rPr>
        <w:t xml:space="preserve"> apertura del 1 de Enero de 2014</w:t>
      </w:r>
      <w:r w:rsidRPr="00C4048B">
        <w:rPr>
          <w:rFonts w:ascii="EYInterstate Light" w:hAnsi="EYInterstate Light"/>
          <w:szCs w:val="24"/>
          <w:lang w:val="es-CO"/>
        </w:rPr>
        <w:t xml:space="preserve">  para su conveniencia.</w:t>
      </w:r>
    </w:p>
    <w:p w:rsidR="00460C30" w:rsidRPr="00C4048B" w:rsidRDefault="00460C30" w:rsidP="00460C30">
      <w:pPr>
        <w:rPr>
          <w:rFonts w:ascii="EYInterstate Light" w:hAnsi="EYInterstate Light"/>
          <w:szCs w:val="24"/>
          <w:lang w:val="es-CO"/>
        </w:rPr>
      </w:pPr>
    </w:p>
    <w:p w:rsidR="00460C30" w:rsidRPr="00C4048B" w:rsidRDefault="00460C30" w:rsidP="00460C30">
      <w:pPr>
        <w:rPr>
          <w:rFonts w:ascii="EYInterstate Light" w:hAnsi="EYInterstate Light"/>
          <w:szCs w:val="24"/>
          <w:lang w:val="es-CO"/>
        </w:rPr>
      </w:pPr>
      <w:r w:rsidRPr="00C4048B">
        <w:rPr>
          <w:rFonts w:ascii="EYInterstate Light" w:hAnsi="EYInterstate Light"/>
          <w:szCs w:val="24"/>
          <w:lang w:val="es-CO"/>
        </w:rPr>
        <w:t>Considere, que por efecto de estar trabajando con los saldos</w:t>
      </w:r>
      <w:r w:rsidR="00345F1D" w:rsidRPr="00C4048B">
        <w:rPr>
          <w:rFonts w:ascii="EYInterstate Light" w:hAnsi="EYInterstate Light"/>
          <w:szCs w:val="24"/>
          <w:lang w:val="es-CO"/>
        </w:rPr>
        <w:t xml:space="preserve"> iniciales al 1 de Enero de 2014</w:t>
      </w:r>
      <w:r w:rsidRPr="00C4048B">
        <w:rPr>
          <w:rFonts w:ascii="EYInterstate Light" w:hAnsi="EYInterstate Light"/>
          <w:szCs w:val="24"/>
          <w:lang w:val="es-CO"/>
        </w:rPr>
        <w:t>, todos los aj</w:t>
      </w:r>
      <w:r w:rsidR="00345F1D" w:rsidRPr="00C4048B">
        <w:rPr>
          <w:rFonts w:ascii="EYInterstate Light" w:hAnsi="EYInterstate Light"/>
          <w:szCs w:val="24"/>
          <w:lang w:val="es-CO"/>
        </w:rPr>
        <w:t>ustes que provengan del año 2013</w:t>
      </w:r>
      <w:r w:rsidRPr="00C4048B">
        <w:rPr>
          <w:rFonts w:ascii="EYInterstate Light" w:hAnsi="EYInterstate Light"/>
          <w:szCs w:val="24"/>
          <w:lang w:val="es-CO"/>
        </w:rPr>
        <w:t xml:space="preserve"> deben afectar</w:t>
      </w:r>
      <w:r w:rsidR="00324105" w:rsidRPr="00C4048B">
        <w:rPr>
          <w:rFonts w:ascii="EYInterstate Light" w:hAnsi="EYInterstate Light"/>
          <w:szCs w:val="24"/>
          <w:lang w:val="es-CO"/>
        </w:rPr>
        <w:t xml:space="preserve"> ganancias acumulada</w:t>
      </w:r>
      <w:r w:rsidRPr="00C4048B">
        <w:rPr>
          <w:rFonts w:ascii="EYInterstate Light" w:hAnsi="EYInterstate Light"/>
          <w:szCs w:val="24"/>
          <w:lang w:val="es-CO"/>
        </w:rPr>
        <w:t>s</w:t>
      </w:r>
      <w:r w:rsidR="00324105" w:rsidRPr="00C4048B">
        <w:rPr>
          <w:rFonts w:ascii="EYInterstate Light" w:hAnsi="EYInterstate Light"/>
          <w:szCs w:val="24"/>
          <w:lang w:val="es-CO"/>
        </w:rPr>
        <w:t xml:space="preserve"> por convergencia</w:t>
      </w:r>
      <w:r w:rsidRPr="00C4048B">
        <w:rPr>
          <w:rFonts w:ascii="EYInterstate Light" w:hAnsi="EYInterstate Light"/>
          <w:szCs w:val="24"/>
          <w:lang w:val="es-CO"/>
        </w:rPr>
        <w:t>.</w:t>
      </w:r>
    </w:p>
    <w:p w:rsidR="00460C30" w:rsidRPr="00C4048B" w:rsidRDefault="00460C30" w:rsidP="00460C30">
      <w:pPr>
        <w:rPr>
          <w:rFonts w:ascii="EYInterstate Light" w:hAnsi="EYInterstate Light"/>
          <w:szCs w:val="24"/>
          <w:lang w:val="es-CO"/>
        </w:rPr>
      </w:pPr>
    </w:p>
    <w:p w:rsidR="00460C30" w:rsidRPr="00C4048B" w:rsidRDefault="00C4048B" w:rsidP="00460C30">
      <w:pPr>
        <w:rPr>
          <w:rFonts w:ascii="EYInterstate Light" w:hAnsi="EYInterstate Light"/>
          <w:szCs w:val="24"/>
          <w:lang w:val="es-CO"/>
        </w:rPr>
      </w:pPr>
      <w:r>
        <w:rPr>
          <w:rFonts w:ascii="EYInterstate Light" w:hAnsi="EYInterstate Light"/>
          <w:szCs w:val="24"/>
          <w:lang w:val="es-CO"/>
        </w:rPr>
        <w:t>En el presente ejercicio usted</w:t>
      </w:r>
      <w:r w:rsidR="00460C30" w:rsidRPr="00C4048B">
        <w:rPr>
          <w:rFonts w:ascii="EYInterstate Light" w:hAnsi="EYInterstate Light"/>
          <w:szCs w:val="24"/>
          <w:lang w:val="es-CO"/>
        </w:rPr>
        <w:t xml:space="preserve"> deberá realizar los ajustes contables necesarios a los saldos </w:t>
      </w:r>
      <w:r w:rsidR="009F2B98" w:rsidRPr="00C4048B">
        <w:rPr>
          <w:rFonts w:ascii="EYInterstate Light" w:hAnsi="EYInterstate Light"/>
          <w:szCs w:val="24"/>
          <w:lang w:val="es-CO"/>
        </w:rPr>
        <w:t>iniciales</w:t>
      </w:r>
      <w:r w:rsidR="00460C30" w:rsidRPr="00C4048B">
        <w:rPr>
          <w:rFonts w:ascii="EYInterstate Light" w:hAnsi="EYInterstate Light"/>
          <w:szCs w:val="24"/>
          <w:lang w:val="es-CO"/>
        </w:rPr>
        <w:t>, como también realizar algunas reclasificaciones para la presentación de</w:t>
      </w:r>
      <w:r w:rsidR="00324105" w:rsidRPr="00C4048B">
        <w:rPr>
          <w:rFonts w:ascii="EYInterstate Light" w:hAnsi="EYInterstate Light"/>
          <w:szCs w:val="24"/>
          <w:lang w:val="es-CO"/>
        </w:rPr>
        <w:t xml:space="preserve">l estado de situación financiera de </w:t>
      </w:r>
      <w:r w:rsidR="00460C30" w:rsidRPr="00C4048B">
        <w:rPr>
          <w:rFonts w:ascii="EYInterstate Light" w:hAnsi="EYInterstate Light"/>
          <w:szCs w:val="24"/>
          <w:lang w:val="es-CO"/>
        </w:rPr>
        <w:t>apertura</w:t>
      </w:r>
      <w:r w:rsidR="00324105" w:rsidRPr="00C4048B">
        <w:rPr>
          <w:rFonts w:ascii="EYInterstate Light" w:hAnsi="EYInterstate Light"/>
          <w:szCs w:val="24"/>
          <w:lang w:val="es-CO"/>
        </w:rPr>
        <w:t xml:space="preserve"> bajo NIIF</w:t>
      </w:r>
      <w:r w:rsidR="005A308A">
        <w:rPr>
          <w:rFonts w:ascii="EYInterstate Light" w:hAnsi="EYInterstate Light"/>
          <w:szCs w:val="24"/>
          <w:lang w:val="es-CO"/>
        </w:rPr>
        <w:t xml:space="preserve"> (</w:t>
      </w:r>
      <w:r w:rsidR="00953554">
        <w:rPr>
          <w:rFonts w:ascii="EYInterstate Light" w:hAnsi="EYInterstate Light"/>
          <w:szCs w:val="24"/>
          <w:lang w:val="es-CO"/>
        </w:rPr>
        <w:t>IFRS</w:t>
      </w:r>
      <w:r w:rsidR="005A308A">
        <w:rPr>
          <w:rFonts w:ascii="EYInterstate Light" w:hAnsi="EYInterstate Light"/>
          <w:szCs w:val="24"/>
          <w:lang w:val="es-CO"/>
        </w:rPr>
        <w:t>)</w:t>
      </w:r>
      <w:r w:rsidR="00953554">
        <w:rPr>
          <w:rFonts w:ascii="EYInterstate Light" w:hAnsi="EYInterstate Light"/>
          <w:szCs w:val="24"/>
          <w:lang w:val="es-CO"/>
        </w:rPr>
        <w:t>.</w:t>
      </w:r>
    </w:p>
    <w:p w:rsidR="00460C30" w:rsidRPr="00C4048B" w:rsidRDefault="00460C30" w:rsidP="00460C30">
      <w:pPr>
        <w:rPr>
          <w:rFonts w:ascii="EYInterstate Light" w:hAnsi="EYInterstate Light"/>
          <w:szCs w:val="24"/>
          <w:lang w:val="es-CO"/>
        </w:rPr>
      </w:pPr>
    </w:p>
    <w:p w:rsidR="00460C30" w:rsidRPr="00C4048B" w:rsidRDefault="00460C30" w:rsidP="00460C30">
      <w:pPr>
        <w:rPr>
          <w:rFonts w:ascii="EYInterstate Light" w:hAnsi="EYInterstate Light"/>
          <w:szCs w:val="24"/>
          <w:lang w:val="es-CO"/>
        </w:rPr>
      </w:pPr>
      <w:r w:rsidRPr="00C4048B">
        <w:rPr>
          <w:rFonts w:ascii="EYInterstate Light" w:hAnsi="EYInterstate Light"/>
          <w:szCs w:val="24"/>
          <w:lang w:val="es-CO"/>
        </w:rPr>
        <w:br w:type="page"/>
      </w:r>
    </w:p>
    <w:p w:rsidR="00F374F8" w:rsidRPr="00C4048B" w:rsidRDefault="00F374F8" w:rsidP="00460C30">
      <w:pPr>
        <w:rPr>
          <w:rFonts w:ascii="EYInterstate Light" w:hAnsi="EYInterstate Light"/>
          <w:b/>
          <w:szCs w:val="24"/>
          <w:lang w:val="es-CO"/>
        </w:rPr>
      </w:pPr>
    </w:p>
    <w:p w:rsidR="0068655F" w:rsidRPr="00C4048B" w:rsidRDefault="0068655F" w:rsidP="00460C30">
      <w:pPr>
        <w:rPr>
          <w:rFonts w:ascii="EYInterstate Light" w:hAnsi="EYInterstate Light"/>
          <w:b/>
          <w:szCs w:val="24"/>
          <w:lang w:val="es-CO"/>
        </w:rPr>
      </w:pPr>
    </w:p>
    <w:p w:rsidR="00460C30" w:rsidRPr="00C4048B" w:rsidRDefault="00503058" w:rsidP="00460C30">
      <w:pPr>
        <w:rPr>
          <w:rFonts w:ascii="EYInterstate Light" w:hAnsi="EYInterstate Light"/>
          <w:b/>
          <w:szCs w:val="24"/>
          <w:lang w:val="es-CO"/>
        </w:rPr>
      </w:pPr>
      <w:r w:rsidRPr="00C4048B">
        <w:rPr>
          <w:rFonts w:ascii="EYInterstate Light" w:hAnsi="EYInterstate Light"/>
          <w:b/>
          <w:szCs w:val="24"/>
          <w:lang w:val="es-CO"/>
        </w:rPr>
        <w:t>Estado de Situación Financiera</w:t>
      </w:r>
    </w:p>
    <w:p w:rsidR="00460C30" w:rsidRPr="00C4048B" w:rsidRDefault="00345F1D" w:rsidP="00460C30">
      <w:pPr>
        <w:rPr>
          <w:rFonts w:ascii="EYInterstate Light" w:hAnsi="EYInterstate Light"/>
          <w:b/>
          <w:szCs w:val="24"/>
          <w:lang w:val="es-CO"/>
        </w:rPr>
      </w:pPr>
      <w:r w:rsidRPr="00C4048B">
        <w:rPr>
          <w:rFonts w:ascii="EYInterstate Light" w:hAnsi="EYInterstate Light"/>
          <w:b/>
          <w:szCs w:val="24"/>
          <w:lang w:val="es-CO"/>
        </w:rPr>
        <w:t>Al 31 de Diciembre de 2013</w:t>
      </w:r>
    </w:p>
    <w:p w:rsidR="00460C30" w:rsidRPr="00C4048B" w:rsidRDefault="00965368" w:rsidP="00460C30">
      <w:pPr>
        <w:rPr>
          <w:rFonts w:ascii="EYInterstate Light" w:hAnsi="EYInterstate Light"/>
          <w:b/>
          <w:szCs w:val="24"/>
          <w:lang w:val="es-CO"/>
        </w:rPr>
      </w:pPr>
      <w:r w:rsidRPr="00C4048B">
        <w:rPr>
          <w:rFonts w:ascii="EYInterstate Light" w:hAnsi="EYInterstate Light"/>
          <w:b/>
          <w:szCs w:val="24"/>
          <w:lang w:val="es-CO"/>
        </w:rPr>
        <w:t>Cifras expresadas en miles de pesos</w:t>
      </w:r>
    </w:p>
    <w:p w:rsidR="00794A95" w:rsidRPr="00C4048B" w:rsidRDefault="00794A95" w:rsidP="00460C30">
      <w:pPr>
        <w:rPr>
          <w:rFonts w:ascii="EYInterstate Light" w:hAnsi="EYInterstate Light"/>
          <w:b/>
          <w:szCs w:val="24"/>
          <w:lang w:val="es-CO"/>
        </w:rPr>
      </w:pPr>
    </w:p>
    <w:p w:rsidR="00794A95" w:rsidRPr="00C4048B" w:rsidRDefault="00794A95" w:rsidP="00460C30">
      <w:pPr>
        <w:rPr>
          <w:rFonts w:ascii="EYInterstate Light" w:hAnsi="EYInterstate Light"/>
          <w:b/>
          <w:szCs w:val="24"/>
          <w:lang w:val="es-CO"/>
        </w:rPr>
      </w:pPr>
    </w:p>
    <w:p w:rsidR="00794A95" w:rsidRPr="00C4048B" w:rsidRDefault="00794A95" w:rsidP="00460C30">
      <w:pPr>
        <w:rPr>
          <w:rFonts w:ascii="EYInterstate Light" w:hAnsi="EYInterstate Light"/>
          <w:b/>
          <w:szCs w:val="24"/>
          <w:lang w:val="es-CO"/>
        </w:rPr>
      </w:pPr>
    </w:p>
    <w:p w:rsidR="00460C30" w:rsidRPr="00C4048B" w:rsidRDefault="00460C30" w:rsidP="00460C30">
      <w:pPr>
        <w:rPr>
          <w:rFonts w:ascii="EYInterstate Light" w:hAnsi="EYInterstate Light"/>
          <w:szCs w:val="24"/>
          <w:lang w:val="es-CO"/>
        </w:rPr>
      </w:pPr>
    </w:p>
    <w:tbl>
      <w:tblPr>
        <w:tblW w:w="728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5"/>
      </w:tblGrid>
      <w:tr w:rsidR="00794A95" w:rsidRPr="00C4048B" w:rsidTr="00B75D96">
        <w:trPr>
          <w:trHeight w:val="270"/>
        </w:trPr>
        <w:tc>
          <w:tcPr>
            <w:tcW w:w="7285" w:type="dxa"/>
            <w:shd w:val="clear" w:color="auto" w:fill="auto"/>
            <w:noWrap/>
            <w:vAlign w:val="bottom"/>
          </w:tcPr>
          <w:tbl>
            <w:tblPr>
              <w:tblW w:w="759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07"/>
              <w:gridCol w:w="2688"/>
            </w:tblGrid>
            <w:tr w:rsidR="00794A95" w:rsidRPr="00C4048B" w:rsidTr="00B75D96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794A9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ES" w:eastAsia="es-ES"/>
                    </w:rPr>
                    <w:t>ACTIVOS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794A9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jc w:val="center"/>
                    <w:textAlignment w:val="auto"/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CO" w:eastAsia="es-CO"/>
                    </w:rPr>
                  </w:pPr>
                </w:p>
              </w:tc>
            </w:tr>
            <w:tr w:rsidR="00794A95" w:rsidRPr="00C4048B" w:rsidTr="00B75D96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794A9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CO" w:eastAsia="es-CO"/>
                    </w:rPr>
                  </w:pP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794A9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CO" w:eastAsia="es-CO"/>
                    </w:rPr>
                  </w:pPr>
                </w:p>
              </w:tc>
            </w:tr>
            <w:tr w:rsidR="00794A95" w:rsidRPr="00C4048B" w:rsidTr="00B75D96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794A9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ES" w:eastAsia="es-ES"/>
                    </w:rPr>
                    <w:t>Activo Corriente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794A9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ES" w:eastAsia="es-ES"/>
                    </w:rPr>
                    <w:t xml:space="preserve">       </w:t>
                  </w:r>
                </w:p>
              </w:tc>
            </w:tr>
            <w:tr w:rsidR="00794A95" w:rsidRPr="00C4048B" w:rsidTr="00B75D96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794A9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>Disponible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794A9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jc w:val="right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 xml:space="preserve">    </w:t>
                  </w:r>
                  <w:r w:rsidR="00C47265" w:rsidRPr="00C4048B"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ES" w:eastAsia="es-ES"/>
                    </w:rPr>
                    <w:t xml:space="preserve"> $ </w:t>
                  </w:r>
                  <w:r w:rsidR="00C47265"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 xml:space="preserve">             965,</w:t>
                  </w:r>
                  <w:r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 xml:space="preserve">797 </w:t>
                  </w:r>
                </w:p>
              </w:tc>
            </w:tr>
            <w:tr w:rsidR="00794A95" w:rsidRPr="00C4048B" w:rsidTr="00B75D96">
              <w:trPr>
                <w:trHeight w:val="345"/>
              </w:trPr>
              <w:tc>
                <w:tcPr>
                  <w:tcW w:w="4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794A9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>Inversiones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C4726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jc w:val="right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 xml:space="preserve">                 244,</w:t>
                  </w:r>
                  <w:r w:rsidR="00794A95"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 xml:space="preserve">374 </w:t>
                  </w:r>
                </w:p>
              </w:tc>
            </w:tr>
            <w:tr w:rsidR="00794A95" w:rsidRPr="00C4048B" w:rsidTr="00B75D96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794A9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>Inventarios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C4726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jc w:val="right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 xml:space="preserve">                 581,</w:t>
                  </w:r>
                  <w:r w:rsidR="00794A95"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 xml:space="preserve">672 </w:t>
                  </w:r>
                </w:p>
              </w:tc>
            </w:tr>
            <w:tr w:rsidR="00794A95" w:rsidRPr="00C4048B" w:rsidTr="00B75D96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794A9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>Cartera de créditos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C4726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jc w:val="right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 xml:space="preserve">              3,210,</w:t>
                  </w:r>
                  <w:r w:rsidR="00794A95"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 xml:space="preserve">913 </w:t>
                  </w:r>
                </w:p>
              </w:tc>
            </w:tr>
            <w:tr w:rsidR="00794A95" w:rsidRPr="00C4048B" w:rsidTr="00B75D96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794A9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>Cuentas por cobrar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C4726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jc w:val="right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 xml:space="preserve">                 272,</w:t>
                  </w:r>
                  <w:r w:rsidR="00794A95"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 xml:space="preserve">884 </w:t>
                  </w:r>
                </w:p>
              </w:tc>
            </w:tr>
            <w:tr w:rsidR="00794A95" w:rsidRPr="00C4048B" w:rsidTr="00B75D9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794A9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ES" w:eastAsia="es-CO"/>
                    </w:rPr>
                    <w:t xml:space="preserve">     Total activos corrientes</w:t>
                  </w:r>
                </w:p>
              </w:tc>
              <w:tc>
                <w:tcPr>
                  <w:tcW w:w="2688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794A95" w:rsidP="003C427F">
                  <w:pPr>
                    <w:overflowPunct/>
                    <w:autoSpaceDE/>
                    <w:autoSpaceDN/>
                    <w:adjustRightInd/>
                    <w:spacing w:line="240" w:lineRule="auto"/>
                    <w:jc w:val="right"/>
                    <w:textAlignment w:val="auto"/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ES" w:eastAsia="es-CO"/>
                    </w:rPr>
                    <w:t xml:space="preserve">              </w:t>
                  </w:r>
                  <w:r w:rsidR="00C47265" w:rsidRPr="00C4048B"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ES" w:eastAsia="es-CO"/>
                    </w:rPr>
                    <w:t>5,</w:t>
                  </w:r>
                  <w:r w:rsidR="003C427F" w:rsidRPr="00C4048B"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ES" w:eastAsia="es-CO"/>
                    </w:rPr>
                    <w:t>275</w:t>
                  </w:r>
                  <w:r w:rsidR="00C47265" w:rsidRPr="00C4048B"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ES" w:eastAsia="es-CO"/>
                    </w:rPr>
                    <w:t>,</w:t>
                  </w:r>
                  <w:r w:rsidR="003C427F" w:rsidRPr="00C4048B"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ES" w:eastAsia="es-CO"/>
                    </w:rPr>
                    <w:t>640</w:t>
                  </w:r>
                  <w:r w:rsidRPr="00C4048B"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ES" w:eastAsia="es-CO"/>
                    </w:rPr>
                    <w:t xml:space="preserve"> </w:t>
                  </w:r>
                </w:p>
              </w:tc>
            </w:tr>
            <w:tr w:rsidR="00794A95" w:rsidRPr="00C4048B" w:rsidTr="00B75D96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794A9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794A9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jc w:val="right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</w:p>
              </w:tc>
            </w:tr>
            <w:tr w:rsidR="00794A95" w:rsidRPr="00C4048B" w:rsidTr="00B75D96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794A9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ES" w:eastAsia="es-ES"/>
                    </w:rPr>
                    <w:t>Activos no Corrientes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794A9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jc w:val="right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</w:p>
              </w:tc>
            </w:tr>
            <w:tr w:rsidR="00794A95" w:rsidRPr="00C4048B" w:rsidTr="00B75D96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794A9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>Cartera de créditos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C4726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jc w:val="right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 xml:space="preserve">              3,508,</w:t>
                  </w:r>
                  <w:r w:rsidR="00794A95"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 xml:space="preserve">210 </w:t>
                  </w:r>
                </w:p>
              </w:tc>
            </w:tr>
            <w:tr w:rsidR="00794A95" w:rsidRPr="00C4048B" w:rsidTr="00B75D96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794A9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>Propiedad planta y equipo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C47265" w:rsidP="003C427F">
                  <w:pPr>
                    <w:overflowPunct/>
                    <w:autoSpaceDE/>
                    <w:autoSpaceDN/>
                    <w:adjustRightInd/>
                    <w:spacing w:line="240" w:lineRule="auto"/>
                    <w:jc w:val="right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 xml:space="preserve">              1,425,</w:t>
                  </w:r>
                  <w:r w:rsidR="00794A95"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>09</w:t>
                  </w:r>
                  <w:r w:rsidR="003C427F"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>3</w:t>
                  </w:r>
                  <w:r w:rsidR="00794A95"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 xml:space="preserve"> </w:t>
                  </w:r>
                </w:p>
              </w:tc>
            </w:tr>
            <w:tr w:rsidR="00794A95" w:rsidRPr="00C4048B" w:rsidTr="00B75D96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794A9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>Otros activos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794A95" w:rsidP="003C427F">
                  <w:pPr>
                    <w:overflowPunct/>
                    <w:autoSpaceDE/>
                    <w:autoSpaceDN/>
                    <w:adjustRightInd/>
                    <w:spacing w:line="240" w:lineRule="auto"/>
                    <w:jc w:val="right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 xml:space="preserve">                 75</w:t>
                  </w:r>
                  <w:r w:rsidR="003C427F"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>3</w:t>
                  </w:r>
                  <w:r w:rsidR="00C47265"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>,</w:t>
                  </w:r>
                  <w:r w:rsidR="003C427F"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>23</w:t>
                  </w:r>
                  <w:r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 xml:space="preserve">1 </w:t>
                  </w:r>
                </w:p>
              </w:tc>
            </w:tr>
            <w:tr w:rsidR="00794A95" w:rsidRPr="00C4048B" w:rsidTr="00B75D9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794A9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ES" w:eastAsia="es-CO"/>
                    </w:rPr>
                    <w:t xml:space="preserve">     Total activos no corrientes            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C47265" w:rsidP="003C427F">
                  <w:pPr>
                    <w:overflowPunct/>
                    <w:autoSpaceDE/>
                    <w:autoSpaceDN/>
                    <w:adjustRightInd/>
                    <w:spacing w:line="240" w:lineRule="auto"/>
                    <w:jc w:val="right"/>
                    <w:textAlignment w:val="auto"/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ES" w:eastAsia="es-CO"/>
                    </w:rPr>
                    <w:t xml:space="preserve">              5,686,</w:t>
                  </w:r>
                  <w:r w:rsidR="003C427F" w:rsidRPr="00C4048B"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ES" w:eastAsia="es-CO"/>
                    </w:rPr>
                    <w:t>534</w:t>
                  </w:r>
                  <w:r w:rsidR="00794A95" w:rsidRPr="00C4048B"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ES" w:eastAsia="es-CO"/>
                    </w:rPr>
                    <w:t xml:space="preserve"> </w:t>
                  </w:r>
                </w:p>
              </w:tc>
            </w:tr>
            <w:tr w:rsidR="00794A95" w:rsidRPr="00C4048B" w:rsidTr="00B75D96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794A9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794A9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jc w:val="right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</w:p>
              </w:tc>
            </w:tr>
            <w:tr w:rsidR="00794A95" w:rsidRPr="00C4048B" w:rsidTr="00B75D9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794A9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ES" w:eastAsia="es-ES"/>
                    </w:rPr>
                    <w:t xml:space="preserve">      Total Activos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794A9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jc w:val="right"/>
                    <w:textAlignment w:val="auto"/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ES" w:eastAsia="es-ES"/>
                    </w:rPr>
                    <w:t xml:space="preserve">  </w:t>
                  </w:r>
                  <w:r w:rsidR="00C47265" w:rsidRPr="00C4048B"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ES" w:eastAsia="es-ES"/>
                    </w:rPr>
                    <w:t>$</w:t>
                  </w:r>
                  <w:r w:rsidRPr="00C4048B"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ES" w:eastAsia="es-ES"/>
                    </w:rPr>
                    <w:t xml:space="preserve">         </w:t>
                  </w:r>
                  <w:r w:rsidR="00C47265" w:rsidRPr="00C4048B"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ES" w:eastAsia="es-ES"/>
                    </w:rPr>
                    <w:t>10,962,</w:t>
                  </w:r>
                  <w:r w:rsidR="003C427F" w:rsidRPr="00C4048B"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ES" w:eastAsia="es-ES"/>
                    </w:rPr>
                    <w:t>174</w:t>
                  </w:r>
                  <w:r w:rsidRPr="00C4048B"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ES" w:eastAsia="es-ES"/>
                    </w:rPr>
                    <w:t xml:space="preserve"> </w:t>
                  </w:r>
                </w:p>
              </w:tc>
            </w:tr>
            <w:tr w:rsidR="00794A95" w:rsidRPr="00C4048B" w:rsidTr="00B75D96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4A95" w:rsidRPr="00C4048B" w:rsidRDefault="00794A9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jc w:val="left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</w:p>
              </w:tc>
              <w:tc>
                <w:tcPr>
                  <w:tcW w:w="2688" w:type="dxa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4A95" w:rsidRPr="00C4048B" w:rsidRDefault="00794A9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jc w:val="left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</w:p>
              </w:tc>
            </w:tr>
            <w:tr w:rsidR="00794A95" w:rsidRPr="00C4048B" w:rsidTr="00B75D96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47265" w:rsidRPr="00C4048B" w:rsidRDefault="00C4726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CO" w:eastAsia="es-CO"/>
                    </w:rPr>
                  </w:pPr>
                </w:p>
                <w:p w:rsidR="00B75D96" w:rsidRPr="00C4048B" w:rsidRDefault="00B75D96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CO" w:eastAsia="es-CO"/>
                    </w:rPr>
                  </w:pPr>
                </w:p>
                <w:p w:rsidR="00B75D96" w:rsidRPr="00C4048B" w:rsidRDefault="00B75D96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CO" w:eastAsia="es-CO"/>
                    </w:rPr>
                  </w:pPr>
                </w:p>
                <w:p w:rsidR="00B75D96" w:rsidRPr="00C4048B" w:rsidRDefault="00B75D96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CO" w:eastAsia="es-CO"/>
                    </w:rPr>
                  </w:pPr>
                </w:p>
                <w:p w:rsidR="00B75D96" w:rsidRPr="00C4048B" w:rsidRDefault="00B75D96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CO" w:eastAsia="es-CO"/>
                    </w:rPr>
                  </w:pPr>
                </w:p>
                <w:p w:rsidR="00B75D96" w:rsidRPr="00C4048B" w:rsidRDefault="00B75D96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CO" w:eastAsia="es-CO"/>
                    </w:rPr>
                  </w:pPr>
                </w:p>
                <w:p w:rsidR="00B75D96" w:rsidRPr="00C4048B" w:rsidRDefault="00B75D96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CO" w:eastAsia="es-CO"/>
                    </w:rPr>
                  </w:pPr>
                </w:p>
                <w:p w:rsidR="00B75D96" w:rsidRPr="00C4048B" w:rsidRDefault="00B75D96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CO" w:eastAsia="es-CO"/>
                    </w:rPr>
                  </w:pPr>
                </w:p>
                <w:p w:rsidR="00B75D96" w:rsidRPr="00C4048B" w:rsidRDefault="00B75D96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CO" w:eastAsia="es-CO"/>
                    </w:rPr>
                  </w:pPr>
                </w:p>
                <w:p w:rsidR="00B75D96" w:rsidRPr="00C4048B" w:rsidRDefault="00B75D96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CO" w:eastAsia="es-CO"/>
                    </w:rPr>
                  </w:pP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94A95" w:rsidRPr="00C4048B" w:rsidRDefault="00794A95" w:rsidP="00794A95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CO" w:eastAsia="es-CO"/>
                    </w:rPr>
                  </w:pPr>
                </w:p>
              </w:tc>
            </w:tr>
            <w:tr w:rsidR="00794A95" w:rsidRPr="00C4048B" w:rsidTr="00B75D96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Default="00794A9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</w:p>
                <w:p w:rsidR="00C32883" w:rsidRPr="00C4048B" w:rsidRDefault="00C32883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794A9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jc w:val="right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</w:p>
              </w:tc>
            </w:tr>
            <w:tr w:rsidR="00794A95" w:rsidRPr="00C4048B" w:rsidTr="00B75D96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794A9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CO" w:eastAsia="es-CO"/>
                    </w:rPr>
                    <w:lastRenderedPageBreak/>
                    <w:t>Pasivo Corriente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794A9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jc w:val="right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</w:p>
              </w:tc>
            </w:tr>
            <w:tr w:rsidR="00794A95" w:rsidRPr="00C4048B" w:rsidTr="00B75D96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794A9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>Depósitos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C4726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jc w:val="right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 xml:space="preserve">   $         4,280,</w:t>
                  </w:r>
                  <w:r w:rsidR="00794A95"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 xml:space="preserve">275 </w:t>
                  </w:r>
                </w:p>
              </w:tc>
            </w:tr>
            <w:tr w:rsidR="00794A95" w:rsidRPr="00C4048B" w:rsidTr="00B75D96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794A9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>Obligaciones financieras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C4726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jc w:val="right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 xml:space="preserve">              1,264,</w:t>
                  </w:r>
                  <w:r w:rsidR="00794A95"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 xml:space="preserve">696 </w:t>
                  </w:r>
                </w:p>
              </w:tc>
            </w:tr>
            <w:tr w:rsidR="00794A95" w:rsidRPr="00C4048B" w:rsidTr="00B75D96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794A9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>Cuentas por pagar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C4726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jc w:val="right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 xml:space="preserve">                 431,</w:t>
                  </w:r>
                  <w:r w:rsidR="00794A95"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 xml:space="preserve">899 </w:t>
                  </w:r>
                </w:p>
              </w:tc>
            </w:tr>
            <w:tr w:rsidR="00794A95" w:rsidRPr="00C4048B" w:rsidTr="00B75D96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794A9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>Impuestos gravámenes y tasas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C4726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jc w:val="right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 xml:space="preserve">                    14,</w:t>
                  </w:r>
                  <w:r w:rsidR="00794A95"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 xml:space="preserve">952 </w:t>
                  </w:r>
                </w:p>
              </w:tc>
            </w:tr>
            <w:tr w:rsidR="00794A95" w:rsidRPr="00C4048B" w:rsidTr="00B85298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794A9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>Fondos sociales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C4726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jc w:val="right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 xml:space="preserve">                 372,</w:t>
                  </w:r>
                  <w:r w:rsidR="00794A95"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 xml:space="preserve">634 </w:t>
                  </w:r>
                </w:p>
              </w:tc>
            </w:tr>
            <w:tr w:rsidR="00B85298" w:rsidRPr="00C4048B" w:rsidTr="00B85298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85298" w:rsidRPr="00C4048B" w:rsidRDefault="00B85298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>Otros pasivos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85298" w:rsidRPr="00C4048B" w:rsidRDefault="00B85298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jc w:val="right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>124,126</w:t>
                  </w:r>
                </w:p>
              </w:tc>
            </w:tr>
            <w:tr w:rsidR="00794A95" w:rsidRPr="00C4048B" w:rsidTr="00B85298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B85298" w:rsidP="00B85298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>Pasivos estimados y provisiones</w:t>
                  </w:r>
                </w:p>
              </w:tc>
              <w:tc>
                <w:tcPr>
                  <w:tcW w:w="2688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B85298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jc w:val="right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 xml:space="preserve">148,345                 </w:t>
                  </w:r>
                  <w:r w:rsidR="00794A95"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 xml:space="preserve"> </w:t>
                  </w:r>
                </w:p>
              </w:tc>
            </w:tr>
            <w:tr w:rsidR="00794A95" w:rsidRPr="00C4048B" w:rsidTr="00B75D9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794A9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ES" w:eastAsia="es-CO"/>
                    </w:rPr>
                    <w:t xml:space="preserve">     Total pasivos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C4726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jc w:val="right"/>
                    <w:textAlignment w:val="auto"/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ES" w:eastAsia="es-CO"/>
                    </w:rPr>
                    <w:t xml:space="preserve">              6,636,</w:t>
                  </w:r>
                  <w:r w:rsidR="00794A95" w:rsidRPr="00C4048B"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ES" w:eastAsia="es-CO"/>
                    </w:rPr>
                    <w:t xml:space="preserve">927 </w:t>
                  </w:r>
                </w:p>
              </w:tc>
            </w:tr>
            <w:tr w:rsidR="00794A95" w:rsidRPr="00C4048B" w:rsidTr="00B75D96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794A9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794A9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jc w:val="right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</w:p>
              </w:tc>
            </w:tr>
            <w:tr w:rsidR="00794A95" w:rsidRPr="00C4048B" w:rsidTr="00B75D96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794A9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ES" w:eastAsia="es-ES"/>
                    </w:rPr>
                    <w:t xml:space="preserve">Patrimonio 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794A9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jc w:val="right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</w:p>
              </w:tc>
            </w:tr>
            <w:tr w:rsidR="00794A95" w:rsidRPr="00C4048B" w:rsidTr="00B75D96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8A0719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ascii="EYInterstate Light" w:hAnsi="EYInterstate Light" w:cs="Calibri"/>
                      <w:bCs/>
                      <w:color w:val="000000"/>
                      <w:szCs w:val="24"/>
                      <w:lang w:val="es-CO" w:eastAsia="es-CO"/>
                    </w:rPr>
                  </w:pPr>
                  <w:r>
                    <w:rPr>
                      <w:rFonts w:ascii="EYInterstate Light" w:hAnsi="EYInterstate Light" w:cs="Calibri"/>
                      <w:bCs/>
                      <w:color w:val="000000"/>
                      <w:szCs w:val="24"/>
                      <w:lang w:val="es-CO" w:eastAsia="es-CO"/>
                    </w:rPr>
                    <w:t>Capital</w:t>
                  </w:r>
                  <w:r w:rsidR="00953554">
                    <w:rPr>
                      <w:rFonts w:ascii="EYInterstate Light" w:hAnsi="EYInterstate Light" w:cs="Calibri"/>
                      <w:bCs/>
                      <w:color w:val="000000"/>
                      <w:szCs w:val="24"/>
                      <w:lang w:val="es-CO" w:eastAsia="es-CO"/>
                    </w:rPr>
                    <w:t xml:space="preserve"> social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C4726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jc w:val="right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 xml:space="preserve">     $ </w:t>
                  </w:r>
                  <w:r w:rsidR="00616A9E"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 xml:space="preserve"> </w:t>
                  </w:r>
                  <w:r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 xml:space="preserve">       2,826,</w:t>
                  </w:r>
                  <w:r w:rsidR="00794A95"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 xml:space="preserve">494 </w:t>
                  </w:r>
                </w:p>
              </w:tc>
            </w:tr>
            <w:tr w:rsidR="00794A95" w:rsidRPr="00C4048B" w:rsidTr="00B75D96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794A9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ascii="EYInterstate Light" w:hAnsi="EYInterstate Light" w:cs="Calibri"/>
                      <w:bCs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bCs/>
                      <w:color w:val="000000"/>
                      <w:szCs w:val="24"/>
                      <w:lang w:val="es-CO" w:eastAsia="es-CO"/>
                    </w:rPr>
                    <w:t>Reservas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C4726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jc w:val="right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 xml:space="preserve">                 547,</w:t>
                  </w:r>
                  <w:r w:rsidR="00794A95"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 xml:space="preserve">471 </w:t>
                  </w:r>
                </w:p>
              </w:tc>
            </w:tr>
            <w:tr w:rsidR="00794A95" w:rsidRPr="00C4048B" w:rsidTr="00B75D96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794A9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>Fondos de destinación específica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C4726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jc w:val="right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 xml:space="preserve">                 182,</w:t>
                  </w:r>
                  <w:r w:rsidR="00794A95"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 xml:space="preserve">149 </w:t>
                  </w:r>
                </w:p>
              </w:tc>
            </w:tr>
            <w:tr w:rsidR="00794A95" w:rsidRPr="00C4048B" w:rsidTr="00B75D96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794A9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>Superávit de patrimonio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C4726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jc w:val="right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 xml:space="preserve">                 565,</w:t>
                  </w:r>
                  <w:r w:rsidR="00794A95"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 xml:space="preserve">480 </w:t>
                  </w:r>
                </w:p>
              </w:tc>
            </w:tr>
            <w:tr w:rsidR="00794A95" w:rsidRPr="00C4048B" w:rsidTr="00B75D96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794A9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>Resultados del ejercicio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B75D96" w:rsidP="00B75D96">
                  <w:pPr>
                    <w:overflowPunct/>
                    <w:autoSpaceDE/>
                    <w:autoSpaceDN/>
                    <w:adjustRightInd/>
                    <w:spacing w:line="240" w:lineRule="auto"/>
                    <w:jc w:val="right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 xml:space="preserve">                 203</w:t>
                  </w:r>
                  <w:r w:rsidR="00C47265"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>,</w:t>
                  </w:r>
                  <w:r w:rsidR="00794A95"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  <w:t xml:space="preserve">653 </w:t>
                  </w:r>
                </w:p>
              </w:tc>
            </w:tr>
            <w:tr w:rsidR="00794A95" w:rsidRPr="00C4048B" w:rsidTr="00B75D9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794A9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ES" w:eastAsia="es-CO"/>
                    </w:rPr>
                    <w:t xml:space="preserve">     Total patrimonio                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4A95" w:rsidRPr="00C4048B" w:rsidRDefault="00C47265" w:rsidP="00965368">
                  <w:pPr>
                    <w:overflowPunct/>
                    <w:autoSpaceDE/>
                    <w:autoSpaceDN/>
                    <w:adjustRightInd/>
                    <w:spacing w:line="240" w:lineRule="auto"/>
                    <w:jc w:val="right"/>
                    <w:textAlignment w:val="auto"/>
                    <w:rPr>
                      <w:rFonts w:ascii="EYInterstate Light" w:hAnsi="EYInterstate Light" w:cs="Calibri"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ES" w:eastAsia="es-CO"/>
                    </w:rPr>
                    <w:t xml:space="preserve">               4,325,</w:t>
                  </w:r>
                  <w:r w:rsidR="00794A95" w:rsidRPr="00C4048B">
                    <w:rPr>
                      <w:rFonts w:ascii="EYInterstate Light" w:hAnsi="EYInterstate Light" w:cs="Calibri"/>
                      <w:color w:val="000000"/>
                      <w:szCs w:val="24"/>
                      <w:lang w:val="es-ES" w:eastAsia="es-CO"/>
                    </w:rPr>
                    <w:t xml:space="preserve">247 </w:t>
                  </w:r>
                </w:p>
              </w:tc>
            </w:tr>
            <w:tr w:rsidR="00B75D96" w:rsidRPr="00C4048B" w:rsidTr="00B75D9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5D96" w:rsidRPr="00C4048B" w:rsidRDefault="00B75D96" w:rsidP="00BF6E83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ES" w:eastAsia="es-ES"/>
                    </w:rPr>
                    <w:t>Total Pasivos y Patrimonio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5D96" w:rsidRPr="00C4048B" w:rsidRDefault="00B75D96" w:rsidP="00BF6E83">
                  <w:pPr>
                    <w:overflowPunct/>
                    <w:autoSpaceDE/>
                    <w:autoSpaceDN/>
                    <w:adjustRightInd/>
                    <w:spacing w:line="240" w:lineRule="auto"/>
                    <w:jc w:val="right"/>
                    <w:textAlignment w:val="auto"/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CO" w:eastAsia="es-CO"/>
                    </w:rPr>
                  </w:pPr>
                  <w:r w:rsidRPr="00C4048B">
                    <w:rPr>
                      <w:rFonts w:ascii="EYInterstate Light" w:hAnsi="EYInterstate Light" w:cs="Calibri"/>
                      <w:b/>
                      <w:bCs/>
                      <w:color w:val="000000"/>
                      <w:szCs w:val="24"/>
                      <w:lang w:val="es-ES" w:eastAsia="es-ES"/>
                    </w:rPr>
                    <w:t xml:space="preserve">    $       10,962,174 </w:t>
                  </w:r>
                </w:p>
              </w:tc>
            </w:tr>
          </w:tbl>
          <w:p w:rsidR="00794A95" w:rsidRPr="00C4048B" w:rsidRDefault="00794A95" w:rsidP="0004340F">
            <w:pPr>
              <w:rPr>
                <w:rFonts w:ascii="EYInterstate Light" w:hAnsi="EYInterstate Light"/>
                <w:b/>
                <w:bCs/>
                <w:szCs w:val="24"/>
                <w:lang w:val="es-ES" w:eastAsia="es-ES"/>
              </w:rPr>
            </w:pPr>
          </w:p>
        </w:tc>
      </w:tr>
      <w:tr w:rsidR="00794A95" w:rsidRPr="00C4048B" w:rsidTr="00B75D96">
        <w:trPr>
          <w:trHeight w:val="270"/>
        </w:trPr>
        <w:tc>
          <w:tcPr>
            <w:tcW w:w="7285" w:type="dxa"/>
            <w:shd w:val="clear" w:color="auto" w:fill="auto"/>
            <w:noWrap/>
            <w:vAlign w:val="bottom"/>
          </w:tcPr>
          <w:p w:rsidR="00794A95" w:rsidRPr="00C4048B" w:rsidRDefault="00794A95" w:rsidP="0004340F">
            <w:pPr>
              <w:rPr>
                <w:rFonts w:ascii="EYInterstate Light" w:hAnsi="EYInterstate Light"/>
                <w:b/>
                <w:bCs/>
                <w:szCs w:val="24"/>
                <w:lang w:val="es-ES" w:eastAsia="es-ES"/>
              </w:rPr>
            </w:pPr>
          </w:p>
        </w:tc>
      </w:tr>
      <w:tr w:rsidR="00794A95" w:rsidRPr="00C4048B" w:rsidTr="00794A95">
        <w:trPr>
          <w:trHeight w:val="270"/>
        </w:trPr>
        <w:tc>
          <w:tcPr>
            <w:tcW w:w="7285" w:type="dxa"/>
            <w:shd w:val="clear" w:color="auto" w:fill="auto"/>
            <w:noWrap/>
            <w:vAlign w:val="bottom"/>
          </w:tcPr>
          <w:p w:rsidR="00794A95" w:rsidRPr="00C4048B" w:rsidRDefault="00794A95" w:rsidP="00503058">
            <w:pPr>
              <w:rPr>
                <w:rFonts w:ascii="EYInterstate Light" w:hAnsi="EYInterstate Light"/>
                <w:b/>
                <w:bCs/>
                <w:szCs w:val="24"/>
                <w:lang w:val="es-ES" w:eastAsia="es-ES"/>
              </w:rPr>
            </w:pPr>
          </w:p>
        </w:tc>
      </w:tr>
      <w:tr w:rsidR="00794A95" w:rsidRPr="00C4048B" w:rsidTr="00794A95">
        <w:trPr>
          <w:trHeight w:val="270"/>
        </w:trPr>
        <w:tc>
          <w:tcPr>
            <w:tcW w:w="7285" w:type="dxa"/>
            <w:shd w:val="clear" w:color="auto" w:fill="auto"/>
            <w:noWrap/>
            <w:vAlign w:val="bottom"/>
          </w:tcPr>
          <w:p w:rsidR="00794A95" w:rsidRPr="00C4048B" w:rsidRDefault="00794A95" w:rsidP="00965368">
            <w:pPr>
              <w:ind w:left="229"/>
              <w:rPr>
                <w:rFonts w:ascii="EYInterstate Light" w:hAnsi="EYInterstate Light"/>
                <w:szCs w:val="24"/>
                <w:lang w:val="es-ES" w:eastAsia="es-ES"/>
              </w:rPr>
            </w:pPr>
          </w:p>
        </w:tc>
      </w:tr>
      <w:tr w:rsidR="00794A95" w:rsidRPr="00C4048B" w:rsidTr="00794A95">
        <w:trPr>
          <w:trHeight w:val="270"/>
        </w:trPr>
        <w:tc>
          <w:tcPr>
            <w:tcW w:w="7285" w:type="dxa"/>
            <w:shd w:val="clear" w:color="auto" w:fill="auto"/>
            <w:noWrap/>
            <w:vAlign w:val="bottom"/>
          </w:tcPr>
          <w:p w:rsidR="00794A95" w:rsidRPr="00C4048B" w:rsidRDefault="00794A95" w:rsidP="0004340F">
            <w:pPr>
              <w:ind w:left="229"/>
              <w:rPr>
                <w:rFonts w:ascii="EYInterstate Light" w:hAnsi="EYInterstate Light"/>
                <w:szCs w:val="24"/>
                <w:lang w:val="es-ES" w:eastAsia="es-ES"/>
              </w:rPr>
            </w:pPr>
          </w:p>
        </w:tc>
      </w:tr>
      <w:tr w:rsidR="00794A95" w:rsidRPr="00C4048B" w:rsidTr="00794A95">
        <w:trPr>
          <w:trHeight w:val="270"/>
        </w:trPr>
        <w:tc>
          <w:tcPr>
            <w:tcW w:w="7285" w:type="dxa"/>
            <w:shd w:val="clear" w:color="auto" w:fill="auto"/>
            <w:noWrap/>
            <w:vAlign w:val="bottom"/>
          </w:tcPr>
          <w:p w:rsidR="00794A95" w:rsidRPr="00C4048B" w:rsidRDefault="00794A95" w:rsidP="0004340F">
            <w:pPr>
              <w:ind w:left="229"/>
              <w:rPr>
                <w:rFonts w:ascii="EYInterstate Light" w:hAnsi="EYInterstate Light"/>
                <w:szCs w:val="24"/>
                <w:lang w:val="es-ES" w:eastAsia="es-ES"/>
              </w:rPr>
            </w:pPr>
          </w:p>
        </w:tc>
      </w:tr>
    </w:tbl>
    <w:p w:rsidR="00E810C7" w:rsidRPr="00C4048B" w:rsidRDefault="00E810C7" w:rsidP="009F2B98">
      <w:pPr>
        <w:rPr>
          <w:rFonts w:ascii="EYInterstate Light" w:hAnsi="EYInterstate Light"/>
          <w:b/>
          <w:szCs w:val="24"/>
          <w:lang w:val="es-CO"/>
        </w:rPr>
      </w:pPr>
    </w:p>
    <w:p w:rsidR="0068655F" w:rsidRPr="00C4048B" w:rsidRDefault="0068655F" w:rsidP="009F2B98">
      <w:pPr>
        <w:rPr>
          <w:rFonts w:ascii="EYInterstate Light" w:hAnsi="EYInterstate Light"/>
          <w:b/>
          <w:szCs w:val="24"/>
          <w:lang w:val="es-CO"/>
        </w:rPr>
      </w:pPr>
    </w:p>
    <w:p w:rsidR="0068655F" w:rsidRPr="00C4048B" w:rsidRDefault="0068655F" w:rsidP="009F2B98">
      <w:pPr>
        <w:rPr>
          <w:rFonts w:ascii="EYInterstate Light" w:hAnsi="EYInterstate Light"/>
          <w:b/>
          <w:szCs w:val="24"/>
          <w:lang w:val="es-CO"/>
        </w:rPr>
      </w:pPr>
    </w:p>
    <w:p w:rsidR="00C47265" w:rsidRPr="00C4048B" w:rsidRDefault="00C47265" w:rsidP="009F2B98">
      <w:pPr>
        <w:rPr>
          <w:rFonts w:ascii="EYInterstate Light" w:hAnsi="EYInterstate Light"/>
          <w:b/>
          <w:szCs w:val="24"/>
          <w:lang w:val="es-CO"/>
        </w:rPr>
      </w:pPr>
    </w:p>
    <w:p w:rsidR="00C47265" w:rsidRPr="00C4048B" w:rsidRDefault="00C47265" w:rsidP="009F2B98">
      <w:pPr>
        <w:rPr>
          <w:rFonts w:ascii="EYInterstate Light" w:hAnsi="EYInterstate Light"/>
          <w:b/>
          <w:szCs w:val="24"/>
          <w:lang w:val="es-CO"/>
        </w:rPr>
      </w:pPr>
    </w:p>
    <w:p w:rsidR="00C47265" w:rsidRPr="00C4048B" w:rsidRDefault="00C47265" w:rsidP="009F2B98">
      <w:pPr>
        <w:rPr>
          <w:rFonts w:ascii="EYInterstate Light" w:hAnsi="EYInterstate Light"/>
          <w:b/>
          <w:szCs w:val="24"/>
          <w:lang w:val="es-CO"/>
        </w:rPr>
      </w:pPr>
    </w:p>
    <w:p w:rsidR="00C47265" w:rsidRPr="00C4048B" w:rsidRDefault="00C47265" w:rsidP="009F2B98">
      <w:pPr>
        <w:rPr>
          <w:rFonts w:ascii="EYInterstate Light" w:hAnsi="EYInterstate Light"/>
          <w:b/>
          <w:szCs w:val="24"/>
          <w:lang w:val="es-CO"/>
        </w:rPr>
      </w:pPr>
    </w:p>
    <w:p w:rsidR="00C47265" w:rsidRPr="00C4048B" w:rsidRDefault="00C47265" w:rsidP="009F2B98">
      <w:pPr>
        <w:rPr>
          <w:rFonts w:ascii="EYInterstate Light" w:hAnsi="EYInterstate Light"/>
          <w:b/>
          <w:szCs w:val="24"/>
          <w:lang w:val="es-CO"/>
        </w:rPr>
      </w:pPr>
    </w:p>
    <w:p w:rsidR="00B75D96" w:rsidRPr="00C4048B" w:rsidRDefault="00B75D96" w:rsidP="009F2B98">
      <w:pPr>
        <w:rPr>
          <w:rFonts w:ascii="EYInterstate Light" w:hAnsi="EYInterstate Light"/>
          <w:b/>
          <w:szCs w:val="24"/>
          <w:lang w:val="es-CO"/>
        </w:rPr>
      </w:pPr>
    </w:p>
    <w:p w:rsidR="00B75D96" w:rsidRPr="00C4048B" w:rsidRDefault="00B75D96" w:rsidP="009F2B98">
      <w:pPr>
        <w:rPr>
          <w:rFonts w:ascii="EYInterstate Light" w:hAnsi="EYInterstate Light"/>
          <w:b/>
          <w:szCs w:val="24"/>
          <w:lang w:val="es-CO"/>
        </w:rPr>
      </w:pPr>
    </w:p>
    <w:p w:rsidR="00C47265" w:rsidRPr="00C4048B" w:rsidRDefault="00C47265" w:rsidP="009F2B98">
      <w:pPr>
        <w:rPr>
          <w:rFonts w:ascii="EYInterstate Light" w:hAnsi="EYInterstate Light"/>
          <w:b/>
          <w:szCs w:val="24"/>
          <w:lang w:val="es-CO"/>
        </w:rPr>
      </w:pPr>
    </w:p>
    <w:p w:rsidR="00C47265" w:rsidRPr="00C4048B" w:rsidRDefault="00C47265" w:rsidP="009F2B98">
      <w:pPr>
        <w:rPr>
          <w:rFonts w:ascii="EYInterstate Light" w:hAnsi="EYInterstate Light"/>
          <w:b/>
          <w:szCs w:val="24"/>
          <w:lang w:val="es-CO"/>
        </w:rPr>
      </w:pPr>
    </w:p>
    <w:p w:rsidR="00C47265" w:rsidRPr="00C4048B" w:rsidRDefault="00C47265" w:rsidP="009F2B98">
      <w:pPr>
        <w:rPr>
          <w:rFonts w:ascii="EYInterstate Light" w:hAnsi="EYInterstate Light"/>
          <w:b/>
          <w:szCs w:val="24"/>
          <w:lang w:val="es-CO"/>
        </w:rPr>
      </w:pPr>
    </w:p>
    <w:p w:rsidR="0068655F" w:rsidRPr="00C4048B" w:rsidRDefault="0068655F" w:rsidP="009F2B98">
      <w:pPr>
        <w:rPr>
          <w:rFonts w:ascii="EYInterstate Light" w:hAnsi="EYInterstate Light"/>
          <w:b/>
          <w:szCs w:val="24"/>
          <w:lang w:val="es-CO"/>
        </w:rPr>
      </w:pPr>
    </w:p>
    <w:p w:rsidR="00C47265" w:rsidRPr="00C4048B" w:rsidRDefault="00C47265" w:rsidP="009F2B98">
      <w:pPr>
        <w:rPr>
          <w:rFonts w:ascii="EYInterstate Light" w:hAnsi="EYInterstate Light"/>
          <w:b/>
          <w:szCs w:val="24"/>
          <w:lang w:val="es-CO"/>
        </w:rPr>
      </w:pPr>
    </w:p>
    <w:p w:rsidR="009F2B98" w:rsidRPr="00C4048B" w:rsidRDefault="009F2B98" w:rsidP="009F2B98">
      <w:pPr>
        <w:rPr>
          <w:rFonts w:ascii="EYInterstate Light" w:hAnsi="EYInterstate Light"/>
          <w:b/>
          <w:szCs w:val="24"/>
          <w:lang w:val="es-CO"/>
        </w:rPr>
      </w:pPr>
      <w:r w:rsidRPr="00C4048B">
        <w:rPr>
          <w:rFonts w:ascii="EYInterstate Light" w:hAnsi="EYInterstate Light"/>
          <w:b/>
          <w:szCs w:val="24"/>
          <w:lang w:val="es-CO"/>
        </w:rPr>
        <w:t>Estado de Resultados</w:t>
      </w:r>
    </w:p>
    <w:p w:rsidR="009F2B98" w:rsidRPr="00C4048B" w:rsidRDefault="009F2B98" w:rsidP="009F2B98">
      <w:pPr>
        <w:rPr>
          <w:rFonts w:ascii="EYInterstate Light" w:hAnsi="EYInterstate Light"/>
          <w:b/>
          <w:szCs w:val="24"/>
          <w:lang w:val="es-CO"/>
        </w:rPr>
      </w:pPr>
      <w:r w:rsidRPr="00C4048B">
        <w:rPr>
          <w:rFonts w:ascii="EYInterstate Light" w:hAnsi="EYInterstate Light"/>
          <w:b/>
          <w:szCs w:val="24"/>
          <w:lang w:val="es-CO"/>
        </w:rPr>
        <w:t>Al 31 de Diciembre de 2013</w:t>
      </w:r>
    </w:p>
    <w:p w:rsidR="009F2B98" w:rsidRPr="00C4048B" w:rsidRDefault="009F2B98" w:rsidP="009F2B98">
      <w:pPr>
        <w:rPr>
          <w:rFonts w:ascii="EYInterstate Light" w:hAnsi="EYInterstate Light"/>
          <w:b/>
          <w:szCs w:val="24"/>
          <w:lang w:val="es-CO"/>
        </w:rPr>
      </w:pPr>
      <w:r w:rsidRPr="00C4048B">
        <w:rPr>
          <w:rFonts w:ascii="EYInterstate Light" w:hAnsi="EYInterstate Light"/>
          <w:b/>
          <w:szCs w:val="24"/>
          <w:lang w:val="es-CO"/>
        </w:rPr>
        <w:t>Cifras expresadas en miles de pesos</w:t>
      </w:r>
    </w:p>
    <w:p w:rsidR="00460C30" w:rsidRPr="00C4048B" w:rsidRDefault="00460C30" w:rsidP="00460C30">
      <w:pPr>
        <w:rPr>
          <w:rFonts w:ascii="EYInterstate Light" w:hAnsi="EYInterstate Light"/>
          <w:szCs w:val="24"/>
          <w:lang w:val="es-CO"/>
        </w:rPr>
      </w:pPr>
    </w:p>
    <w:p w:rsidR="00794A95" w:rsidRPr="00C4048B" w:rsidRDefault="00794A95" w:rsidP="00460C30">
      <w:pPr>
        <w:rPr>
          <w:rFonts w:ascii="EYInterstate Light" w:hAnsi="EYInterstate Light"/>
          <w:szCs w:val="24"/>
          <w:lang w:val="es-CO"/>
        </w:rPr>
      </w:pPr>
      <w:r w:rsidRPr="00C4048B">
        <w:rPr>
          <w:rFonts w:ascii="EYInterstate Light" w:hAnsi="EYInterstate Light"/>
          <w:szCs w:val="24"/>
          <w:lang w:val="es-CO"/>
        </w:rPr>
        <w:tab/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2127"/>
      </w:tblGrid>
      <w:tr w:rsidR="00794A95" w:rsidRPr="00C32883" w:rsidTr="009F2B98">
        <w:trPr>
          <w:trHeight w:val="34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A95" w:rsidRPr="00C4048B" w:rsidRDefault="00794A95" w:rsidP="00794A95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EYInterstate Light" w:hAnsi="EYInterstate Light" w:cs="Calibri"/>
                <w:b/>
                <w:bCs/>
                <w:color w:val="000000"/>
                <w:szCs w:val="24"/>
                <w:lang w:val="es-CO"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A95" w:rsidRPr="00C4048B" w:rsidRDefault="00794A95" w:rsidP="00794A95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EYInterstate Light" w:hAnsi="EYInterstate Light" w:cs="Calibri"/>
                <w:b/>
                <w:bCs/>
                <w:color w:val="000000"/>
                <w:szCs w:val="24"/>
                <w:lang w:val="es-CO" w:eastAsia="es-CO"/>
              </w:rPr>
            </w:pPr>
          </w:p>
        </w:tc>
      </w:tr>
      <w:tr w:rsidR="00794A95" w:rsidRPr="00C32883" w:rsidTr="009F2B98">
        <w:trPr>
          <w:trHeight w:val="34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A95" w:rsidRPr="00C4048B" w:rsidRDefault="00794A95" w:rsidP="00794A95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A95" w:rsidRPr="00C4048B" w:rsidRDefault="00794A95" w:rsidP="00794A95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</w:pPr>
          </w:p>
        </w:tc>
      </w:tr>
      <w:tr w:rsidR="00794A95" w:rsidRPr="00C4048B" w:rsidTr="009F2B98">
        <w:trPr>
          <w:trHeight w:val="34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A95" w:rsidRPr="00C4048B" w:rsidRDefault="00794A95" w:rsidP="00794A95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</w:pPr>
            <w:r w:rsidRPr="00C4048B">
              <w:rPr>
                <w:rFonts w:ascii="EYInterstate Light" w:hAnsi="EYInterstate Light" w:cs="Calibri"/>
                <w:color w:val="000000"/>
                <w:szCs w:val="24"/>
                <w:lang w:val="es-ES" w:eastAsia="es-ES"/>
              </w:rPr>
              <w:t>Ingresos operacionales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A95" w:rsidRPr="00C4048B" w:rsidRDefault="00C47265" w:rsidP="00C47265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</w:pPr>
            <w:r w:rsidRPr="00C4048B">
              <w:rPr>
                <w:rFonts w:ascii="EYInterstate Light" w:hAnsi="EYInterstate Light" w:cs="Calibri"/>
                <w:b/>
                <w:bCs/>
                <w:color w:val="000000"/>
                <w:szCs w:val="24"/>
                <w:lang w:val="es-ES" w:eastAsia="es-ES"/>
              </w:rPr>
              <w:t xml:space="preserve">$ </w:t>
            </w:r>
            <w:r w:rsidR="008C3C6B">
              <w:rPr>
                <w:rFonts w:ascii="EYInterstate Light" w:hAnsi="EYInterstate Light" w:cs="Calibri"/>
                <w:b/>
                <w:bCs/>
                <w:color w:val="000000"/>
                <w:szCs w:val="24"/>
                <w:lang w:val="es-ES" w:eastAsia="es-ES"/>
              </w:rPr>
              <w:t xml:space="preserve">   </w:t>
            </w:r>
            <w:r w:rsidRPr="00C4048B">
              <w:rPr>
                <w:rFonts w:ascii="EYInterstate Light" w:hAnsi="EYInterstate Light" w:cs="Calibri"/>
                <w:b/>
                <w:bCs/>
                <w:color w:val="000000"/>
                <w:szCs w:val="24"/>
                <w:lang w:val="es-ES" w:eastAsia="es-ES"/>
              </w:rPr>
              <w:t xml:space="preserve">   </w:t>
            </w:r>
            <w:r w:rsidRPr="00C4048B">
              <w:rPr>
                <w:rFonts w:ascii="EYInterstate Light" w:hAnsi="EYInterstate Light" w:cs="Calibri"/>
                <w:color w:val="000000"/>
                <w:szCs w:val="24"/>
                <w:lang w:val="es-ES" w:eastAsia="es-ES"/>
              </w:rPr>
              <w:t>4,375,</w:t>
            </w:r>
            <w:r w:rsidR="00794A95" w:rsidRPr="00C4048B">
              <w:rPr>
                <w:rFonts w:ascii="EYInterstate Light" w:hAnsi="EYInterstate Light" w:cs="Calibri"/>
                <w:color w:val="000000"/>
                <w:szCs w:val="24"/>
                <w:lang w:val="es-ES" w:eastAsia="es-ES"/>
              </w:rPr>
              <w:t>606</w:t>
            </w:r>
          </w:p>
        </w:tc>
      </w:tr>
      <w:tr w:rsidR="00794A95" w:rsidRPr="00C4048B" w:rsidTr="009F2B98">
        <w:trPr>
          <w:trHeight w:val="34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A95" w:rsidRPr="00C4048B" w:rsidRDefault="00794A95" w:rsidP="00794A95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</w:pPr>
            <w:r w:rsidRPr="00C4048B">
              <w:rPr>
                <w:rFonts w:ascii="EYInterstate Light" w:hAnsi="EYInterstate Light" w:cs="Calibri"/>
                <w:color w:val="000000"/>
                <w:szCs w:val="24"/>
                <w:lang w:val="es-ES" w:eastAsia="es-ES"/>
              </w:rPr>
              <w:t>Costos y gastos operacionales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A95" w:rsidRPr="00C4048B" w:rsidRDefault="00C47265" w:rsidP="00794A95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</w:pPr>
            <w:r w:rsidRPr="00C4048B">
              <w:rPr>
                <w:rFonts w:ascii="EYInterstate Light" w:hAnsi="EYInterstate Light" w:cs="Calibri"/>
                <w:color w:val="000000"/>
                <w:szCs w:val="24"/>
                <w:lang w:val="es-ES" w:eastAsia="es-ES"/>
              </w:rPr>
              <w:t>(2,802,</w:t>
            </w:r>
            <w:r w:rsidR="00794A95" w:rsidRPr="00C4048B">
              <w:rPr>
                <w:rFonts w:ascii="EYInterstate Light" w:hAnsi="EYInterstate Light" w:cs="Calibri"/>
                <w:color w:val="000000"/>
                <w:szCs w:val="24"/>
                <w:lang w:val="es-ES" w:eastAsia="es-ES"/>
              </w:rPr>
              <w:t>932</w:t>
            </w:r>
            <w:r w:rsidRPr="00C4048B">
              <w:rPr>
                <w:rFonts w:ascii="EYInterstate Light" w:hAnsi="EYInterstate Light" w:cs="Calibri"/>
                <w:color w:val="000000"/>
                <w:szCs w:val="24"/>
                <w:lang w:val="es-ES" w:eastAsia="es-ES"/>
              </w:rPr>
              <w:t>)</w:t>
            </w:r>
          </w:p>
        </w:tc>
      </w:tr>
      <w:tr w:rsidR="00794A95" w:rsidRPr="00C4048B" w:rsidTr="009F2B98">
        <w:trPr>
          <w:trHeight w:val="34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A95" w:rsidRPr="00C4048B" w:rsidRDefault="00794A95" w:rsidP="00794A95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A95" w:rsidRPr="00C4048B" w:rsidRDefault="00C47265" w:rsidP="00794A95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</w:pPr>
            <w:r w:rsidRPr="00C4048B">
              <w:rPr>
                <w:rFonts w:ascii="EYInterstate Light" w:hAnsi="EYInterstate Light" w:cs="Calibri"/>
                <w:color w:val="000000"/>
                <w:szCs w:val="24"/>
                <w:lang w:val="es-ES" w:eastAsia="es-ES"/>
              </w:rPr>
              <w:t>1,572,</w:t>
            </w:r>
            <w:r w:rsidR="00794A95" w:rsidRPr="00C4048B">
              <w:rPr>
                <w:rFonts w:ascii="EYInterstate Light" w:hAnsi="EYInterstate Light" w:cs="Calibri"/>
                <w:color w:val="000000"/>
                <w:szCs w:val="24"/>
                <w:lang w:val="es-ES" w:eastAsia="es-ES"/>
              </w:rPr>
              <w:t>674</w:t>
            </w:r>
          </w:p>
        </w:tc>
      </w:tr>
      <w:tr w:rsidR="00794A95" w:rsidRPr="00C4048B" w:rsidTr="009F2B98">
        <w:trPr>
          <w:trHeight w:val="34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A95" w:rsidRPr="00C4048B" w:rsidRDefault="00794A95" w:rsidP="00794A95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A95" w:rsidRPr="00C4048B" w:rsidRDefault="00794A95" w:rsidP="00794A95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</w:pPr>
          </w:p>
        </w:tc>
      </w:tr>
      <w:tr w:rsidR="00794A95" w:rsidRPr="00C4048B" w:rsidTr="009F2B98">
        <w:trPr>
          <w:trHeight w:val="34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A95" w:rsidRPr="00C4048B" w:rsidRDefault="00794A95" w:rsidP="00794A95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</w:pPr>
            <w:r w:rsidRPr="00C4048B">
              <w:rPr>
                <w:rFonts w:ascii="EYInterstate Light" w:hAnsi="EYInterstate Light" w:cs="Calibri"/>
                <w:color w:val="000000"/>
                <w:szCs w:val="24"/>
                <w:lang w:val="es-ES" w:eastAsia="es-ES"/>
              </w:rPr>
              <w:t>Gastos de administración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A95" w:rsidRPr="00C4048B" w:rsidRDefault="00C47265" w:rsidP="00794A95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</w:pPr>
            <w:r w:rsidRPr="00C4048B">
              <w:rPr>
                <w:rFonts w:ascii="EYInterstate Light" w:hAnsi="EYInterstate Light" w:cs="Calibri"/>
                <w:color w:val="000000"/>
                <w:szCs w:val="24"/>
                <w:lang w:val="es-ES" w:eastAsia="es-ES"/>
              </w:rPr>
              <w:t>(1,327,</w:t>
            </w:r>
            <w:r w:rsidR="00794A95" w:rsidRPr="00C4048B">
              <w:rPr>
                <w:rFonts w:ascii="EYInterstate Light" w:hAnsi="EYInterstate Light" w:cs="Calibri"/>
                <w:color w:val="000000"/>
                <w:szCs w:val="24"/>
                <w:lang w:val="es-ES" w:eastAsia="es-ES"/>
              </w:rPr>
              <w:t>239</w:t>
            </w:r>
            <w:r w:rsidRPr="00C4048B">
              <w:rPr>
                <w:rFonts w:ascii="EYInterstate Light" w:hAnsi="EYInterstate Light" w:cs="Calibri"/>
                <w:color w:val="000000"/>
                <w:szCs w:val="24"/>
                <w:lang w:val="es-ES" w:eastAsia="es-ES"/>
              </w:rPr>
              <w:t>)</w:t>
            </w:r>
          </w:p>
        </w:tc>
      </w:tr>
      <w:tr w:rsidR="00794A95" w:rsidRPr="00C4048B" w:rsidTr="00B75D96">
        <w:trPr>
          <w:trHeight w:val="36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A95" w:rsidRPr="00C4048B" w:rsidRDefault="00794A95" w:rsidP="00794A95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EYInterstate Light" w:hAnsi="EYInterstate Light" w:cs="Calibri"/>
                <w:b/>
                <w:bCs/>
                <w:color w:val="000000"/>
                <w:szCs w:val="24"/>
                <w:lang w:val="es-CO" w:eastAsia="es-CO"/>
              </w:rPr>
            </w:pPr>
            <w:r w:rsidRPr="00C4048B">
              <w:rPr>
                <w:rFonts w:ascii="EYInterstate Light" w:hAnsi="EYInterstate Light" w:cs="Calibri"/>
                <w:b/>
                <w:bCs/>
                <w:color w:val="000000"/>
                <w:szCs w:val="24"/>
                <w:lang w:val="es-ES" w:eastAsia="es-ES"/>
              </w:rPr>
              <w:t xml:space="preserve">     Utilidad operacional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A95" w:rsidRPr="00C4048B" w:rsidRDefault="00C47265" w:rsidP="00C47265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EYInterstate Light" w:hAnsi="EYInterstate Light" w:cs="Calibri"/>
                <w:b/>
                <w:bCs/>
                <w:color w:val="000000"/>
                <w:szCs w:val="24"/>
                <w:lang w:val="es-CO" w:eastAsia="es-CO"/>
              </w:rPr>
            </w:pPr>
            <w:r w:rsidRPr="00C4048B">
              <w:rPr>
                <w:rFonts w:ascii="EYInterstate Light" w:hAnsi="EYInterstate Light" w:cs="Calibri"/>
                <w:b/>
                <w:bCs/>
                <w:color w:val="000000"/>
                <w:szCs w:val="24"/>
                <w:lang w:val="es-ES" w:eastAsia="es-CO"/>
              </w:rPr>
              <w:t xml:space="preserve">             245,</w:t>
            </w:r>
            <w:r w:rsidR="00794A95" w:rsidRPr="00C4048B">
              <w:rPr>
                <w:rFonts w:ascii="EYInterstate Light" w:hAnsi="EYInterstate Light" w:cs="Calibri"/>
                <w:b/>
                <w:bCs/>
                <w:color w:val="000000"/>
                <w:szCs w:val="24"/>
                <w:lang w:val="es-ES" w:eastAsia="es-CO"/>
              </w:rPr>
              <w:t>435</w:t>
            </w:r>
          </w:p>
        </w:tc>
      </w:tr>
      <w:tr w:rsidR="00794A95" w:rsidRPr="00C4048B" w:rsidTr="009F2B98">
        <w:trPr>
          <w:trHeight w:val="34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A95" w:rsidRPr="00C4048B" w:rsidRDefault="00794A95" w:rsidP="00794A95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A95" w:rsidRPr="00C4048B" w:rsidRDefault="00794A95" w:rsidP="00794A95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</w:pPr>
          </w:p>
        </w:tc>
      </w:tr>
      <w:tr w:rsidR="00794A95" w:rsidRPr="00C32883" w:rsidTr="009F2B98">
        <w:trPr>
          <w:trHeight w:val="34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A95" w:rsidRPr="00C4048B" w:rsidRDefault="00794A95" w:rsidP="00794A95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EYInterstate Light" w:hAnsi="EYInterstate Light" w:cs="Calibri"/>
                <w:b/>
                <w:bCs/>
                <w:color w:val="000000"/>
                <w:szCs w:val="24"/>
                <w:lang w:val="es-CO" w:eastAsia="es-CO"/>
              </w:rPr>
            </w:pPr>
            <w:r w:rsidRPr="00C4048B">
              <w:rPr>
                <w:rFonts w:ascii="EYInterstate Light" w:hAnsi="EYInterstate Light" w:cs="Calibri"/>
                <w:b/>
                <w:bCs/>
                <w:color w:val="000000"/>
                <w:szCs w:val="24"/>
                <w:lang w:val="es-ES" w:eastAsia="es-ES"/>
              </w:rPr>
              <w:t>Ingresos y gastos no operacionales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A95" w:rsidRPr="00C4048B" w:rsidRDefault="00794A95" w:rsidP="00794A95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EYInterstate Light" w:hAnsi="EYInterstate Light" w:cs="Calibri"/>
                <w:b/>
                <w:bCs/>
                <w:color w:val="000000"/>
                <w:szCs w:val="24"/>
                <w:lang w:val="es-CO" w:eastAsia="es-CO"/>
              </w:rPr>
            </w:pPr>
          </w:p>
        </w:tc>
      </w:tr>
      <w:tr w:rsidR="00794A95" w:rsidRPr="00C32883" w:rsidTr="009F2B98">
        <w:trPr>
          <w:trHeight w:val="34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A95" w:rsidRPr="00C4048B" w:rsidRDefault="00794A95" w:rsidP="00794A95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EYInterstate Light" w:hAnsi="EYInterstate Light" w:cs="Calibri"/>
                <w:b/>
                <w:bCs/>
                <w:color w:val="000000"/>
                <w:szCs w:val="24"/>
                <w:lang w:val="es-CO"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A95" w:rsidRPr="00C4048B" w:rsidRDefault="00794A95" w:rsidP="00794A95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EYInterstate Light" w:hAnsi="EYInterstate Light" w:cs="Calibri"/>
                <w:b/>
                <w:bCs/>
                <w:color w:val="000000"/>
                <w:szCs w:val="24"/>
                <w:lang w:val="es-CO" w:eastAsia="es-CO"/>
              </w:rPr>
            </w:pPr>
          </w:p>
        </w:tc>
      </w:tr>
      <w:tr w:rsidR="00794A95" w:rsidRPr="00C4048B" w:rsidTr="009F2B98">
        <w:trPr>
          <w:trHeight w:val="34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A95" w:rsidRPr="003258EE" w:rsidRDefault="00794A95" w:rsidP="00794A95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EYInterstate Light" w:hAnsi="EYInterstate Light" w:cs="Calibri"/>
                <w:b/>
                <w:color w:val="000000"/>
                <w:szCs w:val="24"/>
                <w:lang w:val="es-CO" w:eastAsia="es-CO"/>
              </w:rPr>
            </w:pPr>
            <w:r w:rsidRPr="003258EE">
              <w:rPr>
                <w:rFonts w:ascii="EYInterstate Light" w:hAnsi="EYInterstate Light" w:cs="Calibri"/>
                <w:b/>
                <w:color w:val="000000"/>
                <w:szCs w:val="24"/>
                <w:lang w:val="es-ES" w:eastAsia="es-ES"/>
              </w:rPr>
              <w:t>Ingresos no operacionales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A95" w:rsidRPr="00C4048B" w:rsidRDefault="00794A95" w:rsidP="00794A95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</w:pPr>
          </w:p>
        </w:tc>
      </w:tr>
      <w:tr w:rsidR="00794A95" w:rsidRPr="00C4048B" w:rsidTr="009F2B98">
        <w:trPr>
          <w:trHeight w:val="34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A95" w:rsidRPr="00C4048B" w:rsidRDefault="00794A95" w:rsidP="00794A95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</w:pPr>
            <w:r w:rsidRPr="00C4048B">
              <w:rPr>
                <w:rFonts w:ascii="EYInterstate Light" w:hAnsi="EYInterstate Light" w:cs="Calibri"/>
                <w:color w:val="000000"/>
                <w:szCs w:val="24"/>
                <w:lang w:val="es-ES" w:eastAsia="es-ES"/>
              </w:rPr>
              <w:t>Ingresos financieros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A95" w:rsidRPr="00C4048B" w:rsidRDefault="00C47265" w:rsidP="00C47265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</w:pPr>
            <w:r w:rsidRPr="00C4048B">
              <w:rPr>
                <w:rFonts w:ascii="EYInterstate Light" w:hAnsi="EYInterstate Light" w:cs="Calibri"/>
                <w:color w:val="000000"/>
                <w:szCs w:val="24"/>
                <w:lang w:val="es-ES" w:eastAsia="es-ES"/>
              </w:rPr>
              <w:t xml:space="preserve">                       </w:t>
            </w:r>
            <w:r w:rsidR="00794A95" w:rsidRPr="00C4048B">
              <w:rPr>
                <w:rFonts w:ascii="EYInterstate Light" w:hAnsi="EYInterstate Light" w:cs="Calibri"/>
                <w:color w:val="000000"/>
                <w:szCs w:val="24"/>
                <w:lang w:val="es-ES" w:eastAsia="es-ES"/>
              </w:rPr>
              <w:t>496</w:t>
            </w:r>
          </w:p>
        </w:tc>
      </w:tr>
      <w:tr w:rsidR="00794A95" w:rsidRPr="00C4048B" w:rsidTr="009F2B98">
        <w:trPr>
          <w:trHeight w:val="34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A95" w:rsidRPr="00C4048B" w:rsidRDefault="00794A95" w:rsidP="00794A95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</w:pPr>
            <w:r w:rsidRPr="00C4048B">
              <w:rPr>
                <w:rFonts w:ascii="EYInterstate Light" w:hAnsi="EYInterstate Light" w:cs="Calibri"/>
                <w:color w:val="000000"/>
                <w:szCs w:val="24"/>
                <w:lang w:val="es-ES" w:eastAsia="es-ES"/>
              </w:rPr>
              <w:t>Arrendamientos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A95" w:rsidRPr="00C4048B" w:rsidRDefault="00C47265" w:rsidP="00C47265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</w:pPr>
            <w:r w:rsidRPr="00C4048B"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  <w:t xml:space="preserve">                    7,</w:t>
            </w:r>
            <w:r w:rsidR="00794A95" w:rsidRPr="00C4048B"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  <w:t>269</w:t>
            </w:r>
          </w:p>
        </w:tc>
      </w:tr>
      <w:tr w:rsidR="00794A95" w:rsidRPr="00C4048B" w:rsidTr="009F2B98">
        <w:trPr>
          <w:trHeight w:val="34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A95" w:rsidRPr="00C4048B" w:rsidRDefault="00794A95" w:rsidP="00794A95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</w:pPr>
            <w:r w:rsidRPr="00C4048B"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  <w:t>Recuperaciones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A95" w:rsidRPr="00C4048B" w:rsidRDefault="00C47265" w:rsidP="00C47265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</w:pPr>
            <w:r w:rsidRPr="00C4048B"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  <w:t xml:space="preserve">                    3,</w:t>
            </w:r>
            <w:r w:rsidR="00794A95" w:rsidRPr="00C4048B"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  <w:t>789</w:t>
            </w:r>
          </w:p>
        </w:tc>
      </w:tr>
      <w:tr w:rsidR="00794A95" w:rsidRPr="00C4048B" w:rsidTr="009F2B98">
        <w:trPr>
          <w:trHeight w:val="34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A95" w:rsidRPr="00C4048B" w:rsidRDefault="00794A95" w:rsidP="00794A95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</w:pPr>
            <w:r w:rsidRPr="00C4048B">
              <w:rPr>
                <w:rFonts w:ascii="EYInterstate Light" w:hAnsi="EYInterstate Light" w:cs="Calibri"/>
                <w:color w:val="000000"/>
                <w:szCs w:val="24"/>
                <w:lang w:val="es-ES" w:eastAsia="es-ES"/>
              </w:rPr>
              <w:t>Diversos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A95" w:rsidRPr="00C4048B" w:rsidRDefault="00C47265" w:rsidP="00C47265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</w:pPr>
            <w:r w:rsidRPr="00C4048B"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  <w:t xml:space="preserve">                     5,</w:t>
            </w:r>
            <w:r w:rsidR="00794A95" w:rsidRPr="00C4048B"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  <w:t>055</w:t>
            </w:r>
          </w:p>
        </w:tc>
      </w:tr>
      <w:tr w:rsidR="00794A95" w:rsidRPr="00C4048B" w:rsidTr="009F2B98">
        <w:trPr>
          <w:trHeight w:val="34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A95" w:rsidRPr="00C4048B" w:rsidRDefault="00794A95" w:rsidP="00794A95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</w:pPr>
            <w:r w:rsidRPr="00C4048B"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  <w:t>Ingresos de ejercicios anteriores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A95" w:rsidRPr="00C4048B" w:rsidRDefault="00C47265" w:rsidP="00C47265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</w:pPr>
            <w:r w:rsidRPr="00C4048B"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  <w:t xml:space="preserve">                        </w:t>
            </w:r>
            <w:r w:rsidR="00794A95" w:rsidRPr="00C4048B"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  <w:t>744</w:t>
            </w:r>
          </w:p>
        </w:tc>
      </w:tr>
      <w:tr w:rsidR="00794A95" w:rsidRPr="00C4048B" w:rsidTr="009F2B98">
        <w:trPr>
          <w:trHeight w:val="36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A95" w:rsidRPr="003258EE" w:rsidRDefault="00794A95" w:rsidP="00794A95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EYInterstate Light" w:hAnsi="EYInterstate Light" w:cs="Calibri"/>
                <w:b/>
                <w:color w:val="000000"/>
                <w:szCs w:val="24"/>
                <w:lang w:val="es-CO" w:eastAsia="es-CO"/>
              </w:rPr>
            </w:pPr>
            <w:r w:rsidRPr="00C4048B"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  <w:t xml:space="preserve">      </w:t>
            </w:r>
            <w:r w:rsidRPr="003258EE">
              <w:rPr>
                <w:rFonts w:ascii="EYInterstate Light" w:hAnsi="EYInterstate Light" w:cs="Calibri"/>
                <w:b/>
                <w:color w:val="000000"/>
                <w:szCs w:val="24"/>
                <w:lang w:val="es-CO" w:eastAsia="es-CO"/>
              </w:rPr>
              <w:t>Total ingresos no operacionales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A95" w:rsidRPr="00C4048B" w:rsidRDefault="00C47265" w:rsidP="00C47265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</w:pPr>
            <w:r w:rsidRPr="00C4048B"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  <w:t xml:space="preserve">                  17,</w:t>
            </w:r>
            <w:r w:rsidR="00794A95" w:rsidRPr="00C4048B"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  <w:t>353</w:t>
            </w:r>
          </w:p>
        </w:tc>
      </w:tr>
      <w:tr w:rsidR="00794A95" w:rsidRPr="00C4048B" w:rsidTr="009F2B98">
        <w:trPr>
          <w:trHeight w:val="34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A95" w:rsidRPr="00C4048B" w:rsidRDefault="00794A95" w:rsidP="00794A95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A95" w:rsidRPr="00C4048B" w:rsidRDefault="00794A95" w:rsidP="00794A95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</w:pPr>
          </w:p>
        </w:tc>
      </w:tr>
      <w:tr w:rsidR="00794A95" w:rsidRPr="00C4048B" w:rsidTr="009F2B98">
        <w:trPr>
          <w:trHeight w:val="34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A95" w:rsidRPr="003258EE" w:rsidRDefault="00794A95" w:rsidP="00794A95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EYInterstate Light" w:hAnsi="EYInterstate Light" w:cs="Calibri"/>
                <w:b/>
                <w:color w:val="000000"/>
                <w:szCs w:val="24"/>
                <w:lang w:val="es-CO" w:eastAsia="es-CO"/>
              </w:rPr>
            </w:pPr>
            <w:r w:rsidRPr="003258EE">
              <w:rPr>
                <w:rFonts w:ascii="EYInterstate Light" w:hAnsi="EYInterstate Light" w:cs="Calibri"/>
                <w:b/>
                <w:color w:val="000000"/>
                <w:szCs w:val="24"/>
                <w:lang w:val="es-CO" w:eastAsia="es-CO"/>
              </w:rPr>
              <w:t>Gastos no operacionales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A95" w:rsidRPr="00C4048B" w:rsidRDefault="00794A95" w:rsidP="00794A95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</w:pPr>
          </w:p>
        </w:tc>
      </w:tr>
      <w:tr w:rsidR="00794A95" w:rsidRPr="00C4048B" w:rsidTr="009F2B98">
        <w:trPr>
          <w:trHeight w:val="34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A95" w:rsidRPr="00C4048B" w:rsidRDefault="00794A95" w:rsidP="00794A95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</w:pPr>
            <w:r w:rsidRPr="00C4048B">
              <w:rPr>
                <w:rFonts w:ascii="EYInterstate Light" w:hAnsi="EYInterstate Light" w:cs="Calibri"/>
                <w:color w:val="000000"/>
                <w:szCs w:val="24"/>
                <w:lang w:val="es-ES" w:eastAsia="es-ES"/>
              </w:rPr>
              <w:t>Perdida en venta y retiro de bienes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A95" w:rsidRPr="00C4048B" w:rsidRDefault="00C47265" w:rsidP="00794A95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</w:pPr>
            <w:r w:rsidRPr="00C4048B"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  <w:t>(2,</w:t>
            </w:r>
            <w:r w:rsidR="00794A95" w:rsidRPr="00C4048B"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  <w:t>739</w:t>
            </w:r>
            <w:r w:rsidRPr="00C4048B"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  <w:t>)</w:t>
            </w:r>
          </w:p>
        </w:tc>
      </w:tr>
      <w:tr w:rsidR="00794A95" w:rsidRPr="00C4048B" w:rsidTr="009F2B98">
        <w:trPr>
          <w:trHeight w:val="34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A95" w:rsidRPr="00C4048B" w:rsidRDefault="00794A95" w:rsidP="00794A95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</w:pPr>
            <w:r w:rsidRPr="00C4048B">
              <w:rPr>
                <w:rFonts w:ascii="EYInterstate Light" w:hAnsi="EYInterstate Light" w:cs="Calibri"/>
                <w:color w:val="000000"/>
                <w:szCs w:val="24"/>
                <w:lang w:val="es-ES" w:eastAsia="es-ES"/>
              </w:rPr>
              <w:t>Gastos diversos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A95" w:rsidRPr="00C4048B" w:rsidRDefault="00C47265" w:rsidP="00794A95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</w:pPr>
            <w:r w:rsidRPr="00C4048B"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  <w:t>(55,</w:t>
            </w:r>
            <w:r w:rsidR="00794A95" w:rsidRPr="00C4048B"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  <w:t>557</w:t>
            </w:r>
            <w:r w:rsidRPr="00C4048B"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  <w:t>)</w:t>
            </w:r>
          </w:p>
        </w:tc>
      </w:tr>
      <w:tr w:rsidR="00794A95" w:rsidRPr="00C4048B" w:rsidTr="009F2B98">
        <w:trPr>
          <w:trHeight w:val="34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A95" w:rsidRPr="00C4048B" w:rsidRDefault="00794A95" w:rsidP="00794A95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</w:pPr>
            <w:r w:rsidRPr="00C4048B"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  <w:t>Gastos de ejercicios anteriores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A95" w:rsidRPr="00C4048B" w:rsidRDefault="00C47265" w:rsidP="00794A95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</w:pPr>
            <w:r w:rsidRPr="00C4048B"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  <w:t>(</w:t>
            </w:r>
            <w:r w:rsidR="00794A95" w:rsidRPr="00C4048B"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  <w:t>839</w:t>
            </w:r>
            <w:r w:rsidRPr="00C4048B"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  <w:t>)</w:t>
            </w:r>
          </w:p>
        </w:tc>
      </w:tr>
      <w:tr w:rsidR="00794A95" w:rsidRPr="00C4048B" w:rsidTr="009F2B98">
        <w:trPr>
          <w:trHeight w:val="36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A95" w:rsidRPr="003258EE" w:rsidRDefault="00794A95" w:rsidP="00794A95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EYInterstate Light" w:hAnsi="EYInterstate Light" w:cs="Calibri"/>
                <w:b/>
                <w:color w:val="000000"/>
                <w:szCs w:val="24"/>
                <w:lang w:val="es-CO" w:eastAsia="es-CO"/>
              </w:rPr>
            </w:pPr>
            <w:r w:rsidRPr="00C4048B"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  <w:t xml:space="preserve">      </w:t>
            </w:r>
            <w:r w:rsidRPr="003258EE">
              <w:rPr>
                <w:rFonts w:ascii="EYInterstate Light" w:hAnsi="EYInterstate Light" w:cs="Calibri"/>
                <w:b/>
                <w:color w:val="000000"/>
                <w:szCs w:val="24"/>
                <w:lang w:val="es-CO" w:eastAsia="es-CO"/>
              </w:rPr>
              <w:t>Total gastos no operacionales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A95" w:rsidRPr="00C4048B" w:rsidRDefault="00C47265" w:rsidP="00794A95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</w:pPr>
            <w:r w:rsidRPr="00C4048B"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  <w:t>(59,</w:t>
            </w:r>
            <w:r w:rsidR="00794A95" w:rsidRPr="00C4048B"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  <w:t>135</w:t>
            </w:r>
            <w:r w:rsidRPr="00C4048B">
              <w:rPr>
                <w:rFonts w:ascii="EYInterstate Light" w:hAnsi="EYInterstate Light" w:cs="Calibri"/>
                <w:color w:val="000000"/>
                <w:szCs w:val="24"/>
                <w:lang w:val="es-CO" w:eastAsia="es-CO"/>
              </w:rPr>
              <w:t>)</w:t>
            </w:r>
          </w:p>
        </w:tc>
      </w:tr>
      <w:tr w:rsidR="00794A95" w:rsidRPr="00C4048B" w:rsidTr="00C47265">
        <w:trPr>
          <w:trHeight w:val="36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A95" w:rsidRPr="00C4048B" w:rsidRDefault="00794A95" w:rsidP="00794A95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EYInterstate Light" w:hAnsi="EYInterstate Light" w:cs="Calibri"/>
                <w:b/>
                <w:bCs/>
                <w:color w:val="000000"/>
                <w:szCs w:val="24"/>
                <w:lang w:val="es-CO" w:eastAsia="es-CO"/>
              </w:rPr>
            </w:pPr>
            <w:r w:rsidRPr="00C4048B">
              <w:rPr>
                <w:rFonts w:ascii="EYInterstate Light" w:hAnsi="EYInterstate Light" w:cs="Calibri"/>
                <w:b/>
                <w:bCs/>
                <w:color w:val="000000"/>
                <w:szCs w:val="24"/>
                <w:lang w:val="es-ES" w:eastAsia="es-ES"/>
              </w:rPr>
              <w:t>Resultado del ejercicio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A95" w:rsidRPr="00C4048B" w:rsidRDefault="00C47265" w:rsidP="00794A95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EYInterstate Light" w:hAnsi="EYInterstate Light" w:cs="Calibri"/>
                <w:b/>
                <w:bCs/>
                <w:color w:val="000000"/>
                <w:szCs w:val="24"/>
                <w:lang w:val="es-CO" w:eastAsia="es-CO"/>
              </w:rPr>
            </w:pPr>
            <w:r w:rsidRPr="00C4048B">
              <w:rPr>
                <w:rFonts w:ascii="EYInterstate Light" w:hAnsi="EYInterstate Light" w:cs="Calibri"/>
                <w:b/>
                <w:bCs/>
                <w:color w:val="000000"/>
                <w:szCs w:val="24"/>
                <w:lang w:val="es-ES" w:eastAsia="es-ES"/>
              </w:rPr>
              <w:t xml:space="preserve"> $        203,</w:t>
            </w:r>
            <w:r w:rsidR="00794A95" w:rsidRPr="00C4048B">
              <w:rPr>
                <w:rFonts w:ascii="EYInterstate Light" w:hAnsi="EYInterstate Light" w:cs="Calibri"/>
                <w:b/>
                <w:bCs/>
                <w:color w:val="000000"/>
                <w:szCs w:val="24"/>
                <w:lang w:val="es-ES" w:eastAsia="es-ES"/>
              </w:rPr>
              <w:t>653</w:t>
            </w:r>
          </w:p>
        </w:tc>
      </w:tr>
    </w:tbl>
    <w:p w:rsidR="00460C30" w:rsidRPr="00C4048B" w:rsidRDefault="00460C30" w:rsidP="00460C30">
      <w:pPr>
        <w:rPr>
          <w:rFonts w:ascii="EYInterstate Light" w:hAnsi="EYInterstate Light"/>
          <w:szCs w:val="24"/>
        </w:rPr>
      </w:pPr>
    </w:p>
    <w:p w:rsidR="00460C30" w:rsidRPr="00C4048B" w:rsidRDefault="00460C30" w:rsidP="00460C30">
      <w:pPr>
        <w:rPr>
          <w:rFonts w:ascii="EYInterstate Light" w:hAnsi="EYInterstate Light"/>
          <w:szCs w:val="24"/>
        </w:rPr>
      </w:pPr>
    </w:p>
    <w:p w:rsidR="00B75D96" w:rsidRPr="00C4048B" w:rsidRDefault="00B75D96" w:rsidP="00460C30">
      <w:pPr>
        <w:rPr>
          <w:rFonts w:ascii="EYInterstate Light" w:hAnsi="EYInterstate Light"/>
          <w:szCs w:val="24"/>
        </w:rPr>
      </w:pPr>
    </w:p>
    <w:p w:rsidR="00B75D96" w:rsidRPr="00C4048B" w:rsidRDefault="00B75D96" w:rsidP="00460C30">
      <w:pPr>
        <w:rPr>
          <w:rFonts w:ascii="EYInterstate Light" w:hAnsi="EYInterstate Light"/>
          <w:szCs w:val="24"/>
        </w:rPr>
      </w:pPr>
    </w:p>
    <w:p w:rsidR="00B75D96" w:rsidRPr="00C4048B" w:rsidRDefault="00B75D96" w:rsidP="00460C30">
      <w:pPr>
        <w:rPr>
          <w:rFonts w:ascii="EYInterstate Light" w:hAnsi="EYInterstate Light"/>
          <w:szCs w:val="24"/>
        </w:rPr>
      </w:pPr>
    </w:p>
    <w:p w:rsidR="00F374F8" w:rsidRPr="00C4048B" w:rsidRDefault="00F374F8" w:rsidP="00460C30">
      <w:pPr>
        <w:rPr>
          <w:rFonts w:ascii="EYInterstate Light" w:hAnsi="EYInterstate Light"/>
          <w:b/>
          <w:szCs w:val="24"/>
        </w:rPr>
      </w:pPr>
    </w:p>
    <w:p w:rsidR="00460C30" w:rsidRPr="00C4048B" w:rsidRDefault="00460C30" w:rsidP="00460C30">
      <w:pPr>
        <w:rPr>
          <w:rFonts w:ascii="EYInterstate Light" w:hAnsi="EYInterstate Light"/>
          <w:b/>
          <w:szCs w:val="24"/>
        </w:rPr>
      </w:pPr>
      <w:r w:rsidRPr="00C4048B">
        <w:rPr>
          <w:rFonts w:ascii="EYInterstate Light" w:hAnsi="EYInterstate Light"/>
          <w:b/>
          <w:szCs w:val="24"/>
        </w:rPr>
        <w:t>B).</w:t>
      </w:r>
      <w:r w:rsidR="008C3C6B">
        <w:rPr>
          <w:rFonts w:ascii="EYInterstate Light" w:hAnsi="EYInterstate Light"/>
          <w:b/>
          <w:szCs w:val="24"/>
        </w:rPr>
        <w:t xml:space="preserve"> </w:t>
      </w:r>
      <w:r w:rsidRPr="00C4048B">
        <w:rPr>
          <w:rFonts w:ascii="EYInterstate Light" w:hAnsi="EYInterstate Light"/>
          <w:b/>
          <w:szCs w:val="24"/>
        </w:rPr>
        <w:t>- Antecedentes del ejercicio:</w:t>
      </w:r>
    </w:p>
    <w:p w:rsidR="00460C30" w:rsidRPr="00C4048B" w:rsidRDefault="00460C30" w:rsidP="00460C30">
      <w:pPr>
        <w:rPr>
          <w:rFonts w:ascii="EYInterstate Light" w:hAnsi="EYInterstate Light"/>
          <w:szCs w:val="24"/>
        </w:rPr>
      </w:pPr>
    </w:p>
    <w:p w:rsidR="00171D90" w:rsidRPr="00C4048B" w:rsidRDefault="00460C30" w:rsidP="00460C30">
      <w:pPr>
        <w:rPr>
          <w:rFonts w:ascii="EYInterstate Light" w:hAnsi="EYInterstate Light"/>
          <w:szCs w:val="24"/>
          <w:lang w:val="es-CO"/>
        </w:rPr>
      </w:pPr>
      <w:r w:rsidRPr="00C4048B">
        <w:rPr>
          <w:rFonts w:ascii="EYInterstate Light" w:hAnsi="EYInterstate Light"/>
          <w:szCs w:val="24"/>
          <w:lang w:val="es-CO"/>
        </w:rPr>
        <w:t>1.- El disponible se encuentra compuesto por el efectivo mantenido en caja y bancos. Del total de la cuenta Banco</w:t>
      </w:r>
      <w:r w:rsidR="00D85AAB" w:rsidRPr="00C4048B">
        <w:rPr>
          <w:rFonts w:ascii="EYInterstate Light" w:hAnsi="EYInterstate Light"/>
          <w:szCs w:val="24"/>
          <w:lang w:val="es-CO"/>
        </w:rPr>
        <w:t>s</w:t>
      </w:r>
      <w:r w:rsidRPr="00C4048B">
        <w:rPr>
          <w:rFonts w:ascii="EYInterstate Light" w:hAnsi="EYInterstate Light"/>
          <w:szCs w:val="24"/>
          <w:lang w:val="es-CO"/>
        </w:rPr>
        <w:t xml:space="preserve">, un monto de $43.500 se encuentra restringido por efectos de un </w:t>
      </w:r>
      <w:r w:rsidR="00DC0FBD" w:rsidRPr="00C4048B">
        <w:rPr>
          <w:rFonts w:ascii="EYInterstate Light" w:hAnsi="EYInterstate Light"/>
          <w:szCs w:val="24"/>
          <w:lang w:val="es-CO"/>
        </w:rPr>
        <w:t xml:space="preserve">fondo de educación </w:t>
      </w:r>
      <w:r w:rsidRPr="00C4048B">
        <w:rPr>
          <w:rFonts w:ascii="EYInterstate Light" w:hAnsi="EYInterstate Light"/>
          <w:szCs w:val="24"/>
          <w:lang w:val="es-CO"/>
        </w:rPr>
        <w:t xml:space="preserve"> que mantiene la </w:t>
      </w:r>
      <w:r w:rsidR="00DC0FBD" w:rsidRPr="00C4048B">
        <w:rPr>
          <w:rFonts w:ascii="EYInterstate Light" w:hAnsi="EYInterstate Light"/>
          <w:szCs w:val="24"/>
          <w:lang w:val="es-CO"/>
        </w:rPr>
        <w:t xml:space="preserve">organización para </w:t>
      </w:r>
      <w:r w:rsidR="009F2B98" w:rsidRPr="00C4048B">
        <w:rPr>
          <w:rFonts w:ascii="EYInterstate Light" w:hAnsi="EYInterstate Light"/>
          <w:szCs w:val="24"/>
          <w:lang w:val="es-CO"/>
        </w:rPr>
        <w:t>ser utilizado</w:t>
      </w:r>
      <w:r w:rsidR="00DC0FBD" w:rsidRPr="00C4048B">
        <w:rPr>
          <w:rFonts w:ascii="EYInterstate Light" w:hAnsi="EYInterstate Light"/>
          <w:szCs w:val="24"/>
          <w:lang w:val="es-CO"/>
        </w:rPr>
        <w:t xml:space="preserve"> durante el 2014</w:t>
      </w:r>
      <w:r w:rsidR="00171D90" w:rsidRPr="00C4048B">
        <w:rPr>
          <w:rFonts w:ascii="EYInterstate Light" w:hAnsi="EYInterstate Light"/>
          <w:szCs w:val="24"/>
          <w:lang w:val="es-CO"/>
        </w:rPr>
        <w:t xml:space="preserve"> y tienen constituido el fondo de liquidez con un monto equivalente a por lo menos el diez (10%) de los depósitos de la organización solidaria por </w:t>
      </w:r>
      <w:r w:rsidR="00894B0B" w:rsidRPr="00C4048B">
        <w:rPr>
          <w:rFonts w:ascii="EYInterstate Light" w:hAnsi="EYInterstate Light"/>
          <w:szCs w:val="24"/>
          <w:lang w:val="es-CO"/>
        </w:rPr>
        <w:t>$214.014</w:t>
      </w:r>
      <w:r w:rsidR="00E93A1F" w:rsidRPr="00C4048B">
        <w:rPr>
          <w:rFonts w:ascii="EYInterstate Light" w:hAnsi="EYInterstate Light"/>
          <w:szCs w:val="24"/>
          <w:lang w:val="es-CO"/>
        </w:rPr>
        <w:t xml:space="preserve">, </w:t>
      </w:r>
      <w:r w:rsidR="009F2B98" w:rsidRPr="00C4048B">
        <w:rPr>
          <w:rFonts w:ascii="EYInterstate Light" w:hAnsi="EYInterstate Light"/>
          <w:szCs w:val="24"/>
          <w:lang w:val="es-CO"/>
        </w:rPr>
        <w:t>este fondo</w:t>
      </w:r>
      <w:r w:rsidR="00171D90" w:rsidRPr="00C4048B">
        <w:rPr>
          <w:rFonts w:ascii="EYInterstate Light" w:hAnsi="EYInterstate Light"/>
          <w:szCs w:val="24"/>
          <w:lang w:val="es-CO"/>
        </w:rPr>
        <w:t xml:space="preserve"> tiene como propósito mantener constantemente unos depósitos permanentes como reserva que implica no disponer de esas sumas depositadas sino en caso de eventuales retiros inesperados de captaciones; por lo tanto el uso extraordinario de los recursos del </w:t>
      </w:r>
      <w:r w:rsidR="008C3C6B">
        <w:rPr>
          <w:rFonts w:ascii="EYInterstate Light" w:hAnsi="EYInterstate Light"/>
          <w:szCs w:val="24"/>
          <w:lang w:val="es-CO"/>
        </w:rPr>
        <w:t>f</w:t>
      </w:r>
      <w:r w:rsidR="00171D90" w:rsidRPr="00C4048B">
        <w:rPr>
          <w:rFonts w:ascii="EYInterstate Light" w:hAnsi="EYInterstate Light"/>
          <w:szCs w:val="24"/>
          <w:lang w:val="es-CO"/>
        </w:rPr>
        <w:t>ondo de liquidez deberá justificarse plenamente.</w:t>
      </w:r>
    </w:p>
    <w:p w:rsidR="00460C30" w:rsidRPr="00C4048B" w:rsidRDefault="00460C30" w:rsidP="00460C30">
      <w:pPr>
        <w:rPr>
          <w:rFonts w:ascii="EYInterstate Light" w:hAnsi="EYInterstate Light"/>
          <w:szCs w:val="24"/>
          <w:lang w:val="es-CO"/>
        </w:rPr>
      </w:pPr>
    </w:p>
    <w:p w:rsidR="000B6599" w:rsidRPr="00C4048B" w:rsidRDefault="000B6599" w:rsidP="00460C30">
      <w:pPr>
        <w:rPr>
          <w:rFonts w:ascii="EYInterstate Light" w:hAnsi="EYInterstate Light"/>
          <w:szCs w:val="24"/>
          <w:lang w:val="es-CO"/>
        </w:rPr>
      </w:pPr>
      <w:r w:rsidRPr="00C4048B">
        <w:rPr>
          <w:rFonts w:ascii="EYInterstate Light" w:hAnsi="EYInterstate Light"/>
          <w:szCs w:val="24"/>
          <w:lang w:val="es-CO"/>
        </w:rPr>
        <w:t xml:space="preserve">2.- Las inversiones </w:t>
      </w:r>
      <w:r w:rsidR="008C3C6B">
        <w:rPr>
          <w:rFonts w:ascii="EYInterstate Light" w:hAnsi="EYInterstate Light"/>
          <w:szCs w:val="24"/>
          <w:lang w:val="es-CO"/>
        </w:rPr>
        <w:t>se compone de la siguiente forma:</w:t>
      </w:r>
    </w:p>
    <w:p w:rsidR="00460C30" w:rsidRPr="00C4048B" w:rsidRDefault="000B6599" w:rsidP="00460C30">
      <w:pPr>
        <w:rPr>
          <w:rFonts w:ascii="EYInterstate Light" w:hAnsi="EYInterstate Light"/>
          <w:szCs w:val="24"/>
          <w:lang w:val="es-CO"/>
        </w:rPr>
      </w:pPr>
      <w:r w:rsidRPr="00C4048B">
        <w:rPr>
          <w:rFonts w:ascii="EYInterstate Light" w:hAnsi="EYInterstate Light"/>
          <w:szCs w:val="24"/>
          <w:lang w:val="es-CO"/>
        </w:rPr>
        <w:t xml:space="preserve"> </w:t>
      </w:r>
    </w:p>
    <w:p w:rsidR="004D31AE" w:rsidRDefault="00460C30" w:rsidP="000F431F">
      <w:pPr>
        <w:numPr>
          <w:ilvl w:val="0"/>
          <w:numId w:val="12"/>
        </w:numPr>
        <w:tabs>
          <w:tab w:val="num" w:pos="600"/>
        </w:tabs>
        <w:overflowPunct/>
        <w:autoSpaceDE/>
        <w:autoSpaceDN/>
        <w:adjustRightInd/>
        <w:spacing w:line="240" w:lineRule="auto"/>
        <w:textAlignment w:val="auto"/>
        <w:rPr>
          <w:rFonts w:ascii="EYInterstate Light" w:hAnsi="EYInterstate Light"/>
          <w:szCs w:val="24"/>
          <w:lang w:val="es-CO"/>
        </w:rPr>
      </w:pPr>
      <w:r w:rsidRPr="0065625F">
        <w:rPr>
          <w:rFonts w:ascii="EYInterstate Light" w:hAnsi="EYInterstate Light"/>
          <w:szCs w:val="24"/>
          <w:lang w:val="es-CO"/>
        </w:rPr>
        <w:t xml:space="preserve">Acciones en Coca Loca S.A. por un monto de </w:t>
      </w:r>
      <w:r w:rsidR="004D31AE">
        <w:rPr>
          <w:rFonts w:ascii="EYInterstate Light" w:hAnsi="EYInterstate Light"/>
          <w:szCs w:val="24"/>
          <w:lang w:val="es-CO"/>
        </w:rPr>
        <w:tab/>
      </w:r>
      <w:r w:rsidR="004D31AE">
        <w:rPr>
          <w:rFonts w:ascii="EYInterstate Light" w:hAnsi="EYInterstate Light"/>
          <w:szCs w:val="24"/>
          <w:lang w:val="es-CO"/>
        </w:rPr>
        <w:tab/>
      </w:r>
      <w:r w:rsidR="004D31AE">
        <w:rPr>
          <w:rFonts w:ascii="EYInterstate Light" w:hAnsi="EYInterstate Light"/>
          <w:szCs w:val="24"/>
          <w:lang w:val="es-CO"/>
        </w:rPr>
        <w:tab/>
        <w:t xml:space="preserve">          </w:t>
      </w:r>
      <w:r w:rsidRPr="0065625F">
        <w:rPr>
          <w:rFonts w:ascii="EYInterstate Light" w:hAnsi="EYInterstate Light"/>
          <w:szCs w:val="24"/>
          <w:lang w:val="es-CO"/>
        </w:rPr>
        <w:t>$</w:t>
      </w:r>
      <w:r w:rsidR="004D31AE">
        <w:rPr>
          <w:rFonts w:ascii="EYInterstate Light" w:hAnsi="EYInterstate Light"/>
          <w:szCs w:val="24"/>
          <w:lang w:val="es-CO"/>
        </w:rPr>
        <w:t xml:space="preserve">  </w:t>
      </w:r>
      <w:r w:rsidRPr="0065625F">
        <w:rPr>
          <w:rFonts w:ascii="EYInterstate Light" w:hAnsi="EYInterstate Light"/>
          <w:szCs w:val="24"/>
          <w:lang w:val="es-CO"/>
        </w:rPr>
        <w:t>2</w:t>
      </w:r>
      <w:r w:rsidR="006F0EA9" w:rsidRPr="0065625F">
        <w:rPr>
          <w:rFonts w:ascii="EYInterstate Light" w:hAnsi="EYInterstate Light"/>
          <w:szCs w:val="24"/>
          <w:lang w:val="es-CO"/>
        </w:rPr>
        <w:t>0</w:t>
      </w:r>
      <w:r w:rsidR="004D31AE">
        <w:rPr>
          <w:rFonts w:ascii="EYInterstate Light" w:hAnsi="EYInterstate Light"/>
          <w:szCs w:val="24"/>
          <w:lang w:val="es-CO"/>
        </w:rPr>
        <w:t>0.000</w:t>
      </w:r>
      <w:r w:rsidRPr="0065625F">
        <w:rPr>
          <w:rFonts w:ascii="EYInterstate Light" w:hAnsi="EYInterstate Light"/>
          <w:szCs w:val="24"/>
          <w:lang w:val="es-CO"/>
        </w:rPr>
        <w:t xml:space="preserve"> </w:t>
      </w:r>
    </w:p>
    <w:p w:rsidR="0065625F" w:rsidRDefault="00460C30" w:rsidP="004D31AE">
      <w:pPr>
        <w:overflowPunct/>
        <w:autoSpaceDE/>
        <w:autoSpaceDN/>
        <w:adjustRightInd/>
        <w:spacing w:line="240" w:lineRule="auto"/>
        <w:ind w:left="600"/>
        <w:textAlignment w:val="auto"/>
        <w:rPr>
          <w:rFonts w:ascii="EYInterstate Light" w:hAnsi="EYInterstate Light"/>
          <w:szCs w:val="24"/>
          <w:lang w:val="es-CO"/>
        </w:rPr>
      </w:pPr>
      <w:r w:rsidRPr="0065625F">
        <w:rPr>
          <w:rFonts w:ascii="EYInterstate Light" w:hAnsi="EYInterstate Light"/>
          <w:szCs w:val="24"/>
          <w:lang w:val="es-CO"/>
        </w:rPr>
        <w:t xml:space="preserve">A </w:t>
      </w:r>
      <w:r w:rsidR="000B6599" w:rsidRPr="0065625F">
        <w:rPr>
          <w:rFonts w:ascii="EYInterstate Light" w:hAnsi="EYInterstate Light"/>
          <w:szCs w:val="24"/>
          <w:lang w:val="es-CO"/>
        </w:rPr>
        <w:t xml:space="preserve">31 de diciembre de 2013 el </w:t>
      </w:r>
      <w:r w:rsidRPr="0065625F">
        <w:rPr>
          <w:rFonts w:ascii="EYInterstate Light" w:hAnsi="EYInterstate Light"/>
          <w:szCs w:val="24"/>
          <w:lang w:val="es-CO"/>
        </w:rPr>
        <w:t xml:space="preserve">valor </w:t>
      </w:r>
      <w:r w:rsidR="008C3C6B" w:rsidRPr="0065625F">
        <w:rPr>
          <w:rFonts w:ascii="EYInterstate Light" w:hAnsi="EYInterstate Light"/>
          <w:szCs w:val="24"/>
          <w:lang w:val="es-CO"/>
        </w:rPr>
        <w:t xml:space="preserve">razonable </w:t>
      </w:r>
      <w:r w:rsidRPr="0065625F">
        <w:rPr>
          <w:rFonts w:ascii="EYInterstate Light" w:hAnsi="EYInterstate Light"/>
          <w:szCs w:val="24"/>
          <w:lang w:val="es-CO"/>
        </w:rPr>
        <w:t xml:space="preserve">(basado en la cotización bursátil) </w:t>
      </w:r>
      <w:r w:rsidR="004D31AE">
        <w:rPr>
          <w:rFonts w:ascii="EYInterstate Light" w:hAnsi="EYInterstate Light"/>
          <w:szCs w:val="24"/>
          <w:lang w:val="es-CO"/>
        </w:rPr>
        <w:t xml:space="preserve">     </w:t>
      </w:r>
      <w:r w:rsidRPr="0065625F">
        <w:rPr>
          <w:rFonts w:ascii="EYInterstate Light" w:hAnsi="EYInterstate Light"/>
          <w:szCs w:val="24"/>
          <w:lang w:val="es-CO"/>
        </w:rPr>
        <w:t xml:space="preserve">de estas acciones alcanzaba </w:t>
      </w:r>
      <w:r w:rsidR="004D31AE">
        <w:rPr>
          <w:rFonts w:ascii="EYInterstate Light" w:hAnsi="EYInterstate Light"/>
          <w:szCs w:val="24"/>
          <w:lang w:val="es-CO"/>
        </w:rPr>
        <w:tab/>
      </w:r>
      <w:r w:rsidR="004D31AE">
        <w:rPr>
          <w:rFonts w:ascii="EYInterstate Light" w:hAnsi="EYInterstate Light"/>
          <w:szCs w:val="24"/>
          <w:lang w:val="es-CO"/>
        </w:rPr>
        <w:tab/>
      </w:r>
      <w:r w:rsidR="004D31AE">
        <w:rPr>
          <w:rFonts w:ascii="EYInterstate Light" w:hAnsi="EYInterstate Light"/>
          <w:szCs w:val="24"/>
          <w:lang w:val="es-CO"/>
        </w:rPr>
        <w:tab/>
      </w:r>
      <w:r w:rsidR="004D31AE">
        <w:rPr>
          <w:rFonts w:ascii="EYInterstate Light" w:hAnsi="EYInterstate Light"/>
          <w:szCs w:val="24"/>
          <w:lang w:val="es-CO"/>
        </w:rPr>
        <w:tab/>
      </w:r>
      <w:r w:rsidR="004D31AE">
        <w:rPr>
          <w:rFonts w:ascii="EYInterstate Light" w:hAnsi="EYInterstate Light"/>
          <w:szCs w:val="24"/>
          <w:lang w:val="es-CO"/>
        </w:rPr>
        <w:tab/>
        <w:t xml:space="preserve">          $  </w:t>
      </w:r>
      <w:r w:rsidRPr="0065625F">
        <w:rPr>
          <w:rFonts w:ascii="EYInterstate Light" w:hAnsi="EYInterstate Light"/>
          <w:szCs w:val="24"/>
          <w:lang w:val="es-CO"/>
        </w:rPr>
        <w:t>2</w:t>
      </w:r>
      <w:r w:rsidR="006F0EA9" w:rsidRPr="0065625F">
        <w:rPr>
          <w:rFonts w:ascii="EYInterstate Light" w:hAnsi="EYInterstate Light"/>
          <w:szCs w:val="24"/>
          <w:lang w:val="es-CO"/>
        </w:rPr>
        <w:t>1</w:t>
      </w:r>
      <w:r w:rsidR="004D31AE">
        <w:rPr>
          <w:rFonts w:ascii="EYInterstate Light" w:hAnsi="EYInterstate Light"/>
          <w:szCs w:val="24"/>
          <w:lang w:val="es-CO"/>
        </w:rPr>
        <w:t>3.000</w:t>
      </w:r>
    </w:p>
    <w:p w:rsidR="00460C30" w:rsidRPr="0065625F" w:rsidRDefault="00E93A1F" w:rsidP="000F431F">
      <w:pPr>
        <w:numPr>
          <w:ilvl w:val="0"/>
          <w:numId w:val="12"/>
        </w:numPr>
        <w:tabs>
          <w:tab w:val="num" w:pos="600"/>
        </w:tabs>
        <w:overflowPunct/>
        <w:autoSpaceDE/>
        <w:autoSpaceDN/>
        <w:adjustRightInd/>
        <w:spacing w:line="240" w:lineRule="auto"/>
        <w:textAlignment w:val="auto"/>
        <w:rPr>
          <w:rFonts w:ascii="EYInterstate Light" w:hAnsi="EYInterstate Light"/>
          <w:szCs w:val="24"/>
          <w:lang w:val="es-CO"/>
        </w:rPr>
      </w:pPr>
      <w:r w:rsidRPr="0065625F">
        <w:rPr>
          <w:rFonts w:ascii="EYInterstate Light" w:hAnsi="EYInterstate Light"/>
          <w:szCs w:val="24"/>
          <w:lang w:val="es-CO"/>
        </w:rPr>
        <w:t>Las demás inversiones están representadas en CDT´S</w:t>
      </w:r>
      <w:r w:rsidR="007A6A1D" w:rsidRPr="0065625F">
        <w:rPr>
          <w:rFonts w:ascii="EYInterstate Light" w:hAnsi="EYInterstate Light"/>
          <w:szCs w:val="24"/>
          <w:lang w:val="es-CO"/>
        </w:rPr>
        <w:t>.</w:t>
      </w:r>
    </w:p>
    <w:p w:rsidR="000B6599" w:rsidRPr="00C4048B" w:rsidRDefault="000B6599" w:rsidP="000B6599">
      <w:pPr>
        <w:pStyle w:val="Prrafodelista"/>
        <w:rPr>
          <w:rFonts w:ascii="EYInterstate Light" w:hAnsi="EYInterstate Light"/>
          <w:szCs w:val="24"/>
          <w:lang w:val="es-CO"/>
        </w:rPr>
      </w:pPr>
    </w:p>
    <w:p w:rsidR="000B6599" w:rsidRPr="0065625F" w:rsidRDefault="0065625F" w:rsidP="0065625F">
      <w:pPr>
        <w:overflowPunct/>
        <w:autoSpaceDE/>
        <w:autoSpaceDN/>
        <w:adjustRightInd/>
        <w:spacing w:line="240" w:lineRule="auto"/>
        <w:textAlignment w:val="auto"/>
        <w:rPr>
          <w:rFonts w:ascii="EYInterstate Light" w:hAnsi="EYInterstate Light"/>
          <w:lang w:val="es-CO"/>
        </w:rPr>
      </w:pPr>
      <w:r w:rsidRPr="00460C30">
        <w:rPr>
          <w:rFonts w:ascii="EYInterstate Light" w:hAnsi="EYInterstate Light"/>
          <w:lang w:val="es-CO"/>
        </w:rPr>
        <w:t>Según el criterio de la administración estas inversiones s</w:t>
      </w:r>
      <w:r w:rsidR="00E45749">
        <w:rPr>
          <w:rFonts w:ascii="EYInterstate Light" w:hAnsi="EYInterstate Light"/>
          <w:lang w:val="es-CO"/>
        </w:rPr>
        <w:t>on</w:t>
      </w:r>
      <w:r w:rsidRPr="00460C30">
        <w:rPr>
          <w:rFonts w:ascii="EYInterstate Light" w:hAnsi="EYInterstate Light"/>
          <w:lang w:val="es-CO"/>
        </w:rPr>
        <w:t xml:space="preserve"> clasificadas como disponible</w:t>
      </w:r>
      <w:r>
        <w:rPr>
          <w:rFonts w:ascii="EYInterstate Light" w:hAnsi="EYInterstate Light"/>
          <w:lang w:val="es-CO"/>
        </w:rPr>
        <w:t>s</w:t>
      </w:r>
      <w:r w:rsidRPr="00460C30">
        <w:rPr>
          <w:rFonts w:ascii="EYInterstate Light" w:hAnsi="EYInterstate Light"/>
          <w:lang w:val="es-CO"/>
        </w:rPr>
        <w:t xml:space="preserve"> para la venta para efectos de </w:t>
      </w:r>
      <w:r w:rsidR="005A308A">
        <w:rPr>
          <w:rFonts w:ascii="EYInterstate Light" w:hAnsi="EYInterstate Light"/>
          <w:lang w:val="es-CO"/>
        </w:rPr>
        <w:t>NIIF</w:t>
      </w:r>
      <w:r>
        <w:rPr>
          <w:rFonts w:ascii="EYInterstate Light" w:hAnsi="EYInterstate Light"/>
          <w:lang w:val="es-CO"/>
        </w:rPr>
        <w:t xml:space="preserve"> (NIC 39/Sección 11</w:t>
      </w:r>
      <w:r w:rsidR="004D31AE">
        <w:rPr>
          <w:rFonts w:ascii="EYInterstate Light" w:hAnsi="EYInterstate Light"/>
          <w:lang w:val="es-CO"/>
        </w:rPr>
        <w:t>y 12</w:t>
      </w:r>
      <w:r>
        <w:rPr>
          <w:rFonts w:ascii="EYInterstate Light" w:hAnsi="EYInterstate Light"/>
          <w:lang w:val="es-CO"/>
        </w:rPr>
        <w:t>)</w:t>
      </w:r>
      <w:r w:rsidRPr="00460C30">
        <w:rPr>
          <w:rFonts w:ascii="EYInterstate Light" w:hAnsi="EYInterstate Light"/>
          <w:lang w:val="es-CO"/>
        </w:rPr>
        <w:t>.</w:t>
      </w:r>
      <w:r>
        <w:rPr>
          <w:rFonts w:ascii="EYInterstate Light" w:hAnsi="EYInterstate Light"/>
          <w:lang w:val="es-CO"/>
        </w:rPr>
        <w:t xml:space="preserve">  </w:t>
      </w:r>
      <w:r w:rsidR="0011270B" w:rsidRPr="00C4048B">
        <w:rPr>
          <w:rFonts w:ascii="EYInterstate Light" w:hAnsi="EYInterstate Light"/>
          <w:szCs w:val="24"/>
          <w:lang w:val="es-CO"/>
        </w:rPr>
        <w:t xml:space="preserve">Las inversiones </w:t>
      </w:r>
      <w:r w:rsidR="00317545" w:rsidRPr="00C4048B">
        <w:rPr>
          <w:rFonts w:ascii="EYInterstate Light" w:hAnsi="EYInterstate Light"/>
          <w:szCs w:val="24"/>
          <w:lang w:val="es-CO"/>
        </w:rPr>
        <w:t>se encuentran registradas</w:t>
      </w:r>
      <w:r w:rsidR="000B6599" w:rsidRPr="00C4048B">
        <w:rPr>
          <w:rFonts w:ascii="EYInterstate Light" w:hAnsi="EYInterstate Light"/>
          <w:szCs w:val="24"/>
          <w:lang w:val="es-CO"/>
        </w:rPr>
        <w:t xml:space="preserve"> </w:t>
      </w:r>
      <w:r w:rsidR="0011270B" w:rsidRPr="00C4048B">
        <w:rPr>
          <w:rFonts w:ascii="EYInterstate Light" w:hAnsi="EYInterstate Light"/>
          <w:szCs w:val="24"/>
          <w:lang w:val="es-CO"/>
        </w:rPr>
        <w:t xml:space="preserve">a </w:t>
      </w:r>
      <w:r w:rsidR="00317545" w:rsidRPr="00C4048B">
        <w:rPr>
          <w:rFonts w:ascii="EYInterstate Light" w:hAnsi="EYInterstate Light"/>
          <w:szCs w:val="24"/>
          <w:lang w:val="es-CO"/>
        </w:rPr>
        <w:t>su costo.</w:t>
      </w:r>
    </w:p>
    <w:p w:rsidR="00E93A1F" w:rsidRPr="00C4048B" w:rsidRDefault="00E93A1F" w:rsidP="00460C30">
      <w:pPr>
        <w:rPr>
          <w:rFonts w:ascii="EYInterstate Light" w:hAnsi="EYInterstate Light"/>
          <w:szCs w:val="24"/>
          <w:lang w:val="es-CO"/>
        </w:rPr>
      </w:pPr>
    </w:p>
    <w:p w:rsidR="0065625F" w:rsidRPr="00C4048B" w:rsidRDefault="00E93A1F" w:rsidP="0065625F">
      <w:pPr>
        <w:rPr>
          <w:rFonts w:ascii="EYInterstate Light" w:hAnsi="EYInterstate Light"/>
          <w:szCs w:val="24"/>
          <w:lang w:val="es-CO"/>
        </w:rPr>
      </w:pPr>
      <w:r w:rsidRPr="00C4048B">
        <w:rPr>
          <w:rFonts w:ascii="EYInterstate Light" w:hAnsi="EYInterstate Light"/>
          <w:szCs w:val="24"/>
          <w:lang w:val="es-CO"/>
        </w:rPr>
        <w:t xml:space="preserve">3. – </w:t>
      </w:r>
      <w:r w:rsidR="004D31AE">
        <w:rPr>
          <w:rFonts w:ascii="EYInterstate Light" w:hAnsi="EYInterstate Light"/>
          <w:szCs w:val="24"/>
          <w:lang w:val="es-CO"/>
        </w:rPr>
        <w:t>El</w:t>
      </w:r>
      <w:r w:rsidRPr="00C4048B">
        <w:rPr>
          <w:rFonts w:ascii="EYInterstate Light" w:hAnsi="EYInterstate Light"/>
          <w:szCs w:val="24"/>
          <w:lang w:val="es-CO"/>
        </w:rPr>
        <w:t xml:space="preserve"> Inventario </w:t>
      </w:r>
      <w:r w:rsidR="0065625F">
        <w:rPr>
          <w:rFonts w:ascii="EYInterstate Light" w:hAnsi="EYInterstate Light"/>
          <w:szCs w:val="24"/>
          <w:lang w:val="es-CO"/>
        </w:rPr>
        <w:t>se compone de la siguiente forma:</w:t>
      </w:r>
    </w:p>
    <w:p w:rsidR="00E93A1F" w:rsidRPr="00C4048B" w:rsidRDefault="00E93A1F" w:rsidP="00460C30">
      <w:pPr>
        <w:rPr>
          <w:rFonts w:ascii="EYInterstate Light" w:hAnsi="EYInterstate Light"/>
          <w:szCs w:val="24"/>
          <w:lang w:val="es-CO"/>
        </w:rPr>
      </w:pPr>
    </w:p>
    <w:p w:rsidR="00E93A1F" w:rsidRPr="00C4048B" w:rsidRDefault="00E93A1F" w:rsidP="000F431F">
      <w:pPr>
        <w:pStyle w:val="Prrafodelista"/>
        <w:numPr>
          <w:ilvl w:val="0"/>
          <w:numId w:val="6"/>
        </w:numPr>
        <w:rPr>
          <w:rFonts w:ascii="EYInterstate Light" w:hAnsi="EYInterstate Light"/>
          <w:szCs w:val="24"/>
          <w:lang w:val="es-CO"/>
        </w:rPr>
      </w:pPr>
      <w:r w:rsidRPr="00C4048B">
        <w:rPr>
          <w:rFonts w:ascii="EYInterstate Light" w:hAnsi="EYInterstate Light"/>
          <w:szCs w:val="24"/>
          <w:lang w:val="es-CO"/>
        </w:rPr>
        <w:t xml:space="preserve">Electrodomésticos </w:t>
      </w:r>
      <w:r w:rsidRPr="00C4048B">
        <w:rPr>
          <w:rFonts w:ascii="EYInterstate Light" w:hAnsi="EYInterstate Light"/>
          <w:szCs w:val="24"/>
          <w:lang w:val="es-CO"/>
        </w:rPr>
        <w:tab/>
      </w:r>
      <w:r w:rsidR="007A6A1D" w:rsidRPr="00C4048B">
        <w:rPr>
          <w:rFonts w:ascii="EYInterstate Light" w:hAnsi="EYInterstate Light"/>
          <w:szCs w:val="24"/>
          <w:lang w:val="es-CO"/>
        </w:rPr>
        <w:tab/>
      </w:r>
      <w:r w:rsidR="007A6A1D" w:rsidRPr="00C4048B">
        <w:rPr>
          <w:rFonts w:ascii="EYInterstate Light" w:hAnsi="EYInterstate Light"/>
          <w:szCs w:val="24"/>
          <w:lang w:val="es-CO"/>
        </w:rPr>
        <w:tab/>
      </w:r>
      <w:r w:rsidR="007A6A1D" w:rsidRPr="00C4048B">
        <w:rPr>
          <w:rFonts w:ascii="EYInterstate Light" w:hAnsi="EYInterstate Light"/>
          <w:szCs w:val="24"/>
          <w:lang w:val="es-CO"/>
        </w:rPr>
        <w:tab/>
      </w:r>
      <w:r w:rsidR="007A6A1D" w:rsidRPr="00C4048B">
        <w:rPr>
          <w:rFonts w:ascii="EYInterstate Light" w:hAnsi="EYInterstate Light"/>
          <w:szCs w:val="24"/>
          <w:lang w:val="es-CO"/>
        </w:rPr>
        <w:tab/>
      </w:r>
      <w:r w:rsidR="007A6A1D" w:rsidRPr="00C4048B">
        <w:rPr>
          <w:rFonts w:ascii="EYInterstate Light" w:hAnsi="EYInterstate Light"/>
          <w:szCs w:val="24"/>
          <w:lang w:val="es-CO"/>
        </w:rPr>
        <w:tab/>
      </w:r>
      <w:r w:rsidR="00A23BBB">
        <w:rPr>
          <w:rFonts w:ascii="EYInterstate Light" w:hAnsi="EYInterstate Light"/>
          <w:szCs w:val="24"/>
          <w:lang w:val="es-CO"/>
        </w:rPr>
        <w:tab/>
        <w:t xml:space="preserve">        </w:t>
      </w:r>
      <w:r w:rsidRPr="00C4048B">
        <w:rPr>
          <w:rFonts w:ascii="EYInterstate Light" w:hAnsi="EYInterstate Light"/>
          <w:szCs w:val="24"/>
          <w:lang w:val="es-CO"/>
        </w:rPr>
        <w:t>$</w:t>
      </w:r>
      <w:r w:rsidR="00A23BBB">
        <w:rPr>
          <w:rFonts w:ascii="EYInterstate Light" w:hAnsi="EYInterstate Light"/>
          <w:szCs w:val="24"/>
          <w:lang w:val="es-CO"/>
        </w:rPr>
        <w:t xml:space="preserve">  </w:t>
      </w:r>
      <w:r w:rsidRPr="00C4048B">
        <w:rPr>
          <w:rFonts w:ascii="EYInterstate Light" w:hAnsi="EYInterstate Light"/>
          <w:szCs w:val="24"/>
          <w:lang w:val="es-CO"/>
        </w:rPr>
        <w:t>500.000</w:t>
      </w:r>
    </w:p>
    <w:p w:rsidR="00E93A1F" w:rsidRPr="00C4048B" w:rsidRDefault="00E93A1F" w:rsidP="000F431F">
      <w:pPr>
        <w:pStyle w:val="Prrafodelista"/>
        <w:numPr>
          <w:ilvl w:val="0"/>
          <w:numId w:val="6"/>
        </w:numPr>
        <w:rPr>
          <w:rFonts w:ascii="EYInterstate Light" w:hAnsi="EYInterstate Light"/>
          <w:szCs w:val="24"/>
          <w:lang w:val="es-CO"/>
        </w:rPr>
      </w:pPr>
      <w:r w:rsidRPr="00C4048B">
        <w:rPr>
          <w:rFonts w:ascii="EYInterstate Light" w:hAnsi="EYInterstate Light"/>
          <w:szCs w:val="24"/>
          <w:lang w:val="es-CO"/>
        </w:rPr>
        <w:t xml:space="preserve">Obsequios a los asociados </w:t>
      </w:r>
      <w:r w:rsidR="007A6A1D" w:rsidRPr="00C4048B">
        <w:rPr>
          <w:rFonts w:ascii="EYInterstate Light" w:hAnsi="EYInterstate Light"/>
          <w:szCs w:val="24"/>
          <w:lang w:val="es-CO"/>
        </w:rPr>
        <w:t xml:space="preserve">representados en </w:t>
      </w:r>
      <w:r w:rsidR="0065625F">
        <w:rPr>
          <w:rFonts w:ascii="EYInterstate Light" w:hAnsi="EYInterstate Light"/>
          <w:szCs w:val="24"/>
          <w:lang w:val="es-CO"/>
        </w:rPr>
        <w:t>“</w:t>
      </w:r>
      <w:r w:rsidR="007A6A1D" w:rsidRPr="00C4048B">
        <w:rPr>
          <w:rFonts w:ascii="EYInterstate Light" w:hAnsi="EYInterstate Light"/>
          <w:szCs w:val="24"/>
          <w:lang w:val="es-CO"/>
        </w:rPr>
        <w:t>morrales</w:t>
      </w:r>
      <w:r w:rsidR="0065625F">
        <w:rPr>
          <w:rFonts w:ascii="EYInterstate Light" w:hAnsi="EYInterstate Light"/>
          <w:szCs w:val="24"/>
          <w:lang w:val="es-CO"/>
        </w:rPr>
        <w:t>”</w:t>
      </w:r>
      <w:r w:rsidR="0011270B" w:rsidRPr="00C4048B">
        <w:rPr>
          <w:rFonts w:ascii="EYInterstate Light" w:hAnsi="EYInterstate Light"/>
          <w:szCs w:val="24"/>
          <w:lang w:val="es-CO"/>
        </w:rPr>
        <w:t xml:space="preserve"> </w:t>
      </w:r>
      <w:r w:rsidR="0011270B" w:rsidRPr="00C4048B">
        <w:rPr>
          <w:rFonts w:ascii="EYInterstate Light" w:hAnsi="EYInterstate Light"/>
          <w:szCs w:val="24"/>
          <w:lang w:val="es-CO"/>
        </w:rPr>
        <w:tab/>
        <w:t xml:space="preserve"> </w:t>
      </w:r>
      <w:r w:rsidR="00A23BBB">
        <w:rPr>
          <w:rFonts w:ascii="EYInterstate Light" w:hAnsi="EYInterstate Light"/>
          <w:szCs w:val="24"/>
          <w:lang w:val="es-CO"/>
        </w:rPr>
        <w:t xml:space="preserve">       </w:t>
      </w:r>
      <w:r w:rsidRPr="00C4048B">
        <w:rPr>
          <w:rFonts w:ascii="EYInterstate Light" w:hAnsi="EYInterstate Light"/>
          <w:szCs w:val="24"/>
          <w:lang w:val="es-CO"/>
        </w:rPr>
        <w:t>$</w:t>
      </w:r>
      <w:r w:rsidR="00A23BBB">
        <w:rPr>
          <w:rFonts w:ascii="EYInterstate Light" w:hAnsi="EYInterstate Light"/>
          <w:szCs w:val="24"/>
          <w:lang w:val="es-CO"/>
        </w:rPr>
        <w:t xml:space="preserve"> </w:t>
      </w:r>
      <w:r w:rsidRPr="00C4048B">
        <w:rPr>
          <w:rFonts w:ascii="EYInterstate Light" w:hAnsi="EYInterstate Light"/>
          <w:szCs w:val="24"/>
          <w:lang w:val="es-CO"/>
        </w:rPr>
        <w:t xml:space="preserve"> </w:t>
      </w:r>
      <w:r w:rsidR="00E45749">
        <w:rPr>
          <w:rFonts w:ascii="EYInterstate Light" w:hAnsi="EYInterstate Light"/>
          <w:szCs w:val="24"/>
          <w:lang w:val="es-CO"/>
        </w:rPr>
        <w:t xml:space="preserve"> </w:t>
      </w:r>
      <w:r w:rsidRPr="00C4048B">
        <w:rPr>
          <w:rFonts w:ascii="EYInterstate Light" w:hAnsi="EYInterstate Light"/>
          <w:szCs w:val="24"/>
          <w:lang w:val="es-CO"/>
        </w:rPr>
        <w:t xml:space="preserve"> 81.672</w:t>
      </w:r>
    </w:p>
    <w:p w:rsidR="00E93A1F" w:rsidRPr="00C4048B" w:rsidRDefault="00E93A1F" w:rsidP="00460C30">
      <w:pPr>
        <w:rPr>
          <w:rFonts w:ascii="EYInterstate Light" w:hAnsi="EYInterstate Light"/>
          <w:szCs w:val="24"/>
          <w:lang w:val="es-CO"/>
        </w:rPr>
      </w:pPr>
      <w:r w:rsidRPr="00C4048B">
        <w:rPr>
          <w:rFonts w:ascii="EYInterstate Light" w:hAnsi="EYInterstate Light"/>
          <w:szCs w:val="24"/>
          <w:lang w:val="es-CO"/>
        </w:rPr>
        <w:t xml:space="preserve"> </w:t>
      </w:r>
    </w:p>
    <w:p w:rsidR="00460C30" w:rsidRPr="00C4048B" w:rsidRDefault="00C46B52" w:rsidP="00460C30">
      <w:pPr>
        <w:rPr>
          <w:rFonts w:ascii="EYInterstate Light" w:hAnsi="EYInterstate Light"/>
          <w:szCs w:val="24"/>
          <w:lang w:val="es-CO"/>
        </w:rPr>
      </w:pPr>
      <w:r w:rsidRPr="00C4048B">
        <w:rPr>
          <w:rFonts w:ascii="EYInterstate Light" w:hAnsi="EYInterstate Light"/>
          <w:szCs w:val="24"/>
          <w:lang w:val="es-CO"/>
        </w:rPr>
        <w:t>4</w:t>
      </w:r>
      <w:r w:rsidR="00460C30" w:rsidRPr="00C4048B">
        <w:rPr>
          <w:rFonts w:ascii="EYInterstate Light" w:hAnsi="EYInterstate Light"/>
          <w:szCs w:val="24"/>
          <w:lang w:val="es-CO"/>
        </w:rPr>
        <w:t>.- L</w:t>
      </w:r>
      <w:r w:rsidR="00E93A1F" w:rsidRPr="00C4048B">
        <w:rPr>
          <w:rFonts w:ascii="EYInterstate Light" w:hAnsi="EYInterstate Light"/>
          <w:szCs w:val="24"/>
          <w:lang w:val="es-CO"/>
        </w:rPr>
        <w:t>a cartera de crédito</w:t>
      </w:r>
      <w:r w:rsidR="007A6A1D" w:rsidRPr="00C4048B">
        <w:rPr>
          <w:rFonts w:ascii="EYInterstate Light" w:hAnsi="EYInterstate Light"/>
          <w:szCs w:val="24"/>
          <w:lang w:val="es-CO"/>
        </w:rPr>
        <w:t xml:space="preserve"> se compone</w:t>
      </w:r>
      <w:r w:rsidR="00460C30" w:rsidRPr="00C4048B">
        <w:rPr>
          <w:rFonts w:ascii="EYInterstate Light" w:hAnsi="EYInterstate Light"/>
          <w:szCs w:val="24"/>
          <w:lang w:val="es-CO"/>
        </w:rPr>
        <w:t xml:space="preserve"> </w:t>
      </w:r>
      <w:r w:rsidR="00D85AAB" w:rsidRPr="00C4048B">
        <w:rPr>
          <w:rFonts w:ascii="EYInterstate Light" w:hAnsi="EYInterstate Light"/>
          <w:szCs w:val="24"/>
          <w:lang w:val="es-CO"/>
        </w:rPr>
        <w:t>de la siguiente forma</w:t>
      </w:r>
      <w:r w:rsidR="00460C30" w:rsidRPr="00C4048B">
        <w:rPr>
          <w:rFonts w:ascii="EYInterstate Light" w:hAnsi="EYInterstate Light"/>
          <w:szCs w:val="24"/>
          <w:lang w:val="es-CO"/>
        </w:rPr>
        <w:t>:</w:t>
      </w:r>
    </w:p>
    <w:p w:rsidR="00460C30" w:rsidRPr="00C4048B" w:rsidRDefault="00460C30" w:rsidP="00460C30">
      <w:pPr>
        <w:rPr>
          <w:rFonts w:ascii="EYInterstate Light" w:hAnsi="EYInterstate Light"/>
          <w:szCs w:val="24"/>
          <w:lang w:val="es-CO"/>
        </w:rPr>
      </w:pPr>
    </w:p>
    <w:p w:rsidR="00BD70B1" w:rsidRPr="00C4048B" w:rsidRDefault="00BD70B1" w:rsidP="000F431F">
      <w:pPr>
        <w:pStyle w:val="Prrafodelista"/>
        <w:numPr>
          <w:ilvl w:val="0"/>
          <w:numId w:val="13"/>
        </w:numPr>
        <w:rPr>
          <w:rFonts w:ascii="EYInterstate Light" w:hAnsi="EYInterstate Light"/>
          <w:szCs w:val="24"/>
          <w:lang w:val="es-CO"/>
        </w:rPr>
      </w:pPr>
      <w:r w:rsidRPr="00C4048B">
        <w:rPr>
          <w:rFonts w:ascii="EYInterstate Light" w:hAnsi="EYInterstate Light"/>
          <w:szCs w:val="24"/>
          <w:lang w:val="es-CO"/>
        </w:rPr>
        <w:t>Cartera de crédito corriente</w:t>
      </w:r>
      <w:r w:rsidRPr="00C4048B">
        <w:rPr>
          <w:rFonts w:ascii="EYInterstate Light" w:hAnsi="EYInterstate Light"/>
          <w:szCs w:val="24"/>
          <w:lang w:val="es-CO"/>
        </w:rPr>
        <w:tab/>
      </w:r>
      <w:r w:rsidR="00460C30" w:rsidRPr="00C4048B">
        <w:rPr>
          <w:rFonts w:ascii="EYInterstate Light" w:hAnsi="EYInterstate Light"/>
          <w:szCs w:val="24"/>
          <w:lang w:val="es-CO"/>
        </w:rPr>
        <w:tab/>
      </w:r>
      <w:r w:rsidR="00460C30" w:rsidRPr="00C4048B">
        <w:rPr>
          <w:rFonts w:ascii="EYInterstate Light" w:hAnsi="EYInterstate Light"/>
          <w:szCs w:val="24"/>
          <w:lang w:val="es-CO"/>
        </w:rPr>
        <w:tab/>
      </w:r>
      <w:r w:rsidR="00A23BBB">
        <w:rPr>
          <w:rFonts w:ascii="EYInterstate Light" w:hAnsi="EYInterstate Light"/>
          <w:szCs w:val="24"/>
          <w:lang w:val="es-CO"/>
        </w:rPr>
        <w:tab/>
      </w:r>
      <w:r w:rsidR="00A23BBB">
        <w:rPr>
          <w:rFonts w:ascii="EYInterstate Light" w:hAnsi="EYInterstate Light"/>
          <w:szCs w:val="24"/>
          <w:lang w:val="es-CO"/>
        </w:rPr>
        <w:tab/>
        <w:t xml:space="preserve">        </w:t>
      </w:r>
      <w:r w:rsidR="00460C30" w:rsidRPr="00C4048B">
        <w:rPr>
          <w:rFonts w:ascii="EYInterstate Light" w:hAnsi="EYInterstate Light"/>
          <w:szCs w:val="24"/>
          <w:lang w:val="es-CO"/>
        </w:rPr>
        <w:t>$</w:t>
      </w:r>
      <w:r w:rsidRPr="00C4048B">
        <w:rPr>
          <w:rFonts w:ascii="EYInterstate Light" w:hAnsi="EYInterstate Light"/>
          <w:szCs w:val="24"/>
          <w:lang w:val="es-CO"/>
        </w:rPr>
        <w:t xml:space="preserve"> 3.210.913</w:t>
      </w:r>
    </w:p>
    <w:p w:rsidR="00460C30" w:rsidRPr="00C4048B" w:rsidRDefault="00BD70B1" w:rsidP="000F431F">
      <w:pPr>
        <w:pStyle w:val="Prrafodelista"/>
        <w:numPr>
          <w:ilvl w:val="0"/>
          <w:numId w:val="13"/>
        </w:numPr>
        <w:rPr>
          <w:rFonts w:ascii="EYInterstate Light" w:hAnsi="EYInterstate Light"/>
          <w:szCs w:val="24"/>
          <w:lang w:val="es-CO"/>
        </w:rPr>
      </w:pPr>
      <w:r w:rsidRPr="00C4048B">
        <w:rPr>
          <w:rFonts w:ascii="EYInterstate Light" w:hAnsi="EYInterstate Light"/>
          <w:szCs w:val="24"/>
          <w:lang w:val="es-CO"/>
        </w:rPr>
        <w:t xml:space="preserve">Cartera de crédito no corriente </w:t>
      </w:r>
      <w:r w:rsidR="00460C30" w:rsidRPr="00C4048B">
        <w:rPr>
          <w:rFonts w:ascii="EYInterstate Light" w:hAnsi="EYInterstate Light"/>
          <w:szCs w:val="24"/>
          <w:lang w:val="es-CO"/>
        </w:rPr>
        <w:tab/>
      </w:r>
      <w:r w:rsidR="00460C30" w:rsidRPr="00C4048B">
        <w:rPr>
          <w:rFonts w:ascii="EYInterstate Light" w:hAnsi="EYInterstate Light"/>
          <w:szCs w:val="24"/>
          <w:lang w:val="es-CO"/>
        </w:rPr>
        <w:tab/>
      </w:r>
      <w:r w:rsidRPr="00C4048B">
        <w:rPr>
          <w:rFonts w:ascii="EYInterstate Light" w:hAnsi="EYInterstate Light"/>
          <w:szCs w:val="24"/>
          <w:lang w:val="es-CO"/>
        </w:rPr>
        <w:tab/>
      </w:r>
      <w:r w:rsidR="00A23BBB">
        <w:rPr>
          <w:rFonts w:ascii="EYInterstate Light" w:hAnsi="EYInterstate Light"/>
          <w:szCs w:val="24"/>
          <w:lang w:val="es-CO"/>
        </w:rPr>
        <w:tab/>
      </w:r>
      <w:r w:rsidR="00A23BBB">
        <w:rPr>
          <w:rFonts w:ascii="EYInterstate Light" w:hAnsi="EYInterstate Light"/>
          <w:szCs w:val="24"/>
          <w:lang w:val="es-CO"/>
        </w:rPr>
        <w:tab/>
        <w:t xml:space="preserve">        </w:t>
      </w:r>
      <w:r w:rsidR="00460C30" w:rsidRPr="00C4048B">
        <w:rPr>
          <w:rFonts w:ascii="EYInterstate Light" w:hAnsi="EYInterstate Light"/>
          <w:szCs w:val="24"/>
          <w:lang w:val="es-CO"/>
        </w:rPr>
        <w:t>$ 3.5</w:t>
      </w:r>
      <w:r w:rsidRPr="00C4048B">
        <w:rPr>
          <w:rFonts w:ascii="EYInterstate Light" w:hAnsi="EYInterstate Light"/>
          <w:szCs w:val="24"/>
          <w:lang w:val="es-CO"/>
        </w:rPr>
        <w:t>08</w:t>
      </w:r>
      <w:r w:rsidR="00460C30" w:rsidRPr="00C4048B">
        <w:rPr>
          <w:rFonts w:ascii="EYInterstate Light" w:hAnsi="EYInterstate Light"/>
          <w:szCs w:val="24"/>
          <w:lang w:val="es-CO"/>
        </w:rPr>
        <w:t>.</w:t>
      </w:r>
      <w:r w:rsidRPr="00C4048B">
        <w:rPr>
          <w:rFonts w:ascii="EYInterstate Light" w:hAnsi="EYInterstate Light"/>
          <w:szCs w:val="24"/>
          <w:lang w:val="es-CO"/>
        </w:rPr>
        <w:t>210</w:t>
      </w:r>
    </w:p>
    <w:p w:rsidR="00E810C7" w:rsidRPr="00C4048B" w:rsidRDefault="00E810C7" w:rsidP="00460C30">
      <w:pPr>
        <w:rPr>
          <w:rFonts w:ascii="EYInterstate Light" w:hAnsi="EYInterstate Light"/>
          <w:szCs w:val="24"/>
          <w:lang w:val="es-CO"/>
        </w:rPr>
      </w:pPr>
    </w:p>
    <w:p w:rsidR="00460C30" w:rsidRDefault="004C1DBC" w:rsidP="00460C30">
      <w:pPr>
        <w:rPr>
          <w:rFonts w:ascii="EYInterstate Light" w:hAnsi="EYInterstate Light"/>
          <w:szCs w:val="24"/>
          <w:lang w:val="es-CO"/>
        </w:rPr>
      </w:pPr>
      <w:r w:rsidRPr="00C4048B">
        <w:rPr>
          <w:rFonts w:ascii="EYInterstate Light" w:hAnsi="EYInterstate Light"/>
          <w:szCs w:val="24"/>
          <w:lang w:val="es-CO"/>
        </w:rPr>
        <w:t xml:space="preserve">La cartera de crédito no corriente corresponde a créditos de consumo a asociados a una tasa de interés del 10%EA pagaderos anual vencido, a un plazo de </w:t>
      </w:r>
      <w:r w:rsidR="00E2514B" w:rsidRPr="00C4048B">
        <w:rPr>
          <w:rFonts w:ascii="EYInterstate Light" w:hAnsi="EYInterstate Light"/>
          <w:szCs w:val="24"/>
          <w:lang w:val="es-CO"/>
        </w:rPr>
        <w:t>5 años en pagos iguales</w:t>
      </w:r>
      <w:r w:rsidRPr="00C4048B">
        <w:rPr>
          <w:rFonts w:ascii="EYInterstate Light" w:hAnsi="EYInterstate Light"/>
          <w:szCs w:val="24"/>
          <w:lang w:val="es-CO"/>
        </w:rPr>
        <w:t>, la tasa de interés de mercado es del 15%.</w:t>
      </w:r>
    </w:p>
    <w:p w:rsidR="0065625F" w:rsidRDefault="0065625F" w:rsidP="00460C30">
      <w:pPr>
        <w:rPr>
          <w:rFonts w:ascii="EYInterstate Light" w:hAnsi="EYInterstate Light"/>
          <w:szCs w:val="24"/>
          <w:lang w:val="es-CO"/>
        </w:rPr>
      </w:pPr>
    </w:p>
    <w:p w:rsidR="0065625F" w:rsidRPr="00C4048B" w:rsidRDefault="00C46B52" w:rsidP="0065625F">
      <w:pPr>
        <w:rPr>
          <w:rFonts w:ascii="EYInterstate Light" w:hAnsi="EYInterstate Light"/>
          <w:szCs w:val="24"/>
          <w:lang w:val="es-CO"/>
        </w:rPr>
      </w:pPr>
      <w:r w:rsidRPr="00C4048B">
        <w:rPr>
          <w:rFonts w:ascii="EYInterstate Light" w:hAnsi="EYInterstate Light"/>
          <w:szCs w:val="24"/>
          <w:lang w:val="es-CO"/>
        </w:rPr>
        <w:t>5</w:t>
      </w:r>
      <w:r w:rsidR="00460C30" w:rsidRPr="00C4048B">
        <w:rPr>
          <w:rFonts w:ascii="EYInterstate Light" w:hAnsi="EYInterstate Light"/>
          <w:szCs w:val="24"/>
          <w:lang w:val="es-CO"/>
        </w:rPr>
        <w:t>.-</w:t>
      </w:r>
      <w:r w:rsidR="007A6A1D" w:rsidRPr="00C4048B">
        <w:rPr>
          <w:rFonts w:ascii="EYInterstate Light" w:hAnsi="EYInterstate Light"/>
          <w:szCs w:val="24"/>
          <w:lang w:val="es-CO"/>
        </w:rPr>
        <w:t xml:space="preserve"> Las cuentas por cobrar </w:t>
      </w:r>
      <w:r w:rsidR="0065625F">
        <w:rPr>
          <w:rFonts w:ascii="EYInterstate Light" w:hAnsi="EYInterstate Light"/>
          <w:szCs w:val="24"/>
          <w:lang w:val="es-CO"/>
        </w:rPr>
        <w:t>se compone de la siguiente forma:</w:t>
      </w:r>
    </w:p>
    <w:p w:rsidR="0011270B" w:rsidRPr="00C4048B" w:rsidRDefault="0011270B" w:rsidP="00460C30">
      <w:pPr>
        <w:rPr>
          <w:rFonts w:ascii="EYInterstate Light" w:hAnsi="EYInterstate Light"/>
          <w:szCs w:val="24"/>
          <w:lang w:val="es-CO"/>
        </w:rPr>
      </w:pPr>
    </w:p>
    <w:p w:rsidR="004D31AE" w:rsidRDefault="0011270B" w:rsidP="0011270B">
      <w:pPr>
        <w:pStyle w:val="Prrafodelista"/>
        <w:numPr>
          <w:ilvl w:val="0"/>
          <w:numId w:val="14"/>
        </w:numPr>
        <w:rPr>
          <w:rFonts w:ascii="EYInterstate Light" w:hAnsi="EYInterstate Light"/>
          <w:szCs w:val="24"/>
          <w:lang w:val="es-CO"/>
        </w:rPr>
      </w:pPr>
      <w:r w:rsidRPr="00C4048B">
        <w:rPr>
          <w:rFonts w:ascii="EYInterstate Light" w:hAnsi="EYInterstate Light"/>
          <w:szCs w:val="24"/>
          <w:lang w:val="es-CO"/>
        </w:rPr>
        <w:t>A</w:t>
      </w:r>
      <w:r w:rsidR="007A6A1D" w:rsidRPr="00C4048B">
        <w:rPr>
          <w:rFonts w:ascii="EYInterstate Light" w:hAnsi="EYInterstate Light"/>
          <w:szCs w:val="24"/>
          <w:lang w:val="es-CO"/>
        </w:rPr>
        <w:t>nticipo a proveedores para la adquisici</w:t>
      </w:r>
      <w:r w:rsidRPr="00C4048B">
        <w:rPr>
          <w:rFonts w:ascii="EYInterstate Light" w:hAnsi="EYInterstate Light"/>
          <w:szCs w:val="24"/>
          <w:lang w:val="es-CO"/>
        </w:rPr>
        <w:t>ón de propie</w:t>
      </w:r>
      <w:r w:rsidR="0065625F">
        <w:rPr>
          <w:rFonts w:ascii="EYInterstate Light" w:hAnsi="EYInterstate Light"/>
          <w:szCs w:val="24"/>
          <w:lang w:val="es-CO"/>
        </w:rPr>
        <w:t>dad planta y equipo</w:t>
      </w:r>
    </w:p>
    <w:p w:rsidR="00460C30" w:rsidRPr="004D31AE" w:rsidRDefault="004D31AE" w:rsidP="004D31AE">
      <w:pPr>
        <w:pStyle w:val="Prrafodelista"/>
        <w:ind w:left="780"/>
        <w:rPr>
          <w:rFonts w:ascii="EYInterstate Light" w:hAnsi="EYInterstate Light"/>
          <w:szCs w:val="24"/>
          <w:lang w:val="es-CO"/>
        </w:rPr>
      </w:pPr>
      <w:r>
        <w:rPr>
          <w:rFonts w:ascii="EYInterstate Light" w:hAnsi="EYInterstate Light"/>
          <w:szCs w:val="24"/>
          <w:lang w:val="es-CO"/>
        </w:rPr>
        <w:t>P</w:t>
      </w:r>
      <w:r w:rsidR="0065625F">
        <w:rPr>
          <w:rFonts w:ascii="EYInterstate Light" w:hAnsi="EYInterstate Light"/>
          <w:szCs w:val="24"/>
          <w:lang w:val="es-CO"/>
        </w:rPr>
        <w:t xml:space="preserve">or </w:t>
      </w:r>
      <w:r>
        <w:rPr>
          <w:rFonts w:ascii="EYInterstate Light" w:hAnsi="EYInterstate Light"/>
          <w:szCs w:val="24"/>
          <w:lang w:val="es-CO"/>
        </w:rPr>
        <w:tab/>
      </w:r>
      <w:r>
        <w:rPr>
          <w:rFonts w:ascii="EYInterstate Light" w:hAnsi="EYInterstate Light"/>
          <w:szCs w:val="24"/>
          <w:lang w:val="es-CO"/>
        </w:rPr>
        <w:tab/>
      </w:r>
      <w:r>
        <w:rPr>
          <w:rFonts w:ascii="EYInterstate Light" w:hAnsi="EYInterstate Light"/>
          <w:szCs w:val="24"/>
          <w:lang w:val="es-CO"/>
        </w:rPr>
        <w:tab/>
      </w:r>
      <w:r>
        <w:rPr>
          <w:rFonts w:ascii="EYInterstate Light" w:hAnsi="EYInterstate Light"/>
          <w:szCs w:val="24"/>
          <w:lang w:val="es-CO"/>
        </w:rPr>
        <w:tab/>
      </w:r>
      <w:r>
        <w:rPr>
          <w:rFonts w:ascii="EYInterstate Light" w:hAnsi="EYInterstate Light"/>
          <w:szCs w:val="24"/>
          <w:lang w:val="es-CO"/>
        </w:rPr>
        <w:tab/>
      </w:r>
      <w:r>
        <w:rPr>
          <w:rFonts w:ascii="EYInterstate Light" w:hAnsi="EYInterstate Light"/>
          <w:szCs w:val="24"/>
          <w:lang w:val="es-CO"/>
        </w:rPr>
        <w:tab/>
      </w:r>
      <w:r>
        <w:rPr>
          <w:rFonts w:ascii="EYInterstate Light" w:hAnsi="EYInterstate Light"/>
          <w:szCs w:val="24"/>
          <w:lang w:val="es-CO"/>
        </w:rPr>
        <w:tab/>
      </w:r>
      <w:r>
        <w:rPr>
          <w:rFonts w:ascii="EYInterstate Light" w:hAnsi="EYInterstate Light"/>
          <w:szCs w:val="24"/>
          <w:lang w:val="es-CO"/>
        </w:rPr>
        <w:tab/>
      </w:r>
      <w:r>
        <w:rPr>
          <w:rFonts w:ascii="EYInterstate Light" w:hAnsi="EYInterstate Light"/>
          <w:szCs w:val="24"/>
          <w:lang w:val="es-CO"/>
        </w:rPr>
        <w:tab/>
      </w:r>
      <w:r>
        <w:rPr>
          <w:rFonts w:ascii="EYInterstate Light" w:hAnsi="EYInterstate Light"/>
          <w:szCs w:val="24"/>
          <w:lang w:val="es-CO"/>
        </w:rPr>
        <w:tab/>
      </w:r>
      <w:r w:rsidRPr="004D31AE">
        <w:rPr>
          <w:rFonts w:ascii="EYInterstate Light" w:hAnsi="EYInterstate Light"/>
          <w:szCs w:val="24"/>
          <w:lang w:val="es-CO"/>
        </w:rPr>
        <w:t>$</w:t>
      </w:r>
      <w:r>
        <w:rPr>
          <w:rFonts w:ascii="EYInterstate Light" w:hAnsi="EYInterstate Light"/>
          <w:szCs w:val="24"/>
          <w:lang w:val="es-CO"/>
        </w:rPr>
        <w:t xml:space="preserve">   </w:t>
      </w:r>
      <w:r w:rsidRPr="004D31AE">
        <w:rPr>
          <w:rFonts w:ascii="EYInterstate Light" w:hAnsi="EYInterstate Light"/>
          <w:szCs w:val="24"/>
          <w:lang w:val="es-CO"/>
        </w:rPr>
        <w:t>72.884</w:t>
      </w:r>
    </w:p>
    <w:p w:rsidR="0011270B" w:rsidRPr="00C4048B" w:rsidRDefault="0065625F" w:rsidP="0011270B">
      <w:pPr>
        <w:pStyle w:val="Prrafodelista"/>
        <w:numPr>
          <w:ilvl w:val="0"/>
          <w:numId w:val="14"/>
        </w:numPr>
        <w:rPr>
          <w:rFonts w:ascii="EYInterstate Light" w:hAnsi="EYInterstate Light"/>
          <w:szCs w:val="24"/>
          <w:lang w:val="es-CO"/>
        </w:rPr>
      </w:pPr>
      <w:r>
        <w:rPr>
          <w:rFonts w:ascii="EYInterstate Light" w:hAnsi="EYInterstate Light"/>
          <w:szCs w:val="24"/>
          <w:lang w:val="es-CO"/>
        </w:rPr>
        <w:t xml:space="preserve">Intereses a asociados </w:t>
      </w:r>
      <w:r w:rsidR="004D31AE">
        <w:rPr>
          <w:rFonts w:ascii="EYInterstate Light" w:hAnsi="EYInterstate Light"/>
          <w:szCs w:val="24"/>
          <w:lang w:val="es-CO"/>
        </w:rPr>
        <w:tab/>
      </w:r>
      <w:r w:rsidR="004D31AE">
        <w:rPr>
          <w:rFonts w:ascii="EYInterstate Light" w:hAnsi="EYInterstate Light"/>
          <w:szCs w:val="24"/>
          <w:lang w:val="es-CO"/>
        </w:rPr>
        <w:tab/>
      </w:r>
      <w:r w:rsidR="004D31AE">
        <w:rPr>
          <w:rFonts w:ascii="EYInterstate Light" w:hAnsi="EYInterstate Light"/>
          <w:szCs w:val="24"/>
          <w:lang w:val="es-CO"/>
        </w:rPr>
        <w:tab/>
      </w:r>
      <w:r w:rsidR="004D31AE">
        <w:rPr>
          <w:rFonts w:ascii="EYInterstate Light" w:hAnsi="EYInterstate Light"/>
          <w:szCs w:val="24"/>
          <w:lang w:val="es-CO"/>
        </w:rPr>
        <w:tab/>
      </w:r>
      <w:r w:rsidR="004D31AE">
        <w:rPr>
          <w:rFonts w:ascii="EYInterstate Light" w:hAnsi="EYInterstate Light"/>
          <w:szCs w:val="24"/>
          <w:lang w:val="es-CO"/>
        </w:rPr>
        <w:tab/>
      </w:r>
      <w:r w:rsidR="004D31AE">
        <w:rPr>
          <w:rFonts w:ascii="EYInterstate Light" w:hAnsi="EYInterstate Light"/>
          <w:szCs w:val="24"/>
          <w:lang w:val="es-CO"/>
        </w:rPr>
        <w:tab/>
      </w:r>
      <w:r w:rsidR="004D31AE">
        <w:rPr>
          <w:rFonts w:ascii="EYInterstate Light" w:hAnsi="EYInterstate Light"/>
          <w:szCs w:val="24"/>
          <w:lang w:val="es-CO"/>
        </w:rPr>
        <w:tab/>
      </w:r>
      <w:r w:rsidR="0011270B" w:rsidRPr="00C4048B">
        <w:rPr>
          <w:rFonts w:ascii="EYInterstate Light" w:hAnsi="EYInterstate Light"/>
          <w:szCs w:val="24"/>
          <w:lang w:val="es-CO"/>
        </w:rPr>
        <w:t>$</w:t>
      </w:r>
      <w:r w:rsidR="00182864" w:rsidRPr="00C4048B">
        <w:rPr>
          <w:rFonts w:ascii="EYInterstate Light" w:hAnsi="EYInterstate Light"/>
          <w:szCs w:val="24"/>
          <w:lang w:val="es-CO"/>
        </w:rPr>
        <w:t xml:space="preserve"> </w:t>
      </w:r>
      <w:r w:rsidR="0011270B" w:rsidRPr="00C4048B">
        <w:rPr>
          <w:rFonts w:ascii="EYInterstate Light" w:hAnsi="EYInterstate Light"/>
          <w:szCs w:val="24"/>
          <w:lang w:val="es-CO"/>
        </w:rPr>
        <w:t>200.000</w:t>
      </w:r>
    </w:p>
    <w:p w:rsidR="00460C30" w:rsidRPr="00C4048B" w:rsidRDefault="00460C30" w:rsidP="00460C30">
      <w:pPr>
        <w:tabs>
          <w:tab w:val="left" w:pos="0"/>
        </w:tabs>
        <w:rPr>
          <w:rFonts w:ascii="EYInterstate Light" w:hAnsi="EYInterstate Light"/>
          <w:bCs/>
          <w:szCs w:val="24"/>
          <w:lang w:val="es-CO" w:eastAsia="es-ES"/>
        </w:rPr>
      </w:pPr>
    </w:p>
    <w:p w:rsidR="00C32883" w:rsidRDefault="00C32883" w:rsidP="00182864">
      <w:pPr>
        <w:tabs>
          <w:tab w:val="left" w:pos="0"/>
        </w:tabs>
        <w:rPr>
          <w:rFonts w:ascii="EYInterstate Light" w:hAnsi="EYInterstate Light"/>
          <w:bCs/>
          <w:szCs w:val="24"/>
          <w:lang w:val="es-CO" w:eastAsia="es-ES"/>
        </w:rPr>
      </w:pPr>
    </w:p>
    <w:p w:rsidR="00C32883" w:rsidRDefault="00C32883" w:rsidP="00182864">
      <w:pPr>
        <w:tabs>
          <w:tab w:val="left" w:pos="0"/>
        </w:tabs>
        <w:rPr>
          <w:rFonts w:ascii="EYInterstate Light" w:hAnsi="EYInterstate Light"/>
          <w:bCs/>
          <w:szCs w:val="24"/>
          <w:lang w:val="es-CO" w:eastAsia="es-ES"/>
        </w:rPr>
      </w:pPr>
    </w:p>
    <w:p w:rsidR="00C32883" w:rsidRDefault="00C32883" w:rsidP="00182864">
      <w:pPr>
        <w:tabs>
          <w:tab w:val="left" w:pos="0"/>
        </w:tabs>
        <w:rPr>
          <w:rFonts w:ascii="EYInterstate Light" w:hAnsi="EYInterstate Light"/>
          <w:bCs/>
          <w:szCs w:val="24"/>
          <w:lang w:val="es-CO" w:eastAsia="es-ES"/>
        </w:rPr>
      </w:pPr>
    </w:p>
    <w:p w:rsidR="00182864" w:rsidRPr="00C4048B" w:rsidRDefault="005760AD" w:rsidP="00182864">
      <w:pPr>
        <w:tabs>
          <w:tab w:val="left" w:pos="0"/>
        </w:tabs>
        <w:rPr>
          <w:rFonts w:ascii="EYInterstate Light" w:hAnsi="EYInterstate Light"/>
          <w:bCs/>
          <w:szCs w:val="24"/>
          <w:lang w:val="es-ES" w:eastAsia="es-ES"/>
        </w:rPr>
      </w:pPr>
      <w:r>
        <w:rPr>
          <w:rFonts w:ascii="EYInterstate Light" w:hAnsi="EYInterstate Light"/>
          <w:bCs/>
          <w:szCs w:val="24"/>
          <w:lang w:val="es-ES" w:eastAsia="es-ES"/>
        </w:rPr>
        <w:t>6</w:t>
      </w:r>
      <w:r w:rsidR="00182864" w:rsidRPr="00C4048B">
        <w:rPr>
          <w:rFonts w:ascii="EYInterstate Light" w:hAnsi="EYInterstate Light"/>
          <w:bCs/>
          <w:szCs w:val="24"/>
          <w:lang w:val="es-ES" w:eastAsia="es-ES"/>
        </w:rPr>
        <w:t>.- Los activos correspondientes a propiedad planta y equipo están representados en:</w:t>
      </w:r>
    </w:p>
    <w:p w:rsidR="00182864" w:rsidRPr="00C4048B" w:rsidRDefault="00182864" w:rsidP="00182864">
      <w:pPr>
        <w:tabs>
          <w:tab w:val="left" w:pos="0"/>
        </w:tabs>
        <w:rPr>
          <w:rFonts w:ascii="EYInterstate Light" w:hAnsi="EYInterstate Light"/>
          <w:bCs/>
          <w:szCs w:val="24"/>
          <w:lang w:val="es-ES" w:eastAsia="es-ES"/>
        </w:rPr>
      </w:pPr>
    </w:p>
    <w:p w:rsidR="00182864" w:rsidRPr="00C4048B" w:rsidRDefault="00182864" w:rsidP="00182864">
      <w:pPr>
        <w:pStyle w:val="Prrafodelista"/>
        <w:numPr>
          <w:ilvl w:val="0"/>
          <w:numId w:val="7"/>
        </w:numPr>
        <w:tabs>
          <w:tab w:val="left" w:pos="0"/>
        </w:tabs>
        <w:rPr>
          <w:rFonts w:ascii="EYInterstate Light" w:hAnsi="EYInterstate Light"/>
          <w:bCs/>
          <w:szCs w:val="24"/>
          <w:lang w:val="es-ES" w:eastAsia="es-ES"/>
        </w:rPr>
      </w:pPr>
      <w:r w:rsidRPr="00C4048B">
        <w:rPr>
          <w:rFonts w:ascii="EYInterstate Light" w:hAnsi="EYInterstate Light"/>
          <w:bCs/>
          <w:szCs w:val="24"/>
          <w:lang w:val="es-ES" w:eastAsia="es-ES"/>
        </w:rPr>
        <w:t xml:space="preserve">El costo histórico de los terrenos de la organización que es </w:t>
      </w:r>
      <w:r w:rsidR="00D95B06">
        <w:rPr>
          <w:rFonts w:ascii="EYInterstate Light" w:hAnsi="EYInterstate Light"/>
          <w:bCs/>
          <w:szCs w:val="24"/>
          <w:lang w:val="es-ES" w:eastAsia="es-ES"/>
        </w:rPr>
        <w:t xml:space="preserve">        </w:t>
      </w:r>
      <w:r w:rsidR="00A23BBB">
        <w:rPr>
          <w:rFonts w:ascii="EYInterstate Light" w:hAnsi="EYInterstate Light"/>
          <w:bCs/>
          <w:szCs w:val="24"/>
          <w:lang w:val="es-ES" w:eastAsia="es-ES"/>
        </w:rPr>
        <w:t xml:space="preserve"> </w:t>
      </w:r>
      <w:r w:rsidRPr="00C4048B">
        <w:rPr>
          <w:rFonts w:ascii="EYInterstate Light" w:hAnsi="EYInterstate Light"/>
          <w:bCs/>
          <w:szCs w:val="24"/>
          <w:lang w:val="es-ES" w:eastAsia="es-ES"/>
        </w:rPr>
        <w:t>$</w:t>
      </w:r>
      <w:r w:rsidR="00D95B06">
        <w:rPr>
          <w:rFonts w:ascii="EYInterstate Light" w:hAnsi="EYInterstate Light"/>
          <w:bCs/>
          <w:szCs w:val="24"/>
          <w:lang w:val="es-ES" w:eastAsia="es-ES"/>
        </w:rPr>
        <w:t xml:space="preserve">  </w:t>
      </w:r>
      <w:r w:rsidRPr="00C4048B">
        <w:rPr>
          <w:rFonts w:ascii="EYInterstate Light" w:hAnsi="EYInterstate Light"/>
          <w:bCs/>
          <w:szCs w:val="24"/>
          <w:lang w:val="es-ES" w:eastAsia="es-ES"/>
        </w:rPr>
        <w:t>777.000</w:t>
      </w:r>
    </w:p>
    <w:p w:rsidR="00182864" w:rsidRPr="00C4048B" w:rsidRDefault="00182864" w:rsidP="00182864">
      <w:pPr>
        <w:pStyle w:val="Prrafodelista"/>
        <w:numPr>
          <w:ilvl w:val="0"/>
          <w:numId w:val="7"/>
        </w:numPr>
        <w:tabs>
          <w:tab w:val="left" w:pos="0"/>
        </w:tabs>
        <w:rPr>
          <w:rFonts w:ascii="EYInterstate Light" w:hAnsi="EYInterstate Light"/>
          <w:bCs/>
          <w:szCs w:val="24"/>
          <w:lang w:val="es-ES" w:eastAsia="es-ES"/>
        </w:rPr>
      </w:pPr>
      <w:r w:rsidRPr="00C4048B">
        <w:rPr>
          <w:rFonts w:ascii="EYInterstate Light" w:hAnsi="EYInterstate Light"/>
          <w:bCs/>
          <w:szCs w:val="24"/>
          <w:lang w:val="es-ES" w:eastAsia="es-ES"/>
        </w:rPr>
        <w:t>Edificios</w:t>
      </w:r>
      <w:r w:rsidR="00D95B06">
        <w:rPr>
          <w:rFonts w:ascii="EYInterstate Light" w:hAnsi="EYInterstate Light"/>
          <w:bCs/>
          <w:szCs w:val="24"/>
          <w:lang w:val="es-ES" w:eastAsia="es-ES"/>
        </w:rPr>
        <w:tab/>
      </w:r>
      <w:r w:rsidR="00D95B06">
        <w:rPr>
          <w:rFonts w:ascii="EYInterstate Light" w:hAnsi="EYInterstate Light"/>
          <w:bCs/>
          <w:szCs w:val="24"/>
          <w:lang w:val="es-ES" w:eastAsia="es-ES"/>
        </w:rPr>
        <w:tab/>
      </w:r>
      <w:r w:rsidR="00D95B06">
        <w:rPr>
          <w:rFonts w:ascii="EYInterstate Light" w:hAnsi="EYInterstate Light"/>
          <w:bCs/>
          <w:szCs w:val="24"/>
          <w:lang w:val="es-ES" w:eastAsia="es-ES"/>
        </w:rPr>
        <w:tab/>
      </w:r>
      <w:r w:rsidR="00D95B06">
        <w:rPr>
          <w:rFonts w:ascii="EYInterstate Light" w:hAnsi="EYInterstate Light"/>
          <w:bCs/>
          <w:szCs w:val="24"/>
          <w:lang w:val="es-ES" w:eastAsia="es-ES"/>
        </w:rPr>
        <w:tab/>
      </w:r>
      <w:r w:rsidR="00D95B06">
        <w:rPr>
          <w:rFonts w:ascii="EYInterstate Light" w:hAnsi="EYInterstate Light"/>
          <w:bCs/>
          <w:szCs w:val="24"/>
          <w:lang w:val="es-ES" w:eastAsia="es-ES"/>
        </w:rPr>
        <w:tab/>
      </w:r>
      <w:r w:rsidR="00D95B06">
        <w:rPr>
          <w:rFonts w:ascii="EYInterstate Light" w:hAnsi="EYInterstate Light"/>
          <w:bCs/>
          <w:szCs w:val="24"/>
          <w:lang w:val="es-ES" w:eastAsia="es-ES"/>
        </w:rPr>
        <w:tab/>
      </w:r>
      <w:r w:rsidR="00D95B06">
        <w:rPr>
          <w:rFonts w:ascii="EYInterstate Light" w:hAnsi="EYInterstate Light"/>
          <w:bCs/>
          <w:szCs w:val="24"/>
          <w:lang w:val="es-ES" w:eastAsia="es-ES"/>
        </w:rPr>
        <w:tab/>
      </w:r>
      <w:r w:rsidR="00D95B06">
        <w:rPr>
          <w:rFonts w:ascii="EYInterstate Light" w:hAnsi="EYInterstate Light"/>
          <w:bCs/>
          <w:szCs w:val="24"/>
          <w:lang w:val="es-ES" w:eastAsia="es-ES"/>
        </w:rPr>
        <w:tab/>
      </w:r>
      <w:r w:rsidRPr="00C4048B">
        <w:rPr>
          <w:rFonts w:ascii="EYInterstate Light" w:hAnsi="EYInterstate Light"/>
          <w:bCs/>
          <w:szCs w:val="24"/>
          <w:lang w:val="es-ES" w:eastAsia="es-ES"/>
        </w:rPr>
        <w:t xml:space="preserve"> </w:t>
      </w:r>
      <w:r w:rsidR="00D95B06">
        <w:rPr>
          <w:rFonts w:ascii="EYInterstate Light" w:hAnsi="EYInterstate Light"/>
          <w:bCs/>
          <w:szCs w:val="24"/>
          <w:lang w:val="es-ES" w:eastAsia="es-ES"/>
        </w:rPr>
        <w:t xml:space="preserve">        </w:t>
      </w:r>
      <w:r w:rsidR="00A23BBB">
        <w:rPr>
          <w:rFonts w:ascii="EYInterstate Light" w:hAnsi="EYInterstate Light"/>
          <w:bCs/>
          <w:szCs w:val="24"/>
          <w:lang w:val="es-ES" w:eastAsia="es-ES"/>
        </w:rPr>
        <w:t xml:space="preserve"> </w:t>
      </w:r>
      <w:r w:rsidRPr="00C4048B">
        <w:rPr>
          <w:rFonts w:ascii="EYInterstate Light" w:hAnsi="EYInterstate Light"/>
          <w:bCs/>
          <w:szCs w:val="24"/>
          <w:lang w:val="es-ES" w:eastAsia="es-ES"/>
        </w:rPr>
        <w:t>$</w:t>
      </w:r>
      <w:r w:rsidR="00D95B06">
        <w:rPr>
          <w:rFonts w:ascii="EYInterstate Light" w:hAnsi="EYInterstate Light"/>
          <w:bCs/>
          <w:szCs w:val="24"/>
          <w:lang w:val="es-ES" w:eastAsia="es-ES"/>
        </w:rPr>
        <w:t xml:space="preserve">  </w:t>
      </w:r>
      <w:r w:rsidRPr="00C4048B">
        <w:rPr>
          <w:rFonts w:ascii="EYInterstate Light" w:hAnsi="EYInterstate Light"/>
          <w:bCs/>
          <w:szCs w:val="24"/>
          <w:lang w:val="es-ES" w:eastAsia="es-ES"/>
        </w:rPr>
        <w:t>500.000</w:t>
      </w:r>
    </w:p>
    <w:p w:rsidR="00182864" w:rsidRPr="00C4048B" w:rsidRDefault="00182864" w:rsidP="00182864">
      <w:pPr>
        <w:pStyle w:val="Prrafodelista"/>
        <w:numPr>
          <w:ilvl w:val="0"/>
          <w:numId w:val="7"/>
        </w:numPr>
        <w:tabs>
          <w:tab w:val="left" w:pos="0"/>
        </w:tabs>
        <w:rPr>
          <w:rFonts w:ascii="EYInterstate Light" w:hAnsi="EYInterstate Light"/>
          <w:bCs/>
          <w:szCs w:val="24"/>
          <w:lang w:val="es-ES" w:eastAsia="es-ES"/>
        </w:rPr>
      </w:pPr>
      <w:r w:rsidRPr="00C4048B">
        <w:rPr>
          <w:rFonts w:ascii="EYInterstate Light" w:hAnsi="EYInterstate Light"/>
          <w:bCs/>
          <w:szCs w:val="24"/>
          <w:lang w:val="es-ES" w:eastAsia="es-ES"/>
        </w:rPr>
        <w:t xml:space="preserve">Muebles y enseres </w:t>
      </w:r>
      <w:r w:rsidR="00D95B06">
        <w:rPr>
          <w:rFonts w:ascii="EYInterstate Light" w:hAnsi="EYInterstate Light"/>
          <w:bCs/>
          <w:szCs w:val="24"/>
          <w:lang w:val="es-ES" w:eastAsia="es-ES"/>
        </w:rPr>
        <w:tab/>
      </w:r>
      <w:r w:rsidR="00D95B06">
        <w:rPr>
          <w:rFonts w:ascii="EYInterstate Light" w:hAnsi="EYInterstate Light"/>
          <w:bCs/>
          <w:szCs w:val="24"/>
          <w:lang w:val="es-ES" w:eastAsia="es-ES"/>
        </w:rPr>
        <w:tab/>
      </w:r>
      <w:r w:rsidR="00D95B06">
        <w:rPr>
          <w:rFonts w:ascii="EYInterstate Light" w:hAnsi="EYInterstate Light"/>
          <w:bCs/>
          <w:szCs w:val="24"/>
          <w:lang w:val="es-ES" w:eastAsia="es-ES"/>
        </w:rPr>
        <w:tab/>
      </w:r>
      <w:r w:rsidR="00D95B06">
        <w:rPr>
          <w:rFonts w:ascii="EYInterstate Light" w:hAnsi="EYInterstate Light"/>
          <w:bCs/>
          <w:szCs w:val="24"/>
          <w:lang w:val="es-ES" w:eastAsia="es-ES"/>
        </w:rPr>
        <w:tab/>
      </w:r>
      <w:r w:rsidR="00D95B06">
        <w:rPr>
          <w:rFonts w:ascii="EYInterstate Light" w:hAnsi="EYInterstate Light"/>
          <w:bCs/>
          <w:szCs w:val="24"/>
          <w:lang w:val="es-ES" w:eastAsia="es-ES"/>
        </w:rPr>
        <w:tab/>
      </w:r>
      <w:r w:rsidR="00D95B06">
        <w:rPr>
          <w:rFonts w:ascii="EYInterstate Light" w:hAnsi="EYInterstate Light"/>
          <w:bCs/>
          <w:szCs w:val="24"/>
          <w:lang w:val="es-ES" w:eastAsia="es-ES"/>
        </w:rPr>
        <w:tab/>
      </w:r>
      <w:r w:rsidR="00D95B06">
        <w:rPr>
          <w:rFonts w:ascii="EYInterstate Light" w:hAnsi="EYInterstate Light"/>
          <w:bCs/>
          <w:szCs w:val="24"/>
          <w:lang w:val="es-ES" w:eastAsia="es-ES"/>
        </w:rPr>
        <w:tab/>
        <w:t xml:space="preserve">         </w:t>
      </w:r>
      <w:r w:rsidR="00A23BBB">
        <w:rPr>
          <w:rFonts w:ascii="EYInterstate Light" w:hAnsi="EYInterstate Light"/>
          <w:bCs/>
          <w:szCs w:val="24"/>
          <w:lang w:val="es-ES" w:eastAsia="es-ES"/>
        </w:rPr>
        <w:t xml:space="preserve"> </w:t>
      </w:r>
      <w:r w:rsidRPr="00C4048B">
        <w:rPr>
          <w:rFonts w:ascii="EYInterstate Light" w:hAnsi="EYInterstate Light"/>
          <w:bCs/>
          <w:szCs w:val="24"/>
          <w:lang w:val="es-ES" w:eastAsia="es-ES"/>
        </w:rPr>
        <w:t>$</w:t>
      </w:r>
      <w:r w:rsidR="00D95B06">
        <w:rPr>
          <w:rFonts w:ascii="EYInterstate Light" w:hAnsi="EYInterstate Light"/>
          <w:bCs/>
          <w:szCs w:val="24"/>
          <w:lang w:val="es-ES" w:eastAsia="es-ES"/>
        </w:rPr>
        <w:t xml:space="preserve">  </w:t>
      </w:r>
      <w:r w:rsidRPr="00C4048B">
        <w:rPr>
          <w:rFonts w:ascii="EYInterstate Light" w:hAnsi="EYInterstate Light"/>
          <w:bCs/>
          <w:szCs w:val="24"/>
          <w:lang w:val="es-ES" w:eastAsia="es-ES"/>
        </w:rPr>
        <w:t>148.093</w:t>
      </w:r>
    </w:p>
    <w:p w:rsidR="00182864" w:rsidRPr="00C4048B" w:rsidRDefault="00182864" w:rsidP="00460C30">
      <w:pPr>
        <w:tabs>
          <w:tab w:val="left" w:pos="0"/>
        </w:tabs>
        <w:rPr>
          <w:rFonts w:ascii="EYInterstate Light" w:hAnsi="EYInterstate Light"/>
          <w:bCs/>
          <w:szCs w:val="24"/>
          <w:lang w:val="es-CO" w:eastAsia="es-ES"/>
        </w:rPr>
      </w:pPr>
    </w:p>
    <w:p w:rsidR="004F1D2F" w:rsidRPr="00C4048B" w:rsidRDefault="005760AD" w:rsidP="00460C30">
      <w:pPr>
        <w:tabs>
          <w:tab w:val="left" w:pos="0"/>
        </w:tabs>
        <w:rPr>
          <w:rFonts w:ascii="EYInterstate Light" w:hAnsi="EYInterstate Light"/>
          <w:bCs/>
          <w:szCs w:val="24"/>
          <w:lang w:val="es-CO" w:eastAsia="es-ES"/>
        </w:rPr>
      </w:pPr>
      <w:r>
        <w:rPr>
          <w:rFonts w:ascii="EYInterstate Light" w:hAnsi="EYInterstate Light"/>
          <w:bCs/>
          <w:szCs w:val="24"/>
          <w:lang w:val="es-CO" w:eastAsia="es-ES"/>
        </w:rPr>
        <w:t>7</w:t>
      </w:r>
      <w:r w:rsidR="007A6A1D" w:rsidRPr="00C4048B">
        <w:rPr>
          <w:rFonts w:ascii="EYInterstate Light" w:hAnsi="EYInterstate Light"/>
          <w:bCs/>
          <w:szCs w:val="24"/>
          <w:lang w:val="es-CO" w:eastAsia="es-ES"/>
        </w:rPr>
        <w:t>.- Otros activos</w:t>
      </w:r>
      <w:r w:rsidR="004B56EA" w:rsidRPr="00C4048B">
        <w:rPr>
          <w:rFonts w:ascii="EYInterstate Light" w:hAnsi="EYInterstate Light"/>
          <w:bCs/>
          <w:szCs w:val="24"/>
          <w:lang w:val="es-CO" w:eastAsia="es-ES"/>
        </w:rPr>
        <w:t xml:space="preserve"> no corrientes</w:t>
      </w:r>
      <w:r w:rsidR="007A6A1D" w:rsidRPr="00C4048B">
        <w:rPr>
          <w:rFonts w:ascii="EYInterstate Light" w:hAnsi="EYInterstate Light"/>
          <w:bCs/>
          <w:szCs w:val="24"/>
          <w:lang w:val="es-CO" w:eastAsia="es-ES"/>
        </w:rPr>
        <w:t>, están representados en</w:t>
      </w:r>
      <w:r w:rsidR="004F1D2F" w:rsidRPr="00C4048B">
        <w:rPr>
          <w:rFonts w:ascii="EYInterstate Light" w:hAnsi="EYInterstate Light"/>
          <w:bCs/>
          <w:szCs w:val="24"/>
          <w:lang w:val="es-CO" w:eastAsia="es-ES"/>
        </w:rPr>
        <w:t>:</w:t>
      </w:r>
    </w:p>
    <w:p w:rsidR="004F1D2F" w:rsidRPr="00C4048B" w:rsidRDefault="004F1D2F" w:rsidP="00460C30">
      <w:pPr>
        <w:tabs>
          <w:tab w:val="left" w:pos="0"/>
        </w:tabs>
        <w:rPr>
          <w:rFonts w:ascii="EYInterstate Light" w:hAnsi="EYInterstate Light"/>
          <w:bCs/>
          <w:szCs w:val="24"/>
          <w:lang w:val="es-CO" w:eastAsia="es-ES"/>
        </w:rPr>
      </w:pPr>
    </w:p>
    <w:p w:rsidR="00E45749" w:rsidRDefault="00C46B52" w:rsidP="000F431F">
      <w:pPr>
        <w:pStyle w:val="Prrafodelista"/>
        <w:numPr>
          <w:ilvl w:val="0"/>
          <w:numId w:val="8"/>
        </w:numPr>
        <w:tabs>
          <w:tab w:val="left" w:pos="0"/>
        </w:tabs>
        <w:rPr>
          <w:rFonts w:ascii="EYInterstate Light" w:hAnsi="EYInterstate Light"/>
          <w:bCs/>
          <w:szCs w:val="24"/>
          <w:lang w:val="es-CO" w:eastAsia="es-ES"/>
        </w:rPr>
      </w:pPr>
      <w:r w:rsidRPr="00C4048B">
        <w:rPr>
          <w:rFonts w:ascii="EYInterstate Light" w:hAnsi="EYInterstate Light"/>
          <w:bCs/>
          <w:szCs w:val="24"/>
          <w:lang w:val="es-CO" w:eastAsia="es-ES"/>
        </w:rPr>
        <w:t>S</w:t>
      </w:r>
      <w:r w:rsidR="00621C73" w:rsidRPr="00C4048B">
        <w:rPr>
          <w:rFonts w:ascii="EYInterstate Light" w:hAnsi="EYInterstate Light"/>
          <w:bCs/>
          <w:szCs w:val="24"/>
          <w:lang w:val="es-CO" w:eastAsia="es-ES"/>
        </w:rPr>
        <w:t xml:space="preserve">oftware contable </w:t>
      </w:r>
      <w:r w:rsidRPr="00C4048B">
        <w:rPr>
          <w:rFonts w:ascii="EYInterstate Light" w:hAnsi="EYInterstate Light"/>
          <w:bCs/>
          <w:szCs w:val="24"/>
          <w:lang w:val="es-CO" w:eastAsia="es-ES"/>
        </w:rPr>
        <w:tab/>
      </w:r>
      <w:r w:rsidRPr="00C4048B">
        <w:rPr>
          <w:rFonts w:ascii="EYInterstate Light" w:hAnsi="EYInterstate Light"/>
          <w:bCs/>
          <w:szCs w:val="24"/>
          <w:lang w:val="es-CO" w:eastAsia="es-ES"/>
        </w:rPr>
        <w:tab/>
      </w:r>
      <w:r w:rsidR="00012EA3" w:rsidRPr="00C4048B">
        <w:rPr>
          <w:rFonts w:ascii="EYInterstate Light" w:hAnsi="EYInterstate Light"/>
          <w:bCs/>
          <w:szCs w:val="24"/>
          <w:lang w:val="es-CO" w:eastAsia="es-ES"/>
        </w:rPr>
        <w:tab/>
      </w:r>
      <w:r w:rsidR="00012EA3" w:rsidRPr="00C4048B">
        <w:rPr>
          <w:rFonts w:ascii="EYInterstate Light" w:hAnsi="EYInterstate Light"/>
          <w:bCs/>
          <w:szCs w:val="24"/>
          <w:lang w:val="es-CO" w:eastAsia="es-ES"/>
        </w:rPr>
        <w:tab/>
      </w:r>
      <w:r w:rsidRPr="00C4048B">
        <w:rPr>
          <w:rFonts w:ascii="EYInterstate Light" w:hAnsi="EYInterstate Light"/>
          <w:bCs/>
          <w:szCs w:val="24"/>
          <w:lang w:val="es-CO" w:eastAsia="es-ES"/>
        </w:rPr>
        <w:tab/>
      </w:r>
      <w:r w:rsidRPr="00C4048B">
        <w:rPr>
          <w:rFonts w:ascii="EYInterstate Light" w:hAnsi="EYInterstate Light"/>
          <w:bCs/>
          <w:szCs w:val="24"/>
          <w:lang w:val="es-CO" w:eastAsia="es-ES"/>
        </w:rPr>
        <w:tab/>
      </w:r>
      <w:r w:rsidR="00012EA3" w:rsidRPr="00C4048B">
        <w:rPr>
          <w:rFonts w:ascii="EYInterstate Light" w:hAnsi="EYInterstate Light"/>
          <w:bCs/>
          <w:szCs w:val="24"/>
          <w:lang w:val="es-CO" w:eastAsia="es-ES"/>
        </w:rPr>
        <w:tab/>
      </w:r>
      <w:r w:rsidR="00E45749">
        <w:rPr>
          <w:rFonts w:ascii="EYInterstate Light" w:hAnsi="EYInterstate Light"/>
          <w:bCs/>
          <w:szCs w:val="24"/>
          <w:lang w:val="es-CO" w:eastAsia="es-ES"/>
        </w:rPr>
        <w:t xml:space="preserve">          </w:t>
      </w:r>
      <w:r w:rsidR="00012EA3" w:rsidRPr="00C4048B">
        <w:rPr>
          <w:rFonts w:ascii="EYInterstate Light" w:hAnsi="EYInterstate Light"/>
          <w:bCs/>
          <w:szCs w:val="24"/>
          <w:lang w:val="es-CO" w:eastAsia="es-ES"/>
        </w:rPr>
        <w:t>$</w:t>
      </w:r>
      <w:r w:rsidR="00E45749">
        <w:rPr>
          <w:rFonts w:ascii="EYInterstate Light" w:hAnsi="EYInterstate Light"/>
          <w:bCs/>
          <w:szCs w:val="24"/>
          <w:lang w:val="es-CO" w:eastAsia="es-ES"/>
        </w:rPr>
        <w:t xml:space="preserve">    </w:t>
      </w:r>
      <w:r w:rsidRPr="00C4048B">
        <w:rPr>
          <w:rFonts w:ascii="EYInterstate Light" w:hAnsi="EYInterstate Light"/>
          <w:bCs/>
          <w:szCs w:val="24"/>
          <w:lang w:val="es-CO" w:eastAsia="es-ES"/>
        </w:rPr>
        <w:t xml:space="preserve">64.612 </w:t>
      </w:r>
    </w:p>
    <w:p w:rsidR="00621C73" w:rsidRPr="00C4048B" w:rsidRDefault="00C46B52" w:rsidP="00E45749">
      <w:pPr>
        <w:pStyle w:val="Prrafodelista"/>
        <w:tabs>
          <w:tab w:val="left" w:pos="0"/>
        </w:tabs>
        <w:ind w:left="788"/>
        <w:rPr>
          <w:rFonts w:ascii="EYInterstate Light" w:hAnsi="EYInterstate Light"/>
          <w:bCs/>
          <w:szCs w:val="24"/>
          <w:lang w:val="es-CO" w:eastAsia="es-ES"/>
        </w:rPr>
      </w:pPr>
      <w:r w:rsidRPr="00C4048B">
        <w:rPr>
          <w:rFonts w:ascii="EYInterstate Light" w:hAnsi="EYInterstate Light"/>
          <w:bCs/>
          <w:szCs w:val="24"/>
          <w:lang w:val="es-CO" w:eastAsia="es-ES"/>
        </w:rPr>
        <w:t>(</w:t>
      </w:r>
      <w:r w:rsidR="00E45749">
        <w:rPr>
          <w:rFonts w:ascii="EYInterstate Light" w:hAnsi="EYInterstate Light"/>
          <w:bCs/>
          <w:szCs w:val="24"/>
          <w:lang w:val="es-CO" w:eastAsia="es-ES"/>
        </w:rPr>
        <w:t>A</w:t>
      </w:r>
      <w:r w:rsidR="00621C73" w:rsidRPr="00C4048B">
        <w:rPr>
          <w:rFonts w:ascii="EYInterstate Light" w:hAnsi="EYInterstate Light"/>
          <w:bCs/>
          <w:szCs w:val="24"/>
          <w:lang w:val="es-CO" w:eastAsia="es-ES"/>
        </w:rPr>
        <w:t xml:space="preserve">dquirido en el </w:t>
      </w:r>
      <w:r w:rsidRPr="00C4048B">
        <w:rPr>
          <w:rFonts w:ascii="EYInterstate Light" w:hAnsi="EYInterstate Light"/>
          <w:bCs/>
          <w:szCs w:val="24"/>
          <w:lang w:val="es-CO" w:eastAsia="es-ES"/>
        </w:rPr>
        <w:t xml:space="preserve">año </w:t>
      </w:r>
      <w:r w:rsidR="00621C73" w:rsidRPr="00C4048B">
        <w:rPr>
          <w:rFonts w:ascii="EYInterstate Light" w:hAnsi="EYInterstate Light"/>
          <w:bCs/>
          <w:szCs w:val="24"/>
          <w:lang w:val="es-CO" w:eastAsia="es-ES"/>
        </w:rPr>
        <w:t>2013 con vigencia hasta el</w:t>
      </w:r>
      <w:r w:rsidRPr="00C4048B">
        <w:rPr>
          <w:rFonts w:ascii="EYInterstate Light" w:hAnsi="EYInterstate Light"/>
          <w:bCs/>
          <w:szCs w:val="24"/>
          <w:lang w:val="es-CO" w:eastAsia="es-ES"/>
        </w:rPr>
        <w:t xml:space="preserve"> año 2015)</w:t>
      </w:r>
      <w:r w:rsidR="004F1D2F" w:rsidRPr="00C4048B">
        <w:rPr>
          <w:rFonts w:ascii="EYInterstate Light" w:hAnsi="EYInterstate Light"/>
          <w:bCs/>
          <w:szCs w:val="24"/>
          <w:lang w:val="es-CO" w:eastAsia="es-ES"/>
        </w:rPr>
        <w:tab/>
      </w:r>
      <w:r w:rsidR="004F1D2F" w:rsidRPr="00C4048B">
        <w:rPr>
          <w:rFonts w:ascii="EYInterstate Light" w:hAnsi="EYInterstate Light"/>
          <w:bCs/>
          <w:szCs w:val="24"/>
          <w:lang w:val="es-CO" w:eastAsia="es-ES"/>
        </w:rPr>
        <w:tab/>
      </w:r>
      <w:r w:rsidR="004F1D2F" w:rsidRPr="00C4048B">
        <w:rPr>
          <w:rFonts w:ascii="EYInterstate Light" w:hAnsi="EYInterstate Light"/>
          <w:bCs/>
          <w:szCs w:val="24"/>
          <w:lang w:val="es-CO" w:eastAsia="es-ES"/>
        </w:rPr>
        <w:tab/>
      </w:r>
      <w:r w:rsidRPr="00C4048B">
        <w:rPr>
          <w:rFonts w:ascii="EYInterstate Light" w:hAnsi="EYInterstate Light"/>
          <w:bCs/>
          <w:szCs w:val="24"/>
          <w:lang w:val="es-CO" w:eastAsia="es-ES"/>
        </w:rPr>
        <w:tab/>
      </w:r>
    </w:p>
    <w:p w:rsidR="004F1D2F" w:rsidRPr="00C4048B" w:rsidRDefault="004F1D2F" w:rsidP="000F431F">
      <w:pPr>
        <w:pStyle w:val="Prrafodelista"/>
        <w:numPr>
          <w:ilvl w:val="0"/>
          <w:numId w:val="8"/>
        </w:num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  <w:r w:rsidRPr="00C4048B">
        <w:rPr>
          <w:rFonts w:ascii="EYInterstate Light" w:hAnsi="EYInterstate Light"/>
          <w:szCs w:val="24"/>
          <w:lang w:val="es-ES" w:eastAsia="es-ES"/>
        </w:rPr>
        <w:t>Licencias</w:t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="00C46B52" w:rsidRPr="00C4048B">
        <w:rPr>
          <w:rFonts w:ascii="EYInterstate Light" w:hAnsi="EYInterstate Light"/>
          <w:szCs w:val="24"/>
          <w:lang w:val="es-ES" w:eastAsia="es-ES"/>
        </w:rPr>
        <w:tab/>
      </w:r>
      <w:r w:rsidR="0011270B" w:rsidRPr="00C4048B">
        <w:rPr>
          <w:rFonts w:ascii="EYInterstate Light" w:hAnsi="EYInterstate Light"/>
          <w:szCs w:val="24"/>
          <w:lang w:val="es-ES" w:eastAsia="es-ES"/>
        </w:rPr>
        <w:tab/>
      </w:r>
      <w:r w:rsidR="00E45749">
        <w:rPr>
          <w:rFonts w:ascii="EYInterstate Light" w:hAnsi="EYInterstate Light"/>
          <w:szCs w:val="24"/>
          <w:lang w:val="es-ES" w:eastAsia="es-ES"/>
        </w:rPr>
        <w:t xml:space="preserve">                         </w:t>
      </w:r>
      <w:r w:rsidR="0011270B" w:rsidRPr="00C4048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>$</w:t>
      </w:r>
      <w:r w:rsidR="00C46B52" w:rsidRPr="00C4048B">
        <w:rPr>
          <w:rFonts w:ascii="EYInterstate Light" w:hAnsi="EYInterstate Light"/>
          <w:szCs w:val="24"/>
          <w:lang w:val="es-ES" w:eastAsia="es-ES"/>
        </w:rPr>
        <w:t xml:space="preserve">  </w:t>
      </w:r>
      <w:r w:rsidRPr="00C4048B">
        <w:rPr>
          <w:rFonts w:ascii="EYInterstate Light" w:hAnsi="EYInterstate Light"/>
          <w:szCs w:val="24"/>
          <w:lang w:val="es-ES" w:eastAsia="es-ES"/>
        </w:rPr>
        <w:t>150.390</w:t>
      </w:r>
    </w:p>
    <w:p w:rsidR="0011270B" w:rsidRPr="0032373A" w:rsidRDefault="0011270B" w:rsidP="000F431F">
      <w:pPr>
        <w:pStyle w:val="Prrafodelista"/>
        <w:numPr>
          <w:ilvl w:val="0"/>
          <w:numId w:val="8"/>
        </w:num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  <w:r w:rsidRPr="0032373A">
        <w:rPr>
          <w:rFonts w:ascii="EYInterstate Light" w:hAnsi="EYInterstate Light"/>
          <w:szCs w:val="24"/>
          <w:lang w:val="es-ES" w:eastAsia="es-ES"/>
        </w:rPr>
        <w:t>Gastos de desarrollo</w:t>
      </w:r>
      <w:r w:rsidR="00012EA3" w:rsidRPr="0032373A">
        <w:rPr>
          <w:rFonts w:ascii="EYInterstate Light" w:hAnsi="EYInterstate Light"/>
          <w:szCs w:val="24"/>
          <w:lang w:val="es-ES" w:eastAsia="es-ES"/>
        </w:rPr>
        <w:t xml:space="preserve"> de software para cartera</w:t>
      </w:r>
      <w:r w:rsidRPr="0032373A">
        <w:rPr>
          <w:rFonts w:ascii="EYInterstate Light" w:hAnsi="EYInterstate Light"/>
          <w:szCs w:val="24"/>
          <w:lang w:val="es-ES" w:eastAsia="es-ES"/>
        </w:rPr>
        <w:tab/>
      </w:r>
      <w:r w:rsidR="00E45749" w:rsidRPr="0032373A">
        <w:rPr>
          <w:rFonts w:ascii="EYInterstate Light" w:hAnsi="EYInterstate Light"/>
          <w:szCs w:val="24"/>
          <w:lang w:val="es-ES" w:eastAsia="es-ES"/>
        </w:rPr>
        <w:tab/>
      </w:r>
      <w:r w:rsidR="00E45749" w:rsidRPr="0032373A">
        <w:rPr>
          <w:rFonts w:ascii="EYInterstate Light" w:hAnsi="EYInterstate Light"/>
          <w:szCs w:val="24"/>
          <w:lang w:val="es-ES" w:eastAsia="es-ES"/>
        </w:rPr>
        <w:tab/>
      </w:r>
      <w:r w:rsidR="00E45749" w:rsidRPr="0032373A">
        <w:rPr>
          <w:rFonts w:ascii="EYInterstate Light" w:hAnsi="EYInterstate Light"/>
          <w:szCs w:val="24"/>
          <w:lang w:val="es-ES" w:eastAsia="es-ES"/>
        </w:rPr>
        <w:tab/>
        <w:t xml:space="preserve">$   </w:t>
      </w:r>
      <w:r w:rsidRPr="0032373A">
        <w:rPr>
          <w:rFonts w:ascii="EYInterstate Light" w:hAnsi="EYInterstate Light"/>
          <w:szCs w:val="24"/>
          <w:lang w:val="es-ES" w:eastAsia="es-ES"/>
        </w:rPr>
        <w:t xml:space="preserve"> </w:t>
      </w:r>
      <w:r w:rsidR="00012EA3" w:rsidRPr="0032373A">
        <w:rPr>
          <w:rFonts w:ascii="EYInterstate Light" w:hAnsi="EYInterstate Light"/>
          <w:szCs w:val="24"/>
          <w:lang w:val="es-ES" w:eastAsia="es-ES"/>
        </w:rPr>
        <w:t>10.000</w:t>
      </w:r>
    </w:p>
    <w:p w:rsidR="00E45749" w:rsidRPr="0032373A" w:rsidRDefault="00DD1D7A" w:rsidP="00E45749">
      <w:pPr>
        <w:pStyle w:val="Prrafodelista"/>
        <w:numPr>
          <w:ilvl w:val="0"/>
          <w:numId w:val="8"/>
        </w:num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  <w:r w:rsidRPr="0032373A">
        <w:rPr>
          <w:rFonts w:ascii="EYInterstate Light" w:hAnsi="EYInterstate Light"/>
          <w:szCs w:val="24"/>
          <w:lang w:val="es-ES" w:eastAsia="es-ES"/>
        </w:rPr>
        <w:t>Cargos diferidos p</w:t>
      </w:r>
      <w:r w:rsidR="00012EA3" w:rsidRPr="0032373A">
        <w:rPr>
          <w:rFonts w:ascii="EYInterstate Light" w:hAnsi="EYInterstate Light"/>
          <w:szCs w:val="24"/>
          <w:lang w:val="es-ES" w:eastAsia="es-ES"/>
        </w:rPr>
        <w:t>or i</w:t>
      </w:r>
      <w:r w:rsidR="0011270B" w:rsidRPr="0032373A">
        <w:rPr>
          <w:rFonts w:ascii="EYInterstate Light" w:hAnsi="EYInterstate Light"/>
          <w:szCs w:val="24"/>
          <w:lang w:val="es-ES" w:eastAsia="es-ES"/>
        </w:rPr>
        <w:t xml:space="preserve">nvestigación </w:t>
      </w:r>
      <w:r w:rsidR="00012EA3" w:rsidRPr="0032373A">
        <w:rPr>
          <w:rFonts w:ascii="EYInterstate Light" w:hAnsi="EYInterstate Light"/>
          <w:szCs w:val="24"/>
          <w:lang w:val="es-ES" w:eastAsia="es-ES"/>
        </w:rPr>
        <w:t>y estudios de mercado</w:t>
      </w:r>
      <w:r w:rsidR="0011270B" w:rsidRPr="0032373A">
        <w:rPr>
          <w:rFonts w:ascii="EYInterstate Light" w:hAnsi="EYInterstate Light"/>
          <w:szCs w:val="24"/>
          <w:lang w:val="es-ES" w:eastAsia="es-ES"/>
        </w:rPr>
        <w:tab/>
      </w:r>
      <w:r w:rsidR="00E45749" w:rsidRPr="0032373A">
        <w:rPr>
          <w:rFonts w:ascii="EYInterstate Light" w:hAnsi="EYInterstate Light"/>
          <w:szCs w:val="24"/>
          <w:lang w:val="es-ES" w:eastAsia="es-ES"/>
        </w:rPr>
        <w:tab/>
        <w:t xml:space="preserve">$    </w:t>
      </w:r>
      <w:r w:rsidR="004F1D2F" w:rsidRPr="0032373A">
        <w:rPr>
          <w:rFonts w:ascii="EYInterstate Light" w:hAnsi="EYInterstate Light"/>
          <w:szCs w:val="24"/>
          <w:lang w:val="es-ES" w:eastAsia="es-ES"/>
        </w:rPr>
        <w:t xml:space="preserve">18.080 </w:t>
      </w:r>
    </w:p>
    <w:p w:rsidR="004F1D2F" w:rsidRPr="0032373A" w:rsidRDefault="004F1D2F" w:rsidP="00E45749">
      <w:pPr>
        <w:pStyle w:val="Prrafodelista"/>
        <w:tabs>
          <w:tab w:val="left" w:pos="0"/>
        </w:tabs>
        <w:ind w:left="788"/>
        <w:rPr>
          <w:rFonts w:ascii="EYInterstate Light" w:hAnsi="EYInterstate Light"/>
          <w:szCs w:val="24"/>
          <w:lang w:val="es-ES" w:eastAsia="es-ES"/>
        </w:rPr>
      </w:pPr>
      <w:r w:rsidRPr="0032373A">
        <w:rPr>
          <w:rFonts w:ascii="EYInterstate Light" w:hAnsi="EYInterstate Light"/>
          <w:szCs w:val="24"/>
          <w:lang w:val="es-ES" w:eastAsia="es-ES"/>
        </w:rPr>
        <w:t>(</w:t>
      </w:r>
      <w:r w:rsidR="00E45749" w:rsidRPr="0032373A">
        <w:rPr>
          <w:rFonts w:ascii="EYInterstate Light" w:hAnsi="EYInterstate Light"/>
          <w:szCs w:val="24"/>
          <w:lang w:val="es-ES" w:eastAsia="es-ES"/>
        </w:rPr>
        <w:t>I</w:t>
      </w:r>
      <w:r w:rsidRPr="0032373A">
        <w:rPr>
          <w:rFonts w:ascii="EYInterstate Light" w:hAnsi="EYInterstate Light"/>
          <w:szCs w:val="24"/>
          <w:lang w:val="es-ES" w:eastAsia="es-ES"/>
        </w:rPr>
        <w:t>ncurridos durante el 2012)</w:t>
      </w:r>
    </w:p>
    <w:p w:rsidR="00185828" w:rsidRPr="0032373A" w:rsidRDefault="00012EA3" w:rsidP="000F431F">
      <w:pPr>
        <w:pStyle w:val="Prrafodelista"/>
        <w:numPr>
          <w:ilvl w:val="0"/>
          <w:numId w:val="8"/>
        </w:num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  <w:r w:rsidRPr="0032373A">
        <w:rPr>
          <w:rFonts w:ascii="EYInterstate Light" w:hAnsi="EYInterstate Light"/>
          <w:szCs w:val="24"/>
          <w:lang w:val="es-ES" w:eastAsia="es-ES"/>
        </w:rPr>
        <w:t xml:space="preserve">Cargos diferidos </w:t>
      </w:r>
      <w:r w:rsidR="00185828" w:rsidRPr="0032373A">
        <w:rPr>
          <w:rFonts w:ascii="EYInterstate Light" w:hAnsi="EYInterstate Light"/>
          <w:szCs w:val="24"/>
          <w:lang w:val="es-ES" w:eastAsia="es-ES"/>
        </w:rPr>
        <w:t xml:space="preserve">por remodelación de oficinas      </w:t>
      </w:r>
      <w:r w:rsidR="00185828" w:rsidRPr="0032373A">
        <w:rPr>
          <w:rFonts w:ascii="EYInterstate Light" w:hAnsi="EYInterstate Light"/>
          <w:szCs w:val="24"/>
          <w:lang w:val="es-ES" w:eastAsia="es-ES"/>
        </w:rPr>
        <w:tab/>
      </w:r>
      <w:r w:rsidR="00E45749" w:rsidRPr="0032373A">
        <w:rPr>
          <w:rFonts w:ascii="EYInterstate Light" w:hAnsi="EYInterstate Light"/>
          <w:szCs w:val="24"/>
          <w:lang w:val="es-ES" w:eastAsia="es-ES"/>
        </w:rPr>
        <w:tab/>
      </w:r>
      <w:r w:rsidR="00185828" w:rsidRPr="0032373A">
        <w:rPr>
          <w:rFonts w:ascii="EYInterstate Light" w:hAnsi="EYInterstate Light"/>
          <w:szCs w:val="24"/>
          <w:lang w:val="es-ES" w:eastAsia="es-ES"/>
        </w:rPr>
        <w:tab/>
      </w:r>
      <w:r w:rsidR="00E45749" w:rsidRPr="0032373A">
        <w:rPr>
          <w:rFonts w:ascii="EYInterstate Light" w:hAnsi="EYInterstate Light"/>
          <w:szCs w:val="24"/>
          <w:lang w:val="es-ES" w:eastAsia="es-ES"/>
        </w:rPr>
        <w:t xml:space="preserve">$   </w:t>
      </w:r>
      <w:r w:rsidRPr="0032373A">
        <w:rPr>
          <w:rFonts w:ascii="EYInterstate Light" w:hAnsi="EYInterstate Light"/>
          <w:szCs w:val="24"/>
          <w:lang w:val="es-ES" w:eastAsia="es-ES"/>
        </w:rPr>
        <w:t xml:space="preserve"> </w:t>
      </w:r>
      <w:r w:rsidR="00185828" w:rsidRPr="0032373A">
        <w:rPr>
          <w:rFonts w:ascii="EYInterstate Light" w:hAnsi="EYInterstate Light"/>
          <w:szCs w:val="24"/>
          <w:lang w:val="es-ES" w:eastAsia="es-ES"/>
        </w:rPr>
        <w:t>1</w:t>
      </w:r>
      <w:r w:rsidRPr="0032373A">
        <w:rPr>
          <w:rFonts w:ascii="EYInterstate Light" w:hAnsi="EYInterstate Light"/>
          <w:szCs w:val="24"/>
          <w:lang w:val="es-ES" w:eastAsia="es-ES"/>
        </w:rPr>
        <w:t>0</w:t>
      </w:r>
      <w:r w:rsidR="00185828" w:rsidRPr="0032373A">
        <w:rPr>
          <w:rFonts w:ascii="EYInterstate Light" w:hAnsi="EYInterstate Light"/>
          <w:szCs w:val="24"/>
          <w:lang w:val="es-ES" w:eastAsia="es-ES"/>
        </w:rPr>
        <w:t>.</w:t>
      </w:r>
      <w:r w:rsidRPr="0032373A">
        <w:rPr>
          <w:rFonts w:ascii="EYInterstate Light" w:hAnsi="EYInterstate Light"/>
          <w:szCs w:val="24"/>
          <w:lang w:val="es-ES" w:eastAsia="es-ES"/>
        </w:rPr>
        <w:t>149</w:t>
      </w:r>
    </w:p>
    <w:p w:rsidR="00E45749" w:rsidRDefault="00E45749" w:rsidP="00182864">
      <w:pPr>
        <w:pStyle w:val="Prrafodelista"/>
        <w:numPr>
          <w:ilvl w:val="0"/>
          <w:numId w:val="8"/>
        </w:numPr>
        <w:tabs>
          <w:tab w:val="left" w:pos="0"/>
        </w:tabs>
        <w:rPr>
          <w:rFonts w:ascii="EYInterstate Light" w:hAnsi="EYInterstate Light"/>
          <w:bCs/>
          <w:szCs w:val="24"/>
          <w:lang w:val="es-ES" w:eastAsia="es-ES"/>
        </w:rPr>
      </w:pPr>
      <w:r>
        <w:rPr>
          <w:rFonts w:ascii="EYInterstate Light" w:hAnsi="EYInterstate Light"/>
          <w:bCs/>
          <w:szCs w:val="24"/>
          <w:lang w:val="es-ES" w:eastAsia="es-ES"/>
        </w:rPr>
        <w:t xml:space="preserve">Valorizaciones de terrenos </w:t>
      </w:r>
      <w:r>
        <w:rPr>
          <w:rFonts w:ascii="EYInterstate Light" w:hAnsi="EYInterstate Light"/>
          <w:bCs/>
          <w:szCs w:val="24"/>
          <w:lang w:val="es-ES" w:eastAsia="es-ES"/>
        </w:rPr>
        <w:tab/>
      </w:r>
      <w:r>
        <w:rPr>
          <w:rFonts w:ascii="EYInterstate Light" w:hAnsi="EYInterstate Light"/>
          <w:bCs/>
          <w:szCs w:val="24"/>
          <w:lang w:val="es-ES" w:eastAsia="es-ES"/>
        </w:rPr>
        <w:tab/>
      </w:r>
      <w:r>
        <w:rPr>
          <w:rFonts w:ascii="EYInterstate Light" w:hAnsi="EYInterstate Light"/>
          <w:bCs/>
          <w:szCs w:val="24"/>
          <w:lang w:val="es-ES" w:eastAsia="es-ES"/>
        </w:rPr>
        <w:tab/>
      </w:r>
      <w:r>
        <w:rPr>
          <w:rFonts w:ascii="EYInterstate Light" w:hAnsi="EYInterstate Light"/>
          <w:bCs/>
          <w:szCs w:val="24"/>
          <w:lang w:val="es-ES" w:eastAsia="es-ES"/>
        </w:rPr>
        <w:tab/>
      </w:r>
      <w:r>
        <w:rPr>
          <w:rFonts w:ascii="EYInterstate Light" w:hAnsi="EYInterstate Light"/>
          <w:bCs/>
          <w:szCs w:val="24"/>
          <w:lang w:val="es-ES" w:eastAsia="es-ES"/>
        </w:rPr>
        <w:tab/>
      </w:r>
      <w:r>
        <w:rPr>
          <w:rFonts w:ascii="EYInterstate Light" w:hAnsi="EYInterstate Light"/>
          <w:bCs/>
          <w:szCs w:val="24"/>
          <w:lang w:val="es-ES" w:eastAsia="es-ES"/>
        </w:rPr>
        <w:tab/>
      </w:r>
      <w:r w:rsidR="00182864" w:rsidRPr="00C4048B">
        <w:rPr>
          <w:rFonts w:ascii="EYInterstate Light" w:hAnsi="EYInterstate Light"/>
          <w:bCs/>
          <w:szCs w:val="24"/>
          <w:lang w:val="es-ES" w:eastAsia="es-ES"/>
        </w:rPr>
        <w:t>$</w:t>
      </w:r>
      <w:r>
        <w:rPr>
          <w:rFonts w:ascii="EYInterstate Light" w:hAnsi="EYInterstate Light"/>
          <w:bCs/>
          <w:szCs w:val="24"/>
          <w:lang w:val="es-ES" w:eastAsia="es-ES"/>
        </w:rPr>
        <w:t xml:space="preserve">  </w:t>
      </w:r>
      <w:r w:rsidR="00182864" w:rsidRPr="00C4048B">
        <w:rPr>
          <w:rFonts w:ascii="EYInterstate Light" w:hAnsi="EYInterstate Light"/>
          <w:bCs/>
          <w:szCs w:val="24"/>
          <w:lang w:val="es-ES" w:eastAsia="es-ES"/>
        </w:rPr>
        <w:t>300.000</w:t>
      </w:r>
    </w:p>
    <w:p w:rsidR="00E45749" w:rsidRDefault="00E45749" w:rsidP="00E45749">
      <w:pPr>
        <w:pStyle w:val="Prrafodelista"/>
        <w:numPr>
          <w:ilvl w:val="0"/>
          <w:numId w:val="8"/>
        </w:numPr>
        <w:tabs>
          <w:tab w:val="left" w:pos="0"/>
        </w:tabs>
        <w:rPr>
          <w:rFonts w:ascii="EYInterstate Light" w:hAnsi="EYInterstate Light"/>
          <w:bCs/>
          <w:szCs w:val="24"/>
          <w:lang w:val="es-ES" w:eastAsia="es-ES"/>
        </w:rPr>
      </w:pPr>
      <w:r>
        <w:rPr>
          <w:rFonts w:ascii="EYInterstate Light" w:hAnsi="EYInterstate Light"/>
          <w:bCs/>
          <w:szCs w:val="24"/>
          <w:lang w:val="es-ES" w:eastAsia="es-ES"/>
        </w:rPr>
        <w:t xml:space="preserve">Valorizaciones de edificios </w:t>
      </w:r>
      <w:r w:rsidR="00182864" w:rsidRPr="00C4048B">
        <w:rPr>
          <w:rFonts w:ascii="EYInterstate Light" w:hAnsi="EYInterstate Light"/>
          <w:bCs/>
          <w:szCs w:val="24"/>
          <w:lang w:val="es-ES" w:eastAsia="es-ES"/>
        </w:rPr>
        <w:t xml:space="preserve"> </w:t>
      </w:r>
      <w:r>
        <w:rPr>
          <w:rFonts w:ascii="EYInterstate Light" w:hAnsi="EYInterstate Light"/>
          <w:bCs/>
          <w:szCs w:val="24"/>
          <w:lang w:val="es-ES" w:eastAsia="es-ES"/>
        </w:rPr>
        <w:tab/>
      </w:r>
      <w:r>
        <w:rPr>
          <w:rFonts w:ascii="EYInterstate Light" w:hAnsi="EYInterstate Light"/>
          <w:bCs/>
          <w:szCs w:val="24"/>
          <w:lang w:val="es-ES" w:eastAsia="es-ES"/>
        </w:rPr>
        <w:tab/>
      </w:r>
      <w:r>
        <w:rPr>
          <w:rFonts w:ascii="EYInterstate Light" w:hAnsi="EYInterstate Light"/>
          <w:bCs/>
          <w:szCs w:val="24"/>
          <w:lang w:val="es-ES" w:eastAsia="es-ES"/>
        </w:rPr>
        <w:tab/>
      </w:r>
      <w:r>
        <w:rPr>
          <w:rFonts w:ascii="EYInterstate Light" w:hAnsi="EYInterstate Light"/>
          <w:bCs/>
          <w:szCs w:val="24"/>
          <w:lang w:val="es-ES" w:eastAsia="es-ES"/>
        </w:rPr>
        <w:tab/>
      </w:r>
      <w:r>
        <w:rPr>
          <w:rFonts w:ascii="EYInterstate Light" w:hAnsi="EYInterstate Light"/>
          <w:bCs/>
          <w:szCs w:val="24"/>
          <w:lang w:val="es-ES" w:eastAsia="es-ES"/>
        </w:rPr>
        <w:tab/>
      </w:r>
      <w:r>
        <w:rPr>
          <w:rFonts w:ascii="EYInterstate Light" w:hAnsi="EYInterstate Light"/>
          <w:bCs/>
          <w:szCs w:val="24"/>
          <w:lang w:val="es-ES" w:eastAsia="es-ES"/>
        </w:rPr>
        <w:tab/>
      </w:r>
      <w:r w:rsidR="00182864" w:rsidRPr="00C4048B">
        <w:rPr>
          <w:rFonts w:ascii="EYInterstate Light" w:hAnsi="EYInterstate Light"/>
          <w:bCs/>
          <w:szCs w:val="24"/>
          <w:lang w:val="es-ES" w:eastAsia="es-ES"/>
        </w:rPr>
        <w:t>$</w:t>
      </w:r>
      <w:r>
        <w:rPr>
          <w:rFonts w:ascii="EYInterstate Light" w:hAnsi="EYInterstate Light"/>
          <w:bCs/>
          <w:szCs w:val="24"/>
          <w:lang w:val="es-ES" w:eastAsia="es-ES"/>
        </w:rPr>
        <w:t xml:space="preserve">  </w:t>
      </w:r>
      <w:r w:rsidR="00182864" w:rsidRPr="00E45749">
        <w:rPr>
          <w:rFonts w:ascii="EYInterstate Light" w:hAnsi="EYInterstate Light"/>
          <w:bCs/>
          <w:szCs w:val="24"/>
          <w:lang w:val="es-ES" w:eastAsia="es-ES"/>
        </w:rPr>
        <w:t>200.000</w:t>
      </w:r>
    </w:p>
    <w:p w:rsidR="00182864" w:rsidRPr="00E45749" w:rsidRDefault="00E45749" w:rsidP="00E45749">
      <w:pPr>
        <w:pStyle w:val="Prrafodelista"/>
        <w:tabs>
          <w:tab w:val="left" w:pos="0"/>
        </w:tabs>
        <w:ind w:left="788"/>
        <w:rPr>
          <w:rFonts w:ascii="EYInterstate Light" w:hAnsi="EYInterstate Light"/>
          <w:bCs/>
          <w:szCs w:val="24"/>
          <w:lang w:val="es-ES" w:eastAsia="es-ES"/>
        </w:rPr>
      </w:pPr>
      <w:r>
        <w:rPr>
          <w:rFonts w:ascii="EYInterstate Light" w:hAnsi="EYInterstate Light"/>
          <w:bCs/>
          <w:szCs w:val="24"/>
          <w:lang w:val="es-ES" w:eastAsia="es-ES"/>
        </w:rPr>
        <w:t>E</w:t>
      </w:r>
      <w:r w:rsidR="00182864" w:rsidRPr="00E45749">
        <w:rPr>
          <w:rFonts w:ascii="EYInterstate Light" w:hAnsi="EYInterstate Light"/>
          <w:bCs/>
          <w:szCs w:val="24"/>
          <w:lang w:val="es-ES" w:eastAsia="es-ES"/>
        </w:rPr>
        <w:t>l último avalúo se realizó en junio de 2013.</w:t>
      </w:r>
    </w:p>
    <w:p w:rsidR="00012EA3" w:rsidRPr="00C4048B" w:rsidRDefault="00012EA3" w:rsidP="004F1D2F">
      <w:p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</w:p>
    <w:p w:rsidR="004F1D2F" w:rsidRPr="00C4048B" w:rsidRDefault="004F1D2F" w:rsidP="004F1D2F">
      <w:p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  <w:r w:rsidRPr="00C4048B">
        <w:rPr>
          <w:rFonts w:ascii="EYInterstate Light" w:hAnsi="EYInterstate Light"/>
          <w:szCs w:val="24"/>
          <w:lang w:val="es-ES" w:eastAsia="es-ES"/>
        </w:rPr>
        <w:t>Los intangibles son valorizados al costo de adquisición y son amortizados en forma lineal en un periodo de 20 años.</w:t>
      </w:r>
    </w:p>
    <w:p w:rsidR="004F1D2F" w:rsidRPr="00C4048B" w:rsidRDefault="004F1D2F" w:rsidP="004F1D2F">
      <w:pPr>
        <w:pStyle w:val="Prrafodelista"/>
        <w:tabs>
          <w:tab w:val="left" w:pos="0"/>
        </w:tabs>
        <w:ind w:left="788"/>
        <w:rPr>
          <w:rFonts w:ascii="EYInterstate Light" w:hAnsi="EYInterstate Light"/>
          <w:szCs w:val="24"/>
          <w:lang w:val="es-ES" w:eastAsia="es-ES"/>
        </w:rPr>
      </w:pPr>
    </w:p>
    <w:p w:rsidR="004F1D2F" w:rsidRPr="00C4048B" w:rsidRDefault="00837551" w:rsidP="00837551">
      <w:p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  <w:r w:rsidRPr="00C4048B">
        <w:rPr>
          <w:rFonts w:ascii="EYInterstate Light" w:hAnsi="EYInterstate Light"/>
          <w:szCs w:val="24"/>
          <w:lang w:val="es-ES" w:eastAsia="es-ES"/>
        </w:rPr>
        <w:t>La NIC 38 señala que los activos intangibles para el reconocimiento inicial deben ser medidos al costo, por lo tanto a</w:t>
      </w:r>
      <w:r w:rsidR="005A308A">
        <w:rPr>
          <w:rFonts w:ascii="EYInterstate Light" w:hAnsi="EYInterstate Light"/>
          <w:szCs w:val="24"/>
          <w:lang w:val="es-ES" w:eastAsia="es-ES"/>
        </w:rPr>
        <w:t xml:space="preserve"> la fecha de adopción a NIIF</w:t>
      </w:r>
      <w:r w:rsidR="00012EA3" w:rsidRPr="00C4048B">
        <w:rPr>
          <w:rFonts w:ascii="EYInterstate Light" w:hAnsi="EYInterstate Light"/>
          <w:szCs w:val="24"/>
          <w:lang w:val="es-ES" w:eastAsia="es-ES"/>
        </w:rPr>
        <w:t xml:space="preserve"> (</w:t>
      </w:r>
      <w:r w:rsidR="005A308A">
        <w:rPr>
          <w:rFonts w:ascii="EYInterstate Light" w:hAnsi="EYInterstate Light"/>
          <w:szCs w:val="24"/>
          <w:lang w:val="es-ES" w:eastAsia="es-ES"/>
        </w:rPr>
        <w:t>IFRS</w:t>
      </w:r>
      <w:r w:rsidR="00012EA3" w:rsidRPr="00C4048B">
        <w:rPr>
          <w:rFonts w:ascii="EYInterstate Light" w:hAnsi="EYInterstate Light"/>
          <w:szCs w:val="24"/>
          <w:lang w:val="es-ES" w:eastAsia="es-ES"/>
        </w:rPr>
        <w:t>)</w:t>
      </w:r>
      <w:r w:rsidR="004F1D2F" w:rsidRPr="00C4048B">
        <w:rPr>
          <w:rFonts w:ascii="EYInterstate Light" w:hAnsi="EYInterstate Light"/>
          <w:szCs w:val="24"/>
          <w:lang w:val="es-ES" w:eastAsia="es-ES"/>
        </w:rPr>
        <w:t xml:space="preserve">, la organización </w:t>
      </w:r>
      <w:r w:rsidR="00993080" w:rsidRPr="00C4048B">
        <w:rPr>
          <w:rFonts w:ascii="EYInterstate Light" w:hAnsi="EYInterstate Light"/>
          <w:szCs w:val="24"/>
          <w:lang w:val="es-ES" w:eastAsia="es-ES"/>
        </w:rPr>
        <w:t>decidió</w:t>
      </w:r>
      <w:r w:rsidR="004F1D2F" w:rsidRPr="00C4048B">
        <w:rPr>
          <w:rFonts w:ascii="EYInterstate Light" w:hAnsi="EYInterstate Light"/>
          <w:szCs w:val="24"/>
          <w:lang w:val="es-ES" w:eastAsia="es-ES"/>
        </w:rPr>
        <w:t xml:space="preserve"> optar por registrar sus intangibles de la siguiente forma:</w:t>
      </w:r>
    </w:p>
    <w:p w:rsidR="00D95B06" w:rsidRDefault="00D95B06" w:rsidP="00D95B06">
      <w:p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2835"/>
        <w:gridCol w:w="2871"/>
      </w:tblGrid>
      <w:tr w:rsidR="00D95B06" w:rsidTr="00D95B06">
        <w:tc>
          <w:tcPr>
            <w:tcW w:w="3794" w:type="dxa"/>
          </w:tcPr>
          <w:p w:rsidR="00D95B06" w:rsidRPr="00D95B06" w:rsidRDefault="00D95B06" w:rsidP="00D95B06">
            <w:pPr>
              <w:tabs>
                <w:tab w:val="left" w:pos="0"/>
              </w:tabs>
              <w:jc w:val="center"/>
              <w:rPr>
                <w:rFonts w:ascii="EYInterstate Light" w:hAnsi="EYInterstate Light"/>
                <w:b/>
                <w:szCs w:val="24"/>
                <w:lang w:val="es-ES" w:eastAsia="es-ES"/>
              </w:rPr>
            </w:pPr>
            <w:r w:rsidRPr="00D95B06">
              <w:rPr>
                <w:rFonts w:ascii="EYInterstate Light" w:hAnsi="EYInterstate Light"/>
                <w:b/>
                <w:szCs w:val="24"/>
                <w:lang w:val="es-ES" w:eastAsia="es-ES"/>
              </w:rPr>
              <w:t>Activo intangible</w:t>
            </w:r>
          </w:p>
        </w:tc>
        <w:tc>
          <w:tcPr>
            <w:tcW w:w="2835" w:type="dxa"/>
          </w:tcPr>
          <w:p w:rsidR="00D95B06" w:rsidRPr="00D95B06" w:rsidRDefault="00D95B06" w:rsidP="00D95B06">
            <w:pPr>
              <w:tabs>
                <w:tab w:val="left" w:pos="0"/>
              </w:tabs>
              <w:jc w:val="center"/>
              <w:rPr>
                <w:rFonts w:ascii="EYInterstate Light" w:hAnsi="EYInterstate Light"/>
                <w:b/>
                <w:szCs w:val="24"/>
                <w:lang w:val="es-ES" w:eastAsia="es-ES"/>
              </w:rPr>
            </w:pPr>
            <w:r w:rsidRPr="00D95B06">
              <w:rPr>
                <w:rFonts w:ascii="EYInterstate Light" w:hAnsi="EYInterstate Light"/>
                <w:b/>
                <w:szCs w:val="24"/>
                <w:lang w:val="es-ES" w:eastAsia="es-ES"/>
              </w:rPr>
              <w:t>Modelo de medición</w:t>
            </w:r>
          </w:p>
        </w:tc>
        <w:tc>
          <w:tcPr>
            <w:tcW w:w="2871" w:type="dxa"/>
          </w:tcPr>
          <w:p w:rsidR="00D95B06" w:rsidRPr="00D95B06" w:rsidRDefault="00D95B06" w:rsidP="00D95B06">
            <w:pPr>
              <w:tabs>
                <w:tab w:val="left" w:pos="0"/>
              </w:tabs>
              <w:jc w:val="center"/>
              <w:rPr>
                <w:rFonts w:ascii="EYInterstate Light" w:hAnsi="EYInterstate Light"/>
                <w:b/>
                <w:szCs w:val="24"/>
                <w:lang w:val="es-ES" w:eastAsia="es-ES"/>
              </w:rPr>
            </w:pPr>
            <w:r w:rsidRPr="00D95B06">
              <w:rPr>
                <w:rFonts w:ascii="EYInterstate Light" w:hAnsi="EYInterstate Light"/>
                <w:b/>
                <w:szCs w:val="24"/>
                <w:lang w:val="es-ES" w:eastAsia="es-ES"/>
              </w:rPr>
              <w:t>Vidas útiles</w:t>
            </w:r>
          </w:p>
        </w:tc>
      </w:tr>
      <w:tr w:rsidR="00D95B06" w:rsidTr="00D95B06">
        <w:tc>
          <w:tcPr>
            <w:tcW w:w="3794" w:type="dxa"/>
          </w:tcPr>
          <w:p w:rsidR="00D95B06" w:rsidRDefault="00D95B06" w:rsidP="00D95B06">
            <w:pPr>
              <w:tabs>
                <w:tab w:val="left" w:pos="0"/>
              </w:tabs>
              <w:rPr>
                <w:rFonts w:ascii="EYInterstate Light" w:hAnsi="EYInterstate Light"/>
                <w:szCs w:val="24"/>
                <w:lang w:val="es-ES" w:eastAsia="es-ES"/>
              </w:rPr>
            </w:pPr>
            <w:r>
              <w:rPr>
                <w:rFonts w:ascii="EYInterstate Light" w:hAnsi="EYInterstate Light"/>
                <w:szCs w:val="24"/>
                <w:lang w:val="es-ES" w:eastAsia="es-ES"/>
              </w:rPr>
              <w:t>Licencias</w:t>
            </w:r>
          </w:p>
        </w:tc>
        <w:tc>
          <w:tcPr>
            <w:tcW w:w="2835" w:type="dxa"/>
          </w:tcPr>
          <w:p w:rsidR="00D95B06" w:rsidRDefault="00D95B06" w:rsidP="00D95B06">
            <w:pPr>
              <w:tabs>
                <w:tab w:val="left" w:pos="0"/>
              </w:tabs>
              <w:rPr>
                <w:rFonts w:ascii="EYInterstate Light" w:hAnsi="EYInterstate Light"/>
                <w:szCs w:val="24"/>
                <w:lang w:val="es-ES" w:eastAsia="es-ES"/>
              </w:rPr>
            </w:pPr>
            <w:r>
              <w:rPr>
                <w:rFonts w:ascii="EYInterstate Light" w:hAnsi="EYInterstate Light"/>
                <w:szCs w:val="24"/>
                <w:lang w:val="es-ES" w:eastAsia="es-ES"/>
              </w:rPr>
              <w:t>Costo histórico</w:t>
            </w:r>
          </w:p>
        </w:tc>
        <w:tc>
          <w:tcPr>
            <w:tcW w:w="2871" w:type="dxa"/>
          </w:tcPr>
          <w:p w:rsidR="00D95B06" w:rsidRDefault="00D95B06" w:rsidP="00D95B06">
            <w:pPr>
              <w:tabs>
                <w:tab w:val="left" w:pos="0"/>
              </w:tabs>
              <w:rPr>
                <w:rFonts w:ascii="EYInterstate Light" w:hAnsi="EYInterstate Light"/>
                <w:szCs w:val="24"/>
                <w:lang w:val="es-ES" w:eastAsia="es-ES"/>
              </w:rPr>
            </w:pPr>
            <w:r>
              <w:rPr>
                <w:rFonts w:ascii="EYInterstate Light" w:hAnsi="EYInterstate Light"/>
                <w:szCs w:val="24"/>
                <w:lang w:val="es-ES" w:eastAsia="es-ES"/>
              </w:rPr>
              <w:t xml:space="preserve">Vida útil </w:t>
            </w:r>
            <w:r w:rsidRPr="00C4048B">
              <w:rPr>
                <w:rFonts w:ascii="EYInterstate Light" w:hAnsi="EYInterstate Light"/>
                <w:szCs w:val="24"/>
                <w:lang w:val="es-ES" w:eastAsia="es-ES"/>
              </w:rPr>
              <w:t>20 años</w:t>
            </w:r>
          </w:p>
        </w:tc>
      </w:tr>
      <w:tr w:rsidR="00D95B06" w:rsidTr="00D95B06">
        <w:tc>
          <w:tcPr>
            <w:tcW w:w="3794" w:type="dxa"/>
          </w:tcPr>
          <w:p w:rsidR="00D95B06" w:rsidRDefault="00D95B06" w:rsidP="00D95B06">
            <w:pPr>
              <w:tabs>
                <w:tab w:val="left" w:pos="0"/>
              </w:tabs>
              <w:rPr>
                <w:rFonts w:ascii="EYInterstate Light" w:hAnsi="EYInterstate Light"/>
                <w:szCs w:val="24"/>
                <w:lang w:val="es-ES" w:eastAsia="es-ES"/>
              </w:rPr>
            </w:pPr>
            <w:r>
              <w:rPr>
                <w:rFonts w:ascii="EYInterstate Light" w:hAnsi="EYInterstate Light"/>
                <w:szCs w:val="24"/>
                <w:lang w:val="es-ES" w:eastAsia="es-ES"/>
              </w:rPr>
              <w:t>Derechos de marca internos</w:t>
            </w:r>
          </w:p>
        </w:tc>
        <w:tc>
          <w:tcPr>
            <w:tcW w:w="2835" w:type="dxa"/>
          </w:tcPr>
          <w:p w:rsidR="00D95B06" w:rsidRDefault="00D95B06" w:rsidP="00D95B06">
            <w:pPr>
              <w:tabs>
                <w:tab w:val="left" w:pos="0"/>
              </w:tabs>
              <w:rPr>
                <w:rFonts w:ascii="EYInterstate Light" w:hAnsi="EYInterstate Light"/>
                <w:szCs w:val="24"/>
                <w:lang w:val="es-ES" w:eastAsia="es-ES"/>
              </w:rPr>
            </w:pPr>
            <w:r>
              <w:rPr>
                <w:rFonts w:ascii="EYInterstate Light" w:hAnsi="EYInterstate Light"/>
                <w:szCs w:val="24"/>
                <w:lang w:val="es-ES" w:eastAsia="es-ES"/>
              </w:rPr>
              <w:t>Costo histórico</w:t>
            </w:r>
          </w:p>
        </w:tc>
        <w:tc>
          <w:tcPr>
            <w:tcW w:w="2871" w:type="dxa"/>
          </w:tcPr>
          <w:p w:rsidR="00D95B06" w:rsidRDefault="00D95B06" w:rsidP="00D95B06">
            <w:pPr>
              <w:tabs>
                <w:tab w:val="left" w:pos="0"/>
              </w:tabs>
              <w:rPr>
                <w:rFonts w:ascii="EYInterstate Light" w:hAnsi="EYInterstate Light"/>
                <w:szCs w:val="24"/>
                <w:lang w:val="es-ES" w:eastAsia="es-ES"/>
              </w:rPr>
            </w:pPr>
            <w:r>
              <w:rPr>
                <w:rFonts w:ascii="EYInterstate Light" w:hAnsi="EYInterstate Light"/>
                <w:szCs w:val="24"/>
                <w:lang w:val="es-ES" w:eastAsia="es-ES"/>
              </w:rPr>
              <w:t>Vida útil indefinida</w:t>
            </w:r>
          </w:p>
        </w:tc>
      </w:tr>
      <w:tr w:rsidR="00D95B06" w:rsidTr="00D95B06">
        <w:tc>
          <w:tcPr>
            <w:tcW w:w="3794" w:type="dxa"/>
          </w:tcPr>
          <w:p w:rsidR="00D95B06" w:rsidRDefault="00D95B06" w:rsidP="00D95B06">
            <w:pPr>
              <w:tabs>
                <w:tab w:val="left" w:pos="0"/>
              </w:tabs>
              <w:rPr>
                <w:rFonts w:ascii="EYInterstate Light" w:hAnsi="EYInterstate Light"/>
                <w:szCs w:val="24"/>
                <w:lang w:val="es-ES" w:eastAsia="es-ES"/>
              </w:rPr>
            </w:pPr>
            <w:r>
              <w:rPr>
                <w:rFonts w:ascii="EYInterstate Light" w:hAnsi="EYInterstate Light"/>
                <w:szCs w:val="24"/>
                <w:lang w:val="es-ES" w:eastAsia="es-ES"/>
              </w:rPr>
              <w:t>Gastos de investigación</w:t>
            </w:r>
          </w:p>
        </w:tc>
        <w:tc>
          <w:tcPr>
            <w:tcW w:w="2835" w:type="dxa"/>
          </w:tcPr>
          <w:p w:rsidR="00D95B06" w:rsidRDefault="00D95B06" w:rsidP="00D95B06">
            <w:pPr>
              <w:tabs>
                <w:tab w:val="left" w:pos="0"/>
              </w:tabs>
              <w:rPr>
                <w:rFonts w:ascii="EYInterstate Light" w:hAnsi="EYInterstate Light"/>
                <w:szCs w:val="24"/>
                <w:lang w:val="es-ES" w:eastAsia="es-ES"/>
              </w:rPr>
            </w:pPr>
            <w:r>
              <w:rPr>
                <w:rFonts w:ascii="EYInterstate Light" w:hAnsi="EYInterstate Light"/>
                <w:szCs w:val="24"/>
                <w:lang w:val="es-ES" w:eastAsia="es-ES"/>
              </w:rPr>
              <w:t>Valor justo</w:t>
            </w:r>
          </w:p>
        </w:tc>
        <w:tc>
          <w:tcPr>
            <w:tcW w:w="2871" w:type="dxa"/>
          </w:tcPr>
          <w:p w:rsidR="00D95B06" w:rsidRDefault="00D95B06" w:rsidP="00D95B06">
            <w:pPr>
              <w:tabs>
                <w:tab w:val="left" w:pos="0"/>
              </w:tabs>
              <w:rPr>
                <w:rFonts w:ascii="EYInterstate Light" w:hAnsi="EYInterstate Light"/>
                <w:szCs w:val="24"/>
                <w:lang w:val="es-ES" w:eastAsia="es-ES"/>
              </w:rPr>
            </w:pPr>
            <w:r>
              <w:rPr>
                <w:rFonts w:ascii="EYInterstate Light" w:hAnsi="EYInterstate Light"/>
                <w:szCs w:val="24"/>
                <w:lang w:val="es-ES" w:eastAsia="es-ES"/>
              </w:rPr>
              <w:t xml:space="preserve">Vida útil </w:t>
            </w:r>
            <w:r w:rsidRPr="00C4048B">
              <w:rPr>
                <w:rFonts w:ascii="EYInterstate Light" w:hAnsi="EYInterstate Light"/>
                <w:szCs w:val="24"/>
                <w:lang w:val="es-ES" w:eastAsia="es-ES"/>
              </w:rPr>
              <w:t>20 años</w:t>
            </w:r>
          </w:p>
        </w:tc>
      </w:tr>
      <w:tr w:rsidR="00D95B06" w:rsidTr="00D95B06">
        <w:tc>
          <w:tcPr>
            <w:tcW w:w="3794" w:type="dxa"/>
          </w:tcPr>
          <w:p w:rsidR="00D95B06" w:rsidRDefault="00D95B06" w:rsidP="00D95B06">
            <w:pPr>
              <w:tabs>
                <w:tab w:val="left" w:pos="0"/>
              </w:tabs>
              <w:rPr>
                <w:rFonts w:ascii="EYInterstate Light" w:hAnsi="EYInterstate Light"/>
                <w:szCs w:val="24"/>
                <w:lang w:val="es-ES" w:eastAsia="es-ES"/>
              </w:rPr>
            </w:pPr>
            <w:r>
              <w:rPr>
                <w:rFonts w:ascii="EYInterstate Light" w:hAnsi="EYInterstate Light"/>
                <w:szCs w:val="24"/>
                <w:lang w:val="es-ES" w:eastAsia="es-ES"/>
              </w:rPr>
              <w:t>Software contable</w:t>
            </w:r>
          </w:p>
        </w:tc>
        <w:tc>
          <w:tcPr>
            <w:tcW w:w="2835" w:type="dxa"/>
          </w:tcPr>
          <w:p w:rsidR="00D95B06" w:rsidRDefault="00D95B06" w:rsidP="00D95B06">
            <w:pPr>
              <w:tabs>
                <w:tab w:val="left" w:pos="0"/>
              </w:tabs>
              <w:rPr>
                <w:rFonts w:ascii="EYInterstate Light" w:hAnsi="EYInterstate Light"/>
                <w:szCs w:val="24"/>
                <w:lang w:val="es-ES" w:eastAsia="es-ES"/>
              </w:rPr>
            </w:pPr>
            <w:r>
              <w:rPr>
                <w:rFonts w:ascii="EYInterstate Light" w:hAnsi="EYInterstate Light"/>
                <w:szCs w:val="24"/>
                <w:lang w:val="es-ES" w:eastAsia="es-ES"/>
              </w:rPr>
              <w:t>Costo histórico</w:t>
            </w:r>
          </w:p>
        </w:tc>
        <w:tc>
          <w:tcPr>
            <w:tcW w:w="2871" w:type="dxa"/>
          </w:tcPr>
          <w:p w:rsidR="00D95B06" w:rsidRDefault="00D95B06" w:rsidP="00D95B06">
            <w:pPr>
              <w:tabs>
                <w:tab w:val="left" w:pos="0"/>
              </w:tabs>
              <w:rPr>
                <w:rFonts w:ascii="EYInterstate Light" w:hAnsi="EYInterstate Light"/>
                <w:szCs w:val="24"/>
                <w:lang w:val="es-ES" w:eastAsia="es-ES"/>
              </w:rPr>
            </w:pPr>
            <w:r>
              <w:rPr>
                <w:rFonts w:ascii="EYInterstate Light" w:hAnsi="EYInterstate Light"/>
                <w:szCs w:val="24"/>
                <w:lang w:val="es-ES" w:eastAsia="es-ES"/>
              </w:rPr>
              <w:t>Vida útil 3</w:t>
            </w:r>
            <w:r w:rsidRPr="00C4048B">
              <w:rPr>
                <w:rFonts w:ascii="EYInterstate Light" w:hAnsi="EYInterstate Light"/>
                <w:szCs w:val="24"/>
                <w:lang w:val="es-ES" w:eastAsia="es-ES"/>
              </w:rPr>
              <w:t xml:space="preserve"> años</w:t>
            </w:r>
          </w:p>
        </w:tc>
      </w:tr>
    </w:tbl>
    <w:p w:rsidR="00D95B06" w:rsidRPr="00D95B06" w:rsidRDefault="00D95B06" w:rsidP="00D95B06">
      <w:p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</w:p>
    <w:p w:rsidR="004F1D2F" w:rsidRPr="00C4048B" w:rsidRDefault="004F1D2F" w:rsidP="004F1D2F">
      <w:pPr>
        <w:pStyle w:val="Prrafodelista"/>
        <w:tabs>
          <w:tab w:val="left" w:pos="0"/>
        </w:tabs>
        <w:ind w:left="788"/>
        <w:rPr>
          <w:rFonts w:ascii="EYInterstate Light" w:hAnsi="EYInterstate Light"/>
          <w:szCs w:val="24"/>
          <w:lang w:val="es-ES" w:eastAsia="es-ES"/>
        </w:rPr>
      </w:pPr>
    </w:p>
    <w:p w:rsidR="00993080" w:rsidRPr="00C4048B" w:rsidRDefault="00993080" w:rsidP="00993080">
      <w:p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  <w:r w:rsidRPr="00C4048B">
        <w:rPr>
          <w:rFonts w:ascii="EYInterstate Light" w:hAnsi="EYInterstate Light"/>
          <w:szCs w:val="24"/>
          <w:lang w:val="es-ES" w:eastAsia="es-ES"/>
        </w:rPr>
        <w:t xml:space="preserve">El valor justo, a la fecha de adopción </w:t>
      </w:r>
      <w:r w:rsidR="00D95B06">
        <w:rPr>
          <w:rFonts w:ascii="EYInterstate Light" w:hAnsi="EYInterstate Light"/>
          <w:szCs w:val="24"/>
          <w:lang w:val="es-ES" w:eastAsia="es-ES"/>
        </w:rPr>
        <w:t xml:space="preserve">de </w:t>
      </w:r>
      <w:r w:rsidR="00D95B06" w:rsidRPr="00C4048B">
        <w:rPr>
          <w:rFonts w:ascii="EYInterstate Light" w:hAnsi="EYInterstate Light"/>
          <w:szCs w:val="24"/>
          <w:lang w:val="es-CO"/>
        </w:rPr>
        <w:t xml:space="preserve">NIIF </w:t>
      </w:r>
      <w:r w:rsidR="005A308A">
        <w:rPr>
          <w:rFonts w:ascii="EYInterstate Light" w:hAnsi="EYInterstate Light"/>
          <w:szCs w:val="24"/>
          <w:lang w:val="es-CO"/>
        </w:rPr>
        <w:t>(IFRS)</w:t>
      </w:r>
      <w:r w:rsidR="00A23BBB">
        <w:rPr>
          <w:rFonts w:ascii="EYInterstate Light" w:hAnsi="EYInterstate Light"/>
          <w:szCs w:val="24"/>
          <w:lang w:val="es-CO"/>
        </w:rPr>
        <w:t xml:space="preserve">, de </w:t>
      </w:r>
      <w:r w:rsidRPr="00C4048B">
        <w:rPr>
          <w:rFonts w:ascii="EYInterstate Light" w:hAnsi="EYInterstate Light"/>
          <w:szCs w:val="24"/>
          <w:lang w:val="es-ES" w:eastAsia="es-ES"/>
        </w:rPr>
        <w:t>los gastos de desarrollo al 31 de diciembre de 2013, asciende a $11.500 según lo determinado por</w:t>
      </w:r>
      <w:r w:rsidR="00A23BBB">
        <w:rPr>
          <w:rFonts w:ascii="EYInterstate Light" w:hAnsi="EYInterstate Light"/>
          <w:szCs w:val="24"/>
          <w:lang w:val="es-ES" w:eastAsia="es-ES"/>
        </w:rPr>
        <w:t xml:space="preserve"> especialistas </w:t>
      </w:r>
      <w:r w:rsidRPr="00C4048B">
        <w:rPr>
          <w:rFonts w:ascii="EYInterstate Light" w:hAnsi="EYInterstate Light"/>
          <w:szCs w:val="24"/>
          <w:lang w:val="es-ES" w:eastAsia="es-ES"/>
        </w:rPr>
        <w:t>e</w:t>
      </w:r>
      <w:r w:rsidR="00A23BBB">
        <w:rPr>
          <w:rFonts w:ascii="EYInterstate Light" w:hAnsi="EYInterstate Light"/>
          <w:szCs w:val="24"/>
          <w:lang w:val="es-ES" w:eastAsia="es-ES"/>
        </w:rPr>
        <w:t>n</w:t>
      </w:r>
      <w:r w:rsidRPr="00C4048B">
        <w:rPr>
          <w:rFonts w:ascii="EYInterstate Light" w:hAnsi="EYInterstate Light"/>
          <w:szCs w:val="24"/>
          <w:lang w:val="es-ES" w:eastAsia="es-ES"/>
        </w:rPr>
        <w:t xml:space="preserve"> la materia.  Estos gastos cumplen con los requisitos de </w:t>
      </w:r>
      <w:r w:rsidR="00A23BBB">
        <w:rPr>
          <w:rFonts w:ascii="EYInterstate Light" w:hAnsi="EYInterstate Light"/>
          <w:szCs w:val="24"/>
          <w:lang w:val="es-ES" w:eastAsia="es-ES"/>
        </w:rPr>
        <w:t>NIC 38</w:t>
      </w:r>
      <w:r w:rsidRPr="00C4048B">
        <w:rPr>
          <w:rFonts w:ascii="EYInterstate Light" w:hAnsi="EYInterstate Light"/>
          <w:szCs w:val="24"/>
          <w:lang w:val="es-ES" w:eastAsia="es-ES"/>
        </w:rPr>
        <w:t>para su reconocimiento.</w:t>
      </w:r>
    </w:p>
    <w:p w:rsidR="00993080" w:rsidRPr="00C4048B" w:rsidRDefault="00993080" w:rsidP="00993080">
      <w:p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</w:p>
    <w:p w:rsidR="00993080" w:rsidRPr="00C4048B" w:rsidRDefault="00993080" w:rsidP="00993080">
      <w:p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  <w:r w:rsidRPr="00C4048B">
        <w:rPr>
          <w:rFonts w:ascii="EYInterstate Light" w:hAnsi="EYInterstate Light"/>
          <w:szCs w:val="24"/>
          <w:lang w:val="es-ES" w:eastAsia="es-ES"/>
        </w:rPr>
        <w:t>No se identificó deterioro para los intangibles de la organización a la misma fecha.</w:t>
      </w:r>
    </w:p>
    <w:p w:rsidR="00621C73" w:rsidRDefault="00621C73" w:rsidP="00460C30">
      <w:pPr>
        <w:tabs>
          <w:tab w:val="left" w:pos="0"/>
        </w:tabs>
        <w:rPr>
          <w:rFonts w:ascii="EYInterstate Light" w:hAnsi="EYInterstate Light"/>
          <w:bCs/>
          <w:szCs w:val="24"/>
          <w:lang w:val="es-ES" w:eastAsia="es-ES"/>
        </w:rPr>
      </w:pPr>
    </w:p>
    <w:p w:rsidR="00C32883" w:rsidRDefault="00C32883" w:rsidP="00460C30">
      <w:pPr>
        <w:tabs>
          <w:tab w:val="left" w:pos="0"/>
        </w:tabs>
        <w:rPr>
          <w:rFonts w:ascii="EYInterstate Light" w:hAnsi="EYInterstate Light"/>
          <w:bCs/>
          <w:szCs w:val="24"/>
          <w:lang w:val="es-ES" w:eastAsia="es-ES"/>
        </w:rPr>
      </w:pPr>
    </w:p>
    <w:p w:rsidR="00C32883" w:rsidRDefault="00C32883" w:rsidP="00460C30">
      <w:pPr>
        <w:tabs>
          <w:tab w:val="left" w:pos="0"/>
        </w:tabs>
        <w:rPr>
          <w:rFonts w:ascii="EYInterstate Light" w:hAnsi="EYInterstate Light"/>
          <w:bCs/>
          <w:szCs w:val="24"/>
          <w:lang w:val="es-ES" w:eastAsia="es-ES"/>
        </w:rPr>
      </w:pPr>
    </w:p>
    <w:p w:rsidR="00C32883" w:rsidRPr="00C4048B" w:rsidRDefault="00C32883" w:rsidP="00460C30">
      <w:pPr>
        <w:tabs>
          <w:tab w:val="left" w:pos="0"/>
        </w:tabs>
        <w:rPr>
          <w:rFonts w:ascii="EYInterstate Light" w:hAnsi="EYInterstate Light"/>
          <w:bCs/>
          <w:szCs w:val="24"/>
          <w:lang w:val="es-ES" w:eastAsia="es-ES"/>
        </w:rPr>
      </w:pPr>
    </w:p>
    <w:p w:rsidR="00460C30" w:rsidRPr="00C4048B" w:rsidRDefault="00C46B52" w:rsidP="004F1D2F">
      <w:p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  <w:r w:rsidRPr="00C4048B">
        <w:rPr>
          <w:rFonts w:ascii="EYInterstate Light" w:hAnsi="EYInterstate Light"/>
          <w:szCs w:val="24"/>
          <w:lang w:val="es-ES" w:eastAsia="es-ES"/>
        </w:rPr>
        <w:t>8</w:t>
      </w:r>
      <w:r w:rsidR="00460C30" w:rsidRPr="00C4048B">
        <w:rPr>
          <w:rFonts w:ascii="EYInterstate Light" w:hAnsi="EYInterstate Light"/>
          <w:szCs w:val="24"/>
          <w:lang w:val="es-ES" w:eastAsia="es-ES"/>
        </w:rPr>
        <w:t xml:space="preserve">.- </w:t>
      </w:r>
      <w:r w:rsidR="004F1D2F" w:rsidRPr="00C4048B">
        <w:rPr>
          <w:rFonts w:ascii="EYInterstate Light" w:hAnsi="EYInterstate Light"/>
          <w:szCs w:val="24"/>
          <w:lang w:val="es-ES" w:eastAsia="es-ES"/>
        </w:rPr>
        <w:t xml:space="preserve">Los depósitos se componen de la siguiente </w:t>
      </w:r>
      <w:r w:rsidR="008969D9" w:rsidRPr="00C4048B">
        <w:rPr>
          <w:rFonts w:ascii="EYInterstate Light" w:hAnsi="EYInterstate Light"/>
          <w:szCs w:val="24"/>
          <w:lang w:val="es-ES" w:eastAsia="es-ES"/>
        </w:rPr>
        <w:t>manera</w:t>
      </w:r>
      <w:r w:rsidR="004F1D2F" w:rsidRPr="00C4048B">
        <w:rPr>
          <w:rFonts w:ascii="EYInterstate Light" w:hAnsi="EYInterstate Light"/>
          <w:szCs w:val="24"/>
          <w:lang w:val="es-ES" w:eastAsia="es-ES"/>
        </w:rPr>
        <w:t>:</w:t>
      </w:r>
    </w:p>
    <w:p w:rsidR="004F1D2F" w:rsidRPr="00C4048B" w:rsidRDefault="004F1D2F" w:rsidP="004F1D2F">
      <w:p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</w:p>
    <w:p w:rsidR="004F1D2F" w:rsidRPr="00C4048B" w:rsidRDefault="004F1D2F" w:rsidP="000F431F">
      <w:pPr>
        <w:pStyle w:val="Prrafodelista"/>
        <w:numPr>
          <w:ilvl w:val="0"/>
          <w:numId w:val="9"/>
        </w:num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  <w:r w:rsidRPr="00C4048B">
        <w:rPr>
          <w:rFonts w:ascii="EYInterstate Light" w:hAnsi="EYInterstate Light"/>
          <w:szCs w:val="24"/>
          <w:lang w:val="es-ES" w:eastAsia="es-ES"/>
        </w:rPr>
        <w:t>Depósitos de ahorro</w:t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="00A23BBB">
        <w:rPr>
          <w:rFonts w:ascii="EYInterstate Light" w:hAnsi="EYInterstate Light"/>
          <w:szCs w:val="24"/>
          <w:lang w:val="es-ES" w:eastAsia="es-ES"/>
        </w:rPr>
        <w:tab/>
      </w:r>
      <w:r w:rsidR="00A23BBB">
        <w:rPr>
          <w:rFonts w:ascii="EYInterstate Light" w:hAnsi="EYInterstate Light"/>
          <w:szCs w:val="24"/>
          <w:lang w:val="es-ES" w:eastAsia="es-ES"/>
        </w:rPr>
        <w:tab/>
      </w:r>
      <w:r w:rsidR="00A23BBB">
        <w:rPr>
          <w:rFonts w:ascii="EYInterstate Light" w:hAnsi="EYInterstate Light"/>
          <w:szCs w:val="24"/>
          <w:lang w:val="es-ES" w:eastAsia="es-ES"/>
        </w:rPr>
        <w:tab/>
      </w:r>
      <w:r w:rsidR="00A23BBB">
        <w:rPr>
          <w:rFonts w:ascii="EYInterstate Light" w:hAnsi="EYInterstate Light"/>
          <w:szCs w:val="24"/>
          <w:lang w:val="es-ES" w:eastAsia="es-ES"/>
        </w:rPr>
        <w:tab/>
      </w:r>
      <w:r w:rsidR="00A23BB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>$</w:t>
      </w:r>
      <w:r w:rsidR="00A23BBB">
        <w:rPr>
          <w:rFonts w:ascii="EYInterstate Light" w:hAnsi="EYInterstate Light"/>
          <w:szCs w:val="24"/>
          <w:lang w:val="es-ES" w:eastAsia="es-ES"/>
        </w:rPr>
        <w:t xml:space="preserve"> </w:t>
      </w:r>
      <w:r w:rsidR="0032373A">
        <w:rPr>
          <w:rFonts w:ascii="EYInterstate Light" w:hAnsi="EYInterstate Light"/>
          <w:szCs w:val="24"/>
          <w:lang w:val="es-ES" w:eastAsia="es-ES"/>
        </w:rPr>
        <w:t xml:space="preserve"> </w:t>
      </w:r>
      <w:r w:rsidRPr="00C4048B">
        <w:rPr>
          <w:rFonts w:ascii="EYInterstate Light" w:hAnsi="EYInterstate Light"/>
          <w:szCs w:val="24"/>
          <w:lang w:val="es-ES" w:eastAsia="es-ES"/>
        </w:rPr>
        <w:t>2.726.842</w:t>
      </w:r>
    </w:p>
    <w:p w:rsidR="004F1D2F" w:rsidRPr="00C4048B" w:rsidRDefault="004F1D2F" w:rsidP="000F431F">
      <w:pPr>
        <w:pStyle w:val="Prrafodelista"/>
        <w:numPr>
          <w:ilvl w:val="0"/>
          <w:numId w:val="9"/>
        </w:num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  <w:r w:rsidRPr="00C4048B">
        <w:rPr>
          <w:rFonts w:ascii="EYInterstate Light" w:hAnsi="EYInterstate Light"/>
          <w:szCs w:val="24"/>
          <w:lang w:val="es-ES" w:eastAsia="es-ES"/>
        </w:rPr>
        <w:t>CDAT</w:t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="00A23BBB">
        <w:rPr>
          <w:rFonts w:ascii="EYInterstate Light" w:hAnsi="EYInterstate Light"/>
          <w:szCs w:val="24"/>
          <w:lang w:val="es-ES" w:eastAsia="es-ES"/>
        </w:rPr>
        <w:tab/>
      </w:r>
      <w:r w:rsidR="00A23BBB">
        <w:rPr>
          <w:rFonts w:ascii="EYInterstate Light" w:hAnsi="EYInterstate Light"/>
          <w:szCs w:val="24"/>
          <w:lang w:val="es-ES" w:eastAsia="es-ES"/>
        </w:rPr>
        <w:tab/>
      </w:r>
      <w:r w:rsidR="00A23BBB">
        <w:rPr>
          <w:rFonts w:ascii="EYInterstate Light" w:hAnsi="EYInterstate Light"/>
          <w:szCs w:val="24"/>
          <w:lang w:val="es-ES" w:eastAsia="es-ES"/>
        </w:rPr>
        <w:tab/>
      </w:r>
      <w:r w:rsidR="00A23BBB">
        <w:rPr>
          <w:rFonts w:ascii="EYInterstate Light" w:hAnsi="EYInterstate Light"/>
          <w:szCs w:val="24"/>
          <w:lang w:val="es-ES" w:eastAsia="es-ES"/>
        </w:rPr>
        <w:tab/>
      </w:r>
      <w:r w:rsidR="00A23BB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>$</w:t>
      </w:r>
      <w:r w:rsidR="00A23BBB">
        <w:rPr>
          <w:rFonts w:ascii="EYInterstate Light" w:hAnsi="EYInterstate Light"/>
          <w:szCs w:val="24"/>
          <w:lang w:val="es-ES" w:eastAsia="es-ES"/>
        </w:rPr>
        <w:t xml:space="preserve"> </w:t>
      </w:r>
      <w:r w:rsidR="0032373A">
        <w:rPr>
          <w:rFonts w:ascii="EYInterstate Light" w:hAnsi="EYInterstate Light"/>
          <w:szCs w:val="24"/>
          <w:lang w:val="es-ES" w:eastAsia="es-ES"/>
        </w:rPr>
        <w:t xml:space="preserve"> </w:t>
      </w:r>
      <w:r w:rsidRPr="00C4048B">
        <w:rPr>
          <w:rFonts w:ascii="EYInterstate Light" w:hAnsi="EYInterstate Light"/>
          <w:szCs w:val="24"/>
          <w:lang w:val="es-ES" w:eastAsia="es-ES"/>
        </w:rPr>
        <w:t>1.553.433</w:t>
      </w:r>
    </w:p>
    <w:p w:rsidR="001527C2" w:rsidRPr="00C4048B" w:rsidRDefault="001527C2" w:rsidP="001527C2">
      <w:p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</w:p>
    <w:p w:rsidR="00182864" w:rsidRPr="00C4048B" w:rsidRDefault="00182864" w:rsidP="00182864">
      <w:pPr>
        <w:rPr>
          <w:rFonts w:ascii="EYInterstate Light" w:hAnsi="EYInterstate Light"/>
          <w:szCs w:val="24"/>
          <w:lang w:val="es-CO"/>
        </w:rPr>
      </w:pPr>
      <w:r w:rsidRPr="00C4048B">
        <w:rPr>
          <w:rFonts w:ascii="EYInterstate Light" w:hAnsi="EYInterstate Light"/>
          <w:szCs w:val="24"/>
          <w:lang w:val="es-CO"/>
        </w:rPr>
        <w:t>Los depósitos se captaron a una tasa de interés del 7%</w:t>
      </w:r>
      <w:r w:rsidR="007E5BE3">
        <w:rPr>
          <w:rFonts w:ascii="EYInterstate Light" w:hAnsi="EYInterstate Light"/>
          <w:szCs w:val="24"/>
          <w:lang w:val="es-CO"/>
        </w:rPr>
        <w:t xml:space="preserve"> </w:t>
      </w:r>
      <w:r w:rsidRPr="00C4048B">
        <w:rPr>
          <w:rFonts w:ascii="EYInterstate Light" w:hAnsi="EYInterstate Light"/>
          <w:szCs w:val="24"/>
          <w:lang w:val="es-CO"/>
        </w:rPr>
        <w:t>EA pagaderos anual vencido, a un plazo de 1 año en pagos iguales, la tasa de interés de mercado es del 4,06%</w:t>
      </w:r>
      <w:r w:rsidR="007E5BE3">
        <w:rPr>
          <w:rFonts w:ascii="EYInterstate Light" w:hAnsi="EYInterstate Light"/>
          <w:szCs w:val="24"/>
          <w:lang w:val="es-CO"/>
        </w:rPr>
        <w:t xml:space="preserve"> </w:t>
      </w:r>
      <w:r w:rsidRPr="00C4048B">
        <w:rPr>
          <w:rFonts w:ascii="EYInterstate Light" w:hAnsi="EYInterstate Light"/>
          <w:szCs w:val="24"/>
          <w:lang w:val="es-CO"/>
        </w:rPr>
        <w:t>EA.</w:t>
      </w:r>
    </w:p>
    <w:p w:rsidR="00182864" w:rsidRPr="00C4048B" w:rsidRDefault="00182864" w:rsidP="001527C2">
      <w:pPr>
        <w:tabs>
          <w:tab w:val="left" w:pos="0"/>
        </w:tabs>
        <w:rPr>
          <w:rFonts w:ascii="EYInterstate Light" w:hAnsi="EYInterstate Light"/>
          <w:szCs w:val="24"/>
          <w:lang w:val="es-CO" w:eastAsia="es-ES"/>
        </w:rPr>
      </w:pPr>
    </w:p>
    <w:p w:rsidR="008969D9" w:rsidRPr="00C4048B" w:rsidRDefault="00C46B52" w:rsidP="004F1D2F">
      <w:p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  <w:r w:rsidRPr="00C4048B">
        <w:rPr>
          <w:rFonts w:ascii="EYInterstate Light" w:hAnsi="EYInterstate Light"/>
          <w:szCs w:val="24"/>
          <w:lang w:val="es-ES" w:eastAsia="es-ES"/>
        </w:rPr>
        <w:t>9</w:t>
      </w:r>
      <w:r w:rsidR="008969D9" w:rsidRPr="00C4048B">
        <w:rPr>
          <w:rFonts w:ascii="EYInterstate Light" w:hAnsi="EYInterstate Light"/>
          <w:szCs w:val="24"/>
          <w:lang w:val="es-ES" w:eastAsia="es-ES"/>
        </w:rPr>
        <w:t>.-Las obligaciones financieras se componen de la siguiente manera:</w:t>
      </w:r>
    </w:p>
    <w:p w:rsidR="008969D9" w:rsidRPr="00C4048B" w:rsidRDefault="008969D9" w:rsidP="004F1D2F">
      <w:p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</w:p>
    <w:p w:rsidR="008969D9" w:rsidRPr="00C4048B" w:rsidRDefault="008969D9" w:rsidP="000F431F">
      <w:pPr>
        <w:pStyle w:val="Prrafodelista"/>
        <w:numPr>
          <w:ilvl w:val="0"/>
          <w:numId w:val="10"/>
        </w:num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  <w:r w:rsidRPr="00C4048B">
        <w:rPr>
          <w:rFonts w:ascii="EYInterstate Light" w:hAnsi="EYInterstate Light"/>
          <w:szCs w:val="24"/>
          <w:lang w:val="es-ES" w:eastAsia="es-ES"/>
        </w:rPr>
        <w:t xml:space="preserve">Crédito con el Banco de Bogotá </w:t>
      </w:r>
      <w:r w:rsidR="001475D1">
        <w:rPr>
          <w:rFonts w:ascii="EYInterstate Light" w:hAnsi="EYInterstate Light"/>
          <w:szCs w:val="24"/>
          <w:lang w:val="es-ES" w:eastAsia="es-ES"/>
        </w:rPr>
        <w:tab/>
      </w:r>
      <w:r w:rsidR="001475D1">
        <w:rPr>
          <w:rFonts w:ascii="EYInterstate Light" w:hAnsi="EYInterstate Light"/>
          <w:szCs w:val="24"/>
          <w:lang w:val="es-ES" w:eastAsia="es-ES"/>
        </w:rPr>
        <w:tab/>
      </w:r>
      <w:r w:rsidR="001475D1">
        <w:rPr>
          <w:rFonts w:ascii="EYInterstate Light" w:hAnsi="EYInterstate Light"/>
          <w:szCs w:val="24"/>
          <w:lang w:val="es-ES" w:eastAsia="es-ES"/>
        </w:rPr>
        <w:tab/>
      </w:r>
      <w:r w:rsidR="001475D1">
        <w:rPr>
          <w:rFonts w:ascii="EYInterstate Light" w:hAnsi="EYInterstate Light"/>
          <w:szCs w:val="24"/>
          <w:lang w:val="es-ES" w:eastAsia="es-ES"/>
        </w:rPr>
        <w:tab/>
      </w:r>
      <w:r w:rsidR="001475D1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>$</w:t>
      </w:r>
      <w:r w:rsidR="001475D1">
        <w:rPr>
          <w:rFonts w:ascii="EYInterstate Light" w:hAnsi="EYInterstate Light"/>
          <w:szCs w:val="24"/>
          <w:lang w:val="es-ES" w:eastAsia="es-ES"/>
        </w:rPr>
        <w:t xml:space="preserve"> </w:t>
      </w:r>
      <w:r w:rsidR="0032373A">
        <w:rPr>
          <w:rFonts w:ascii="EYInterstate Light" w:hAnsi="EYInterstate Light"/>
          <w:szCs w:val="24"/>
          <w:lang w:val="es-ES" w:eastAsia="es-ES"/>
        </w:rPr>
        <w:t xml:space="preserve"> </w:t>
      </w:r>
      <w:r w:rsidRPr="00C4048B">
        <w:rPr>
          <w:rFonts w:ascii="EYInterstate Light" w:hAnsi="EYInterstate Light"/>
          <w:szCs w:val="24"/>
          <w:lang w:val="es-ES" w:eastAsia="es-ES"/>
        </w:rPr>
        <w:t>1.264.696</w:t>
      </w:r>
    </w:p>
    <w:p w:rsidR="00C7077D" w:rsidRPr="00C4048B" w:rsidRDefault="00C7077D" w:rsidP="00C7077D">
      <w:p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</w:p>
    <w:p w:rsidR="00C7077D" w:rsidRPr="00C4048B" w:rsidRDefault="00C7077D" w:rsidP="00C7077D">
      <w:p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  <w:r w:rsidRPr="00C4048B">
        <w:rPr>
          <w:rFonts w:ascii="EYInterstate Light" w:hAnsi="EYInterstate Light"/>
          <w:szCs w:val="24"/>
          <w:lang w:val="es-ES" w:eastAsia="es-ES"/>
        </w:rPr>
        <w:t>La tasa de interés del crédito es 8%</w:t>
      </w:r>
    </w:p>
    <w:p w:rsidR="004F1D2F" w:rsidRPr="00C4048B" w:rsidRDefault="004F1D2F" w:rsidP="004F1D2F">
      <w:p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</w:p>
    <w:p w:rsidR="008969D9" w:rsidRPr="00C4048B" w:rsidRDefault="008969D9" w:rsidP="008969D9">
      <w:p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  <w:r w:rsidRPr="00C4048B">
        <w:rPr>
          <w:rFonts w:ascii="EYInterstate Light" w:hAnsi="EYInterstate Light"/>
          <w:szCs w:val="24"/>
          <w:lang w:val="es-ES" w:eastAsia="es-ES"/>
        </w:rPr>
        <w:t>1</w:t>
      </w:r>
      <w:r w:rsidR="00C46B52" w:rsidRPr="00C4048B">
        <w:rPr>
          <w:rFonts w:ascii="EYInterstate Light" w:hAnsi="EYInterstate Light"/>
          <w:szCs w:val="24"/>
          <w:lang w:val="es-ES" w:eastAsia="es-ES"/>
        </w:rPr>
        <w:t>0</w:t>
      </w:r>
      <w:r w:rsidRPr="00C4048B">
        <w:rPr>
          <w:rFonts w:ascii="EYInterstate Light" w:hAnsi="EYInterstate Light"/>
          <w:szCs w:val="24"/>
          <w:lang w:val="es-ES" w:eastAsia="es-ES"/>
        </w:rPr>
        <w:t>.- Las cuentas por pagar se componen de la siguiente manera:</w:t>
      </w:r>
    </w:p>
    <w:p w:rsidR="008969D9" w:rsidRPr="00C4048B" w:rsidRDefault="008969D9" w:rsidP="008969D9">
      <w:p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</w:p>
    <w:p w:rsidR="008969D9" w:rsidRPr="00C4048B" w:rsidRDefault="008969D9" w:rsidP="000F431F">
      <w:pPr>
        <w:pStyle w:val="Prrafodelista"/>
        <w:numPr>
          <w:ilvl w:val="0"/>
          <w:numId w:val="10"/>
        </w:num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  <w:r w:rsidRPr="00C4048B">
        <w:rPr>
          <w:rFonts w:ascii="EYInterstate Light" w:hAnsi="EYInterstate Light"/>
          <w:szCs w:val="24"/>
          <w:lang w:val="es-ES" w:eastAsia="es-ES"/>
        </w:rPr>
        <w:t>Proveedores</w:t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="00E24671" w:rsidRPr="00C4048B">
        <w:rPr>
          <w:rFonts w:ascii="EYInterstate Light" w:hAnsi="EYInterstate Light"/>
          <w:szCs w:val="24"/>
          <w:lang w:val="es-ES" w:eastAsia="es-ES"/>
        </w:rPr>
        <w:tab/>
      </w:r>
      <w:r w:rsidR="00E24671" w:rsidRPr="00C4048B">
        <w:rPr>
          <w:rFonts w:ascii="EYInterstate Light" w:hAnsi="EYInterstate Light"/>
          <w:szCs w:val="24"/>
          <w:lang w:val="es-ES" w:eastAsia="es-ES"/>
        </w:rPr>
        <w:tab/>
      </w:r>
      <w:r w:rsidR="00E24671" w:rsidRPr="00C4048B">
        <w:rPr>
          <w:rFonts w:ascii="EYInterstate Light" w:hAnsi="EYInterstate Light"/>
          <w:szCs w:val="24"/>
          <w:lang w:val="es-ES" w:eastAsia="es-ES"/>
        </w:rPr>
        <w:tab/>
      </w:r>
      <w:r w:rsidR="001475D1">
        <w:rPr>
          <w:rFonts w:ascii="EYInterstate Light" w:hAnsi="EYInterstate Light"/>
          <w:szCs w:val="24"/>
          <w:lang w:val="es-ES" w:eastAsia="es-ES"/>
        </w:rPr>
        <w:tab/>
      </w:r>
      <w:r w:rsidR="001475D1">
        <w:rPr>
          <w:rFonts w:ascii="EYInterstate Light" w:hAnsi="EYInterstate Light"/>
          <w:szCs w:val="24"/>
          <w:lang w:val="es-ES" w:eastAsia="es-ES"/>
        </w:rPr>
        <w:tab/>
      </w:r>
      <w:r w:rsidR="001527C2" w:rsidRPr="00C4048B">
        <w:rPr>
          <w:rFonts w:ascii="EYInterstate Light" w:hAnsi="EYInterstate Light"/>
          <w:szCs w:val="24"/>
          <w:lang w:val="es-ES" w:eastAsia="es-ES"/>
        </w:rPr>
        <w:t>$</w:t>
      </w:r>
      <w:r w:rsidR="001475D1">
        <w:rPr>
          <w:rFonts w:ascii="EYInterstate Light" w:hAnsi="EYInterstate Light"/>
          <w:szCs w:val="24"/>
          <w:lang w:val="es-ES" w:eastAsia="es-ES"/>
        </w:rPr>
        <w:t xml:space="preserve">  </w:t>
      </w:r>
      <w:r w:rsidR="0032373A">
        <w:rPr>
          <w:rFonts w:ascii="EYInterstate Light" w:hAnsi="EYInterstate Light"/>
          <w:szCs w:val="24"/>
          <w:lang w:val="es-ES" w:eastAsia="es-ES"/>
        </w:rPr>
        <w:t xml:space="preserve">   </w:t>
      </w:r>
      <w:r w:rsidR="001527C2" w:rsidRPr="00C4048B">
        <w:rPr>
          <w:rFonts w:ascii="EYInterstate Light" w:hAnsi="EYInterstate Light"/>
          <w:szCs w:val="24"/>
          <w:lang w:val="es-ES" w:eastAsia="es-ES"/>
        </w:rPr>
        <w:t>200</w:t>
      </w:r>
      <w:r w:rsidRPr="00C4048B">
        <w:rPr>
          <w:rFonts w:ascii="EYInterstate Light" w:hAnsi="EYInterstate Light"/>
          <w:szCs w:val="24"/>
          <w:lang w:val="es-ES" w:eastAsia="es-ES"/>
        </w:rPr>
        <w:t>.</w:t>
      </w:r>
      <w:r w:rsidR="001527C2" w:rsidRPr="00C4048B">
        <w:rPr>
          <w:rFonts w:ascii="EYInterstate Light" w:hAnsi="EYInterstate Light"/>
          <w:szCs w:val="24"/>
          <w:lang w:val="es-ES" w:eastAsia="es-ES"/>
        </w:rPr>
        <w:t>000</w:t>
      </w:r>
    </w:p>
    <w:p w:rsidR="001527C2" w:rsidRPr="00C4048B" w:rsidRDefault="001527C2" w:rsidP="000F431F">
      <w:pPr>
        <w:pStyle w:val="Prrafodelista"/>
        <w:numPr>
          <w:ilvl w:val="0"/>
          <w:numId w:val="10"/>
        </w:num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  <w:r w:rsidRPr="00C4048B">
        <w:rPr>
          <w:rFonts w:ascii="EYInterstate Light" w:hAnsi="EYInterstate Light"/>
          <w:szCs w:val="24"/>
          <w:lang w:val="es-ES" w:eastAsia="es-ES"/>
        </w:rPr>
        <w:t>Intereses por pagar</w:t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="001475D1">
        <w:rPr>
          <w:rFonts w:ascii="EYInterstate Light" w:hAnsi="EYInterstate Light"/>
          <w:szCs w:val="24"/>
          <w:lang w:val="es-ES" w:eastAsia="es-ES"/>
        </w:rPr>
        <w:tab/>
      </w:r>
      <w:r w:rsidR="001475D1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>$</w:t>
      </w:r>
      <w:r w:rsidR="001475D1">
        <w:rPr>
          <w:rFonts w:ascii="EYInterstate Light" w:hAnsi="EYInterstate Light"/>
          <w:szCs w:val="24"/>
          <w:lang w:val="es-ES" w:eastAsia="es-ES"/>
        </w:rPr>
        <w:t xml:space="preserve">  </w:t>
      </w:r>
      <w:r w:rsidR="0032373A">
        <w:rPr>
          <w:rFonts w:ascii="EYInterstate Light" w:hAnsi="EYInterstate Light"/>
          <w:szCs w:val="24"/>
          <w:lang w:val="es-ES" w:eastAsia="es-ES"/>
        </w:rPr>
        <w:t xml:space="preserve">   </w:t>
      </w:r>
      <w:r w:rsidRPr="00C4048B">
        <w:rPr>
          <w:rFonts w:ascii="EYInterstate Light" w:hAnsi="EYInterstate Light"/>
          <w:szCs w:val="24"/>
          <w:lang w:val="es-ES" w:eastAsia="es-ES"/>
        </w:rPr>
        <w:t>231.899</w:t>
      </w:r>
    </w:p>
    <w:p w:rsidR="00B5683F" w:rsidRPr="00C4048B" w:rsidRDefault="00B5683F" w:rsidP="00B5683F">
      <w:pPr>
        <w:pStyle w:val="Prrafodelista"/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</w:p>
    <w:p w:rsidR="00704F25" w:rsidRPr="00C4048B" w:rsidRDefault="00704F25" w:rsidP="00704F25">
      <w:p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  <w:r w:rsidRPr="00C4048B">
        <w:rPr>
          <w:rFonts w:ascii="EYInterstate Light" w:hAnsi="EYInterstate Light"/>
          <w:szCs w:val="24"/>
          <w:lang w:val="es-ES" w:eastAsia="es-ES"/>
        </w:rPr>
        <w:t>Los intereses por pagar esta están discriminados así:</w:t>
      </w:r>
      <w:r w:rsidR="00C7077D" w:rsidRPr="00C4048B">
        <w:rPr>
          <w:rFonts w:ascii="EYInterstate Light" w:hAnsi="EYInterstate Light"/>
          <w:szCs w:val="24"/>
          <w:lang w:val="es-ES" w:eastAsia="es-ES"/>
        </w:rPr>
        <w:t xml:space="preserve"> </w:t>
      </w:r>
      <w:r w:rsidR="001475D1">
        <w:rPr>
          <w:rFonts w:ascii="EYInterstate Light" w:hAnsi="EYInterstate Light"/>
          <w:szCs w:val="24"/>
          <w:lang w:val="es-ES" w:eastAsia="es-ES"/>
        </w:rPr>
        <w:t xml:space="preserve"> </w:t>
      </w:r>
      <w:r w:rsidR="00C7077D" w:rsidRPr="00C4048B">
        <w:rPr>
          <w:rFonts w:ascii="EYInterstate Light" w:hAnsi="EYInterstate Light"/>
          <w:szCs w:val="24"/>
          <w:lang w:val="es-ES" w:eastAsia="es-ES"/>
        </w:rPr>
        <w:t xml:space="preserve"> </w:t>
      </w:r>
      <w:r w:rsidR="001475D1">
        <w:rPr>
          <w:rFonts w:ascii="EYInterstate Light" w:hAnsi="EYInterstate Light"/>
          <w:szCs w:val="24"/>
          <w:lang w:val="es-ES" w:eastAsia="es-ES"/>
        </w:rPr>
        <w:t>d</w:t>
      </w:r>
      <w:r w:rsidRPr="00C4048B">
        <w:rPr>
          <w:rFonts w:ascii="EYInterstate Light" w:hAnsi="EYInterstate Light"/>
          <w:szCs w:val="24"/>
          <w:lang w:val="es-ES" w:eastAsia="es-ES"/>
        </w:rPr>
        <w:t>epósitos de ahorro $100.000 y CDAT´S $131.899.</w:t>
      </w:r>
    </w:p>
    <w:p w:rsidR="00B5683F" w:rsidRPr="00C4048B" w:rsidRDefault="00B5683F" w:rsidP="00704F25">
      <w:p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</w:p>
    <w:p w:rsidR="008969D9" w:rsidRPr="00C4048B" w:rsidRDefault="008969D9" w:rsidP="008969D9">
      <w:p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  <w:r w:rsidRPr="00C4048B">
        <w:rPr>
          <w:rFonts w:ascii="EYInterstate Light" w:hAnsi="EYInterstate Light"/>
          <w:szCs w:val="24"/>
          <w:lang w:val="es-ES" w:eastAsia="es-ES"/>
        </w:rPr>
        <w:t>1</w:t>
      </w:r>
      <w:r w:rsidR="00C46B52" w:rsidRPr="00C4048B">
        <w:rPr>
          <w:rFonts w:ascii="EYInterstate Light" w:hAnsi="EYInterstate Light"/>
          <w:szCs w:val="24"/>
          <w:lang w:val="es-ES" w:eastAsia="es-ES"/>
        </w:rPr>
        <w:t>1</w:t>
      </w:r>
      <w:r w:rsidRPr="00C4048B">
        <w:rPr>
          <w:rFonts w:ascii="EYInterstate Light" w:hAnsi="EYInterstate Light"/>
          <w:szCs w:val="24"/>
          <w:lang w:val="es-ES" w:eastAsia="es-ES"/>
        </w:rPr>
        <w:t>.- Los impuestos gravámenes y tasas</w:t>
      </w:r>
      <w:r w:rsidR="001475D1">
        <w:rPr>
          <w:rFonts w:ascii="EYInterstate Light" w:hAnsi="EYInterstate Light"/>
          <w:szCs w:val="24"/>
          <w:lang w:val="es-ES" w:eastAsia="es-ES"/>
        </w:rPr>
        <w:t xml:space="preserve"> </w:t>
      </w:r>
      <w:r w:rsidR="001475D1" w:rsidRPr="00C4048B">
        <w:rPr>
          <w:rFonts w:ascii="EYInterstate Light" w:hAnsi="EYInterstate Light"/>
          <w:szCs w:val="24"/>
          <w:lang w:val="es-ES" w:eastAsia="es-ES"/>
        </w:rPr>
        <w:t>se componen de la siguiente manera:</w:t>
      </w:r>
    </w:p>
    <w:p w:rsidR="008969D9" w:rsidRPr="00C4048B" w:rsidRDefault="008969D9" w:rsidP="008969D9">
      <w:p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</w:p>
    <w:p w:rsidR="008969D9" w:rsidRPr="00C4048B" w:rsidRDefault="008969D9" w:rsidP="000F431F">
      <w:pPr>
        <w:pStyle w:val="Prrafodelista"/>
        <w:numPr>
          <w:ilvl w:val="0"/>
          <w:numId w:val="10"/>
        </w:num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  <w:r w:rsidRPr="00C4048B">
        <w:rPr>
          <w:rFonts w:ascii="EYInterstate Light" w:hAnsi="EYInterstate Light"/>
          <w:szCs w:val="24"/>
          <w:lang w:val="es-ES" w:eastAsia="es-ES"/>
        </w:rPr>
        <w:t>ICA</w:t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="001475D1">
        <w:rPr>
          <w:rFonts w:ascii="EYInterstate Light" w:hAnsi="EYInterstate Light"/>
          <w:szCs w:val="24"/>
          <w:lang w:val="es-ES" w:eastAsia="es-ES"/>
        </w:rPr>
        <w:tab/>
      </w:r>
      <w:r w:rsidR="001475D1">
        <w:rPr>
          <w:rFonts w:ascii="EYInterstate Light" w:hAnsi="EYInterstate Light"/>
          <w:szCs w:val="24"/>
          <w:lang w:val="es-ES" w:eastAsia="es-ES"/>
        </w:rPr>
        <w:tab/>
      </w:r>
      <w:r w:rsidR="00E24671" w:rsidRPr="00C4048B">
        <w:rPr>
          <w:rFonts w:ascii="EYInterstate Light" w:hAnsi="EYInterstate Light"/>
          <w:szCs w:val="24"/>
          <w:lang w:val="es-ES" w:eastAsia="es-ES"/>
        </w:rPr>
        <w:tab/>
      </w:r>
      <w:r w:rsidR="00E24671" w:rsidRPr="00C4048B">
        <w:rPr>
          <w:rFonts w:ascii="EYInterstate Light" w:hAnsi="EYInterstate Light"/>
          <w:szCs w:val="24"/>
          <w:lang w:val="es-ES" w:eastAsia="es-ES"/>
        </w:rPr>
        <w:tab/>
      </w:r>
      <w:r w:rsidR="00B04359" w:rsidRPr="00C4048B">
        <w:rPr>
          <w:rFonts w:ascii="EYInterstate Light" w:hAnsi="EYInterstate Light"/>
          <w:szCs w:val="24"/>
          <w:lang w:val="es-ES" w:eastAsia="es-ES"/>
        </w:rPr>
        <w:t xml:space="preserve">$   </w:t>
      </w:r>
      <w:r w:rsidR="0032373A">
        <w:rPr>
          <w:rFonts w:ascii="EYInterstate Light" w:hAnsi="EYInterstate Light"/>
          <w:szCs w:val="24"/>
          <w:lang w:val="es-ES" w:eastAsia="es-ES"/>
        </w:rPr>
        <w:t xml:space="preserve"> </w:t>
      </w:r>
      <w:r w:rsidR="00B04359" w:rsidRPr="00C4048B">
        <w:rPr>
          <w:rFonts w:ascii="EYInterstate Light" w:hAnsi="EYInterstate Light"/>
          <w:szCs w:val="24"/>
          <w:lang w:val="es-ES" w:eastAsia="es-ES"/>
        </w:rPr>
        <w:t xml:space="preserve">    653</w:t>
      </w:r>
    </w:p>
    <w:p w:rsidR="008969D9" w:rsidRPr="00C4048B" w:rsidRDefault="008969D9" w:rsidP="000F431F">
      <w:pPr>
        <w:pStyle w:val="Prrafodelista"/>
        <w:numPr>
          <w:ilvl w:val="0"/>
          <w:numId w:val="10"/>
        </w:num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  <w:r w:rsidRPr="00C4048B">
        <w:rPr>
          <w:rFonts w:ascii="EYInterstate Light" w:hAnsi="EYInterstate Light"/>
          <w:szCs w:val="24"/>
          <w:lang w:val="es-ES" w:eastAsia="es-ES"/>
        </w:rPr>
        <w:t>Impuesto al patrimonio</w:t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="00E24671" w:rsidRPr="00C4048B">
        <w:rPr>
          <w:rFonts w:ascii="EYInterstate Light" w:hAnsi="EYInterstate Light"/>
          <w:szCs w:val="24"/>
          <w:lang w:val="es-ES" w:eastAsia="es-ES"/>
        </w:rPr>
        <w:tab/>
      </w:r>
      <w:r w:rsidR="00E24671" w:rsidRPr="00C4048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="001475D1">
        <w:rPr>
          <w:rFonts w:ascii="EYInterstate Light" w:hAnsi="EYInterstate Light"/>
          <w:szCs w:val="24"/>
          <w:lang w:val="es-ES" w:eastAsia="es-ES"/>
        </w:rPr>
        <w:tab/>
      </w:r>
      <w:r w:rsidR="001475D1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 xml:space="preserve">$ </w:t>
      </w:r>
      <w:r w:rsidR="0032373A">
        <w:rPr>
          <w:rFonts w:ascii="EYInterstate Light" w:hAnsi="EYInterstate Light"/>
          <w:szCs w:val="24"/>
          <w:lang w:val="es-ES" w:eastAsia="es-ES"/>
        </w:rPr>
        <w:t xml:space="preserve">  </w:t>
      </w:r>
      <w:r w:rsidRPr="00C4048B">
        <w:rPr>
          <w:rFonts w:ascii="EYInterstate Light" w:hAnsi="EYInterstate Light"/>
          <w:szCs w:val="24"/>
          <w:lang w:val="es-ES" w:eastAsia="es-ES"/>
        </w:rPr>
        <w:t>14.299</w:t>
      </w:r>
    </w:p>
    <w:p w:rsidR="001527C2" w:rsidRPr="00C4048B" w:rsidRDefault="001527C2" w:rsidP="001527C2">
      <w:p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</w:p>
    <w:p w:rsidR="001527C2" w:rsidRPr="00C4048B" w:rsidRDefault="001527C2" w:rsidP="001527C2">
      <w:p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  <w:r w:rsidRPr="00C4048B">
        <w:rPr>
          <w:rFonts w:ascii="EYInterstate Light" w:hAnsi="EYInterstate Light"/>
          <w:szCs w:val="24"/>
          <w:lang w:val="es-ES" w:eastAsia="es-ES"/>
        </w:rPr>
        <w:t>El impuesto al patrimonio corresponde a las 2 últimas cuotas que se pagaran en mayo y septiembre del 2014.</w:t>
      </w:r>
    </w:p>
    <w:p w:rsidR="001475D1" w:rsidRPr="00C4048B" w:rsidRDefault="001475D1" w:rsidP="008969D9">
      <w:pPr>
        <w:pStyle w:val="Prrafodelista"/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</w:p>
    <w:p w:rsidR="008969D9" w:rsidRPr="00C4048B" w:rsidRDefault="008969D9" w:rsidP="008969D9">
      <w:p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  <w:r w:rsidRPr="00C4048B">
        <w:rPr>
          <w:rFonts w:ascii="EYInterstate Light" w:hAnsi="EYInterstate Light"/>
          <w:szCs w:val="24"/>
          <w:lang w:val="es-ES" w:eastAsia="es-ES"/>
        </w:rPr>
        <w:t>1</w:t>
      </w:r>
      <w:r w:rsidR="00C46B52" w:rsidRPr="00C4048B">
        <w:rPr>
          <w:rFonts w:ascii="EYInterstate Light" w:hAnsi="EYInterstate Light"/>
          <w:szCs w:val="24"/>
          <w:lang w:val="es-ES" w:eastAsia="es-ES"/>
        </w:rPr>
        <w:t>2</w:t>
      </w:r>
      <w:r w:rsidRPr="00C4048B">
        <w:rPr>
          <w:rFonts w:ascii="EYInterstate Light" w:hAnsi="EYInterstate Light"/>
          <w:szCs w:val="24"/>
          <w:lang w:val="es-ES" w:eastAsia="es-ES"/>
        </w:rPr>
        <w:t>.- Los fondos sociales se componen de la siguiente manera:</w:t>
      </w:r>
    </w:p>
    <w:p w:rsidR="008969D9" w:rsidRPr="00C4048B" w:rsidRDefault="008969D9" w:rsidP="008969D9">
      <w:p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</w:p>
    <w:p w:rsidR="008969D9" w:rsidRPr="00C4048B" w:rsidRDefault="008969D9" w:rsidP="000F431F">
      <w:pPr>
        <w:pStyle w:val="Prrafodelista"/>
        <w:numPr>
          <w:ilvl w:val="0"/>
          <w:numId w:val="10"/>
        </w:num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  <w:r w:rsidRPr="00C4048B">
        <w:rPr>
          <w:rFonts w:ascii="EYInterstate Light" w:hAnsi="EYInterstate Light"/>
          <w:szCs w:val="24"/>
          <w:lang w:val="es-ES" w:eastAsia="es-ES"/>
        </w:rPr>
        <w:t>Fondo social de educación</w:t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="001475D1">
        <w:rPr>
          <w:rFonts w:ascii="EYInterstate Light" w:hAnsi="EYInterstate Light"/>
          <w:szCs w:val="24"/>
          <w:lang w:val="es-ES" w:eastAsia="es-ES"/>
        </w:rPr>
        <w:tab/>
      </w:r>
      <w:r w:rsidR="001475D1">
        <w:rPr>
          <w:rFonts w:ascii="EYInterstate Light" w:hAnsi="EYInterstate Light"/>
          <w:szCs w:val="24"/>
          <w:lang w:val="es-ES" w:eastAsia="es-ES"/>
        </w:rPr>
        <w:tab/>
      </w:r>
      <w:r w:rsidR="00E24671" w:rsidRPr="00C4048B">
        <w:rPr>
          <w:rFonts w:ascii="EYInterstate Light" w:hAnsi="EYInterstate Light"/>
          <w:szCs w:val="24"/>
          <w:lang w:val="es-ES" w:eastAsia="es-ES"/>
        </w:rPr>
        <w:tab/>
      </w:r>
      <w:r w:rsidR="001475D1">
        <w:rPr>
          <w:rFonts w:ascii="EYInterstate Light" w:hAnsi="EYInterstate Light"/>
          <w:szCs w:val="24"/>
          <w:lang w:val="es-ES" w:eastAsia="es-ES"/>
        </w:rPr>
        <w:t xml:space="preserve">$    </w:t>
      </w:r>
      <w:r w:rsidRPr="00C4048B">
        <w:rPr>
          <w:rFonts w:ascii="EYInterstate Light" w:hAnsi="EYInterstate Light"/>
          <w:szCs w:val="24"/>
          <w:lang w:val="es-ES" w:eastAsia="es-ES"/>
        </w:rPr>
        <w:t>24.933</w:t>
      </w:r>
    </w:p>
    <w:p w:rsidR="008969D9" w:rsidRPr="00C4048B" w:rsidRDefault="008969D9" w:rsidP="000F431F">
      <w:pPr>
        <w:pStyle w:val="Prrafodelista"/>
        <w:numPr>
          <w:ilvl w:val="0"/>
          <w:numId w:val="10"/>
        </w:num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  <w:r w:rsidRPr="00C4048B">
        <w:rPr>
          <w:rFonts w:ascii="EYInterstate Light" w:hAnsi="EYInterstate Light"/>
          <w:szCs w:val="24"/>
          <w:lang w:val="es-ES" w:eastAsia="es-ES"/>
        </w:rPr>
        <w:t>Fondo social de solidaridad</w:t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="00E24671" w:rsidRPr="00C4048B">
        <w:rPr>
          <w:rFonts w:ascii="EYInterstate Light" w:hAnsi="EYInterstate Light"/>
          <w:szCs w:val="24"/>
          <w:lang w:val="es-ES" w:eastAsia="es-ES"/>
        </w:rPr>
        <w:tab/>
      </w:r>
      <w:r w:rsidR="001475D1">
        <w:rPr>
          <w:rFonts w:ascii="EYInterstate Light" w:hAnsi="EYInterstate Light"/>
          <w:szCs w:val="24"/>
          <w:lang w:val="es-ES" w:eastAsia="es-ES"/>
        </w:rPr>
        <w:tab/>
      </w:r>
      <w:r w:rsidR="001475D1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>$</w:t>
      </w:r>
      <w:r w:rsidR="001475D1">
        <w:rPr>
          <w:rFonts w:ascii="EYInterstate Light" w:hAnsi="EYInterstate Light"/>
          <w:szCs w:val="24"/>
          <w:lang w:val="es-ES" w:eastAsia="es-ES"/>
        </w:rPr>
        <w:t xml:space="preserve"> </w:t>
      </w:r>
      <w:r w:rsidRPr="00C4048B">
        <w:rPr>
          <w:rFonts w:ascii="EYInterstate Light" w:hAnsi="EYInterstate Light"/>
          <w:szCs w:val="24"/>
          <w:lang w:val="es-ES" w:eastAsia="es-ES"/>
        </w:rPr>
        <w:t xml:space="preserve"> 319.256</w:t>
      </w:r>
    </w:p>
    <w:p w:rsidR="007F73BA" w:rsidRPr="00C4048B" w:rsidRDefault="008969D9" w:rsidP="000F431F">
      <w:pPr>
        <w:pStyle w:val="Prrafodelista"/>
        <w:numPr>
          <w:ilvl w:val="0"/>
          <w:numId w:val="10"/>
        </w:num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  <w:r w:rsidRPr="00C4048B">
        <w:rPr>
          <w:rFonts w:ascii="EYInterstate Light" w:hAnsi="EYInterstate Light"/>
          <w:szCs w:val="24"/>
          <w:lang w:val="es-ES" w:eastAsia="es-ES"/>
        </w:rPr>
        <w:t>Fondo social para otros fines</w:t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="00E24671" w:rsidRPr="00C4048B">
        <w:rPr>
          <w:rFonts w:ascii="EYInterstate Light" w:hAnsi="EYInterstate Light"/>
          <w:szCs w:val="24"/>
          <w:lang w:val="es-ES" w:eastAsia="es-ES"/>
        </w:rPr>
        <w:tab/>
      </w:r>
      <w:r w:rsidR="001475D1">
        <w:rPr>
          <w:rFonts w:ascii="EYInterstate Light" w:hAnsi="EYInterstate Light"/>
          <w:szCs w:val="24"/>
          <w:lang w:val="es-ES" w:eastAsia="es-ES"/>
        </w:rPr>
        <w:tab/>
      </w:r>
      <w:r w:rsidR="001475D1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>$    28.445</w:t>
      </w:r>
    </w:p>
    <w:p w:rsidR="007F73BA" w:rsidRPr="00C4048B" w:rsidRDefault="007F73BA" w:rsidP="007F73BA">
      <w:p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</w:p>
    <w:p w:rsidR="00C32883" w:rsidRDefault="007F73BA" w:rsidP="007F73BA">
      <w:p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  <w:r w:rsidRPr="00C4048B">
        <w:rPr>
          <w:rFonts w:ascii="EYInterstate Light" w:hAnsi="EYInterstate Light"/>
          <w:szCs w:val="24"/>
          <w:lang w:val="es-ES" w:eastAsia="es-ES"/>
        </w:rPr>
        <w:t xml:space="preserve">El fondo social constituido para otros fines </w:t>
      </w:r>
      <w:r w:rsidR="00C7077D" w:rsidRPr="00C4048B">
        <w:rPr>
          <w:rFonts w:ascii="EYInterstate Light" w:hAnsi="EYInterstate Light"/>
          <w:szCs w:val="24"/>
          <w:lang w:val="es-ES" w:eastAsia="es-ES"/>
        </w:rPr>
        <w:t>tiene cono destinación real</w:t>
      </w:r>
      <w:r w:rsidRPr="00C4048B">
        <w:rPr>
          <w:rFonts w:ascii="EYInterstate Light" w:hAnsi="EYInterstate Light"/>
          <w:szCs w:val="24"/>
          <w:lang w:val="es-ES" w:eastAsia="es-ES"/>
        </w:rPr>
        <w:t>izar la fiesta d</w:t>
      </w:r>
      <w:r w:rsidR="007D5BA7" w:rsidRPr="00C4048B">
        <w:rPr>
          <w:rFonts w:ascii="EYInterstate Light" w:hAnsi="EYInterstate Light"/>
          <w:szCs w:val="24"/>
          <w:lang w:val="es-ES" w:eastAsia="es-ES"/>
        </w:rPr>
        <w:t>e fin de año de los asociados,</w:t>
      </w:r>
      <w:r w:rsidR="00C7077D" w:rsidRPr="00C4048B">
        <w:rPr>
          <w:rFonts w:ascii="EYInterstate Light" w:hAnsi="EYInterstate Light"/>
          <w:szCs w:val="24"/>
          <w:lang w:val="es-ES" w:eastAsia="es-ES"/>
        </w:rPr>
        <w:t xml:space="preserve"> l</w:t>
      </w:r>
      <w:r w:rsidR="007D5BA7" w:rsidRPr="00C4048B">
        <w:rPr>
          <w:rFonts w:ascii="EYInterstate Light" w:hAnsi="EYInterstate Light"/>
          <w:szCs w:val="24"/>
          <w:lang w:val="es-ES" w:eastAsia="es-ES"/>
        </w:rPr>
        <w:t xml:space="preserve">os </w:t>
      </w:r>
      <w:r w:rsidR="001475D1">
        <w:rPr>
          <w:rFonts w:ascii="EYInterstate Light" w:hAnsi="EYInterstate Light"/>
          <w:szCs w:val="24"/>
          <w:lang w:val="es-ES" w:eastAsia="es-ES"/>
        </w:rPr>
        <w:t xml:space="preserve">otros </w:t>
      </w:r>
      <w:r w:rsidR="007D5BA7" w:rsidRPr="00C4048B">
        <w:rPr>
          <w:rFonts w:ascii="EYInterstate Light" w:hAnsi="EYInterstate Light"/>
          <w:szCs w:val="24"/>
          <w:lang w:val="es-ES" w:eastAsia="es-ES"/>
        </w:rPr>
        <w:t>fondos</w:t>
      </w:r>
      <w:r w:rsidR="001475D1">
        <w:rPr>
          <w:rFonts w:ascii="EYInterstate Light" w:hAnsi="EYInterstate Light"/>
          <w:szCs w:val="24"/>
          <w:lang w:val="es-ES" w:eastAsia="es-ES"/>
        </w:rPr>
        <w:t xml:space="preserve"> </w:t>
      </w:r>
      <w:r w:rsidR="007D5BA7" w:rsidRPr="00C4048B">
        <w:rPr>
          <w:rFonts w:ascii="EYInterstate Light" w:hAnsi="EYInterstate Light"/>
          <w:szCs w:val="24"/>
          <w:lang w:val="es-ES" w:eastAsia="es-ES"/>
        </w:rPr>
        <w:t>están creados de acuerdo con la ley</w:t>
      </w:r>
      <w:r w:rsidR="00C7077D" w:rsidRPr="00C4048B">
        <w:rPr>
          <w:rFonts w:ascii="EYInterstate Light" w:hAnsi="EYInterstate Light"/>
          <w:szCs w:val="24"/>
          <w:lang w:val="es-ES" w:eastAsia="es-ES"/>
        </w:rPr>
        <w:t xml:space="preserve">.  El fondo de educación se utilizara </w:t>
      </w:r>
    </w:p>
    <w:p w:rsidR="00C32883" w:rsidRDefault="00C32883" w:rsidP="007F73BA">
      <w:p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</w:p>
    <w:p w:rsidR="00C32883" w:rsidRDefault="00C32883" w:rsidP="007F73BA">
      <w:p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</w:p>
    <w:p w:rsidR="007F73BA" w:rsidRPr="00C4048B" w:rsidRDefault="00C7077D" w:rsidP="007F73BA">
      <w:p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  <w:proofErr w:type="gramStart"/>
      <w:r w:rsidRPr="00C4048B">
        <w:rPr>
          <w:rFonts w:ascii="EYInterstate Light" w:hAnsi="EYInterstate Light"/>
          <w:szCs w:val="24"/>
          <w:lang w:val="es-ES" w:eastAsia="es-ES"/>
        </w:rPr>
        <w:t>conforme</w:t>
      </w:r>
      <w:proofErr w:type="gramEnd"/>
      <w:r w:rsidRPr="00C4048B">
        <w:rPr>
          <w:rFonts w:ascii="EYInterstate Light" w:hAnsi="EYInterstate Light"/>
          <w:szCs w:val="24"/>
          <w:lang w:val="es-ES" w:eastAsia="es-ES"/>
        </w:rPr>
        <w:t xml:space="preserve"> al PESEM (proyecto educativo social y empresarial solidario)  y el fondo de solidaridad</w:t>
      </w:r>
      <w:r w:rsidR="007D5BA7" w:rsidRPr="00C4048B">
        <w:rPr>
          <w:rFonts w:ascii="EYInterstate Light" w:hAnsi="EYInterstate Light"/>
          <w:szCs w:val="24"/>
          <w:lang w:val="es-ES" w:eastAsia="es-ES"/>
        </w:rPr>
        <w:t xml:space="preserve"> no se conoce </w:t>
      </w:r>
      <w:r w:rsidRPr="00C4048B">
        <w:rPr>
          <w:rFonts w:ascii="EYInterstate Light" w:hAnsi="EYInterstate Light"/>
          <w:szCs w:val="24"/>
          <w:lang w:val="es-ES" w:eastAsia="es-ES"/>
        </w:rPr>
        <w:t xml:space="preserve">ni el monto, ni </w:t>
      </w:r>
      <w:r w:rsidR="007D5BA7" w:rsidRPr="00C4048B">
        <w:rPr>
          <w:rFonts w:ascii="EYInterstate Light" w:hAnsi="EYInterstate Light"/>
          <w:szCs w:val="24"/>
          <w:lang w:val="es-ES" w:eastAsia="es-ES"/>
        </w:rPr>
        <w:t>la fecha exacta</w:t>
      </w:r>
      <w:r w:rsidRPr="00C4048B">
        <w:rPr>
          <w:rFonts w:ascii="EYInterstate Light" w:hAnsi="EYInterstate Light"/>
          <w:szCs w:val="24"/>
          <w:lang w:val="es-ES" w:eastAsia="es-ES"/>
        </w:rPr>
        <w:t xml:space="preserve"> </w:t>
      </w:r>
      <w:r w:rsidR="007D5BA7" w:rsidRPr="00C4048B">
        <w:rPr>
          <w:rFonts w:ascii="EYInterstate Light" w:hAnsi="EYInterstate Light"/>
          <w:szCs w:val="24"/>
          <w:lang w:val="es-ES" w:eastAsia="es-ES"/>
        </w:rPr>
        <w:t xml:space="preserve">en la que deberán ser </w:t>
      </w:r>
      <w:r w:rsidRPr="00C4048B">
        <w:rPr>
          <w:rFonts w:ascii="EYInterstate Light" w:hAnsi="EYInterstate Light"/>
          <w:szCs w:val="24"/>
          <w:lang w:val="es-ES" w:eastAsia="es-ES"/>
        </w:rPr>
        <w:t>agotados</w:t>
      </w:r>
      <w:r w:rsidR="007D5BA7" w:rsidRPr="00C4048B">
        <w:rPr>
          <w:rFonts w:ascii="EYInterstate Light" w:hAnsi="EYInterstate Light"/>
          <w:szCs w:val="24"/>
          <w:lang w:val="es-ES" w:eastAsia="es-ES"/>
        </w:rPr>
        <w:t>.</w:t>
      </w:r>
    </w:p>
    <w:p w:rsidR="00C32883" w:rsidRPr="00C4048B" w:rsidRDefault="00C32883" w:rsidP="007F73BA">
      <w:pPr>
        <w:tabs>
          <w:tab w:val="left" w:pos="0"/>
        </w:tabs>
        <w:rPr>
          <w:rFonts w:ascii="EYInterstate Light" w:hAnsi="EYInterstate Light"/>
          <w:color w:val="FF0000"/>
          <w:szCs w:val="24"/>
          <w:lang w:val="es-ES" w:eastAsia="es-ES"/>
        </w:rPr>
      </w:pPr>
    </w:p>
    <w:p w:rsidR="00B85298" w:rsidRPr="00C4048B" w:rsidRDefault="00460C30" w:rsidP="00460C30">
      <w:p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  <w:r w:rsidRPr="00C4048B">
        <w:rPr>
          <w:rFonts w:ascii="EYInterstate Light" w:hAnsi="EYInterstate Light"/>
          <w:szCs w:val="24"/>
          <w:lang w:val="es-ES" w:eastAsia="es-ES"/>
        </w:rPr>
        <w:t>1</w:t>
      </w:r>
      <w:r w:rsidR="00C46B52" w:rsidRPr="00C4048B">
        <w:rPr>
          <w:rFonts w:ascii="EYInterstate Light" w:hAnsi="EYInterstate Light"/>
          <w:szCs w:val="24"/>
          <w:lang w:val="es-ES" w:eastAsia="es-ES"/>
        </w:rPr>
        <w:t>3</w:t>
      </w:r>
      <w:r w:rsidRPr="00C4048B">
        <w:rPr>
          <w:rFonts w:ascii="EYInterstate Light" w:hAnsi="EYInterstate Light"/>
          <w:szCs w:val="24"/>
          <w:lang w:val="es-ES" w:eastAsia="es-ES"/>
        </w:rPr>
        <w:t>.- L</w:t>
      </w:r>
      <w:r w:rsidR="00B85298" w:rsidRPr="00C4048B">
        <w:rPr>
          <w:rFonts w:ascii="EYInterstate Light" w:hAnsi="EYInterstate Light"/>
          <w:szCs w:val="24"/>
          <w:lang w:val="es-ES" w:eastAsia="es-ES"/>
        </w:rPr>
        <w:t>os otros pasivos se componen de la siguiente manera:</w:t>
      </w:r>
    </w:p>
    <w:p w:rsidR="00B85298" w:rsidRPr="00C4048B" w:rsidRDefault="00B85298" w:rsidP="00460C30">
      <w:p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</w:p>
    <w:p w:rsidR="00B85298" w:rsidRPr="00C4048B" w:rsidRDefault="00B85298" w:rsidP="00B85298">
      <w:pPr>
        <w:pStyle w:val="Prrafodelista"/>
        <w:numPr>
          <w:ilvl w:val="0"/>
          <w:numId w:val="11"/>
        </w:num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  <w:r w:rsidRPr="00C4048B">
        <w:rPr>
          <w:rFonts w:ascii="EYInterstate Light" w:hAnsi="EYInterstate Light"/>
          <w:szCs w:val="24"/>
          <w:lang w:val="es-ES" w:eastAsia="es-ES"/>
        </w:rPr>
        <w:t>Cesa</w:t>
      </w:r>
      <w:r w:rsidR="00EE4598">
        <w:rPr>
          <w:rFonts w:ascii="EYInterstate Light" w:hAnsi="EYInterstate Light"/>
          <w:szCs w:val="24"/>
          <w:lang w:val="es-ES" w:eastAsia="es-ES"/>
        </w:rPr>
        <w:t xml:space="preserve">ntías consolidadas </w:t>
      </w:r>
      <w:r w:rsidR="00EE4598">
        <w:rPr>
          <w:rFonts w:ascii="EYInterstate Light" w:hAnsi="EYInterstate Light"/>
          <w:szCs w:val="24"/>
          <w:lang w:val="es-ES" w:eastAsia="es-ES"/>
        </w:rPr>
        <w:tab/>
      </w:r>
      <w:r w:rsidR="00EE4598">
        <w:rPr>
          <w:rFonts w:ascii="EYInterstate Light" w:hAnsi="EYInterstate Light"/>
          <w:szCs w:val="24"/>
          <w:lang w:val="es-ES" w:eastAsia="es-ES"/>
        </w:rPr>
        <w:tab/>
      </w:r>
      <w:r w:rsidR="00EE4598">
        <w:rPr>
          <w:rFonts w:ascii="EYInterstate Light" w:hAnsi="EYInterstate Light"/>
          <w:szCs w:val="24"/>
          <w:lang w:val="es-ES" w:eastAsia="es-ES"/>
        </w:rPr>
        <w:tab/>
      </w:r>
      <w:r w:rsidR="00EE4598">
        <w:rPr>
          <w:rFonts w:ascii="EYInterstate Light" w:hAnsi="EYInterstate Light"/>
          <w:szCs w:val="24"/>
          <w:lang w:val="es-ES" w:eastAsia="es-ES"/>
        </w:rPr>
        <w:tab/>
      </w:r>
      <w:r w:rsidR="00EE4598">
        <w:rPr>
          <w:rFonts w:ascii="EYInterstate Light" w:hAnsi="EYInterstate Light"/>
          <w:szCs w:val="24"/>
          <w:lang w:val="es-ES" w:eastAsia="es-ES"/>
        </w:rPr>
        <w:tab/>
      </w:r>
      <w:r w:rsidR="00EE4598">
        <w:rPr>
          <w:rFonts w:ascii="EYInterstate Light" w:hAnsi="EYInterstate Light"/>
          <w:szCs w:val="24"/>
          <w:lang w:val="es-ES" w:eastAsia="es-ES"/>
        </w:rPr>
        <w:tab/>
        <w:t xml:space="preserve">$    </w:t>
      </w:r>
      <w:r w:rsidRPr="00C4048B">
        <w:rPr>
          <w:rFonts w:ascii="EYInterstate Light" w:hAnsi="EYInterstate Light"/>
          <w:szCs w:val="24"/>
          <w:lang w:val="es-ES" w:eastAsia="es-ES"/>
        </w:rPr>
        <w:t>76.282</w:t>
      </w:r>
    </w:p>
    <w:p w:rsidR="00B85298" w:rsidRPr="00C4048B" w:rsidRDefault="00B85298" w:rsidP="00B85298">
      <w:pPr>
        <w:pStyle w:val="Prrafodelista"/>
        <w:numPr>
          <w:ilvl w:val="0"/>
          <w:numId w:val="11"/>
        </w:num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  <w:r w:rsidRPr="00C4048B">
        <w:rPr>
          <w:rFonts w:ascii="EYInterstate Light" w:hAnsi="EYInterstate Light"/>
          <w:szCs w:val="24"/>
          <w:lang w:val="es-ES" w:eastAsia="es-ES"/>
        </w:rPr>
        <w:t>Intereses de cesantías</w:t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ab/>
        <w:t>$    23.282</w:t>
      </w:r>
    </w:p>
    <w:p w:rsidR="00B85298" w:rsidRPr="00C4048B" w:rsidRDefault="00B85298" w:rsidP="00B85298">
      <w:pPr>
        <w:pStyle w:val="Prrafodelista"/>
        <w:numPr>
          <w:ilvl w:val="0"/>
          <w:numId w:val="11"/>
        </w:num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  <w:r w:rsidRPr="00C4048B">
        <w:rPr>
          <w:rFonts w:ascii="EYInterstate Light" w:hAnsi="EYInterstate Light"/>
          <w:szCs w:val="24"/>
          <w:lang w:val="es-ES" w:eastAsia="es-ES"/>
        </w:rPr>
        <w:t>Vacaciones consolidadas</w:t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ab/>
        <w:t>$    23.851</w:t>
      </w:r>
    </w:p>
    <w:p w:rsidR="00B85298" w:rsidRPr="00C4048B" w:rsidRDefault="00B85298" w:rsidP="00B85298">
      <w:pPr>
        <w:pStyle w:val="Prrafodelista"/>
        <w:numPr>
          <w:ilvl w:val="0"/>
          <w:numId w:val="11"/>
        </w:num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  <w:r w:rsidRPr="00C4048B">
        <w:rPr>
          <w:rFonts w:ascii="EYInterstate Light" w:hAnsi="EYInterstate Light"/>
          <w:szCs w:val="24"/>
          <w:lang w:val="es-ES" w:eastAsia="es-ES"/>
        </w:rPr>
        <w:t>Ingresos recibidos para terceros</w:t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ab/>
        <w:t>$          711</w:t>
      </w:r>
    </w:p>
    <w:p w:rsidR="00B85298" w:rsidRPr="00C4048B" w:rsidRDefault="00B85298" w:rsidP="00B85298">
      <w:p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</w:p>
    <w:p w:rsidR="00460C30" w:rsidRPr="00C4048B" w:rsidRDefault="00B85298" w:rsidP="00460C30">
      <w:p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  <w:r w:rsidRPr="00C4048B">
        <w:rPr>
          <w:rFonts w:ascii="EYInterstate Light" w:hAnsi="EYInterstate Light"/>
          <w:szCs w:val="24"/>
          <w:lang w:val="es-ES" w:eastAsia="es-ES"/>
        </w:rPr>
        <w:t>14.- Los pasivos estimados y</w:t>
      </w:r>
      <w:r w:rsidR="0004340F" w:rsidRPr="00C4048B">
        <w:rPr>
          <w:rFonts w:ascii="EYInterstate Light" w:hAnsi="EYInterstate Light"/>
          <w:szCs w:val="24"/>
          <w:lang w:val="es-ES" w:eastAsia="es-ES"/>
        </w:rPr>
        <w:t xml:space="preserve"> provisiones</w:t>
      </w:r>
      <w:r w:rsidR="00460C30" w:rsidRPr="00C4048B">
        <w:rPr>
          <w:rFonts w:ascii="EYInterstate Light" w:hAnsi="EYInterstate Light"/>
          <w:szCs w:val="24"/>
          <w:lang w:val="es-ES" w:eastAsia="es-ES"/>
        </w:rPr>
        <w:t xml:space="preserve"> se componen de la siguiente manera:</w:t>
      </w:r>
    </w:p>
    <w:p w:rsidR="00460C30" w:rsidRPr="00C4048B" w:rsidRDefault="00460C30" w:rsidP="00460C30">
      <w:p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</w:p>
    <w:p w:rsidR="00E24671" w:rsidRPr="00C4048B" w:rsidRDefault="00652D10" w:rsidP="00652D10">
      <w:pPr>
        <w:pStyle w:val="Prrafodelista"/>
        <w:numPr>
          <w:ilvl w:val="0"/>
          <w:numId w:val="11"/>
        </w:num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  <w:r w:rsidRPr="00C4048B">
        <w:rPr>
          <w:rFonts w:ascii="EYInterstate Light" w:hAnsi="EYInterstate Light"/>
          <w:szCs w:val="24"/>
          <w:lang w:val="es-ES" w:eastAsia="es-ES"/>
        </w:rPr>
        <w:t>Litigios</w:t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ab/>
        <w:t>$</w:t>
      </w:r>
      <w:r w:rsidR="00460C30" w:rsidRPr="00C4048B">
        <w:rPr>
          <w:rFonts w:ascii="EYInterstate Light" w:hAnsi="EYInterstate Light"/>
          <w:szCs w:val="24"/>
          <w:lang w:val="es-ES" w:eastAsia="es-ES"/>
        </w:rPr>
        <w:t xml:space="preserve">    </w:t>
      </w:r>
      <w:r w:rsidR="00EE4598">
        <w:rPr>
          <w:rFonts w:ascii="EYInterstate Light" w:hAnsi="EYInterstate Light"/>
          <w:szCs w:val="24"/>
          <w:lang w:val="es-ES" w:eastAsia="es-ES"/>
        </w:rPr>
        <w:t>1</w:t>
      </w:r>
      <w:r w:rsidRPr="00C4048B">
        <w:rPr>
          <w:rFonts w:ascii="EYInterstate Light" w:hAnsi="EYInterstate Light"/>
          <w:szCs w:val="24"/>
          <w:lang w:val="es-ES" w:eastAsia="es-ES"/>
        </w:rPr>
        <w:t>00.000</w:t>
      </w:r>
    </w:p>
    <w:p w:rsidR="0004340F" w:rsidRPr="00C4048B" w:rsidRDefault="00652D10" w:rsidP="000F431F">
      <w:pPr>
        <w:pStyle w:val="Prrafodelista"/>
        <w:numPr>
          <w:ilvl w:val="0"/>
          <w:numId w:val="11"/>
        </w:num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  <w:r w:rsidRPr="00C4048B">
        <w:rPr>
          <w:rFonts w:ascii="EYInterstate Light" w:hAnsi="EYInterstate Light"/>
          <w:szCs w:val="24"/>
          <w:lang w:val="es-ES" w:eastAsia="es-ES"/>
        </w:rPr>
        <w:t>Para costos y gastos de servicios públicos</w:t>
      </w:r>
      <w:r w:rsidR="00EE4598">
        <w:rPr>
          <w:rFonts w:ascii="EYInterstate Light" w:hAnsi="EYInterstate Light"/>
          <w:szCs w:val="24"/>
          <w:lang w:val="es-ES" w:eastAsia="es-ES"/>
        </w:rPr>
        <w:tab/>
      </w:r>
      <w:r w:rsidR="00EE4598">
        <w:rPr>
          <w:rFonts w:ascii="EYInterstate Light" w:hAnsi="EYInterstate Light"/>
          <w:szCs w:val="24"/>
          <w:lang w:val="es-ES" w:eastAsia="es-ES"/>
        </w:rPr>
        <w:tab/>
      </w:r>
      <w:r w:rsidR="0004340F" w:rsidRPr="00C4048B">
        <w:rPr>
          <w:rFonts w:ascii="EYInterstate Light" w:hAnsi="EYInterstate Light"/>
          <w:szCs w:val="24"/>
          <w:lang w:val="es-ES" w:eastAsia="es-ES"/>
        </w:rPr>
        <w:tab/>
        <w:t xml:space="preserve">$      </w:t>
      </w:r>
      <w:r w:rsidRPr="00C4048B">
        <w:rPr>
          <w:rFonts w:ascii="EYInterstate Light" w:hAnsi="EYInterstate Light"/>
          <w:szCs w:val="24"/>
          <w:lang w:val="es-ES" w:eastAsia="es-ES"/>
        </w:rPr>
        <w:t>48.345</w:t>
      </w:r>
    </w:p>
    <w:p w:rsidR="00652D10" w:rsidRPr="00C4048B" w:rsidRDefault="00652D10" w:rsidP="007F73BA">
      <w:p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</w:p>
    <w:p w:rsidR="007F73BA" w:rsidRPr="00C4048B" w:rsidRDefault="00652D10" w:rsidP="007F73BA">
      <w:p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  <w:r w:rsidRPr="00C4048B">
        <w:rPr>
          <w:rFonts w:ascii="EYInterstate Light" w:hAnsi="EYInterstate Light"/>
          <w:szCs w:val="24"/>
          <w:lang w:val="es-ES" w:eastAsia="es-ES"/>
        </w:rPr>
        <w:t>El litigio está representado en una demanda en</w:t>
      </w:r>
      <w:r w:rsidR="007F73BA" w:rsidRPr="00C4048B">
        <w:rPr>
          <w:rFonts w:ascii="EYInterstate Light" w:hAnsi="EYInterstate Light"/>
          <w:szCs w:val="24"/>
          <w:lang w:val="es-ES" w:eastAsia="es-ES"/>
        </w:rPr>
        <w:t xml:space="preserve"> contra que muy  probablement</w:t>
      </w:r>
      <w:r w:rsidR="00D956E9" w:rsidRPr="00C4048B">
        <w:rPr>
          <w:rFonts w:ascii="EYInterstate Light" w:hAnsi="EYInterstate Light"/>
          <w:szCs w:val="24"/>
          <w:lang w:val="es-ES" w:eastAsia="es-ES"/>
        </w:rPr>
        <w:t>e se va a perder</w:t>
      </w:r>
      <w:r w:rsidRPr="00C4048B">
        <w:rPr>
          <w:rFonts w:ascii="EYInterstate Light" w:hAnsi="EYInterstate Light"/>
          <w:szCs w:val="24"/>
          <w:lang w:val="es-ES" w:eastAsia="es-ES"/>
        </w:rPr>
        <w:t>.</w:t>
      </w:r>
    </w:p>
    <w:p w:rsidR="0068655F" w:rsidRPr="00C4048B" w:rsidRDefault="0068655F" w:rsidP="0004340F">
      <w:p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</w:p>
    <w:p w:rsidR="0004340F" w:rsidRPr="00C4048B" w:rsidRDefault="0004340F" w:rsidP="0004340F">
      <w:p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  <w:r w:rsidRPr="00C4048B">
        <w:rPr>
          <w:rFonts w:ascii="EYInterstate Light" w:hAnsi="EYInterstate Light"/>
          <w:szCs w:val="24"/>
          <w:lang w:val="es-ES" w:eastAsia="es-ES"/>
        </w:rPr>
        <w:t>1</w:t>
      </w:r>
      <w:r w:rsidR="00DC6F4D">
        <w:rPr>
          <w:rFonts w:ascii="EYInterstate Light" w:hAnsi="EYInterstate Light"/>
          <w:szCs w:val="24"/>
          <w:lang w:val="es-ES" w:eastAsia="es-ES"/>
        </w:rPr>
        <w:t>5</w:t>
      </w:r>
      <w:r w:rsidRPr="00C4048B">
        <w:rPr>
          <w:rFonts w:ascii="EYInterstate Light" w:hAnsi="EYInterstate Light"/>
          <w:szCs w:val="24"/>
          <w:lang w:val="es-ES" w:eastAsia="es-ES"/>
        </w:rPr>
        <w:t xml:space="preserve">.- </w:t>
      </w:r>
      <w:r w:rsidR="008A0719">
        <w:rPr>
          <w:rFonts w:ascii="EYInterstate Light" w:hAnsi="EYInterstate Light"/>
          <w:szCs w:val="24"/>
          <w:lang w:val="es-ES" w:eastAsia="es-ES"/>
        </w:rPr>
        <w:t>El capital social es</w:t>
      </w:r>
      <w:r w:rsidR="003258EE">
        <w:rPr>
          <w:rFonts w:ascii="EYInterstate Light" w:hAnsi="EYInterstate Light"/>
          <w:szCs w:val="24"/>
          <w:lang w:val="es-ES" w:eastAsia="es-ES"/>
        </w:rPr>
        <w:t>:</w:t>
      </w:r>
      <w:r w:rsidR="00EE4598">
        <w:rPr>
          <w:rFonts w:ascii="EYInterstate Light" w:hAnsi="EYInterstate Light"/>
          <w:szCs w:val="24"/>
          <w:lang w:val="es-ES" w:eastAsia="es-ES"/>
        </w:rPr>
        <w:tab/>
      </w:r>
      <w:r w:rsidR="00EE4598">
        <w:rPr>
          <w:rFonts w:ascii="EYInterstate Light" w:hAnsi="EYInterstate Light"/>
          <w:szCs w:val="24"/>
          <w:lang w:val="es-ES" w:eastAsia="es-ES"/>
        </w:rPr>
        <w:tab/>
      </w:r>
      <w:r w:rsidR="00EE4598">
        <w:rPr>
          <w:rFonts w:ascii="EYInterstate Light" w:hAnsi="EYInterstate Light"/>
          <w:szCs w:val="24"/>
          <w:lang w:val="es-ES" w:eastAsia="es-ES"/>
        </w:rPr>
        <w:tab/>
      </w:r>
      <w:r w:rsidR="00EE4598">
        <w:rPr>
          <w:rFonts w:ascii="EYInterstate Light" w:hAnsi="EYInterstate Light"/>
          <w:szCs w:val="24"/>
          <w:lang w:val="es-ES" w:eastAsia="es-ES"/>
        </w:rPr>
        <w:tab/>
      </w:r>
      <w:r w:rsidR="00EE4598">
        <w:rPr>
          <w:rFonts w:ascii="EYInterstate Light" w:hAnsi="EYInterstate Light"/>
          <w:szCs w:val="24"/>
          <w:lang w:val="es-ES" w:eastAsia="es-ES"/>
        </w:rPr>
        <w:tab/>
      </w:r>
      <w:r w:rsidR="00EE4598">
        <w:rPr>
          <w:rFonts w:ascii="EYInterstate Light" w:hAnsi="EYInterstate Light"/>
          <w:szCs w:val="24"/>
          <w:lang w:val="es-ES" w:eastAsia="es-ES"/>
        </w:rPr>
        <w:tab/>
      </w:r>
      <w:r w:rsidR="00652D10" w:rsidRPr="00C4048B">
        <w:rPr>
          <w:rFonts w:ascii="EYInterstate Light" w:hAnsi="EYInterstate Light"/>
          <w:szCs w:val="24"/>
          <w:lang w:val="es-ES" w:eastAsia="es-ES"/>
        </w:rPr>
        <w:t>$</w:t>
      </w:r>
      <w:r w:rsidR="00EE4598">
        <w:rPr>
          <w:rFonts w:ascii="EYInterstate Light" w:hAnsi="EYInterstate Light"/>
          <w:szCs w:val="24"/>
          <w:lang w:val="es-ES" w:eastAsia="es-ES"/>
        </w:rPr>
        <w:t xml:space="preserve">  </w:t>
      </w:r>
      <w:r w:rsidR="00652D10" w:rsidRPr="00C4048B">
        <w:rPr>
          <w:rFonts w:ascii="EYInterstate Light" w:hAnsi="EYInterstate Light"/>
          <w:szCs w:val="24"/>
          <w:lang w:val="es-ES" w:eastAsia="es-ES"/>
        </w:rPr>
        <w:t>2.826.494</w:t>
      </w:r>
    </w:p>
    <w:p w:rsidR="0004340F" w:rsidRPr="00C4048B" w:rsidRDefault="0004340F" w:rsidP="0004340F">
      <w:p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</w:p>
    <w:p w:rsidR="00652D10" w:rsidRPr="00C4048B" w:rsidRDefault="008A0719" w:rsidP="00460C30">
      <w:pPr>
        <w:rPr>
          <w:rFonts w:ascii="EYInterstate Light" w:hAnsi="EYInterstate Light"/>
          <w:szCs w:val="24"/>
          <w:lang w:val="es-ES" w:eastAsia="es-ES"/>
        </w:rPr>
      </w:pPr>
      <w:r>
        <w:rPr>
          <w:rFonts w:ascii="EYInterstate Light" w:hAnsi="EYInterstate Light"/>
          <w:szCs w:val="24"/>
          <w:lang w:val="es-ES" w:eastAsia="es-ES"/>
        </w:rPr>
        <w:t>El capital social corresponde a los aportes sociales de los asociados, e</w:t>
      </w:r>
      <w:r w:rsidR="00652D10" w:rsidRPr="00C4048B">
        <w:rPr>
          <w:rFonts w:ascii="EYInterstate Light" w:hAnsi="EYInterstate Light"/>
          <w:szCs w:val="24"/>
          <w:lang w:val="es-ES" w:eastAsia="es-ES"/>
        </w:rPr>
        <w:t>n la última asamblea realizada por la organización solidaria se aprobó que el capital  mínimo irreducible</w:t>
      </w:r>
      <w:r w:rsidR="00837551" w:rsidRPr="00C4048B">
        <w:rPr>
          <w:rFonts w:ascii="EYInterstate Light" w:hAnsi="EYInterstate Light"/>
          <w:szCs w:val="24"/>
          <w:lang w:val="es-ES" w:eastAsia="es-ES"/>
        </w:rPr>
        <w:t xml:space="preserve"> </w:t>
      </w:r>
      <w:r w:rsidR="003258EE" w:rsidRPr="00C4048B">
        <w:rPr>
          <w:rFonts w:ascii="EYInterstate Light" w:hAnsi="EYInterstate Light"/>
          <w:szCs w:val="24"/>
          <w:lang w:val="es-ES" w:eastAsia="es-ES"/>
        </w:rPr>
        <w:t>sea</w:t>
      </w:r>
      <w:r w:rsidR="00837551" w:rsidRPr="00C4048B">
        <w:rPr>
          <w:rFonts w:ascii="EYInterstate Light" w:hAnsi="EYInterstate Light"/>
          <w:szCs w:val="24"/>
          <w:lang w:val="es-ES" w:eastAsia="es-ES"/>
        </w:rPr>
        <w:t xml:space="preserve"> de 2</w:t>
      </w:r>
      <w:r w:rsidR="00652D10" w:rsidRPr="00C4048B">
        <w:rPr>
          <w:rFonts w:ascii="EYInterstate Light" w:hAnsi="EYInterstate Light"/>
          <w:szCs w:val="24"/>
          <w:lang w:val="es-ES" w:eastAsia="es-ES"/>
        </w:rPr>
        <w:t>,4 SMLV que para 31 de diciembre de 2013 era $1</w:t>
      </w:r>
      <w:r w:rsidR="00EE4598">
        <w:rPr>
          <w:rFonts w:ascii="EYInterstate Light" w:hAnsi="EYInterstate Light"/>
          <w:szCs w:val="24"/>
          <w:lang w:val="es-ES" w:eastAsia="es-ES"/>
        </w:rPr>
        <w:t>.</w:t>
      </w:r>
      <w:r w:rsidR="00652D10" w:rsidRPr="00C4048B">
        <w:rPr>
          <w:rFonts w:ascii="EYInterstate Light" w:hAnsi="EYInterstate Light"/>
          <w:szCs w:val="24"/>
          <w:lang w:val="es-ES" w:eastAsia="es-ES"/>
        </w:rPr>
        <w:t>414</w:t>
      </w:r>
      <w:r w:rsidR="00EE4598">
        <w:rPr>
          <w:rFonts w:ascii="EYInterstate Light" w:hAnsi="EYInterstate Light"/>
          <w:szCs w:val="24"/>
          <w:lang w:val="es-ES" w:eastAsia="es-ES"/>
        </w:rPr>
        <w:t>.</w:t>
      </w:r>
      <w:r w:rsidR="00652D10" w:rsidRPr="00C4048B">
        <w:rPr>
          <w:rFonts w:ascii="EYInterstate Light" w:hAnsi="EYInterstate Light"/>
          <w:szCs w:val="24"/>
          <w:lang w:val="es-ES" w:eastAsia="es-ES"/>
        </w:rPr>
        <w:t>800</w:t>
      </w:r>
      <w:r w:rsidR="00837551" w:rsidRPr="00C4048B">
        <w:rPr>
          <w:rFonts w:ascii="EYInterstate Light" w:hAnsi="EYInterstate Light"/>
          <w:szCs w:val="24"/>
          <w:lang w:val="es-ES" w:eastAsia="es-ES"/>
        </w:rPr>
        <w:t>.</w:t>
      </w:r>
      <w:r w:rsidR="00680657">
        <w:rPr>
          <w:rFonts w:ascii="EYInterstate Light" w:hAnsi="EYInterstate Light"/>
          <w:szCs w:val="24"/>
          <w:lang w:val="es-ES" w:eastAsia="es-ES"/>
        </w:rPr>
        <w:t xml:space="preserve"> </w:t>
      </w:r>
    </w:p>
    <w:p w:rsidR="00652D10" w:rsidRPr="00C4048B" w:rsidRDefault="00652D10" w:rsidP="00460C30">
      <w:pPr>
        <w:rPr>
          <w:rFonts w:ascii="EYInterstate Light" w:hAnsi="EYInterstate Light"/>
          <w:szCs w:val="24"/>
          <w:lang w:val="es-ES" w:eastAsia="es-ES"/>
        </w:rPr>
      </w:pPr>
    </w:p>
    <w:p w:rsidR="0004340F" w:rsidRPr="00C4048B" w:rsidRDefault="00DC6F4D" w:rsidP="00460C30">
      <w:pPr>
        <w:rPr>
          <w:rFonts w:ascii="EYInterstate Light" w:hAnsi="EYInterstate Light"/>
          <w:szCs w:val="24"/>
          <w:lang w:val="es-ES" w:eastAsia="es-ES"/>
        </w:rPr>
      </w:pPr>
      <w:r>
        <w:rPr>
          <w:rFonts w:ascii="EYInterstate Light" w:hAnsi="EYInterstate Light"/>
          <w:szCs w:val="24"/>
          <w:lang w:val="es-ES" w:eastAsia="es-ES"/>
        </w:rPr>
        <w:t>16</w:t>
      </w:r>
      <w:r w:rsidR="0004340F" w:rsidRPr="00C4048B">
        <w:rPr>
          <w:rFonts w:ascii="EYInterstate Light" w:hAnsi="EYInterstate Light"/>
          <w:szCs w:val="24"/>
          <w:lang w:val="es-ES" w:eastAsia="es-ES"/>
        </w:rPr>
        <w:t>.- Las reservas se compone</w:t>
      </w:r>
      <w:r w:rsidR="00837551" w:rsidRPr="00C4048B">
        <w:rPr>
          <w:rFonts w:ascii="EYInterstate Light" w:hAnsi="EYInterstate Light"/>
          <w:szCs w:val="24"/>
          <w:lang w:val="es-ES" w:eastAsia="es-ES"/>
        </w:rPr>
        <w:t>n</w:t>
      </w:r>
      <w:r w:rsidR="0004340F" w:rsidRPr="00C4048B">
        <w:rPr>
          <w:rFonts w:ascii="EYInterstate Light" w:hAnsi="EYInterstate Light"/>
          <w:szCs w:val="24"/>
          <w:lang w:val="es-ES" w:eastAsia="es-ES"/>
        </w:rPr>
        <w:t xml:space="preserve"> de la siguiente manera:</w:t>
      </w:r>
    </w:p>
    <w:p w:rsidR="0004340F" w:rsidRPr="00C4048B" w:rsidRDefault="0004340F" w:rsidP="00460C30">
      <w:pPr>
        <w:rPr>
          <w:rFonts w:ascii="EYInterstate Light" w:hAnsi="EYInterstate Light"/>
          <w:szCs w:val="24"/>
          <w:lang w:val="es-ES" w:eastAsia="es-ES"/>
        </w:rPr>
      </w:pPr>
    </w:p>
    <w:p w:rsidR="0004340F" w:rsidRPr="00C4048B" w:rsidRDefault="00216EC8" w:rsidP="000F431F">
      <w:pPr>
        <w:pStyle w:val="Prrafodelista"/>
        <w:numPr>
          <w:ilvl w:val="0"/>
          <w:numId w:val="11"/>
        </w:num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  <w:r w:rsidRPr="00C4048B">
        <w:rPr>
          <w:rFonts w:ascii="EYInterstate Light" w:hAnsi="EYInterstate Light"/>
          <w:szCs w:val="24"/>
          <w:lang w:val="es-ES" w:eastAsia="es-ES"/>
        </w:rPr>
        <w:t>Reserva protección de aportes</w:t>
      </w:r>
      <w:r w:rsidR="00786CCC">
        <w:rPr>
          <w:rFonts w:ascii="EYInterstate Light" w:hAnsi="EYInterstate Light"/>
          <w:szCs w:val="24"/>
          <w:lang w:val="es-ES" w:eastAsia="es-ES"/>
        </w:rPr>
        <w:tab/>
      </w:r>
      <w:r w:rsidR="00786CCC">
        <w:rPr>
          <w:rFonts w:ascii="EYInterstate Light" w:hAnsi="EYInterstate Light"/>
          <w:szCs w:val="24"/>
          <w:lang w:val="es-ES" w:eastAsia="es-ES"/>
        </w:rPr>
        <w:tab/>
      </w:r>
      <w:r w:rsidR="00786CCC">
        <w:rPr>
          <w:rFonts w:ascii="EYInterstate Light" w:hAnsi="EYInterstate Light"/>
          <w:szCs w:val="24"/>
          <w:lang w:val="es-ES" w:eastAsia="es-ES"/>
        </w:rPr>
        <w:tab/>
      </w:r>
      <w:r w:rsidR="00786CCC">
        <w:rPr>
          <w:rFonts w:ascii="EYInterstate Light" w:hAnsi="EYInterstate Light"/>
          <w:szCs w:val="24"/>
          <w:lang w:val="es-ES" w:eastAsia="es-ES"/>
        </w:rPr>
        <w:tab/>
      </w:r>
      <w:r w:rsidR="00786CCC">
        <w:rPr>
          <w:rFonts w:ascii="EYInterstate Light" w:hAnsi="EYInterstate Light"/>
          <w:szCs w:val="24"/>
          <w:lang w:val="es-ES" w:eastAsia="es-ES"/>
        </w:rPr>
        <w:tab/>
        <w:t xml:space="preserve">  $  </w:t>
      </w:r>
      <w:r w:rsidR="0004340F" w:rsidRPr="00C4048B">
        <w:rPr>
          <w:rFonts w:ascii="EYInterstate Light" w:hAnsi="EYInterstate Light"/>
          <w:szCs w:val="24"/>
          <w:lang w:val="es-ES" w:eastAsia="es-ES"/>
        </w:rPr>
        <w:t xml:space="preserve"> </w:t>
      </w:r>
      <w:r w:rsidRPr="00C4048B">
        <w:rPr>
          <w:rFonts w:ascii="EYInterstate Light" w:hAnsi="EYInterstate Light"/>
          <w:szCs w:val="24"/>
          <w:lang w:val="es-ES" w:eastAsia="es-ES"/>
        </w:rPr>
        <w:t>450.483</w:t>
      </w:r>
    </w:p>
    <w:p w:rsidR="0004340F" w:rsidRPr="00C4048B" w:rsidRDefault="00216EC8" w:rsidP="000F431F">
      <w:pPr>
        <w:pStyle w:val="Prrafodelista"/>
        <w:numPr>
          <w:ilvl w:val="0"/>
          <w:numId w:val="11"/>
        </w:num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  <w:r w:rsidRPr="00C4048B">
        <w:rPr>
          <w:rFonts w:ascii="EYInterstate Light" w:hAnsi="EYInterstate Light"/>
          <w:szCs w:val="24"/>
          <w:lang w:val="es-ES" w:eastAsia="es-ES"/>
        </w:rPr>
        <w:t>Reserva de asamblea</w:t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="0004340F" w:rsidRPr="00C4048B">
        <w:rPr>
          <w:rFonts w:ascii="EYInterstate Light" w:hAnsi="EYInterstate Light"/>
          <w:szCs w:val="24"/>
          <w:lang w:val="es-ES" w:eastAsia="es-ES"/>
        </w:rPr>
        <w:tab/>
      </w:r>
      <w:r w:rsidR="0004340F" w:rsidRPr="00C4048B">
        <w:rPr>
          <w:rFonts w:ascii="EYInterstate Light" w:hAnsi="EYInterstate Light"/>
          <w:szCs w:val="24"/>
          <w:lang w:val="es-ES" w:eastAsia="es-ES"/>
        </w:rPr>
        <w:tab/>
      </w:r>
      <w:r w:rsidR="0004340F" w:rsidRPr="00C4048B">
        <w:rPr>
          <w:rFonts w:ascii="EYInterstate Light" w:hAnsi="EYInterstate Light"/>
          <w:szCs w:val="24"/>
          <w:lang w:val="es-ES" w:eastAsia="es-ES"/>
        </w:rPr>
        <w:tab/>
      </w:r>
      <w:r w:rsidR="0004340F" w:rsidRPr="00C4048B">
        <w:rPr>
          <w:rFonts w:ascii="EYInterstate Light" w:hAnsi="EYInterstate Light"/>
          <w:szCs w:val="24"/>
          <w:lang w:val="es-ES" w:eastAsia="es-ES"/>
        </w:rPr>
        <w:tab/>
      </w:r>
      <w:r w:rsidR="0004340F" w:rsidRPr="00C4048B">
        <w:rPr>
          <w:rFonts w:ascii="EYInterstate Light" w:hAnsi="EYInterstate Light"/>
          <w:szCs w:val="24"/>
          <w:lang w:val="es-ES" w:eastAsia="es-ES"/>
        </w:rPr>
        <w:tab/>
      </w:r>
      <w:r w:rsidR="00786CCC">
        <w:rPr>
          <w:rFonts w:ascii="EYInterstate Light" w:hAnsi="EYInterstate Light"/>
          <w:szCs w:val="24"/>
          <w:lang w:val="es-ES" w:eastAsia="es-ES"/>
        </w:rPr>
        <w:t xml:space="preserve">  </w:t>
      </w:r>
      <w:r w:rsidR="0004340F" w:rsidRPr="00C4048B">
        <w:rPr>
          <w:rFonts w:ascii="EYInterstate Light" w:hAnsi="EYInterstate Light"/>
          <w:szCs w:val="24"/>
          <w:lang w:val="es-ES" w:eastAsia="es-ES"/>
        </w:rPr>
        <w:t>$</w:t>
      </w:r>
      <w:r w:rsidRPr="00C4048B">
        <w:rPr>
          <w:rFonts w:ascii="EYInterstate Light" w:hAnsi="EYInterstate Light"/>
          <w:szCs w:val="24"/>
          <w:lang w:val="es-ES" w:eastAsia="es-ES"/>
        </w:rPr>
        <w:t xml:space="preserve">  </w:t>
      </w:r>
      <w:r w:rsidR="0004340F" w:rsidRPr="00C4048B">
        <w:rPr>
          <w:rFonts w:ascii="EYInterstate Light" w:hAnsi="EYInterstate Light"/>
          <w:szCs w:val="24"/>
          <w:lang w:val="es-ES" w:eastAsia="es-ES"/>
        </w:rPr>
        <w:t xml:space="preserve">   </w:t>
      </w:r>
      <w:r w:rsidRPr="00C4048B">
        <w:rPr>
          <w:rFonts w:ascii="EYInterstate Light" w:hAnsi="EYInterstate Light"/>
          <w:szCs w:val="24"/>
          <w:lang w:val="es-ES" w:eastAsia="es-ES"/>
        </w:rPr>
        <w:t>71.557</w:t>
      </w:r>
    </w:p>
    <w:p w:rsidR="00216EC8" w:rsidRPr="00C4048B" w:rsidRDefault="00216EC8" w:rsidP="000F431F">
      <w:pPr>
        <w:pStyle w:val="Prrafodelista"/>
        <w:numPr>
          <w:ilvl w:val="0"/>
          <w:numId w:val="11"/>
        </w:numPr>
        <w:tabs>
          <w:tab w:val="left" w:pos="0"/>
        </w:tabs>
        <w:rPr>
          <w:rFonts w:ascii="EYInterstate Light" w:hAnsi="EYInterstate Light"/>
          <w:szCs w:val="24"/>
          <w:lang w:val="es-ES" w:eastAsia="es-ES"/>
        </w:rPr>
      </w:pPr>
      <w:r w:rsidRPr="00C4048B">
        <w:rPr>
          <w:rFonts w:ascii="EYInterstate Light" w:hAnsi="EYInterstate Light"/>
          <w:szCs w:val="24"/>
          <w:lang w:val="es-ES" w:eastAsia="es-ES"/>
        </w:rPr>
        <w:t>Otras reservas</w:t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Pr="00C4048B">
        <w:rPr>
          <w:rFonts w:ascii="EYInterstate Light" w:hAnsi="EYInterstate Light"/>
          <w:szCs w:val="24"/>
          <w:lang w:val="es-ES" w:eastAsia="es-ES"/>
        </w:rPr>
        <w:tab/>
      </w:r>
      <w:r w:rsidR="00786CCC">
        <w:rPr>
          <w:rFonts w:ascii="EYInterstate Light" w:hAnsi="EYInterstate Light"/>
          <w:szCs w:val="24"/>
          <w:lang w:val="es-ES" w:eastAsia="es-ES"/>
        </w:rPr>
        <w:t xml:space="preserve">  </w:t>
      </w:r>
      <w:r w:rsidRPr="00C4048B">
        <w:rPr>
          <w:rFonts w:ascii="EYInterstate Light" w:hAnsi="EYInterstate Light"/>
          <w:szCs w:val="24"/>
          <w:lang w:val="es-ES" w:eastAsia="es-ES"/>
        </w:rPr>
        <w:t>$     25.431</w:t>
      </w:r>
    </w:p>
    <w:p w:rsidR="00F374F8" w:rsidRDefault="00F374F8" w:rsidP="00460C30">
      <w:pPr>
        <w:rPr>
          <w:rFonts w:ascii="EYInterstate Light" w:hAnsi="EYInterstate Light"/>
          <w:szCs w:val="24"/>
          <w:lang w:val="es-ES" w:eastAsia="es-ES"/>
        </w:rPr>
      </w:pPr>
    </w:p>
    <w:p w:rsidR="00C4048B" w:rsidRPr="00EE4598" w:rsidRDefault="00C4048B" w:rsidP="00C4048B">
      <w:pPr>
        <w:spacing w:line="240" w:lineRule="auto"/>
        <w:rPr>
          <w:b/>
          <w:iCs/>
          <w:lang w:val="es-CO"/>
        </w:rPr>
      </w:pPr>
      <w:r w:rsidRPr="00EE4598">
        <w:rPr>
          <w:b/>
          <w:i/>
          <w:iCs/>
          <w:lang w:val="es-CO"/>
        </w:rPr>
        <w:t xml:space="preserve">DECLARACION DE RESPONSABILIDAD       </w:t>
      </w:r>
    </w:p>
    <w:p w:rsidR="00C4048B" w:rsidRDefault="00C4048B" w:rsidP="00C4048B">
      <w:pPr>
        <w:spacing w:line="240" w:lineRule="auto"/>
        <w:rPr>
          <w:i/>
          <w:iCs/>
          <w:lang w:val="es-CO"/>
        </w:rPr>
      </w:pPr>
    </w:p>
    <w:p w:rsidR="00C4048B" w:rsidRDefault="00C4048B" w:rsidP="00C4048B">
      <w:pPr>
        <w:spacing w:line="240" w:lineRule="auto"/>
        <w:rPr>
          <w:rFonts w:ascii="EYInterstate Light" w:hAnsi="EYInterstate Light"/>
          <w:lang w:val="es-CO"/>
        </w:rPr>
      </w:pPr>
      <w:r>
        <w:rPr>
          <w:rFonts w:ascii="EYInterstate Light" w:hAnsi="EYInterstate Light"/>
          <w:lang w:val="es-CO"/>
        </w:rPr>
        <w:t>Ernst &amp; Young Audit</w:t>
      </w:r>
      <w:r w:rsidR="00680657">
        <w:rPr>
          <w:rFonts w:ascii="EYInterstate Light" w:hAnsi="EYInterstate Light"/>
          <w:lang w:val="es-CO"/>
        </w:rPr>
        <w:t>.</w:t>
      </w:r>
      <w:r w:rsidRPr="00DF5F74">
        <w:rPr>
          <w:rFonts w:ascii="EYInterstate Light" w:hAnsi="EYInterstate Light"/>
          <w:lang w:val="es-CO"/>
        </w:rPr>
        <w:t xml:space="preserve"> S.A.S. (EY), preparó el Informe adjunto únicamente para</w:t>
      </w:r>
      <w:r>
        <w:rPr>
          <w:rFonts w:ascii="EYInterstate Light" w:hAnsi="EYInterstate Light"/>
          <w:lang w:val="es-CO"/>
        </w:rPr>
        <w:t xml:space="preserve"> Superintendencia de Economía Solidaria (en adelante “la Superintendencia”)</w:t>
      </w:r>
      <w:r w:rsidRPr="00DF5F74">
        <w:rPr>
          <w:rFonts w:ascii="EYInterstate Light" w:hAnsi="EYInterstate Light"/>
          <w:lang w:val="es-CO"/>
        </w:rPr>
        <w:t>, de acuerdo con una relación exclusivamente entre EY y</w:t>
      </w:r>
      <w:r>
        <w:rPr>
          <w:rFonts w:ascii="EYInterstate Light" w:hAnsi="EYInterstate Light"/>
          <w:lang w:val="es-CO"/>
        </w:rPr>
        <w:t xml:space="preserve"> Superintendencia.</w:t>
      </w:r>
      <w:r w:rsidRPr="00DF5F74">
        <w:rPr>
          <w:rFonts w:ascii="EYInterstate Light" w:hAnsi="EYInterstate Light"/>
          <w:lang w:val="es-CO"/>
        </w:rPr>
        <w:t xml:space="preserve">  Ernst &amp; Young no prestó los servicios en nombre de, o para satisfacer las necesidades de ningún otro tercero.  Por lo tanto, EY renuncia expresamente a cualesquiera deberes u obligaciones frente a cualquier otro tercero con base en su uso del Informe adjunto. Cualquier tercero debe realizar sus propias indagaciones y procedimientos de debida diligencia para todos los propósitos, incluido, pero no limitado, a satisfacerse en cuanto a la condición financiera y ambiente de control de </w:t>
      </w:r>
      <w:r>
        <w:rPr>
          <w:rFonts w:ascii="EYInterstate Light" w:hAnsi="EYInterstate Light"/>
          <w:lang w:val="es-CO"/>
        </w:rPr>
        <w:t>la Superintendencia</w:t>
      </w:r>
      <w:r w:rsidRPr="00DF5F74">
        <w:rPr>
          <w:rFonts w:ascii="EYInterstate Light" w:hAnsi="EYInterstate Light"/>
          <w:lang w:val="es-CO"/>
        </w:rPr>
        <w:t xml:space="preserve">, así como sobre lo apropiado de la contabilidad respecto a cualquier situación abordada por el Informe o para la cual éste se pueda utilizar.  </w:t>
      </w:r>
    </w:p>
    <w:p w:rsidR="00C32883" w:rsidRDefault="00C32883" w:rsidP="00C4048B">
      <w:pPr>
        <w:spacing w:line="240" w:lineRule="auto"/>
        <w:rPr>
          <w:rFonts w:ascii="EYInterstate Light" w:hAnsi="EYInterstate Light"/>
          <w:lang w:val="es-CO"/>
        </w:rPr>
      </w:pPr>
    </w:p>
    <w:p w:rsidR="00C32883" w:rsidRPr="00DF5F74" w:rsidRDefault="00C32883" w:rsidP="00C4048B">
      <w:pPr>
        <w:spacing w:line="240" w:lineRule="auto"/>
        <w:rPr>
          <w:rFonts w:ascii="EYInterstate Light" w:hAnsi="EYInterstate Light"/>
          <w:lang w:val="es-CO"/>
        </w:rPr>
      </w:pPr>
    </w:p>
    <w:p w:rsidR="00C4048B" w:rsidRDefault="00C4048B" w:rsidP="00C4048B">
      <w:pPr>
        <w:spacing w:line="240" w:lineRule="auto"/>
        <w:rPr>
          <w:rFonts w:ascii="EYInterstate Light" w:hAnsi="EYInterstate Light"/>
          <w:lang w:val="es-CO"/>
        </w:rPr>
      </w:pPr>
    </w:p>
    <w:p w:rsidR="00C32883" w:rsidRDefault="00C4048B" w:rsidP="00C4048B">
      <w:pPr>
        <w:spacing w:line="240" w:lineRule="auto"/>
        <w:rPr>
          <w:rFonts w:ascii="EYInterstate Light" w:hAnsi="EYInterstate Light"/>
          <w:lang w:val="es-CO"/>
        </w:rPr>
      </w:pPr>
      <w:r w:rsidRPr="00DF5F74">
        <w:rPr>
          <w:rFonts w:ascii="EYInterstate Light" w:hAnsi="EYInterstate Light"/>
          <w:lang w:val="es-CO"/>
        </w:rPr>
        <w:t>EY no realizó una auditoría, revisión, examen u otra forma de certificación (según dichos términos son identificados por la AICPA, IFAC o por la Junta de Vigilancia de la Contaduría Pública (PC</w:t>
      </w:r>
      <w:r>
        <w:rPr>
          <w:rFonts w:ascii="EYInterstate Light" w:hAnsi="EYInterstate Light"/>
          <w:lang w:val="es-CO"/>
        </w:rPr>
        <w:t>AOB) de ningún estado financiero de la Superintendencia y/o sus supervisadas</w:t>
      </w:r>
      <w:r w:rsidRPr="00DF5F74">
        <w:rPr>
          <w:rFonts w:ascii="EYInterstate Light" w:hAnsi="EYInterstate Light"/>
          <w:lang w:val="es-CO"/>
        </w:rPr>
        <w:t xml:space="preserve">. Por lo tanto, EY no expresó ninguna forma de aseguramiento sobre los asuntos contables, estados financieros, cualquier otra información financiera </w:t>
      </w:r>
    </w:p>
    <w:p w:rsidR="00C32883" w:rsidRDefault="00C32883" w:rsidP="00C4048B">
      <w:pPr>
        <w:spacing w:line="240" w:lineRule="auto"/>
        <w:rPr>
          <w:rFonts w:ascii="EYInterstate Light" w:hAnsi="EYInterstate Light"/>
          <w:lang w:val="es-CO"/>
        </w:rPr>
      </w:pPr>
    </w:p>
    <w:p w:rsidR="00C4048B" w:rsidRDefault="00C4048B" w:rsidP="00C4048B">
      <w:pPr>
        <w:spacing w:line="240" w:lineRule="auto"/>
        <w:rPr>
          <w:rFonts w:ascii="EYInterstate Light" w:hAnsi="EYInterstate Light"/>
          <w:lang w:val="es-CO"/>
        </w:rPr>
      </w:pPr>
      <w:proofErr w:type="gramStart"/>
      <w:r w:rsidRPr="00DF5F74">
        <w:rPr>
          <w:rFonts w:ascii="EYInterstate Light" w:hAnsi="EYInterstate Light"/>
          <w:lang w:val="es-CO"/>
        </w:rPr>
        <w:t>o</w:t>
      </w:r>
      <w:proofErr w:type="gramEnd"/>
      <w:r w:rsidRPr="00DF5F74">
        <w:rPr>
          <w:rFonts w:ascii="EYInterstate Light" w:hAnsi="EYInterstate Light"/>
          <w:lang w:val="es-CO"/>
        </w:rPr>
        <w:t xml:space="preserve"> de otro</w:t>
      </w:r>
      <w:r>
        <w:rPr>
          <w:rFonts w:ascii="EYInterstate Light" w:hAnsi="EYInterstate Light"/>
          <w:lang w:val="es-CO"/>
        </w:rPr>
        <w:t xml:space="preserve"> tipo o de controles internos</w:t>
      </w:r>
      <w:r w:rsidRPr="00DF5F74">
        <w:rPr>
          <w:rFonts w:ascii="EYInterstate Light" w:hAnsi="EYInterstate Light"/>
          <w:lang w:val="es-CO"/>
        </w:rPr>
        <w:t>. EY no concluyó sobre el tratamiento contable apropiado con base en hechos específicos o recomendó cuál política/tratamiento conta</w:t>
      </w:r>
      <w:r>
        <w:rPr>
          <w:rFonts w:ascii="EYInterstate Light" w:hAnsi="EYInterstate Light"/>
          <w:lang w:val="es-CO"/>
        </w:rPr>
        <w:t>ble debe seleccionar o adoptar las supervisadas de la Superintendencia.</w:t>
      </w:r>
    </w:p>
    <w:p w:rsidR="00C4048B" w:rsidRPr="00DF5F74" w:rsidRDefault="00C4048B" w:rsidP="00C4048B">
      <w:pPr>
        <w:spacing w:line="240" w:lineRule="auto"/>
        <w:rPr>
          <w:rFonts w:ascii="EYInterstate Light" w:hAnsi="EYInterstate Light"/>
          <w:lang w:val="es-CO"/>
        </w:rPr>
      </w:pPr>
    </w:p>
    <w:p w:rsidR="00C4048B" w:rsidRPr="00DF5F74" w:rsidRDefault="00C4048B" w:rsidP="00C4048B">
      <w:pPr>
        <w:spacing w:line="240" w:lineRule="auto"/>
        <w:rPr>
          <w:rFonts w:ascii="EYInterstate Light" w:hAnsi="EYInterstate Light"/>
          <w:lang w:val="es-CO"/>
        </w:rPr>
      </w:pPr>
      <w:r w:rsidRPr="00DF5F74">
        <w:rPr>
          <w:rFonts w:ascii="EYInterstate Light" w:hAnsi="EYInterstate Light"/>
          <w:lang w:val="es-CO"/>
        </w:rPr>
        <w:t xml:space="preserve">Las observaciones relacionadas con asuntos contables que EY suministró a </w:t>
      </w:r>
      <w:r>
        <w:rPr>
          <w:rFonts w:ascii="EYInterstate Light" w:hAnsi="EYInterstate Light"/>
          <w:lang w:val="es-CO"/>
        </w:rPr>
        <w:t xml:space="preserve">la Superintendencia </w:t>
      </w:r>
      <w:r w:rsidRPr="00DF5F74">
        <w:rPr>
          <w:rFonts w:ascii="EYInterstate Light" w:hAnsi="EYInterstate Light"/>
          <w:lang w:val="es-CO"/>
        </w:rPr>
        <w:t>fueron diseñadas para asistirlos en el logro de sus propias conclusiones y no se debe considerar que representa alguna forma de concurrencia o conclusión de que EY está de acuerdo con o soporta la contabilidad e información de</w:t>
      </w:r>
      <w:r>
        <w:rPr>
          <w:rFonts w:ascii="EYInterstate Light" w:hAnsi="EYInterstate Light"/>
          <w:lang w:val="es-CO"/>
        </w:rPr>
        <w:t xml:space="preserve"> la Superintendencia</w:t>
      </w:r>
      <w:r w:rsidRPr="00DF5F74">
        <w:rPr>
          <w:rFonts w:ascii="EYInterstate Light" w:hAnsi="EYInterstate Light"/>
          <w:lang w:val="es-CO"/>
        </w:rPr>
        <w:t xml:space="preserve">.  </w:t>
      </w:r>
      <w:r>
        <w:rPr>
          <w:rFonts w:ascii="EYInterstate Light" w:hAnsi="EYInterstate Light"/>
          <w:lang w:val="es-CO"/>
        </w:rPr>
        <w:t>Las supervisadas por la Superintendencia son</w:t>
      </w:r>
      <w:r w:rsidRPr="00DF5F74">
        <w:rPr>
          <w:rFonts w:ascii="EYInterstate Light" w:hAnsi="EYInterstate Light"/>
          <w:lang w:val="es-CO"/>
        </w:rPr>
        <w:t xml:space="preserve"> responsable</w:t>
      </w:r>
      <w:r>
        <w:rPr>
          <w:rFonts w:ascii="EYInterstate Light" w:hAnsi="EYInterstate Light"/>
          <w:lang w:val="es-CO"/>
        </w:rPr>
        <w:t>s</w:t>
      </w:r>
      <w:r w:rsidRPr="00DF5F74">
        <w:rPr>
          <w:rFonts w:ascii="EYInterstate Light" w:hAnsi="EYInterstate Light"/>
          <w:lang w:val="es-CO"/>
        </w:rPr>
        <w:t xml:space="preserve"> por sí mismo de la preparación de sus estados financieros, incluidos todos los juicios inherentes a su preparación.</w:t>
      </w:r>
    </w:p>
    <w:p w:rsidR="00C4048B" w:rsidRDefault="00C4048B" w:rsidP="00C4048B">
      <w:pPr>
        <w:rPr>
          <w:rFonts w:ascii="EYInterstate Light" w:hAnsi="EYInterstate Light"/>
          <w:lang w:val="es-CO"/>
        </w:rPr>
      </w:pPr>
    </w:p>
    <w:p w:rsidR="00C4048B" w:rsidRPr="00DF5F74" w:rsidRDefault="00C4048B" w:rsidP="00C4048B">
      <w:pPr>
        <w:rPr>
          <w:rFonts w:ascii="EYInterstate Light" w:hAnsi="EYInterstate Light"/>
          <w:lang w:val="es-CO"/>
        </w:rPr>
      </w:pPr>
      <w:r w:rsidRPr="00DF5F74">
        <w:rPr>
          <w:rFonts w:ascii="EYInterstate Light" w:hAnsi="EYInterstate Light"/>
          <w:lang w:val="es-CO"/>
        </w:rPr>
        <w:t>Esta información no pretende ni ha sido escrita para ser utilizada, ni deberá ser usada, para fines de evitar sanciones que se le puedan imponer a un contribuyente.</w:t>
      </w:r>
    </w:p>
    <w:p w:rsidR="00C4048B" w:rsidRDefault="00C4048B" w:rsidP="00C4048B">
      <w:pPr>
        <w:rPr>
          <w:rFonts w:ascii="EYInterstate Light" w:hAnsi="EYInterstate Light"/>
          <w:lang w:val="es-CO"/>
        </w:rPr>
      </w:pPr>
    </w:p>
    <w:p w:rsidR="00C4048B" w:rsidRPr="00C4048B" w:rsidRDefault="00C4048B" w:rsidP="00C4048B">
      <w:pPr>
        <w:tabs>
          <w:tab w:val="left" w:pos="0"/>
        </w:tabs>
        <w:rPr>
          <w:rFonts w:ascii="EYInterstate Light" w:hAnsi="EYInterstate Light"/>
          <w:szCs w:val="24"/>
          <w:lang w:val="es-CO" w:eastAsia="es-ES"/>
        </w:rPr>
      </w:pPr>
    </w:p>
    <w:sectPr w:rsidR="00C4048B" w:rsidRPr="00C4048B" w:rsidSect="0068655F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440" w:right="1440" w:bottom="1440" w:left="1440" w:header="141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E6E" w:rsidRDefault="00771E6E">
      <w:r>
        <w:separator/>
      </w:r>
    </w:p>
  </w:endnote>
  <w:endnote w:type="continuationSeparator" w:id="0">
    <w:p w:rsidR="00771E6E" w:rsidRDefault="0077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YInterstate Light">
    <w:altName w:val="Franklin Gothic Medium Cond"/>
    <w:charset w:val="00"/>
    <w:family w:val="auto"/>
    <w:pitch w:val="variable"/>
    <w:sig w:usb0="00000001" w:usb1="5000206A" w:usb2="00000000" w:usb3="00000000" w:csb0="0000009F" w:csb1="00000000"/>
  </w:font>
  <w:font w:name="EYInterstate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YInterstate">
    <w:charset w:val="00"/>
    <w:family w:val="auto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40F" w:rsidRPr="001A22A2" w:rsidRDefault="0004340F" w:rsidP="0004340F">
    <w:pPr>
      <w:pStyle w:val="Piedepgina"/>
      <w:pBdr>
        <w:top w:val="single" w:sz="4" w:space="1" w:color="auto"/>
      </w:pBdr>
      <w:rPr>
        <w:rFonts w:ascii="Arial Narrow" w:hAnsi="Arial Narrow"/>
        <w:b/>
        <w:sz w:val="20"/>
      </w:rPr>
    </w:pPr>
    <w:r w:rsidRPr="001A22A2">
      <w:rPr>
        <w:rFonts w:ascii="Arial Narrow" w:hAnsi="Arial Narrow"/>
        <w:b/>
        <w:sz w:val="20"/>
      </w:rPr>
      <w:t xml:space="preserve">IFRS training  </w:t>
    </w:r>
    <w:r w:rsidRPr="001A22A2">
      <w:rPr>
        <w:rFonts w:ascii="Arial Narrow" w:hAnsi="Arial Narrow"/>
        <w:b/>
        <w:sz w:val="20"/>
      </w:rPr>
      <w:tab/>
      <w:t xml:space="preserve">                                    </w:t>
    </w:r>
    <w:r>
      <w:rPr>
        <w:rFonts w:ascii="Arial Narrow" w:hAnsi="Arial Narrow"/>
        <w:b/>
        <w:sz w:val="20"/>
      </w:rPr>
      <w:t xml:space="preserve">                                                                                           </w:t>
    </w:r>
    <w:r w:rsidRPr="001A22A2">
      <w:rPr>
        <w:rFonts w:ascii="Arial Narrow" w:hAnsi="Arial Narrow"/>
        <w:b/>
        <w:sz w:val="20"/>
      </w:rPr>
      <w:t xml:space="preserve">   </w:t>
    </w:r>
    <w:proofErr w:type="spellStart"/>
    <w:r w:rsidRPr="001A22A2">
      <w:rPr>
        <w:rFonts w:ascii="Arial Narrow" w:hAnsi="Arial Narrow"/>
        <w:b/>
        <w:sz w:val="20"/>
      </w:rPr>
      <w:t>página</w:t>
    </w:r>
    <w:proofErr w:type="spellEnd"/>
    <w:r w:rsidRPr="001A22A2">
      <w:rPr>
        <w:rFonts w:ascii="Arial Narrow" w:hAnsi="Arial Narrow"/>
        <w:b/>
        <w:sz w:val="20"/>
      </w:rPr>
      <w:t xml:space="preserve"> </w:t>
    </w:r>
    <w:r w:rsidRPr="001A22A2">
      <w:rPr>
        <w:rStyle w:val="Nmerodepgina"/>
        <w:rFonts w:ascii="Arial Narrow" w:hAnsi="Arial Narrow"/>
        <w:b/>
        <w:sz w:val="20"/>
      </w:rPr>
      <w:fldChar w:fldCharType="begin"/>
    </w:r>
    <w:r w:rsidRPr="001A22A2">
      <w:rPr>
        <w:rStyle w:val="Nmerodepgina"/>
        <w:rFonts w:ascii="Arial Narrow" w:hAnsi="Arial Narrow"/>
        <w:b/>
        <w:sz w:val="20"/>
      </w:rPr>
      <w:instrText xml:space="preserve"> PAGE </w:instrText>
    </w:r>
    <w:r w:rsidRPr="001A22A2">
      <w:rPr>
        <w:rStyle w:val="Nmerodepgina"/>
        <w:rFonts w:ascii="Arial Narrow" w:hAnsi="Arial Narrow"/>
        <w:b/>
        <w:sz w:val="20"/>
      </w:rPr>
      <w:fldChar w:fldCharType="separate"/>
    </w:r>
    <w:r w:rsidR="007D0009">
      <w:rPr>
        <w:rStyle w:val="Nmerodepgina"/>
        <w:rFonts w:ascii="Arial Narrow" w:hAnsi="Arial Narrow"/>
        <w:b/>
        <w:noProof/>
        <w:sz w:val="20"/>
      </w:rPr>
      <w:t>9</w:t>
    </w:r>
    <w:r w:rsidRPr="001A22A2">
      <w:rPr>
        <w:rStyle w:val="Nmerodepgina"/>
        <w:rFonts w:ascii="Arial Narrow" w:hAnsi="Arial Narrow"/>
        <w:b/>
        <w:sz w:val="20"/>
      </w:rPr>
      <w:fldChar w:fldCharType="end"/>
    </w:r>
    <w:r w:rsidRPr="001A22A2">
      <w:rPr>
        <w:rStyle w:val="Nmerodepgina"/>
        <w:rFonts w:ascii="Arial Narrow" w:hAnsi="Arial Narrow"/>
        <w:b/>
        <w:sz w:val="20"/>
      </w:rPr>
      <w:t xml:space="preserve"> de </w:t>
    </w:r>
    <w:r w:rsidRPr="001A22A2">
      <w:rPr>
        <w:rStyle w:val="Nmerodepgina"/>
        <w:rFonts w:ascii="Arial Narrow" w:hAnsi="Arial Narrow"/>
        <w:b/>
        <w:sz w:val="20"/>
      </w:rPr>
      <w:fldChar w:fldCharType="begin"/>
    </w:r>
    <w:r w:rsidRPr="001A22A2">
      <w:rPr>
        <w:rStyle w:val="Nmerodepgina"/>
        <w:rFonts w:ascii="Arial Narrow" w:hAnsi="Arial Narrow"/>
        <w:b/>
        <w:sz w:val="20"/>
      </w:rPr>
      <w:instrText xml:space="preserve"> NUMPAGES </w:instrText>
    </w:r>
    <w:r w:rsidRPr="001A22A2">
      <w:rPr>
        <w:rStyle w:val="Nmerodepgina"/>
        <w:rFonts w:ascii="Arial Narrow" w:hAnsi="Arial Narrow"/>
        <w:b/>
        <w:sz w:val="20"/>
      </w:rPr>
      <w:fldChar w:fldCharType="separate"/>
    </w:r>
    <w:r w:rsidR="007D0009">
      <w:rPr>
        <w:rStyle w:val="Nmerodepgina"/>
        <w:rFonts w:ascii="Arial Narrow" w:hAnsi="Arial Narrow"/>
        <w:b/>
        <w:noProof/>
        <w:sz w:val="20"/>
      </w:rPr>
      <w:t>9</w:t>
    </w:r>
    <w:r w:rsidRPr="001A22A2">
      <w:rPr>
        <w:rStyle w:val="Nmerodepgina"/>
        <w:rFonts w:ascii="Arial Narrow" w:hAnsi="Arial Narrow"/>
        <w:b/>
        <w:sz w:val="20"/>
      </w:rPr>
      <w:fldChar w:fldCharType="end"/>
    </w:r>
    <w:r w:rsidRPr="001A22A2">
      <w:rPr>
        <w:rFonts w:ascii="Arial Narrow" w:hAnsi="Arial Narrow"/>
        <w:b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E6E" w:rsidRDefault="00771E6E">
      <w:r>
        <w:separator/>
      </w:r>
    </w:p>
  </w:footnote>
  <w:footnote w:type="continuationSeparator" w:id="0">
    <w:p w:rsidR="00771E6E" w:rsidRDefault="00771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0C7" w:rsidRDefault="0068655F">
    <w:pPr>
      <w:pStyle w:val="Encabezado"/>
    </w:pPr>
    <w:r w:rsidRPr="0068655F">
      <w:rPr>
        <w:noProof/>
        <w:lang w:val="es-CO" w:eastAsia="es-CO"/>
      </w:rPr>
      <w:drawing>
        <wp:inline distT="0" distB="0" distL="0" distR="0" wp14:anchorId="42544B58" wp14:editId="36DB4DE7">
          <wp:extent cx="2781300" cy="62865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2" t="66504" r="76582" b="23624"/>
                  <a:stretch/>
                </pic:blipFill>
                <pic:spPr bwMode="auto">
                  <a:xfrm>
                    <a:off x="0" y="0"/>
                    <a:ext cx="2782853" cy="62900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 w:rsidR="00E810C7" w:rsidRPr="00460C30">
      <w:rPr>
        <w:rFonts w:ascii="EYInterstate Light" w:hAnsi="EYInterstate Light" w:cs="Arial"/>
        <w:noProof/>
        <w:color w:val="000000"/>
        <w:szCs w:val="24"/>
        <w:lang w:val="es-CO" w:eastAsia="es-CO"/>
      </w:rPr>
      <w:drawing>
        <wp:anchor distT="0" distB="0" distL="114300" distR="114300" simplePos="0" relativeHeight="251661312" behindDoc="0" locked="1" layoutInCell="1" allowOverlap="1" wp14:anchorId="16487614" wp14:editId="74E6AAF7">
          <wp:simplePos x="0" y="0"/>
          <wp:positionH relativeFrom="page">
            <wp:posOffset>5972175</wp:posOffset>
          </wp:positionH>
          <wp:positionV relativeFrom="page">
            <wp:posOffset>438150</wp:posOffset>
          </wp:positionV>
          <wp:extent cx="885825" cy="1028700"/>
          <wp:effectExtent l="0" t="0" r="9525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0C7" w:rsidRDefault="0068655F">
    <w:pPr>
      <w:pStyle w:val="Encabezado"/>
    </w:pPr>
    <w:r w:rsidRPr="0068655F">
      <w:rPr>
        <w:noProof/>
        <w:lang w:val="es-CO" w:eastAsia="es-CO"/>
      </w:rPr>
      <w:drawing>
        <wp:inline distT="0" distB="0" distL="0" distR="0" wp14:anchorId="5039AD6E" wp14:editId="4FBF3DC9">
          <wp:extent cx="2781300" cy="628650"/>
          <wp:effectExtent l="0" t="0" r="0" b="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2" t="66504" r="76582" b="23624"/>
                  <a:stretch/>
                </pic:blipFill>
                <pic:spPr bwMode="auto">
                  <a:xfrm>
                    <a:off x="0" y="0"/>
                    <a:ext cx="2782853" cy="62900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 w:rsidR="00E810C7" w:rsidRPr="00460C30">
      <w:rPr>
        <w:rFonts w:ascii="EYInterstate Light" w:hAnsi="EYInterstate Light" w:cs="Arial"/>
        <w:noProof/>
        <w:color w:val="000000"/>
        <w:szCs w:val="24"/>
        <w:lang w:val="es-CO" w:eastAsia="es-CO"/>
      </w:rPr>
      <w:drawing>
        <wp:anchor distT="0" distB="0" distL="114300" distR="114300" simplePos="0" relativeHeight="251663360" behindDoc="0" locked="1" layoutInCell="1" allowOverlap="1" wp14:anchorId="76B22647" wp14:editId="2B735EF7">
          <wp:simplePos x="0" y="0"/>
          <wp:positionH relativeFrom="page">
            <wp:posOffset>6096000</wp:posOffset>
          </wp:positionH>
          <wp:positionV relativeFrom="page">
            <wp:posOffset>333375</wp:posOffset>
          </wp:positionV>
          <wp:extent cx="885825" cy="1028700"/>
          <wp:effectExtent l="0" t="0" r="9525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0C7" w:rsidRDefault="0068655F">
    <w:pPr>
      <w:pStyle w:val="Encabezado"/>
    </w:pPr>
    <w:r w:rsidRPr="0068655F">
      <w:rPr>
        <w:noProof/>
        <w:lang w:val="es-CO" w:eastAsia="es-CO"/>
      </w:rPr>
      <w:drawing>
        <wp:inline distT="0" distB="0" distL="0" distR="0" wp14:anchorId="040EF63C" wp14:editId="4D0920BB">
          <wp:extent cx="2781300" cy="628650"/>
          <wp:effectExtent l="0" t="0" r="0" b="0"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2" t="66504" r="76582" b="23624"/>
                  <a:stretch/>
                </pic:blipFill>
                <pic:spPr bwMode="auto">
                  <a:xfrm>
                    <a:off x="0" y="0"/>
                    <a:ext cx="2782853" cy="62900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 w:rsidR="00E810C7" w:rsidRPr="00460C30">
      <w:rPr>
        <w:rFonts w:ascii="EYInterstate Light" w:hAnsi="EYInterstate Light" w:cs="Arial"/>
        <w:noProof/>
        <w:color w:val="000000"/>
        <w:szCs w:val="24"/>
        <w:lang w:val="es-CO" w:eastAsia="es-CO"/>
      </w:rPr>
      <w:drawing>
        <wp:anchor distT="0" distB="0" distL="114300" distR="114300" simplePos="0" relativeHeight="251659264" behindDoc="0" locked="1" layoutInCell="1" allowOverlap="1" wp14:anchorId="723983F7" wp14:editId="2388995D">
          <wp:simplePos x="0" y="0"/>
          <wp:positionH relativeFrom="page">
            <wp:posOffset>5886450</wp:posOffset>
          </wp:positionH>
          <wp:positionV relativeFrom="page">
            <wp:posOffset>752475</wp:posOffset>
          </wp:positionV>
          <wp:extent cx="885825" cy="1028700"/>
          <wp:effectExtent l="0" t="0" r="952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E810C7" w:rsidRDefault="00E810C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212"/>
    <w:multiLevelType w:val="hybridMultilevel"/>
    <w:tmpl w:val="871A743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42E66"/>
    <w:multiLevelType w:val="hybridMultilevel"/>
    <w:tmpl w:val="D15A21D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700B6"/>
    <w:multiLevelType w:val="hybridMultilevel"/>
    <w:tmpl w:val="C6B8205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114EF"/>
    <w:multiLevelType w:val="hybridMultilevel"/>
    <w:tmpl w:val="A58A1FE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E20BD"/>
    <w:multiLevelType w:val="hybridMultilevel"/>
    <w:tmpl w:val="24CAE572"/>
    <w:lvl w:ilvl="0" w:tplc="240A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>
    <w:nsid w:val="1CEE02C3"/>
    <w:multiLevelType w:val="hybridMultilevel"/>
    <w:tmpl w:val="720A4DBA"/>
    <w:lvl w:ilvl="0" w:tplc="2B2A41B0">
      <w:start w:val="1"/>
      <w:numFmt w:val="bullet"/>
      <w:pStyle w:val="EYBulletedtext2"/>
      <w:lvlText w:val="–"/>
      <w:lvlJc w:val="left"/>
      <w:pPr>
        <w:tabs>
          <w:tab w:val="num" w:pos="576"/>
        </w:tabs>
        <w:ind w:left="576" w:hanging="288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5E7015"/>
    <w:multiLevelType w:val="hybridMultilevel"/>
    <w:tmpl w:val="FCEED1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D7C82"/>
    <w:multiLevelType w:val="hybridMultilevel"/>
    <w:tmpl w:val="2BFE3896"/>
    <w:lvl w:ilvl="0" w:tplc="62A6EAC6">
      <w:start w:val="1"/>
      <w:numFmt w:val="bullet"/>
      <w:pStyle w:val="EYBulletedtext1"/>
      <w:lvlText w:val="–"/>
      <w:lvlJc w:val="left"/>
      <w:pPr>
        <w:tabs>
          <w:tab w:val="num" w:pos="288"/>
        </w:tabs>
        <w:ind w:left="288" w:hanging="288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0F23D1"/>
    <w:multiLevelType w:val="multilevel"/>
    <w:tmpl w:val="16F89C3E"/>
    <w:lvl w:ilvl="0">
      <w:start w:val="1"/>
      <w:numFmt w:val="decimal"/>
      <w:pStyle w:val="Level1"/>
      <w:lvlText w:val="%1."/>
      <w:lvlJc w:val="left"/>
      <w:pPr>
        <w:tabs>
          <w:tab w:val="num" w:pos="403"/>
        </w:tabs>
        <w:ind w:left="403" w:hanging="403"/>
      </w:pPr>
      <w:rPr>
        <w:rFonts w:ascii="Times New Roman" w:hAnsi="Times New Roman" w:hint="default"/>
        <w:b/>
        <w:i w:val="0"/>
        <w:sz w:val="18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92"/>
        </w:tabs>
        <w:ind w:left="403" w:hanging="403"/>
      </w:pPr>
      <w:rPr>
        <w:rFonts w:ascii="Times New Roman" w:hAnsi="Times New Roman" w:hint="default"/>
        <w:b/>
        <w:i w:val="0"/>
        <w:sz w:val="18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95"/>
        </w:tabs>
        <w:ind w:left="1195" w:hanging="403"/>
      </w:pPr>
      <w:rPr>
        <w:rFonts w:ascii="Times New Roman" w:hAnsi="Times New Roman" w:hint="default"/>
        <w:b/>
        <w:i w:val="0"/>
        <w:sz w:val="18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9">
    <w:nsid w:val="4CEB17D8"/>
    <w:multiLevelType w:val="hybridMultilevel"/>
    <w:tmpl w:val="FEAC9784"/>
    <w:lvl w:ilvl="0" w:tplc="24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D730757"/>
    <w:multiLevelType w:val="hybridMultilevel"/>
    <w:tmpl w:val="A24CBF6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00732"/>
    <w:multiLevelType w:val="hybridMultilevel"/>
    <w:tmpl w:val="2C700A88"/>
    <w:lvl w:ilvl="0" w:tplc="5DD070E6">
      <w:start w:val="1"/>
      <w:numFmt w:val="bullet"/>
      <w:pStyle w:val="Lista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5B44F4"/>
    <w:multiLevelType w:val="hybridMultilevel"/>
    <w:tmpl w:val="FA16C62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545744"/>
    <w:multiLevelType w:val="hybridMultilevel"/>
    <w:tmpl w:val="169E21E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8"/>
  </w:num>
  <w:num w:numId="5">
    <w:abstractNumId w:val="13"/>
  </w:num>
  <w:num w:numId="6">
    <w:abstractNumId w:val="6"/>
  </w:num>
  <w:num w:numId="7">
    <w:abstractNumId w:val="10"/>
  </w:num>
  <w:num w:numId="8">
    <w:abstractNumId w:val="4"/>
  </w:num>
  <w:num w:numId="9">
    <w:abstractNumId w:val="3"/>
  </w:num>
  <w:num w:numId="10">
    <w:abstractNumId w:val="1"/>
  </w:num>
  <w:num w:numId="11">
    <w:abstractNumId w:val="0"/>
  </w:num>
  <w:num w:numId="12">
    <w:abstractNumId w:val="12"/>
  </w:num>
  <w:num w:numId="13">
    <w:abstractNumId w:val="2"/>
  </w:num>
  <w:num w:numId="1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23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C9"/>
    <w:rsid w:val="00006655"/>
    <w:rsid w:val="000127FC"/>
    <w:rsid w:val="00012EA3"/>
    <w:rsid w:val="00015130"/>
    <w:rsid w:val="00017AD0"/>
    <w:rsid w:val="00017BC2"/>
    <w:rsid w:val="000209EB"/>
    <w:rsid w:val="0002240E"/>
    <w:rsid w:val="00024C78"/>
    <w:rsid w:val="00033B93"/>
    <w:rsid w:val="00036D42"/>
    <w:rsid w:val="00042F5C"/>
    <w:rsid w:val="0004340F"/>
    <w:rsid w:val="00045293"/>
    <w:rsid w:val="00050215"/>
    <w:rsid w:val="00053E9B"/>
    <w:rsid w:val="00054C0F"/>
    <w:rsid w:val="00062AED"/>
    <w:rsid w:val="00071407"/>
    <w:rsid w:val="00072B30"/>
    <w:rsid w:val="00087E7A"/>
    <w:rsid w:val="00090D5B"/>
    <w:rsid w:val="00095EEA"/>
    <w:rsid w:val="000A72B0"/>
    <w:rsid w:val="000B4C01"/>
    <w:rsid w:val="000B6599"/>
    <w:rsid w:val="000C24D1"/>
    <w:rsid w:val="000C3569"/>
    <w:rsid w:val="000C4CAF"/>
    <w:rsid w:val="000C6767"/>
    <w:rsid w:val="000F3657"/>
    <w:rsid w:val="000F3F18"/>
    <w:rsid w:val="000F431F"/>
    <w:rsid w:val="000F6CEC"/>
    <w:rsid w:val="0010131B"/>
    <w:rsid w:val="00104113"/>
    <w:rsid w:val="0010530B"/>
    <w:rsid w:val="001061D3"/>
    <w:rsid w:val="00106261"/>
    <w:rsid w:val="00110AE6"/>
    <w:rsid w:val="0011270B"/>
    <w:rsid w:val="0011274E"/>
    <w:rsid w:val="001136DC"/>
    <w:rsid w:val="001247BF"/>
    <w:rsid w:val="00131C81"/>
    <w:rsid w:val="001340D1"/>
    <w:rsid w:val="001441E0"/>
    <w:rsid w:val="001475D1"/>
    <w:rsid w:val="001525D1"/>
    <w:rsid w:val="001527C2"/>
    <w:rsid w:val="00154D18"/>
    <w:rsid w:val="0015631C"/>
    <w:rsid w:val="001606E9"/>
    <w:rsid w:val="00160F2A"/>
    <w:rsid w:val="00163843"/>
    <w:rsid w:val="00171D90"/>
    <w:rsid w:val="00174F3B"/>
    <w:rsid w:val="00182864"/>
    <w:rsid w:val="00185828"/>
    <w:rsid w:val="00186730"/>
    <w:rsid w:val="00194459"/>
    <w:rsid w:val="001A5901"/>
    <w:rsid w:val="001B0316"/>
    <w:rsid w:val="001B035F"/>
    <w:rsid w:val="001B1989"/>
    <w:rsid w:val="001B3764"/>
    <w:rsid w:val="001B4635"/>
    <w:rsid w:val="001B5C70"/>
    <w:rsid w:val="001C40AD"/>
    <w:rsid w:val="001C745F"/>
    <w:rsid w:val="001D66B2"/>
    <w:rsid w:val="001E4834"/>
    <w:rsid w:val="001F0A18"/>
    <w:rsid w:val="001F1DEB"/>
    <w:rsid w:val="00205424"/>
    <w:rsid w:val="002068DF"/>
    <w:rsid w:val="002146B4"/>
    <w:rsid w:val="00215326"/>
    <w:rsid w:val="00216EC8"/>
    <w:rsid w:val="00227CBA"/>
    <w:rsid w:val="00233F2D"/>
    <w:rsid w:val="00234108"/>
    <w:rsid w:val="00241706"/>
    <w:rsid w:val="0024292F"/>
    <w:rsid w:val="00246E52"/>
    <w:rsid w:val="0025653C"/>
    <w:rsid w:val="00257221"/>
    <w:rsid w:val="00257DBA"/>
    <w:rsid w:val="00260264"/>
    <w:rsid w:val="00262F38"/>
    <w:rsid w:val="002649A3"/>
    <w:rsid w:val="00267322"/>
    <w:rsid w:val="002711EB"/>
    <w:rsid w:val="00274FBD"/>
    <w:rsid w:val="00275E2E"/>
    <w:rsid w:val="0027694B"/>
    <w:rsid w:val="00276FB9"/>
    <w:rsid w:val="002771EF"/>
    <w:rsid w:val="0028011F"/>
    <w:rsid w:val="00281E5C"/>
    <w:rsid w:val="002827DF"/>
    <w:rsid w:val="00286D5A"/>
    <w:rsid w:val="00295373"/>
    <w:rsid w:val="002A3F0E"/>
    <w:rsid w:val="002A7632"/>
    <w:rsid w:val="002B0DC1"/>
    <w:rsid w:val="002B2046"/>
    <w:rsid w:val="002B427E"/>
    <w:rsid w:val="002B583B"/>
    <w:rsid w:val="002C10D9"/>
    <w:rsid w:val="002C32EC"/>
    <w:rsid w:val="002D750E"/>
    <w:rsid w:val="002E0832"/>
    <w:rsid w:val="002E68F1"/>
    <w:rsid w:val="002F1333"/>
    <w:rsid w:val="002F3FF9"/>
    <w:rsid w:val="00307296"/>
    <w:rsid w:val="00315927"/>
    <w:rsid w:val="00317545"/>
    <w:rsid w:val="0032373A"/>
    <w:rsid w:val="00324105"/>
    <w:rsid w:val="003248CB"/>
    <w:rsid w:val="00324C92"/>
    <w:rsid w:val="003258EE"/>
    <w:rsid w:val="0032640F"/>
    <w:rsid w:val="003348A9"/>
    <w:rsid w:val="0033607A"/>
    <w:rsid w:val="0034496C"/>
    <w:rsid w:val="00345F1D"/>
    <w:rsid w:val="00350BFF"/>
    <w:rsid w:val="003622DD"/>
    <w:rsid w:val="00363A22"/>
    <w:rsid w:val="0036713F"/>
    <w:rsid w:val="003720AE"/>
    <w:rsid w:val="0037750A"/>
    <w:rsid w:val="00397618"/>
    <w:rsid w:val="003A1A88"/>
    <w:rsid w:val="003A7911"/>
    <w:rsid w:val="003B5BA6"/>
    <w:rsid w:val="003C427F"/>
    <w:rsid w:val="003D1AF9"/>
    <w:rsid w:val="003D1F86"/>
    <w:rsid w:val="003D7B61"/>
    <w:rsid w:val="003E0074"/>
    <w:rsid w:val="003E0BEA"/>
    <w:rsid w:val="003F1B4A"/>
    <w:rsid w:val="003F7F8B"/>
    <w:rsid w:val="004051F6"/>
    <w:rsid w:val="00407003"/>
    <w:rsid w:val="00407199"/>
    <w:rsid w:val="00413A93"/>
    <w:rsid w:val="00420211"/>
    <w:rsid w:val="004268A6"/>
    <w:rsid w:val="00427C11"/>
    <w:rsid w:val="00430BA1"/>
    <w:rsid w:val="00430F07"/>
    <w:rsid w:val="00435A2E"/>
    <w:rsid w:val="00437D4A"/>
    <w:rsid w:val="00440246"/>
    <w:rsid w:val="004410B6"/>
    <w:rsid w:val="00441B9D"/>
    <w:rsid w:val="00452E9C"/>
    <w:rsid w:val="00460C30"/>
    <w:rsid w:val="0046446B"/>
    <w:rsid w:val="0046687D"/>
    <w:rsid w:val="00476C1F"/>
    <w:rsid w:val="00477280"/>
    <w:rsid w:val="00480B16"/>
    <w:rsid w:val="00485A4F"/>
    <w:rsid w:val="00497623"/>
    <w:rsid w:val="0049762E"/>
    <w:rsid w:val="004A0726"/>
    <w:rsid w:val="004A1381"/>
    <w:rsid w:val="004A1FD2"/>
    <w:rsid w:val="004B0560"/>
    <w:rsid w:val="004B56EA"/>
    <w:rsid w:val="004C1DBC"/>
    <w:rsid w:val="004C2C32"/>
    <w:rsid w:val="004D1ABC"/>
    <w:rsid w:val="004D31AE"/>
    <w:rsid w:val="004D52AB"/>
    <w:rsid w:val="004D7939"/>
    <w:rsid w:val="004E1CF5"/>
    <w:rsid w:val="004E2E11"/>
    <w:rsid w:val="004F004E"/>
    <w:rsid w:val="004F1D2F"/>
    <w:rsid w:val="004F4415"/>
    <w:rsid w:val="004F62C4"/>
    <w:rsid w:val="00502D76"/>
    <w:rsid w:val="00503058"/>
    <w:rsid w:val="005115FF"/>
    <w:rsid w:val="005132A4"/>
    <w:rsid w:val="00513396"/>
    <w:rsid w:val="00513FCA"/>
    <w:rsid w:val="00514A55"/>
    <w:rsid w:val="00515499"/>
    <w:rsid w:val="00515C40"/>
    <w:rsid w:val="00516876"/>
    <w:rsid w:val="00522FCA"/>
    <w:rsid w:val="00525079"/>
    <w:rsid w:val="005316DB"/>
    <w:rsid w:val="005324CE"/>
    <w:rsid w:val="00533B0C"/>
    <w:rsid w:val="005354B6"/>
    <w:rsid w:val="00537468"/>
    <w:rsid w:val="00540C16"/>
    <w:rsid w:val="00542C49"/>
    <w:rsid w:val="00544C1F"/>
    <w:rsid w:val="005467C1"/>
    <w:rsid w:val="0054763D"/>
    <w:rsid w:val="00554BB3"/>
    <w:rsid w:val="005576B6"/>
    <w:rsid w:val="00557745"/>
    <w:rsid w:val="00565C7E"/>
    <w:rsid w:val="00567B43"/>
    <w:rsid w:val="005760AD"/>
    <w:rsid w:val="0057666C"/>
    <w:rsid w:val="00576F72"/>
    <w:rsid w:val="0058194A"/>
    <w:rsid w:val="00582A23"/>
    <w:rsid w:val="00582EBE"/>
    <w:rsid w:val="00585CDE"/>
    <w:rsid w:val="00591146"/>
    <w:rsid w:val="00595727"/>
    <w:rsid w:val="005969D5"/>
    <w:rsid w:val="005979E8"/>
    <w:rsid w:val="00597B99"/>
    <w:rsid w:val="005A2756"/>
    <w:rsid w:val="005A308A"/>
    <w:rsid w:val="005B2F30"/>
    <w:rsid w:val="005B3F95"/>
    <w:rsid w:val="005C1342"/>
    <w:rsid w:val="005C1FDB"/>
    <w:rsid w:val="005C4505"/>
    <w:rsid w:val="005C5112"/>
    <w:rsid w:val="005D0A94"/>
    <w:rsid w:val="005D1E3D"/>
    <w:rsid w:val="005D252E"/>
    <w:rsid w:val="005D36AB"/>
    <w:rsid w:val="005D7562"/>
    <w:rsid w:val="005D7BFA"/>
    <w:rsid w:val="005E1082"/>
    <w:rsid w:val="005E1790"/>
    <w:rsid w:val="005E6765"/>
    <w:rsid w:val="005E6D7D"/>
    <w:rsid w:val="0060002D"/>
    <w:rsid w:val="0060631A"/>
    <w:rsid w:val="00607B5A"/>
    <w:rsid w:val="0061056B"/>
    <w:rsid w:val="00610CF8"/>
    <w:rsid w:val="00611FA6"/>
    <w:rsid w:val="00612F00"/>
    <w:rsid w:val="00616A9E"/>
    <w:rsid w:val="0061724B"/>
    <w:rsid w:val="0062062A"/>
    <w:rsid w:val="00621C73"/>
    <w:rsid w:val="00623085"/>
    <w:rsid w:val="00625910"/>
    <w:rsid w:val="006311A1"/>
    <w:rsid w:val="006432BF"/>
    <w:rsid w:val="006456A5"/>
    <w:rsid w:val="00651AFB"/>
    <w:rsid w:val="00651C58"/>
    <w:rsid w:val="00652D10"/>
    <w:rsid w:val="0065625F"/>
    <w:rsid w:val="00671D4C"/>
    <w:rsid w:val="006722C8"/>
    <w:rsid w:val="00672C64"/>
    <w:rsid w:val="006765E2"/>
    <w:rsid w:val="00680657"/>
    <w:rsid w:val="0068655F"/>
    <w:rsid w:val="00690008"/>
    <w:rsid w:val="006951B0"/>
    <w:rsid w:val="006A23D8"/>
    <w:rsid w:val="006A3A82"/>
    <w:rsid w:val="006A47E1"/>
    <w:rsid w:val="006A52C4"/>
    <w:rsid w:val="006A5BCE"/>
    <w:rsid w:val="006C1589"/>
    <w:rsid w:val="006C25E8"/>
    <w:rsid w:val="006C40F6"/>
    <w:rsid w:val="006C5AE6"/>
    <w:rsid w:val="006D0AE1"/>
    <w:rsid w:val="006D69E5"/>
    <w:rsid w:val="006D7C1F"/>
    <w:rsid w:val="006E1407"/>
    <w:rsid w:val="006F0EA9"/>
    <w:rsid w:val="006F4E02"/>
    <w:rsid w:val="006F63F4"/>
    <w:rsid w:val="006F64D3"/>
    <w:rsid w:val="00701F06"/>
    <w:rsid w:val="00704F25"/>
    <w:rsid w:val="007131EF"/>
    <w:rsid w:val="007145EF"/>
    <w:rsid w:val="00715241"/>
    <w:rsid w:val="00715A5A"/>
    <w:rsid w:val="00715FD2"/>
    <w:rsid w:val="00722382"/>
    <w:rsid w:val="00723A3C"/>
    <w:rsid w:val="00734C76"/>
    <w:rsid w:val="00735280"/>
    <w:rsid w:val="00736B76"/>
    <w:rsid w:val="00745AB7"/>
    <w:rsid w:val="00754964"/>
    <w:rsid w:val="0076137F"/>
    <w:rsid w:val="00767216"/>
    <w:rsid w:val="00771E6E"/>
    <w:rsid w:val="00776244"/>
    <w:rsid w:val="007802B4"/>
    <w:rsid w:val="0078135D"/>
    <w:rsid w:val="007814A3"/>
    <w:rsid w:val="00786CCC"/>
    <w:rsid w:val="00793275"/>
    <w:rsid w:val="00794A95"/>
    <w:rsid w:val="007A4C95"/>
    <w:rsid w:val="007A6A1D"/>
    <w:rsid w:val="007B0D8A"/>
    <w:rsid w:val="007B1224"/>
    <w:rsid w:val="007B331B"/>
    <w:rsid w:val="007C053A"/>
    <w:rsid w:val="007C27E5"/>
    <w:rsid w:val="007C4355"/>
    <w:rsid w:val="007C5698"/>
    <w:rsid w:val="007C599A"/>
    <w:rsid w:val="007C7832"/>
    <w:rsid w:val="007D0009"/>
    <w:rsid w:val="007D4706"/>
    <w:rsid w:val="007D5BA7"/>
    <w:rsid w:val="007D6561"/>
    <w:rsid w:val="007D7594"/>
    <w:rsid w:val="007D7CF0"/>
    <w:rsid w:val="007E22D4"/>
    <w:rsid w:val="007E276A"/>
    <w:rsid w:val="007E5468"/>
    <w:rsid w:val="007E5BE3"/>
    <w:rsid w:val="007E658E"/>
    <w:rsid w:val="007F0892"/>
    <w:rsid w:val="007F1448"/>
    <w:rsid w:val="007F50BD"/>
    <w:rsid w:val="007F73BA"/>
    <w:rsid w:val="008005EA"/>
    <w:rsid w:val="00806286"/>
    <w:rsid w:val="008104E5"/>
    <w:rsid w:val="0082034E"/>
    <w:rsid w:val="00824E59"/>
    <w:rsid w:val="00827B0D"/>
    <w:rsid w:val="00827F8E"/>
    <w:rsid w:val="00830B28"/>
    <w:rsid w:val="00832232"/>
    <w:rsid w:val="0083623A"/>
    <w:rsid w:val="00836726"/>
    <w:rsid w:val="00837031"/>
    <w:rsid w:val="00837551"/>
    <w:rsid w:val="008452A8"/>
    <w:rsid w:val="00860815"/>
    <w:rsid w:val="00864FEF"/>
    <w:rsid w:val="00866192"/>
    <w:rsid w:val="00871FCE"/>
    <w:rsid w:val="00872BA2"/>
    <w:rsid w:val="008817A6"/>
    <w:rsid w:val="0088500D"/>
    <w:rsid w:val="0089199F"/>
    <w:rsid w:val="00894B0B"/>
    <w:rsid w:val="008969D9"/>
    <w:rsid w:val="008A0719"/>
    <w:rsid w:val="008A3B93"/>
    <w:rsid w:val="008A4B12"/>
    <w:rsid w:val="008A516A"/>
    <w:rsid w:val="008B06AD"/>
    <w:rsid w:val="008B070D"/>
    <w:rsid w:val="008C3C6B"/>
    <w:rsid w:val="008C47A2"/>
    <w:rsid w:val="008C4FF1"/>
    <w:rsid w:val="008E1550"/>
    <w:rsid w:val="008F27CB"/>
    <w:rsid w:val="009002D4"/>
    <w:rsid w:val="00901079"/>
    <w:rsid w:val="0090448C"/>
    <w:rsid w:val="00906242"/>
    <w:rsid w:val="00915C2F"/>
    <w:rsid w:val="0091616C"/>
    <w:rsid w:val="009167C6"/>
    <w:rsid w:val="00916E74"/>
    <w:rsid w:val="00920110"/>
    <w:rsid w:val="00921BFE"/>
    <w:rsid w:val="009243CE"/>
    <w:rsid w:val="009251B5"/>
    <w:rsid w:val="00926E21"/>
    <w:rsid w:val="0093285F"/>
    <w:rsid w:val="00932CDF"/>
    <w:rsid w:val="009342C2"/>
    <w:rsid w:val="00934661"/>
    <w:rsid w:val="009424DB"/>
    <w:rsid w:val="00944A15"/>
    <w:rsid w:val="00951450"/>
    <w:rsid w:val="00953554"/>
    <w:rsid w:val="00954476"/>
    <w:rsid w:val="00955A36"/>
    <w:rsid w:val="00965368"/>
    <w:rsid w:val="00967C1E"/>
    <w:rsid w:val="00974B34"/>
    <w:rsid w:val="00976245"/>
    <w:rsid w:val="00977E27"/>
    <w:rsid w:val="009815EF"/>
    <w:rsid w:val="00986EF3"/>
    <w:rsid w:val="00987F54"/>
    <w:rsid w:val="00993080"/>
    <w:rsid w:val="009A1BB5"/>
    <w:rsid w:val="009A6E1D"/>
    <w:rsid w:val="009B0663"/>
    <w:rsid w:val="009B3F6B"/>
    <w:rsid w:val="009B53BA"/>
    <w:rsid w:val="009B62BF"/>
    <w:rsid w:val="009B74FE"/>
    <w:rsid w:val="009C099F"/>
    <w:rsid w:val="009C1435"/>
    <w:rsid w:val="009C454D"/>
    <w:rsid w:val="009D44B5"/>
    <w:rsid w:val="009D51A9"/>
    <w:rsid w:val="009D676D"/>
    <w:rsid w:val="009E092D"/>
    <w:rsid w:val="009E13D1"/>
    <w:rsid w:val="009E3637"/>
    <w:rsid w:val="009F1F50"/>
    <w:rsid w:val="009F2B98"/>
    <w:rsid w:val="009F37F6"/>
    <w:rsid w:val="009F41BA"/>
    <w:rsid w:val="009F50F3"/>
    <w:rsid w:val="00A10776"/>
    <w:rsid w:val="00A17023"/>
    <w:rsid w:val="00A21C71"/>
    <w:rsid w:val="00A23BBB"/>
    <w:rsid w:val="00A251A0"/>
    <w:rsid w:val="00A26AF2"/>
    <w:rsid w:val="00A26D91"/>
    <w:rsid w:val="00A36082"/>
    <w:rsid w:val="00A36087"/>
    <w:rsid w:val="00A4227B"/>
    <w:rsid w:val="00A5031C"/>
    <w:rsid w:val="00A50CA0"/>
    <w:rsid w:val="00A563F4"/>
    <w:rsid w:val="00A56AE7"/>
    <w:rsid w:val="00A57821"/>
    <w:rsid w:val="00A61C06"/>
    <w:rsid w:val="00A70F2E"/>
    <w:rsid w:val="00A801D2"/>
    <w:rsid w:val="00A80CB9"/>
    <w:rsid w:val="00A8190D"/>
    <w:rsid w:val="00A83184"/>
    <w:rsid w:val="00A8326F"/>
    <w:rsid w:val="00A840CF"/>
    <w:rsid w:val="00A90864"/>
    <w:rsid w:val="00A943F6"/>
    <w:rsid w:val="00AA14CD"/>
    <w:rsid w:val="00AA2DE4"/>
    <w:rsid w:val="00AA377C"/>
    <w:rsid w:val="00AA5535"/>
    <w:rsid w:val="00AA6F53"/>
    <w:rsid w:val="00AB3680"/>
    <w:rsid w:val="00AB3D6D"/>
    <w:rsid w:val="00AB4303"/>
    <w:rsid w:val="00AC338B"/>
    <w:rsid w:val="00AC549E"/>
    <w:rsid w:val="00AD1261"/>
    <w:rsid w:val="00AD6FC5"/>
    <w:rsid w:val="00AD74CE"/>
    <w:rsid w:val="00AE5A13"/>
    <w:rsid w:val="00AE7C6B"/>
    <w:rsid w:val="00AF0C9A"/>
    <w:rsid w:val="00AF1641"/>
    <w:rsid w:val="00AF4943"/>
    <w:rsid w:val="00AF4FFA"/>
    <w:rsid w:val="00AF6411"/>
    <w:rsid w:val="00B01A6E"/>
    <w:rsid w:val="00B04359"/>
    <w:rsid w:val="00B04440"/>
    <w:rsid w:val="00B060D4"/>
    <w:rsid w:val="00B0729E"/>
    <w:rsid w:val="00B07C9A"/>
    <w:rsid w:val="00B13EEA"/>
    <w:rsid w:val="00B346DB"/>
    <w:rsid w:val="00B41E94"/>
    <w:rsid w:val="00B42942"/>
    <w:rsid w:val="00B42CD3"/>
    <w:rsid w:val="00B50A6B"/>
    <w:rsid w:val="00B5214A"/>
    <w:rsid w:val="00B5421C"/>
    <w:rsid w:val="00B5605A"/>
    <w:rsid w:val="00B561C9"/>
    <w:rsid w:val="00B56800"/>
    <w:rsid w:val="00B5683F"/>
    <w:rsid w:val="00B60CDC"/>
    <w:rsid w:val="00B624CD"/>
    <w:rsid w:val="00B64676"/>
    <w:rsid w:val="00B64E44"/>
    <w:rsid w:val="00B70EC9"/>
    <w:rsid w:val="00B75291"/>
    <w:rsid w:val="00B75D96"/>
    <w:rsid w:val="00B85298"/>
    <w:rsid w:val="00B94B56"/>
    <w:rsid w:val="00B95460"/>
    <w:rsid w:val="00B977C0"/>
    <w:rsid w:val="00BA304F"/>
    <w:rsid w:val="00BA7116"/>
    <w:rsid w:val="00BB1671"/>
    <w:rsid w:val="00BB36C9"/>
    <w:rsid w:val="00BB41CE"/>
    <w:rsid w:val="00BB7295"/>
    <w:rsid w:val="00BC4B1D"/>
    <w:rsid w:val="00BD344E"/>
    <w:rsid w:val="00BD56AE"/>
    <w:rsid w:val="00BD6485"/>
    <w:rsid w:val="00BD70B1"/>
    <w:rsid w:val="00BD7818"/>
    <w:rsid w:val="00BE1708"/>
    <w:rsid w:val="00BE6032"/>
    <w:rsid w:val="00BE65AB"/>
    <w:rsid w:val="00BE6900"/>
    <w:rsid w:val="00BF33D3"/>
    <w:rsid w:val="00C0273C"/>
    <w:rsid w:val="00C04818"/>
    <w:rsid w:val="00C079C4"/>
    <w:rsid w:val="00C1422F"/>
    <w:rsid w:val="00C21FBB"/>
    <w:rsid w:val="00C22CBE"/>
    <w:rsid w:val="00C22F35"/>
    <w:rsid w:val="00C24F83"/>
    <w:rsid w:val="00C32883"/>
    <w:rsid w:val="00C33627"/>
    <w:rsid w:val="00C3516D"/>
    <w:rsid w:val="00C35504"/>
    <w:rsid w:val="00C376D9"/>
    <w:rsid w:val="00C37E72"/>
    <w:rsid w:val="00C4048B"/>
    <w:rsid w:val="00C46B52"/>
    <w:rsid w:val="00C47265"/>
    <w:rsid w:val="00C55AA9"/>
    <w:rsid w:val="00C64202"/>
    <w:rsid w:val="00C652CD"/>
    <w:rsid w:val="00C65362"/>
    <w:rsid w:val="00C67B44"/>
    <w:rsid w:val="00C67FE5"/>
    <w:rsid w:val="00C7077D"/>
    <w:rsid w:val="00C7188C"/>
    <w:rsid w:val="00C71B1B"/>
    <w:rsid w:val="00C72F02"/>
    <w:rsid w:val="00C8155F"/>
    <w:rsid w:val="00C82CF9"/>
    <w:rsid w:val="00C9066C"/>
    <w:rsid w:val="00C92514"/>
    <w:rsid w:val="00CA2033"/>
    <w:rsid w:val="00CA76B0"/>
    <w:rsid w:val="00CB0B4C"/>
    <w:rsid w:val="00CC1364"/>
    <w:rsid w:val="00CC2B41"/>
    <w:rsid w:val="00CC31A1"/>
    <w:rsid w:val="00CC554B"/>
    <w:rsid w:val="00CD29EA"/>
    <w:rsid w:val="00CD6421"/>
    <w:rsid w:val="00CD6F9F"/>
    <w:rsid w:val="00CE033A"/>
    <w:rsid w:val="00CE2E13"/>
    <w:rsid w:val="00CE596C"/>
    <w:rsid w:val="00CE6888"/>
    <w:rsid w:val="00CF3763"/>
    <w:rsid w:val="00CF57A6"/>
    <w:rsid w:val="00D01CE6"/>
    <w:rsid w:val="00D15F2F"/>
    <w:rsid w:val="00D2060D"/>
    <w:rsid w:val="00D23ECE"/>
    <w:rsid w:val="00D251E9"/>
    <w:rsid w:val="00D278E0"/>
    <w:rsid w:val="00D327A2"/>
    <w:rsid w:val="00D33469"/>
    <w:rsid w:val="00D36B1D"/>
    <w:rsid w:val="00D427C0"/>
    <w:rsid w:val="00D45F8E"/>
    <w:rsid w:val="00D54712"/>
    <w:rsid w:val="00D55EA2"/>
    <w:rsid w:val="00D6200A"/>
    <w:rsid w:val="00D641F4"/>
    <w:rsid w:val="00D70669"/>
    <w:rsid w:val="00D73CC0"/>
    <w:rsid w:val="00D74B09"/>
    <w:rsid w:val="00D755C7"/>
    <w:rsid w:val="00D82BFA"/>
    <w:rsid w:val="00D85AAB"/>
    <w:rsid w:val="00D868DB"/>
    <w:rsid w:val="00D9188B"/>
    <w:rsid w:val="00D930E3"/>
    <w:rsid w:val="00D9489B"/>
    <w:rsid w:val="00D956E9"/>
    <w:rsid w:val="00D95B06"/>
    <w:rsid w:val="00D96EF7"/>
    <w:rsid w:val="00DA5F2E"/>
    <w:rsid w:val="00DA7236"/>
    <w:rsid w:val="00DC0FBD"/>
    <w:rsid w:val="00DC6530"/>
    <w:rsid w:val="00DC6F4D"/>
    <w:rsid w:val="00DD176D"/>
    <w:rsid w:val="00DD1D7A"/>
    <w:rsid w:val="00DD6A52"/>
    <w:rsid w:val="00DE1E5E"/>
    <w:rsid w:val="00DE2701"/>
    <w:rsid w:val="00DE2D54"/>
    <w:rsid w:val="00DE35D1"/>
    <w:rsid w:val="00DF0328"/>
    <w:rsid w:val="00DF17B2"/>
    <w:rsid w:val="00DF21BE"/>
    <w:rsid w:val="00DF68DD"/>
    <w:rsid w:val="00DF7150"/>
    <w:rsid w:val="00DF71EC"/>
    <w:rsid w:val="00DF7AA0"/>
    <w:rsid w:val="00E048C1"/>
    <w:rsid w:val="00E05D6E"/>
    <w:rsid w:val="00E06EAF"/>
    <w:rsid w:val="00E07091"/>
    <w:rsid w:val="00E11F05"/>
    <w:rsid w:val="00E17602"/>
    <w:rsid w:val="00E17A72"/>
    <w:rsid w:val="00E202A7"/>
    <w:rsid w:val="00E21A19"/>
    <w:rsid w:val="00E24671"/>
    <w:rsid w:val="00E2514B"/>
    <w:rsid w:val="00E26F48"/>
    <w:rsid w:val="00E2749F"/>
    <w:rsid w:val="00E27827"/>
    <w:rsid w:val="00E32339"/>
    <w:rsid w:val="00E33637"/>
    <w:rsid w:val="00E33D08"/>
    <w:rsid w:val="00E37174"/>
    <w:rsid w:val="00E42662"/>
    <w:rsid w:val="00E444A6"/>
    <w:rsid w:val="00E45749"/>
    <w:rsid w:val="00E45BD0"/>
    <w:rsid w:val="00E45D33"/>
    <w:rsid w:val="00E5480F"/>
    <w:rsid w:val="00E60EAA"/>
    <w:rsid w:val="00E62A2B"/>
    <w:rsid w:val="00E63244"/>
    <w:rsid w:val="00E6518F"/>
    <w:rsid w:val="00E7121C"/>
    <w:rsid w:val="00E74275"/>
    <w:rsid w:val="00E75818"/>
    <w:rsid w:val="00E77114"/>
    <w:rsid w:val="00E810C7"/>
    <w:rsid w:val="00E87647"/>
    <w:rsid w:val="00E87ED1"/>
    <w:rsid w:val="00E93A1F"/>
    <w:rsid w:val="00E95636"/>
    <w:rsid w:val="00E97039"/>
    <w:rsid w:val="00EA2474"/>
    <w:rsid w:val="00EA51DB"/>
    <w:rsid w:val="00EA5F9A"/>
    <w:rsid w:val="00EB2B71"/>
    <w:rsid w:val="00EB58D4"/>
    <w:rsid w:val="00EC06C7"/>
    <w:rsid w:val="00EC5CF2"/>
    <w:rsid w:val="00ED0FE3"/>
    <w:rsid w:val="00ED32B3"/>
    <w:rsid w:val="00ED6EA7"/>
    <w:rsid w:val="00EE373B"/>
    <w:rsid w:val="00EE4598"/>
    <w:rsid w:val="00EE5946"/>
    <w:rsid w:val="00EE6880"/>
    <w:rsid w:val="00EE69AF"/>
    <w:rsid w:val="00EE6A63"/>
    <w:rsid w:val="00EE7FC3"/>
    <w:rsid w:val="00EF2690"/>
    <w:rsid w:val="00EF282B"/>
    <w:rsid w:val="00EF5F9B"/>
    <w:rsid w:val="00EF6758"/>
    <w:rsid w:val="00EF780E"/>
    <w:rsid w:val="00F02B4F"/>
    <w:rsid w:val="00F02DE2"/>
    <w:rsid w:val="00F05592"/>
    <w:rsid w:val="00F22FD5"/>
    <w:rsid w:val="00F30D69"/>
    <w:rsid w:val="00F315BD"/>
    <w:rsid w:val="00F31853"/>
    <w:rsid w:val="00F31921"/>
    <w:rsid w:val="00F374F8"/>
    <w:rsid w:val="00F4147C"/>
    <w:rsid w:val="00F4262D"/>
    <w:rsid w:val="00F4515A"/>
    <w:rsid w:val="00F61263"/>
    <w:rsid w:val="00F62F1F"/>
    <w:rsid w:val="00F80236"/>
    <w:rsid w:val="00F83025"/>
    <w:rsid w:val="00F84D59"/>
    <w:rsid w:val="00F873A0"/>
    <w:rsid w:val="00F900BA"/>
    <w:rsid w:val="00F97FF5"/>
    <w:rsid w:val="00FA68F3"/>
    <w:rsid w:val="00FB41FE"/>
    <w:rsid w:val="00FC0654"/>
    <w:rsid w:val="00FC5075"/>
    <w:rsid w:val="00FD1ED7"/>
    <w:rsid w:val="00FD56A6"/>
    <w:rsid w:val="00FE0133"/>
    <w:rsid w:val="00FE2667"/>
    <w:rsid w:val="00FF3C12"/>
    <w:rsid w:val="00FF61CA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942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Times" w:hAnsi="Times"/>
      <w:sz w:val="24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B42942"/>
    <w:pPr>
      <w:keepNext/>
      <w:tabs>
        <w:tab w:val="left" w:pos="6487"/>
      </w:tabs>
      <w:overflowPunct/>
      <w:autoSpaceDE/>
      <w:autoSpaceDN/>
      <w:adjustRightInd/>
      <w:spacing w:line="240" w:lineRule="auto"/>
      <w:textAlignment w:val="auto"/>
      <w:outlineLvl w:val="0"/>
    </w:pPr>
    <w:rPr>
      <w:rFonts w:ascii="Times New Roman" w:hAnsi="Times New Roman"/>
      <w:b/>
      <w:bCs/>
      <w:color w:val="000000"/>
      <w:szCs w:val="12"/>
      <w:lang w:val="es-CO"/>
    </w:rPr>
  </w:style>
  <w:style w:type="paragraph" w:styleId="Ttulo2">
    <w:name w:val="heading 2"/>
    <w:basedOn w:val="Normal"/>
    <w:next w:val="Normal"/>
    <w:link w:val="Ttulo2Car"/>
    <w:qFormat/>
    <w:locked/>
    <w:rsid w:val="0062062A"/>
    <w:pPr>
      <w:keepNext/>
      <w:overflowPunct/>
      <w:autoSpaceDE/>
      <w:autoSpaceDN/>
      <w:adjustRightInd/>
      <w:spacing w:before="240" w:after="60" w:line="240" w:lineRule="auto"/>
      <w:jc w:val="left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B42942"/>
    <w:pPr>
      <w:overflowPunct/>
      <w:autoSpaceDE/>
      <w:autoSpaceDN/>
      <w:adjustRightInd/>
      <w:spacing w:before="240" w:after="60" w:line="240" w:lineRule="auto"/>
      <w:jc w:val="left"/>
      <w:textAlignment w:val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65A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65A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B42942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5A36"/>
    <w:rPr>
      <w:rFonts w:ascii="Times" w:hAnsi="Times"/>
      <w:sz w:val="24"/>
      <w:szCs w:val="20"/>
    </w:rPr>
  </w:style>
  <w:style w:type="paragraph" w:styleId="Piedepgina">
    <w:name w:val="footer"/>
    <w:basedOn w:val="Normal"/>
    <w:link w:val="PiedepginaCar"/>
    <w:rsid w:val="00B42942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65A36"/>
    <w:rPr>
      <w:rFonts w:ascii="Times" w:hAnsi="Times"/>
      <w:sz w:val="24"/>
      <w:szCs w:val="20"/>
    </w:rPr>
  </w:style>
  <w:style w:type="table" w:styleId="Tablaconcuadrcula">
    <w:name w:val="Table Grid"/>
    <w:basedOn w:val="Tablanormal"/>
    <w:rsid w:val="00B429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YNormal">
    <w:name w:val="EY Normal"/>
    <w:link w:val="EYNormalChar"/>
    <w:uiPriority w:val="99"/>
    <w:rsid w:val="00B42942"/>
    <w:pPr>
      <w:suppressAutoHyphens/>
    </w:pPr>
    <w:rPr>
      <w:rFonts w:ascii="EYInterstate Light" w:hAnsi="EYInterstate Light"/>
      <w:kern w:val="12"/>
      <w:sz w:val="11"/>
      <w:szCs w:val="24"/>
      <w:lang w:val="en-GB"/>
    </w:rPr>
  </w:style>
  <w:style w:type="paragraph" w:customStyle="1" w:styleId="EYBodytextsolid">
    <w:name w:val="EY Body text (solid)"/>
    <w:basedOn w:val="EYNormal"/>
    <w:link w:val="EYBodytextsolidChar"/>
    <w:uiPriority w:val="99"/>
    <w:rsid w:val="00B42942"/>
    <w:pPr>
      <w:tabs>
        <w:tab w:val="left" w:pos="907"/>
      </w:tabs>
      <w:spacing w:line="260" w:lineRule="atLeast"/>
    </w:pPr>
    <w:rPr>
      <w:sz w:val="22"/>
    </w:rPr>
  </w:style>
  <w:style w:type="paragraph" w:customStyle="1" w:styleId="EYBoldsubjectheading">
    <w:name w:val="EY Bold subject heading"/>
    <w:basedOn w:val="EYNormal"/>
    <w:uiPriority w:val="99"/>
    <w:rsid w:val="00B42942"/>
    <w:pPr>
      <w:spacing w:line="260" w:lineRule="exact"/>
    </w:pPr>
    <w:rPr>
      <w:rFonts w:ascii="EYInterstate Regular" w:hAnsi="EYInterstate Regular"/>
      <w:b/>
      <w:sz w:val="26"/>
    </w:rPr>
  </w:style>
  <w:style w:type="paragraph" w:customStyle="1" w:styleId="EYClosure">
    <w:name w:val="EY Closure"/>
    <w:basedOn w:val="EYBodytextsolid"/>
    <w:next w:val="EYBodytextsolid"/>
    <w:uiPriority w:val="99"/>
    <w:rsid w:val="00B42942"/>
    <w:pPr>
      <w:spacing w:after="1040"/>
    </w:pPr>
  </w:style>
  <w:style w:type="paragraph" w:customStyle="1" w:styleId="EYAttachment">
    <w:name w:val="EY Attachment"/>
    <w:basedOn w:val="EYBodytextsolid"/>
    <w:next w:val="EYBodytextsolid"/>
    <w:uiPriority w:val="99"/>
    <w:rsid w:val="00B42942"/>
    <w:pPr>
      <w:spacing w:before="260"/>
    </w:pPr>
  </w:style>
  <w:style w:type="paragraph" w:customStyle="1" w:styleId="EYContinuationheader">
    <w:name w:val="EY Continuation header"/>
    <w:basedOn w:val="EYBodytextsolid"/>
    <w:uiPriority w:val="99"/>
    <w:rsid w:val="00B42942"/>
    <w:pPr>
      <w:tabs>
        <w:tab w:val="clear" w:pos="907"/>
        <w:tab w:val="left" w:pos="2495"/>
      </w:tabs>
    </w:pPr>
  </w:style>
  <w:style w:type="paragraph" w:styleId="Textoindependiente">
    <w:name w:val="Body Text"/>
    <w:basedOn w:val="Normal"/>
    <w:link w:val="TextoindependienteCar"/>
    <w:uiPriority w:val="99"/>
    <w:rsid w:val="00B42942"/>
    <w:pPr>
      <w:tabs>
        <w:tab w:val="center" w:pos="1649"/>
        <w:tab w:val="center" w:pos="3900"/>
        <w:tab w:val="center" w:pos="6450"/>
      </w:tabs>
      <w:overflowPunct/>
      <w:autoSpaceDE/>
      <w:autoSpaceDN/>
      <w:adjustRightInd/>
      <w:spacing w:line="240" w:lineRule="auto"/>
      <w:textAlignment w:val="auto"/>
    </w:pPr>
    <w:rPr>
      <w:rFonts w:ascii="Times New Roman" w:hAnsi="Times New Roman"/>
      <w:color w:val="000000"/>
      <w:szCs w:val="14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65A36"/>
    <w:rPr>
      <w:rFonts w:ascii="Times" w:hAnsi="Times"/>
      <w:sz w:val="24"/>
      <w:szCs w:val="20"/>
    </w:rPr>
  </w:style>
  <w:style w:type="paragraph" w:styleId="Sangradetextonormal">
    <w:name w:val="Body Text Indent"/>
    <w:basedOn w:val="Normal"/>
    <w:link w:val="SangradetextonormalCar"/>
    <w:uiPriority w:val="99"/>
    <w:rsid w:val="00B42942"/>
    <w:pPr>
      <w:overflowPunct/>
      <w:autoSpaceDE/>
      <w:autoSpaceDN/>
      <w:adjustRightInd/>
      <w:spacing w:after="120" w:line="240" w:lineRule="auto"/>
      <w:ind w:left="283"/>
      <w:jc w:val="left"/>
      <w:textAlignment w:val="auto"/>
    </w:pPr>
    <w:rPr>
      <w:rFonts w:ascii="Times New Roman" w:hAnsi="Times New Roman"/>
      <w:sz w:val="22"/>
      <w:szCs w:val="22"/>
      <w:lang w:val="es-CO" w:eastAsia="es-CO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65A36"/>
    <w:rPr>
      <w:rFonts w:ascii="Times" w:hAnsi="Times"/>
      <w:sz w:val="24"/>
      <w:szCs w:val="20"/>
    </w:rPr>
  </w:style>
  <w:style w:type="character" w:styleId="Nmerodepgina">
    <w:name w:val="page number"/>
    <w:basedOn w:val="Fuentedeprrafopredeter"/>
    <w:rsid w:val="00B42942"/>
    <w:rPr>
      <w:rFonts w:cs="Times New Roman"/>
    </w:rPr>
  </w:style>
  <w:style w:type="paragraph" w:customStyle="1" w:styleId="EYBodytextwithparaspace">
    <w:name w:val="EY Body text (with para space)"/>
    <w:basedOn w:val="EYBodytextsolid"/>
    <w:link w:val="EYBodytextwithparaspaceChar"/>
    <w:uiPriority w:val="99"/>
    <w:rsid w:val="00B42942"/>
    <w:pPr>
      <w:spacing w:after="260"/>
    </w:pPr>
  </w:style>
  <w:style w:type="character" w:customStyle="1" w:styleId="EYNormalChar">
    <w:name w:val="EY Normal Char"/>
    <w:basedOn w:val="Fuentedeprrafopredeter"/>
    <w:link w:val="EYNormal"/>
    <w:uiPriority w:val="99"/>
    <w:locked/>
    <w:rsid w:val="00B42942"/>
    <w:rPr>
      <w:rFonts w:ascii="EYInterstate Light" w:hAnsi="EYInterstate Light" w:cs="Times New Roman"/>
      <w:kern w:val="12"/>
      <w:sz w:val="24"/>
      <w:szCs w:val="24"/>
      <w:lang w:val="en-GB" w:eastAsia="en-US" w:bidi="ar-SA"/>
    </w:rPr>
  </w:style>
  <w:style w:type="character" w:customStyle="1" w:styleId="EYBodytextsolidChar">
    <w:name w:val="EY Body text (solid) Char"/>
    <w:basedOn w:val="EYNormalChar"/>
    <w:link w:val="EYBodytextsolid"/>
    <w:uiPriority w:val="99"/>
    <w:locked/>
    <w:rsid w:val="00B42942"/>
    <w:rPr>
      <w:rFonts w:ascii="EYInterstate Light" w:hAnsi="EYInterstate Light" w:cs="Times New Roman"/>
      <w:kern w:val="12"/>
      <w:sz w:val="24"/>
      <w:szCs w:val="24"/>
      <w:lang w:val="en-GB" w:eastAsia="en-US" w:bidi="ar-SA"/>
    </w:rPr>
  </w:style>
  <w:style w:type="character" w:customStyle="1" w:styleId="EYBodytextwithparaspaceChar">
    <w:name w:val="EY Body text (with para space) Char"/>
    <w:basedOn w:val="EYBodytextsolidChar"/>
    <w:link w:val="EYBodytextwithparaspace"/>
    <w:uiPriority w:val="99"/>
    <w:locked/>
    <w:rsid w:val="00B42942"/>
    <w:rPr>
      <w:rFonts w:ascii="EYInterstate Light" w:hAnsi="EYInterstate Light" w:cs="Times New Roman"/>
      <w:kern w:val="12"/>
      <w:sz w:val="24"/>
      <w:szCs w:val="24"/>
      <w:lang w:val="en-GB" w:eastAsia="en-US" w:bidi="ar-SA"/>
    </w:rPr>
  </w:style>
  <w:style w:type="paragraph" w:customStyle="1" w:styleId="EYDate">
    <w:name w:val="EY Date"/>
    <w:basedOn w:val="EYBodytextsolid"/>
    <w:uiPriority w:val="99"/>
    <w:rsid w:val="00B42942"/>
  </w:style>
  <w:style w:type="paragraph" w:customStyle="1" w:styleId="EYBulletedtext1">
    <w:name w:val="EY Bulleted text 1"/>
    <w:basedOn w:val="EYBodytextwithparaspace"/>
    <w:uiPriority w:val="99"/>
    <w:rsid w:val="00B42942"/>
    <w:pPr>
      <w:numPr>
        <w:numId w:val="2"/>
      </w:numPr>
    </w:pPr>
  </w:style>
  <w:style w:type="paragraph" w:customStyle="1" w:styleId="EYBulletedtext2">
    <w:name w:val="EY Bulleted text 2"/>
    <w:basedOn w:val="EYBodytextwithparaspace"/>
    <w:uiPriority w:val="99"/>
    <w:rsid w:val="00B42942"/>
    <w:pPr>
      <w:numPr>
        <w:numId w:val="1"/>
      </w:numPr>
    </w:pPr>
  </w:style>
  <w:style w:type="paragraph" w:customStyle="1" w:styleId="Nombredireccininterior">
    <w:name w:val="Nombre dirección interior"/>
    <w:basedOn w:val="Normal"/>
    <w:uiPriority w:val="99"/>
    <w:rsid w:val="00B42942"/>
    <w:pPr>
      <w:overflowPunct/>
      <w:autoSpaceDE/>
      <w:autoSpaceDN/>
      <w:adjustRightInd/>
      <w:textAlignment w:val="auto"/>
    </w:pPr>
    <w:rPr>
      <w:lang w:val="es-ES_tradnl"/>
    </w:rPr>
  </w:style>
  <w:style w:type="character" w:styleId="Hipervnculo">
    <w:name w:val="Hyperlink"/>
    <w:basedOn w:val="Fuentedeprrafopredeter"/>
    <w:uiPriority w:val="99"/>
    <w:rsid w:val="00B42942"/>
    <w:rPr>
      <w:rFonts w:cs="Times New Roman"/>
      <w:color w:val="0000FF"/>
      <w:u w:val="single"/>
    </w:rPr>
  </w:style>
  <w:style w:type="paragraph" w:customStyle="1" w:styleId="Biographytitle">
    <w:name w:val="Biography title"/>
    <w:uiPriority w:val="99"/>
    <w:rsid w:val="00B42942"/>
    <w:pPr>
      <w:spacing w:after="180" w:line="240" w:lineRule="exact"/>
    </w:pPr>
    <w:rPr>
      <w:rFonts w:ascii="EYInterstate Light" w:hAnsi="EYInterstate Light"/>
      <w:color w:val="000000"/>
      <w:sz w:val="16"/>
      <w:szCs w:val="24"/>
    </w:rPr>
  </w:style>
  <w:style w:type="paragraph" w:customStyle="1" w:styleId="Biographyname">
    <w:name w:val="Biography name"/>
    <w:next w:val="Biographytitle"/>
    <w:autoRedefine/>
    <w:uiPriority w:val="99"/>
    <w:rsid w:val="00B42942"/>
    <w:pPr>
      <w:framePr w:hSpace="181" w:wrap="around" w:vAnchor="page" w:hAnchor="page" w:x="5006" w:y="930"/>
      <w:spacing w:line="240" w:lineRule="exact"/>
    </w:pPr>
    <w:rPr>
      <w:rFonts w:ascii="EYInterstate" w:hAnsi="EYInterstate"/>
      <w:color w:val="000000"/>
      <w:sz w:val="16"/>
      <w:szCs w:val="24"/>
    </w:rPr>
  </w:style>
  <w:style w:type="paragraph" w:customStyle="1" w:styleId="Bodycopy">
    <w:name w:val="Body copy"/>
    <w:uiPriority w:val="99"/>
    <w:rsid w:val="00B42942"/>
    <w:pPr>
      <w:spacing w:line="240" w:lineRule="exact"/>
    </w:pPr>
    <w:rPr>
      <w:rFonts w:ascii="EYInterstate Light" w:hAnsi="EYInterstate Light"/>
      <w:color w:val="000000"/>
      <w:sz w:val="18"/>
      <w:szCs w:val="18"/>
    </w:rPr>
  </w:style>
  <w:style w:type="paragraph" w:styleId="Lista">
    <w:name w:val="List"/>
    <w:basedOn w:val="Normal"/>
    <w:uiPriority w:val="99"/>
    <w:rsid w:val="00B42942"/>
    <w:pPr>
      <w:numPr>
        <w:numId w:val="3"/>
      </w:numPr>
      <w:overflowPunct/>
      <w:autoSpaceDE/>
      <w:autoSpaceDN/>
      <w:adjustRightInd/>
      <w:spacing w:before="60" w:after="60" w:line="240" w:lineRule="auto"/>
      <w:textAlignment w:val="auto"/>
    </w:pPr>
    <w:rPr>
      <w:rFonts w:ascii="Times New Roman" w:hAnsi="Times New Roman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F30D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A36"/>
    <w:rPr>
      <w:sz w:val="0"/>
      <w:szCs w:val="0"/>
    </w:rPr>
  </w:style>
  <w:style w:type="character" w:styleId="Refdecomentario">
    <w:name w:val="annotation reference"/>
    <w:basedOn w:val="Fuentedeprrafopredeter"/>
    <w:uiPriority w:val="99"/>
    <w:semiHidden/>
    <w:rsid w:val="00F30D6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F30D6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5A36"/>
    <w:rPr>
      <w:rFonts w:ascii="Times" w:hAnsi="Times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F30D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5A36"/>
    <w:rPr>
      <w:rFonts w:ascii="Times" w:hAnsi="Times"/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E65AB"/>
    <w:pPr>
      <w:ind w:left="720"/>
      <w:contextualSpacing/>
    </w:pPr>
  </w:style>
  <w:style w:type="paragraph" w:customStyle="1" w:styleId="EYBusinessaddress">
    <w:name w:val="EY Business address"/>
    <w:basedOn w:val="Normal"/>
    <w:rsid w:val="00104113"/>
    <w:pPr>
      <w:suppressAutoHyphens/>
      <w:overflowPunct/>
      <w:autoSpaceDE/>
      <w:autoSpaceDN/>
      <w:adjustRightInd/>
      <w:spacing w:line="170" w:lineRule="atLeast"/>
      <w:jc w:val="left"/>
      <w:textAlignment w:val="auto"/>
    </w:pPr>
    <w:rPr>
      <w:rFonts w:ascii="Arial" w:hAnsi="Arial"/>
      <w:color w:val="666666"/>
      <w:kern w:val="12"/>
      <w:sz w:val="15"/>
      <w:szCs w:val="24"/>
      <w:lang w:val="en-GB"/>
    </w:rPr>
  </w:style>
  <w:style w:type="paragraph" w:customStyle="1" w:styleId="EYBusinessaddressbold">
    <w:name w:val="EY Business address (bold)"/>
    <w:basedOn w:val="EYBusinessaddress"/>
    <w:next w:val="EYBusinessaddress"/>
    <w:rsid w:val="00104113"/>
    <w:rPr>
      <w:rFonts w:ascii="Arial Bold" w:hAnsi="Arial Bold"/>
      <w:b/>
    </w:rPr>
  </w:style>
  <w:style w:type="paragraph" w:customStyle="1" w:styleId="Level1">
    <w:name w:val="Level 1"/>
    <w:basedOn w:val="Normal"/>
    <w:rsid w:val="0091616C"/>
    <w:pPr>
      <w:numPr>
        <w:numId w:val="4"/>
      </w:numPr>
      <w:overflowPunct/>
      <w:autoSpaceDE/>
      <w:autoSpaceDN/>
      <w:adjustRightInd/>
      <w:spacing w:line="240" w:lineRule="auto"/>
      <w:jc w:val="left"/>
      <w:textAlignment w:val="auto"/>
    </w:pPr>
    <w:rPr>
      <w:rFonts w:ascii="Times New Roman" w:hAnsi="Times New Roman"/>
      <w:szCs w:val="24"/>
    </w:rPr>
  </w:style>
  <w:style w:type="paragraph" w:customStyle="1" w:styleId="Level2">
    <w:name w:val="Level 2"/>
    <w:basedOn w:val="Normal"/>
    <w:rsid w:val="0091616C"/>
    <w:pPr>
      <w:numPr>
        <w:ilvl w:val="1"/>
        <w:numId w:val="4"/>
      </w:numPr>
      <w:overflowPunct/>
      <w:autoSpaceDE/>
      <w:autoSpaceDN/>
      <w:adjustRightInd/>
      <w:spacing w:line="240" w:lineRule="auto"/>
      <w:jc w:val="left"/>
      <w:textAlignment w:val="auto"/>
    </w:pPr>
    <w:rPr>
      <w:rFonts w:ascii="Times New Roman" w:hAnsi="Times New Roman"/>
      <w:szCs w:val="24"/>
    </w:rPr>
  </w:style>
  <w:style w:type="paragraph" w:customStyle="1" w:styleId="Level3">
    <w:name w:val="Level 3"/>
    <w:basedOn w:val="Normal"/>
    <w:rsid w:val="0091616C"/>
    <w:pPr>
      <w:numPr>
        <w:ilvl w:val="2"/>
        <w:numId w:val="4"/>
      </w:numPr>
      <w:overflowPunct/>
      <w:autoSpaceDE/>
      <w:autoSpaceDN/>
      <w:adjustRightInd/>
      <w:spacing w:line="240" w:lineRule="auto"/>
      <w:jc w:val="left"/>
      <w:textAlignment w:val="auto"/>
    </w:pPr>
    <w:rPr>
      <w:rFonts w:ascii="Times New Roman" w:hAnsi="Times New Roman"/>
      <w:szCs w:val="24"/>
    </w:rPr>
  </w:style>
  <w:style w:type="paragraph" w:customStyle="1" w:styleId="Level4">
    <w:name w:val="Level 4"/>
    <w:basedOn w:val="Normal"/>
    <w:rsid w:val="0091616C"/>
    <w:pPr>
      <w:numPr>
        <w:ilvl w:val="3"/>
        <w:numId w:val="4"/>
      </w:numPr>
      <w:overflowPunct/>
      <w:autoSpaceDE/>
      <w:autoSpaceDN/>
      <w:adjustRightInd/>
      <w:spacing w:line="240" w:lineRule="auto"/>
      <w:jc w:val="left"/>
      <w:textAlignment w:val="auto"/>
    </w:pPr>
    <w:rPr>
      <w:rFonts w:ascii="Times New Roman" w:hAnsi="Times New Roman"/>
      <w:szCs w:val="24"/>
    </w:rPr>
  </w:style>
  <w:style w:type="paragraph" w:customStyle="1" w:styleId="Level5">
    <w:name w:val="Level 5"/>
    <w:basedOn w:val="Normal"/>
    <w:rsid w:val="0091616C"/>
    <w:pPr>
      <w:numPr>
        <w:ilvl w:val="4"/>
        <w:numId w:val="4"/>
      </w:numPr>
      <w:overflowPunct/>
      <w:autoSpaceDE/>
      <w:autoSpaceDN/>
      <w:adjustRightInd/>
      <w:spacing w:line="240" w:lineRule="auto"/>
      <w:jc w:val="left"/>
      <w:textAlignment w:val="auto"/>
    </w:pPr>
    <w:rPr>
      <w:rFonts w:ascii="Times New Roman" w:hAnsi="Times New Roman"/>
      <w:szCs w:val="24"/>
    </w:rPr>
  </w:style>
  <w:style w:type="paragraph" w:customStyle="1" w:styleId="Level6">
    <w:name w:val="Level 6"/>
    <w:basedOn w:val="Normal"/>
    <w:rsid w:val="0091616C"/>
    <w:pPr>
      <w:numPr>
        <w:ilvl w:val="5"/>
        <w:numId w:val="4"/>
      </w:numPr>
      <w:overflowPunct/>
      <w:autoSpaceDE/>
      <w:autoSpaceDN/>
      <w:adjustRightInd/>
      <w:spacing w:line="240" w:lineRule="auto"/>
      <w:jc w:val="left"/>
      <w:textAlignment w:val="auto"/>
    </w:pPr>
    <w:rPr>
      <w:rFonts w:ascii="Times New Roman" w:hAnsi="Times New Roman"/>
      <w:szCs w:val="24"/>
    </w:rPr>
  </w:style>
  <w:style w:type="paragraph" w:customStyle="1" w:styleId="Level7">
    <w:name w:val="Level 7"/>
    <w:basedOn w:val="Normal"/>
    <w:rsid w:val="0091616C"/>
    <w:pPr>
      <w:numPr>
        <w:ilvl w:val="6"/>
        <w:numId w:val="4"/>
      </w:numPr>
      <w:overflowPunct/>
      <w:autoSpaceDE/>
      <w:autoSpaceDN/>
      <w:adjustRightInd/>
      <w:spacing w:line="240" w:lineRule="auto"/>
      <w:jc w:val="left"/>
      <w:textAlignment w:val="auto"/>
    </w:pPr>
    <w:rPr>
      <w:rFonts w:ascii="Times New Roman" w:hAnsi="Times New Roman"/>
      <w:szCs w:val="24"/>
    </w:rPr>
  </w:style>
  <w:style w:type="paragraph" w:customStyle="1" w:styleId="Level8">
    <w:name w:val="Level 8"/>
    <w:basedOn w:val="Normal"/>
    <w:rsid w:val="0091616C"/>
    <w:pPr>
      <w:numPr>
        <w:ilvl w:val="7"/>
        <w:numId w:val="4"/>
      </w:numPr>
      <w:overflowPunct/>
      <w:autoSpaceDE/>
      <w:autoSpaceDN/>
      <w:adjustRightInd/>
      <w:spacing w:line="240" w:lineRule="auto"/>
      <w:jc w:val="left"/>
      <w:textAlignment w:val="auto"/>
    </w:pPr>
    <w:rPr>
      <w:rFonts w:ascii="Times New Roman" w:hAnsi="Times New Roman"/>
      <w:szCs w:val="24"/>
    </w:rPr>
  </w:style>
  <w:style w:type="paragraph" w:customStyle="1" w:styleId="Level9">
    <w:name w:val="Level 9"/>
    <w:basedOn w:val="Normal"/>
    <w:rsid w:val="0091616C"/>
    <w:pPr>
      <w:numPr>
        <w:ilvl w:val="8"/>
        <w:numId w:val="4"/>
      </w:numPr>
      <w:overflowPunct/>
      <w:autoSpaceDE/>
      <w:autoSpaceDN/>
      <w:adjustRightInd/>
      <w:spacing w:line="240" w:lineRule="auto"/>
      <w:jc w:val="left"/>
      <w:textAlignment w:val="auto"/>
    </w:pPr>
    <w:rPr>
      <w:rFonts w:ascii="Times New Roman" w:hAnsi="Times New Roman"/>
      <w:szCs w:val="24"/>
    </w:rPr>
  </w:style>
  <w:style w:type="paragraph" w:styleId="Textonotapie">
    <w:name w:val="footnote text"/>
    <w:basedOn w:val="Normal"/>
    <w:link w:val="TextonotapieCar"/>
    <w:rsid w:val="0091616C"/>
    <w:pPr>
      <w:overflowPunct/>
      <w:autoSpaceDE/>
      <w:autoSpaceDN/>
      <w:adjustRightInd/>
      <w:spacing w:line="240" w:lineRule="auto"/>
      <w:jc w:val="left"/>
      <w:textAlignment w:val="auto"/>
    </w:pPr>
    <w:rPr>
      <w:rFonts w:ascii="Times New Roman" w:hAnsi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1616C"/>
    <w:rPr>
      <w:sz w:val="20"/>
      <w:szCs w:val="20"/>
    </w:rPr>
  </w:style>
  <w:style w:type="character" w:styleId="Refdenotaalpie">
    <w:name w:val="footnote reference"/>
    <w:basedOn w:val="Fuentedeprrafopredeter"/>
    <w:rsid w:val="0091616C"/>
    <w:rPr>
      <w:vertAlign w:val="superscript"/>
    </w:rPr>
  </w:style>
  <w:style w:type="paragraph" w:styleId="Ttulo">
    <w:name w:val="Title"/>
    <w:basedOn w:val="Normal"/>
    <w:next w:val="Normal"/>
    <w:link w:val="TtuloCar"/>
    <w:qFormat/>
    <w:locked/>
    <w:rsid w:val="00ED0F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ED0F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6200A"/>
    <w:pPr>
      <w:keepLines/>
      <w:tabs>
        <w:tab w:val="clear" w:pos="6487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62062A"/>
    <w:pPr>
      <w:tabs>
        <w:tab w:val="right" w:leader="dot" w:pos="9350"/>
      </w:tabs>
      <w:spacing w:after="100"/>
    </w:pPr>
  </w:style>
  <w:style w:type="paragraph" w:styleId="Subttulo">
    <w:name w:val="Subtitle"/>
    <w:basedOn w:val="Normal"/>
    <w:next w:val="Normal"/>
    <w:link w:val="SubttuloCar"/>
    <w:qFormat/>
    <w:locked/>
    <w:rsid w:val="00D620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rsid w:val="00D620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D6200A"/>
    <w:pPr>
      <w:overflowPunct/>
      <w:autoSpaceDE/>
      <w:autoSpaceDN/>
      <w:adjustRightInd/>
      <w:spacing w:after="100" w:line="276" w:lineRule="auto"/>
      <w:ind w:left="220"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D6200A"/>
    <w:pPr>
      <w:overflowPunct/>
      <w:autoSpaceDE/>
      <w:autoSpaceDN/>
      <w:adjustRightInd/>
      <w:spacing w:after="100" w:line="276" w:lineRule="auto"/>
      <w:ind w:left="440"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tulo2Car">
    <w:name w:val="Título 2 Car"/>
    <w:basedOn w:val="Fuentedeprrafopredeter"/>
    <w:link w:val="Ttulo2"/>
    <w:rsid w:val="0062062A"/>
    <w:rPr>
      <w:rFonts w:ascii="Arial" w:hAnsi="Arial" w:cs="Arial"/>
      <w:b/>
      <w:bCs/>
      <w:i/>
      <w:iCs/>
      <w:sz w:val="28"/>
      <w:szCs w:val="28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1C40AD"/>
    <w:rPr>
      <w:i/>
      <w:iCs/>
      <w:color w:val="808080" w:themeColor="text1" w:themeTint="7F"/>
    </w:rPr>
  </w:style>
  <w:style w:type="table" w:styleId="Listaclara-nfasis5">
    <w:name w:val="Light List Accent 5"/>
    <w:basedOn w:val="Tablanormal"/>
    <w:uiPriority w:val="61"/>
    <w:rsid w:val="008B06AD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Sinespaciado">
    <w:name w:val="No Spacing"/>
    <w:link w:val="SinespaciadoCar"/>
    <w:uiPriority w:val="1"/>
    <w:qFormat/>
    <w:rsid w:val="00F4515A"/>
    <w:rPr>
      <w:rFonts w:asciiTheme="minorHAnsi" w:eastAsiaTheme="minorEastAsia" w:hAnsiTheme="minorHAnsi" w:cstheme="minorBid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4515A"/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430F07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Cs w:val="24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942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Times" w:hAnsi="Times"/>
      <w:sz w:val="24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B42942"/>
    <w:pPr>
      <w:keepNext/>
      <w:tabs>
        <w:tab w:val="left" w:pos="6487"/>
      </w:tabs>
      <w:overflowPunct/>
      <w:autoSpaceDE/>
      <w:autoSpaceDN/>
      <w:adjustRightInd/>
      <w:spacing w:line="240" w:lineRule="auto"/>
      <w:textAlignment w:val="auto"/>
      <w:outlineLvl w:val="0"/>
    </w:pPr>
    <w:rPr>
      <w:rFonts w:ascii="Times New Roman" w:hAnsi="Times New Roman"/>
      <w:b/>
      <w:bCs/>
      <w:color w:val="000000"/>
      <w:szCs w:val="12"/>
      <w:lang w:val="es-CO"/>
    </w:rPr>
  </w:style>
  <w:style w:type="paragraph" w:styleId="Ttulo2">
    <w:name w:val="heading 2"/>
    <w:basedOn w:val="Normal"/>
    <w:next w:val="Normal"/>
    <w:link w:val="Ttulo2Car"/>
    <w:qFormat/>
    <w:locked/>
    <w:rsid w:val="0062062A"/>
    <w:pPr>
      <w:keepNext/>
      <w:overflowPunct/>
      <w:autoSpaceDE/>
      <w:autoSpaceDN/>
      <w:adjustRightInd/>
      <w:spacing w:before="240" w:after="60" w:line="240" w:lineRule="auto"/>
      <w:jc w:val="left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B42942"/>
    <w:pPr>
      <w:overflowPunct/>
      <w:autoSpaceDE/>
      <w:autoSpaceDN/>
      <w:adjustRightInd/>
      <w:spacing w:before="240" w:after="60" w:line="240" w:lineRule="auto"/>
      <w:jc w:val="left"/>
      <w:textAlignment w:val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65A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65A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B42942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5A36"/>
    <w:rPr>
      <w:rFonts w:ascii="Times" w:hAnsi="Times"/>
      <w:sz w:val="24"/>
      <w:szCs w:val="20"/>
    </w:rPr>
  </w:style>
  <w:style w:type="paragraph" w:styleId="Piedepgina">
    <w:name w:val="footer"/>
    <w:basedOn w:val="Normal"/>
    <w:link w:val="PiedepginaCar"/>
    <w:rsid w:val="00B42942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65A36"/>
    <w:rPr>
      <w:rFonts w:ascii="Times" w:hAnsi="Times"/>
      <w:sz w:val="24"/>
      <w:szCs w:val="20"/>
    </w:rPr>
  </w:style>
  <w:style w:type="table" w:styleId="Tablaconcuadrcula">
    <w:name w:val="Table Grid"/>
    <w:basedOn w:val="Tablanormal"/>
    <w:rsid w:val="00B429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YNormal">
    <w:name w:val="EY Normal"/>
    <w:link w:val="EYNormalChar"/>
    <w:uiPriority w:val="99"/>
    <w:rsid w:val="00B42942"/>
    <w:pPr>
      <w:suppressAutoHyphens/>
    </w:pPr>
    <w:rPr>
      <w:rFonts w:ascii="EYInterstate Light" w:hAnsi="EYInterstate Light"/>
      <w:kern w:val="12"/>
      <w:sz w:val="11"/>
      <w:szCs w:val="24"/>
      <w:lang w:val="en-GB"/>
    </w:rPr>
  </w:style>
  <w:style w:type="paragraph" w:customStyle="1" w:styleId="EYBodytextsolid">
    <w:name w:val="EY Body text (solid)"/>
    <w:basedOn w:val="EYNormal"/>
    <w:link w:val="EYBodytextsolidChar"/>
    <w:uiPriority w:val="99"/>
    <w:rsid w:val="00B42942"/>
    <w:pPr>
      <w:tabs>
        <w:tab w:val="left" w:pos="907"/>
      </w:tabs>
      <w:spacing w:line="260" w:lineRule="atLeast"/>
    </w:pPr>
    <w:rPr>
      <w:sz w:val="22"/>
    </w:rPr>
  </w:style>
  <w:style w:type="paragraph" w:customStyle="1" w:styleId="EYBoldsubjectheading">
    <w:name w:val="EY Bold subject heading"/>
    <w:basedOn w:val="EYNormal"/>
    <w:uiPriority w:val="99"/>
    <w:rsid w:val="00B42942"/>
    <w:pPr>
      <w:spacing w:line="260" w:lineRule="exact"/>
    </w:pPr>
    <w:rPr>
      <w:rFonts w:ascii="EYInterstate Regular" w:hAnsi="EYInterstate Regular"/>
      <w:b/>
      <w:sz w:val="26"/>
    </w:rPr>
  </w:style>
  <w:style w:type="paragraph" w:customStyle="1" w:styleId="EYClosure">
    <w:name w:val="EY Closure"/>
    <w:basedOn w:val="EYBodytextsolid"/>
    <w:next w:val="EYBodytextsolid"/>
    <w:uiPriority w:val="99"/>
    <w:rsid w:val="00B42942"/>
    <w:pPr>
      <w:spacing w:after="1040"/>
    </w:pPr>
  </w:style>
  <w:style w:type="paragraph" w:customStyle="1" w:styleId="EYAttachment">
    <w:name w:val="EY Attachment"/>
    <w:basedOn w:val="EYBodytextsolid"/>
    <w:next w:val="EYBodytextsolid"/>
    <w:uiPriority w:val="99"/>
    <w:rsid w:val="00B42942"/>
    <w:pPr>
      <w:spacing w:before="260"/>
    </w:pPr>
  </w:style>
  <w:style w:type="paragraph" w:customStyle="1" w:styleId="EYContinuationheader">
    <w:name w:val="EY Continuation header"/>
    <w:basedOn w:val="EYBodytextsolid"/>
    <w:uiPriority w:val="99"/>
    <w:rsid w:val="00B42942"/>
    <w:pPr>
      <w:tabs>
        <w:tab w:val="clear" w:pos="907"/>
        <w:tab w:val="left" w:pos="2495"/>
      </w:tabs>
    </w:pPr>
  </w:style>
  <w:style w:type="paragraph" w:styleId="Textoindependiente">
    <w:name w:val="Body Text"/>
    <w:basedOn w:val="Normal"/>
    <w:link w:val="TextoindependienteCar"/>
    <w:uiPriority w:val="99"/>
    <w:rsid w:val="00B42942"/>
    <w:pPr>
      <w:tabs>
        <w:tab w:val="center" w:pos="1649"/>
        <w:tab w:val="center" w:pos="3900"/>
        <w:tab w:val="center" w:pos="6450"/>
      </w:tabs>
      <w:overflowPunct/>
      <w:autoSpaceDE/>
      <w:autoSpaceDN/>
      <w:adjustRightInd/>
      <w:spacing w:line="240" w:lineRule="auto"/>
      <w:textAlignment w:val="auto"/>
    </w:pPr>
    <w:rPr>
      <w:rFonts w:ascii="Times New Roman" w:hAnsi="Times New Roman"/>
      <w:color w:val="000000"/>
      <w:szCs w:val="14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65A36"/>
    <w:rPr>
      <w:rFonts w:ascii="Times" w:hAnsi="Times"/>
      <w:sz w:val="24"/>
      <w:szCs w:val="20"/>
    </w:rPr>
  </w:style>
  <w:style w:type="paragraph" w:styleId="Sangradetextonormal">
    <w:name w:val="Body Text Indent"/>
    <w:basedOn w:val="Normal"/>
    <w:link w:val="SangradetextonormalCar"/>
    <w:uiPriority w:val="99"/>
    <w:rsid w:val="00B42942"/>
    <w:pPr>
      <w:overflowPunct/>
      <w:autoSpaceDE/>
      <w:autoSpaceDN/>
      <w:adjustRightInd/>
      <w:spacing w:after="120" w:line="240" w:lineRule="auto"/>
      <w:ind w:left="283"/>
      <w:jc w:val="left"/>
      <w:textAlignment w:val="auto"/>
    </w:pPr>
    <w:rPr>
      <w:rFonts w:ascii="Times New Roman" w:hAnsi="Times New Roman"/>
      <w:sz w:val="22"/>
      <w:szCs w:val="22"/>
      <w:lang w:val="es-CO" w:eastAsia="es-CO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65A36"/>
    <w:rPr>
      <w:rFonts w:ascii="Times" w:hAnsi="Times"/>
      <w:sz w:val="24"/>
      <w:szCs w:val="20"/>
    </w:rPr>
  </w:style>
  <w:style w:type="character" w:styleId="Nmerodepgina">
    <w:name w:val="page number"/>
    <w:basedOn w:val="Fuentedeprrafopredeter"/>
    <w:rsid w:val="00B42942"/>
    <w:rPr>
      <w:rFonts w:cs="Times New Roman"/>
    </w:rPr>
  </w:style>
  <w:style w:type="paragraph" w:customStyle="1" w:styleId="EYBodytextwithparaspace">
    <w:name w:val="EY Body text (with para space)"/>
    <w:basedOn w:val="EYBodytextsolid"/>
    <w:link w:val="EYBodytextwithparaspaceChar"/>
    <w:uiPriority w:val="99"/>
    <w:rsid w:val="00B42942"/>
    <w:pPr>
      <w:spacing w:after="260"/>
    </w:pPr>
  </w:style>
  <w:style w:type="character" w:customStyle="1" w:styleId="EYNormalChar">
    <w:name w:val="EY Normal Char"/>
    <w:basedOn w:val="Fuentedeprrafopredeter"/>
    <w:link w:val="EYNormal"/>
    <w:uiPriority w:val="99"/>
    <w:locked/>
    <w:rsid w:val="00B42942"/>
    <w:rPr>
      <w:rFonts w:ascii="EYInterstate Light" w:hAnsi="EYInterstate Light" w:cs="Times New Roman"/>
      <w:kern w:val="12"/>
      <w:sz w:val="24"/>
      <w:szCs w:val="24"/>
      <w:lang w:val="en-GB" w:eastAsia="en-US" w:bidi="ar-SA"/>
    </w:rPr>
  </w:style>
  <w:style w:type="character" w:customStyle="1" w:styleId="EYBodytextsolidChar">
    <w:name w:val="EY Body text (solid) Char"/>
    <w:basedOn w:val="EYNormalChar"/>
    <w:link w:val="EYBodytextsolid"/>
    <w:uiPriority w:val="99"/>
    <w:locked/>
    <w:rsid w:val="00B42942"/>
    <w:rPr>
      <w:rFonts w:ascii="EYInterstate Light" w:hAnsi="EYInterstate Light" w:cs="Times New Roman"/>
      <w:kern w:val="12"/>
      <w:sz w:val="24"/>
      <w:szCs w:val="24"/>
      <w:lang w:val="en-GB" w:eastAsia="en-US" w:bidi="ar-SA"/>
    </w:rPr>
  </w:style>
  <w:style w:type="character" w:customStyle="1" w:styleId="EYBodytextwithparaspaceChar">
    <w:name w:val="EY Body text (with para space) Char"/>
    <w:basedOn w:val="EYBodytextsolidChar"/>
    <w:link w:val="EYBodytextwithparaspace"/>
    <w:uiPriority w:val="99"/>
    <w:locked/>
    <w:rsid w:val="00B42942"/>
    <w:rPr>
      <w:rFonts w:ascii="EYInterstate Light" w:hAnsi="EYInterstate Light" w:cs="Times New Roman"/>
      <w:kern w:val="12"/>
      <w:sz w:val="24"/>
      <w:szCs w:val="24"/>
      <w:lang w:val="en-GB" w:eastAsia="en-US" w:bidi="ar-SA"/>
    </w:rPr>
  </w:style>
  <w:style w:type="paragraph" w:customStyle="1" w:styleId="EYDate">
    <w:name w:val="EY Date"/>
    <w:basedOn w:val="EYBodytextsolid"/>
    <w:uiPriority w:val="99"/>
    <w:rsid w:val="00B42942"/>
  </w:style>
  <w:style w:type="paragraph" w:customStyle="1" w:styleId="EYBulletedtext1">
    <w:name w:val="EY Bulleted text 1"/>
    <w:basedOn w:val="EYBodytextwithparaspace"/>
    <w:uiPriority w:val="99"/>
    <w:rsid w:val="00B42942"/>
    <w:pPr>
      <w:numPr>
        <w:numId w:val="2"/>
      </w:numPr>
    </w:pPr>
  </w:style>
  <w:style w:type="paragraph" w:customStyle="1" w:styleId="EYBulletedtext2">
    <w:name w:val="EY Bulleted text 2"/>
    <w:basedOn w:val="EYBodytextwithparaspace"/>
    <w:uiPriority w:val="99"/>
    <w:rsid w:val="00B42942"/>
    <w:pPr>
      <w:numPr>
        <w:numId w:val="1"/>
      </w:numPr>
    </w:pPr>
  </w:style>
  <w:style w:type="paragraph" w:customStyle="1" w:styleId="Nombredireccininterior">
    <w:name w:val="Nombre dirección interior"/>
    <w:basedOn w:val="Normal"/>
    <w:uiPriority w:val="99"/>
    <w:rsid w:val="00B42942"/>
    <w:pPr>
      <w:overflowPunct/>
      <w:autoSpaceDE/>
      <w:autoSpaceDN/>
      <w:adjustRightInd/>
      <w:textAlignment w:val="auto"/>
    </w:pPr>
    <w:rPr>
      <w:lang w:val="es-ES_tradnl"/>
    </w:rPr>
  </w:style>
  <w:style w:type="character" w:styleId="Hipervnculo">
    <w:name w:val="Hyperlink"/>
    <w:basedOn w:val="Fuentedeprrafopredeter"/>
    <w:uiPriority w:val="99"/>
    <w:rsid w:val="00B42942"/>
    <w:rPr>
      <w:rFonts w:cs="Times New Roman"/>
      <w:color w:val="0000FF"/>
      <w:u w:val="single"/>
    </w:rPr>
  </w:style>
  <w:style w:type="paragraph" w:customStyle="1" w:styleId="Biographytitle">
    <w:name w:val="Biography title"/>
    <w:uiPriority w:val="99"/>
    <w:rsid w:val="00B42942"/>
    <w:pPr>
      <w:spacing w:after="180" w:line="240" w:lineRule="exact"/>
    </w:pPr>
    <w:rPr>
      <w:rFonts w:ascii="EYInterstate Light" w:hAnsi="EYInterstate Light"/>
      <w:color w:val="000000"/>
      <w:sz w:val="16"/>
      <w:szCs w:val="24"/>
    </w:rPr>
  </w:style>
  <w:style w:type="paragraph" w:customStyle="1" w:styleId="Biographyname">
    <w:name w:val="Biography name"/>
    <w:next w:val="Biographytitle"/>
    <w:autoRedefine/>
    <w:uiPriority w:val="99"/>
    <w:rsid w:val="00B42942"/>
    <w:pPr>
      <w:framePr w:hSpace="181" w:wrap="around" w:vAnchor="page" w:hAnchor="page" w:x="5006" w:y="930"/>
      <w:spacing w:line="240" w:lineRule="exact"/>
    </w:pPr>
    <w:rPr>
      <w:rFonts w:ascii="EYInterstate" w:hAnsi="EYInterstate"/>
      <w:color w:val="000000"/>
      <w:sz w:val="16"/>
      <w:szCs w:val="24"/>
    </w:rPr>
  </w:style>
  <w:style w:type="paragraph" w:customStyle="1" w:styleId="Bodycopy">
    <w:name w:val="Body copy"/>
    <w:uiPriority w:val="99"/>
    <w:rsid w:val="00B42942"/>
    <w:pPr>
      <w:spacing w:line="240" w:lineRule="exact"/>
    </w:pPr>
    <w:rPr>
      <w:rFonts w:ascii="EYInterstate Light" w:hAnsi="EYInterstate Light"/>
      <w:color w:val="000000"/>
      <w:sz w:val="18"/>
      <w:szCs w:val="18"/>
    </w:rPr>
  </w:style>
  <w:style w:type="paragraph" w:styleId="Lista">
    <w:name w:val="List"/>
    <w:basedOn w:val="Normal"/>
    <w:uiPriority w:val="99"/>
    <w:rsid w:val="00B42942"/>
    <w:pPr>
      <w:numPr>
        <w:numId w:val="3"/>
      </w:numPr>
      <w:overflowPunct/>
      <w:autoSpaceDE/>
      <w:autoSpaceDN/>
      <w:adjustRightInd/>
      <w:spacing w:before="60" w:after="60" w:line="240" w:lineRule="auto"/>
      <w:textAlignment w:val="auto"/>
    </w:pPr>
    <w:rPr>
      <w:rFonts w:ascii="Times New Roman" w:hAnsi="Times New Roman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F30D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A36"/>
    <w:rPr>
      <w:sz w:val="0"/>
      <w:szCs w:val="0"/>
    </w:rPr>
  </w:style>
  <w:style w:type="character" w:styleId="Refdecomentario">
    <w:name w:val="annotation reference"/>
    <w:basedOn w:val="Fuentedeprrafopredeter"/>
    <w:uiPriority w:val="99"/>
    <w:semiHidden/>
    <w:rsid w:val="00F30D6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F30D6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5A36"/>
    <w:rPr>
      <w:rFonts w:ascii="Times" w:hAnsi="Times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F30D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5A36"/>
    <w:rPr>
      <w:rFonts w:ascii="Times" w:hAnsi="Times"/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E65AB"/>
    <w:pPr>
      <w:ind w:left="720"/>
      <w:contextualSpacing/>
    </w:pPr>
  </w:style>
  <w:style w:type="paragraph" w:customStyle="1" w:styleId="EYBusinessaddress">
    <w:name w:val="EY Business address"/>
    <w:basedOn w:val="Normal"/>
    <w:rsid w:val="00104113"/>
    <w:pPr>
      <w:suppressAutoHyphens/>
      <w:overflowPunct/>
      <w:autoSpaceDE/>
      <w:autoSpaceDN/>
      <w:adjustRightInd/>
      <w:spacing w:line="170" w:lineRule="atLeast"/>
      <w:jc w:val="left"/>
      <w:textAlignment w:val="auto"/>
    </w:pPr>
    <w:rPr>
      <w:rFonts w:ascii="Arial" w:hAnsi="Arial"/>
      <w:color w:val="666666"/>
      <w:kern w:val="12"/>
      <w:sz w:val="15"/>
      <w:szCs w:val="24"/>
      <w:lang w:val="en-GB"/>
    </w:rPr>
  </w:style>
  <w:style w:type="paragraph" w:customStyle="1" w:styleId="EYBusinessaddressbold">
    <w:name w:val="EY Business address (bold)"/>
    <w:basedOn w:val="EYBusinessaddress"/>
    <w:next w:val="EYBusinessaddress"/>
    <w:rsid w:val="00104113"/>
    <w:rPr>
      <w:rFonts w:ascii="Arial Bold" w:hAnsi="Arial Bold"/>
      <w:b/>
    </w:rPr>
  </w:style>
  <w:style w:type="paragraph" w:customStyle="1" w:styleId="Level1">
    <w:name w:val="Level 1"/>
    <w:basedOn w:val="Normal"/>
    <w:rsid w:val="0091616C"/>
    <w:pPr>
      <w:numPr>
        <w:numId w:val="4"/>
      </w:numPr>
      <w:overflowPunct/>
      <w:autoSpaceDE/>
      <w:autoSpaceDN/>
      <w:adjustRightInd/>
      <w:spacing w:line="240" w:lineRule="auto"/>
      <w:jc w:val="left"/>
      <w:textAlignment w:val="auto"/>
    </w:pPr>
    <w:rPr>
      <w:rFonts w:ascii="Times New Roman" w:hAnsi="Times New Roman"/>
      <w:szCs w:val="24"/>
    </w:rPr>
  </w:style>
  <w:style w:type="paragraph" w:customStyle="1" w:styleId="Level2">
    <w:name w:val="Level 2"/>
    <w:basedOn w:val="Normal"/>
    <w:rsid w:val="0091616C"/>
    <w:pPr>
      <w:numPr>
        <w:ilvl w:val="1"/>
        <w:numId w:val="4"/>
      </w:numPr>
      <w:overflowPunct/>
      <w:autoSpaceDE/>
      <w:autoSpaceDN/>
      <w:adjustRightInd/>
      <w:spacing w:line="240" w:lineRule="auto"/>
      <w:jc w:val="left"/>
      <w:textAlignment w:val="auto"/>
    </w:pPr>
    <w:rPr>
      <w:rFonts w:ascii="Times New Roman" w:hAnsi="Times New Roman"/>
      <w:szCs w:val="24"/>
    </w:rPr>
  </w:style>
  <w:style w:type="paragraph" w:customStyle="1" w:styleId="Level3">
    <w:name w:val="Level 3"/>
    <w:basedOn w:val="Normal"/>
    <w:rsid w:val="0091616C"/>
    <w:pPr>
      <w:numPr>
        <w:ilvl w:val="2"/>
        <w:numId w:val="4"/>
      </w:numPr>
      <w:overflowPunct/>
      <w:autoSpaceDE/>
      <w:autoSpaceDN/>
      <w:adjustRightInd/>
      <w:spacing w:line="240" w:lineRule="auto"/>
      <w:jc w:val="left"/>
      <w:textAlignment w:val="auto"/>
    </w:pPr>
    <w:rPr>
      <w:rFonts w:ascii="Times New Roman" w:hAnsi="Times New Roman"/>
      <w:szCs w:val="24"/>
    </w:rPr>
  </w:style>
  <w:style w:type="paragraph" w:customStyle="1" w:styleId="Level4">
    <w:name w:val="Level 4"/>
    <w:basedOn w:val="Normal"/>
    <w:rsid w:val="0091616C"/>
    <w:pPr>
      <w:numPr>
        <w:ilvl w:val="3"/>
        <w:numId w:val="4"/>
      </w:numPr>
      <w:overflowPunct/>
      <w:autoSpaceDE/>
      <w:autoSpaceDN/>
      <w:adjustRightInd/>
      <w:spacing w:line="240" w:lineRule="auto"/>
      <w:jc w:val="left"/>
      <w:textAlignment w:val="auto"/>
    </w:pPr>
    <w:rPr>
      <w:rFonts w:ascii="Times New Roman" w:hAnsi="Times New Roman"/>
      <w:szCs w:val="24"/>
    </w:rPr>
  </w:style>
  <w:style w:type="paragraph" w:customStyle="1" w:styleId="Level5">
    <w:name w:val="Level 5"/>
    <w:basedOn w:val="Normal"/>
    <w:rsid w:val="0091616C"/>
    <w:pPr>
      <w:numPr>
        <w:ilvl w:val="4"/>
        <w:numId w:val="4"/>
      </w:numPr>
      <w:overflowPunct/>
      <w:autoSpaceDE/>
      <w:autoSpaceDN/>
      <w:adjustRightInd/>
      <w:spacing w:line="240" w:lineRule="auto"/>
      <w:jc w:val="left"/>
      <w:textAlignment w:val="auto"/>
    </w:pPr>
    <w:rPr>
      <w:rFonts w:ascii="Times New Roman" w:hAnsi="Times New Roman"/>
      <w:szCs w:val="24"/>
    </w:rPr>
  </w:style>
  <w:style w:type="paragraph" w:customStyle="1" w:styleId="Level6">
    <w:name w:val="Level 6"/>
    <w:basedOn w:val="Normal"/>
    <w:rsid w:val="0091616C"/>
    <w:pPr>
      <w:numPr>
        <w:ilvl w:val="5"/>
        <w:numId w:val="4"/>
      </w:numPr>
      <w:overflowPunct/>
      <w:autoSpaceDE/>
      <w:autoSpaceDN/>
      <w:adjustRightInd/>
      <w:spacing w:line="240" w:lineRule="auto"/>
      <w:jc w:val="left"/>
      <w:textAlignment w:val="auto"/>
    </w:pPr>
    <w:rPr>
      <w:rFonts w:ascii="Times New Roman" w:hAnsi="Times New Roman"/>
      <w:szCs w:val="24"/>
    </w:rPr>
  </w:style>
  <w:style w:type="paragraph" w:customStyle="1" w:styleId="Level7">
    <w:name w:val="Level 7"/>
    <w:basedOn w:val="Normal"/>
    <w:rsid w:val="0091616C"/>
    <w:pPr>
      <w:numPr>
        <w:ilvl w:val="6"/>
        <w:numId w:val="4"/>
      </w:numPr>
      <w:overflowPunct/>
      <w:autoSpaceDE/>
      <w:autoSpaceDN/>
      <w:adjustRightInd/>
      <w:spacing w:line="240" w:lineRule="auto"/>
      <w:jc w:val="left"/>
      <w:textAlignment w:val="auto"/>
    </w:pPr>
    <w:rPr>
      <w:rFonts w:ascii="Times New Roman" w:hAnsi="Times New Roman"/>
      <w:szCs w:val="24"/>
    </w:rPr>
  </w:style>
  <w:style w:type="paragraph" w:customStyle="1" w:styleId="Level8">
    <w:name w:val="Level 8"/>
    <w:basedOn w:val="Normal"/>
    <w:rsid w:val="0091616C"/>
    <w:pPr>
      <w:numPr>
        <w:ilvl w:val="7"/>
        <w:numId w:val="4"/>
      </w:numPr>
      <w:overflowPunct/>
      <w:autoSpaceDE/>
      <w:autoSpaceDN/>
      <w:adjustRightInd/>
      <w:spacing w:line="240" w:lineRule="auto"/>
      <w:jc w:val="left"/>
      <w:textAlignment w:val="auto"/>
    </w:pPr>
    <w:rPr>
      <w:rFonts w:ascii="Times New Roman" w:hAnsi="Times New Roman"/>
      <w:szCs w:val="24"/>
    </w:rPr>
  </w:style>
  <w:style w:type="paragraph" w:customStyle="1" w:styleId="Level9">
    <w:name w:val="Level 9"/>
    <w:basedOn w:val="Normal"/>
    <w:rsid w:val="0091616C"/>
    <w:pPr>
      <w:numPr>
        <w:ilvl w:val="8"/>
        <w:numId w:val="4"/>
      </w:numPr>
      <w:overflowPunct/>
      <w:autoSpaceDE/>
      <w:autoSpaceDN/>
      <w:adjustRightInd/>
      <w:spacing w:line="240" w:lineRule="auto"/>
      <w:jc w:val="left"/>
      <w:textAlignment w:val="auto"/>
    </w:pPr>
    <w:rPr>
      <w:rFonts w:ascii="Times New Roman" w:hAnsi="Times New Roman"/>
      <w:szCs w:val="24"/>
    </w:rPr>
  </w:style>
  <w:style w:type="paragraph" w:styleId="Textonotapie">
    <w:name w:val="footnote text"/>
    <w:basedOn w:val="Normal"/>
    <w:link w:val="TextonotapieCar"/>
    <w:rsid w:val="0091616C"/>
    <w:pPr>
      <w:overflowPunct/>
      <w:autoSpaceDE/>
      <w:autoSpaceDN/>
      <w:adjustRightInd/>
      <w:spacing w:line="240" w:lineRule="auto"/>
      <w:jc w:val="left"/>
      <w:textAlignment w:val="auto"/>
    </w:pPr>
    <w:rPr>
      <w:rFonts w:ascii="Times New Roman" w:hAnsi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1616C"/>
    <w:rPr>
      <w:sz w:val="20"/>
      <w:szCs w:val="20"/>
    </w:rPr>
  </w:style>
  <w:style w:type="character" w:styleId="Refdenotaalpie">
    <w:name w:val="footnote reference"/>
    <w:basedOn w:val="Fuentedeprrafopredeter"/>
    <w:rsid w:val="0091616C"/>
    <w:rPr>
      <w:vertAlign w:val="superscript"/>
    </w:rPr>
  </w:style>
  <w:style w:type="paragraph" w:styleId="Ttulo">
    <w:name w:val="Title"/>
    <w:basedOn w:val="Normal"/>
    <w:next w:val="Normal"/>
    <w:link w:val="TtuloCar"/>
    <w:qFormat/>
    <w:locked/>
    <w:rsid w:val="00ED0F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ED0F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6200A"/>
    <w:pPr>
      <w:keepLines/>
      <w:tabs>
        <w:tab w:val="clear" w:pos="6487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62062A"/>
    <w:pPr>
      <w:tabs>
        <w:tab w:val="right" w:leader="dot" w:pos="9350"/>
      </w:tabs>
      <w:spacing w:after="100"/>
    </w:pPr>
  </w:style>
  <w:style w:type="paragraph" w:styleId="Subttulo">
    <w:name w:val="Subtitle"/>
    <w:basedOn w:val="Normal"/>
    <w:next w:val="Normal"/>
    <w:link w:val="SubttuloCar"/>
    <w:qFormat/>
    <w:locked/>
    <w:rsid w:val="00D620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rsid w:val="00D620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D6200A"/>
    <w:pPr>
      <w:overflowPunct/>
      <w:autoSpaceDE/>
      <w:autoSpaceDN/>
      <w:adjustRightInd/>
      <w:spacing w:after="100" w:line="276" w:lineRule="auto"/>
      <w:ind w:left="220"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D6200A"/>
    <w:pPr>
      <w:overflowPunct/>
      <w:autoSpaceDE/>
      <w:autoSpaceDN/>
      <w:adjustRightInd/>
      <w:spacing w:after="100" w:line="276" w:lineRule="auto"/>
      <w:ind w:left="440"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tulo2Car">
    <w:name w:val="Título 2 Car"/>
    <w:basedOn w:val="Fuentedeprrafopredeter"/>
    <w:link w:val="Ttulo2"/>
    <w:rsid w:val="0062062A"/>
    <w:rPr>
      <w:rFonts w:ascii="Arial" w:hAnsi="Arial" w:cs="Arial"/>
      <w:b/>
      <w:bCs/>
      <w:i/>
      <w:iCs/>
      <w:sz w:val="28"/>
      <w:szCs w:val="28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1C40AD"/>
    <w:rPr>
      <w:i/>
      <w:iCs/>
      <w:color w:val="808080" w:themeColor="text1" w:themeTint="7F"/>
    </w:rPr>
  </w:style>
  <w:style w:type="table" w:styleId="Listaclara-nfasis5">
    <w:name w:val="Light List Accent 5"/>
    <w:basedOn w:val="Tablanormal"/>
    <w:uiPriority w:val="61"/>
    <w:rsid w:val="008B06AD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Sinespaciado">
    <w:name w:val="No Spacing"/>
    <w:link w:val="SinespaciadoCar"/>
    <w:uiPriority w:val="1"/>
    <w:qFormat/>
    <w:rsid w:val="00F4515A"/>
    <w:rPr>
      <w:rFonts w:asciiTheme="minorHAnsi" w:eastAsiaTheme="minorEastAsia" w:hAnsiTheme="minorHAnsi" w:cstheme="minorBid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4515A"/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430F07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00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2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2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00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197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201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4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20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00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198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19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2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6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19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19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0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0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6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00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198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19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0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1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5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5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19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1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19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19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4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4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4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6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0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Letter_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6D62E-9528-48B9-B8F0-F0093363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Letter_A4</Template>
  <TotalTime>0</TotalTime>
  <Pages>9</Pages>
  <Words>1953</Words>
  <Characters>10746</Characters>
  <Application>Microsoft Office Word</Application>
  <DocSecurity>0</DocSecurity>
  <Lines>89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[Name]</vt:lpstr>
      <vt:lpstr>[Name]</vt:lpstr>
    </vt:vector>
  </TitlesOfParts>
  <Company>Ernst &amp; Young</Company>
  <LinksUpToDate>false</LinksUpToDate>
  <CharactersWithSpaces>12674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[Name]</dc:title>
  <dc:creator>Helpdesk</dc:creator>
  <cp:lastModifiedBy>sdiaz</cp:lastModifiedBy>
  <cp:revision>2</cp:revision>
  <cp:lastPrinted>2014-04-08T01:19:00Z</cp:lastPrinted>
  <dcterms:created xsi:type="dcterms:W3CDTF">2014-05-22T15:26:00Z</dcterms:created>
  <dcterms:modified xsi:type="dcterms:W3CDTF">2014-05-22T15:26:00Z</dcterms:modified>
</cp:coreProperties>
</file>