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F21C0" w14:textId="7920CCBF" w:rsidR="005550AF" w:rsidRDefault="005550AF" w:rsidP="00B34778">
      <w:pPr>
        <w:pStyle w:val="Textoindependiente"/>
        <w:spacing w:before="10"/>
        <w:jc w:val="center"/>
        <w:rPr>
          <w:b/>
          <w:bCs/>
          <w:sz w:val="21"/>
        </w:rPr>
      </w:pPr>
    </w:p>
    <w:p w14:paraId="7A5BB465" w14:textId="2B246E05" w:rsidR="00556D40" w:rsidRDefault="00556D40" w:rsidP="00B34778">
      <w:pPr>
        <w:pStyle w:val="Textoindependiente"/>
        <w:spacing w:before="10"/>
        <w:jc w:val="center"/>
        <w:rPr>
          <w:b/>
          <w:bCs/>
          <w:sz w:val="21"/>
        </w:rPr>
      </w:pPr>
    </w:p>
    <w:p w14:paraId="2F9D7BE0" w14:textId="47A613D8" w:rsidR="00556D40" w:rsidRDefault="00556D40" w:rsidP="00B34778">
      <w:pPr>
        <w:pStyle w:val="Textoindependiente"/>
        <w:spacing w:before="10"/>
        <w:jc w:val="center"/>
        <w:rPr>
          <w:b/>
          <w:bCs/>
          <w:sz w:val="21"/>
        </w:rPr>
      </w:pPr>
    </w:p>
    <w:p w14:paraId="49542CA5" w14:textId="3D41945A" w:rsidR="00556D40" w:rsidRDefault="00556D40" w:rsidP="00B34778">
      <w:pPr>
        <w:pStyle w:val="Textoindependiente"/>
        <w:spacing w:before="10"/>
        <w:jc w:val="center"/>
        <w:rPr>
          <w:b/>
          <w:bCs/>
          <w:sz w:val="21"/>
        </w:rPr>
      </w:pPr>
    </w:p>
    <w:p w14:paraId="17E51571" w14:textId="4A74543C" w:rsidR="00556D40" w:rsidRDefault="00556D40" w:rsidP="00B34778">
      <w:pPr>
        <w:pStyle w:val="Textoindependiente"/>
        <w:spacing w:before="10"/>
        <w:jc w:val="center"/>
        <w:rPr>
          <w:b/>
          <w:bCs/>
          <w:sz w:val="21"/>
        </w:rPr>
      </w:pPr>
    </w:p>
    <w:p w14:paraId="6BD066DF" w14:textId="35077A7D" w:rsidR="00556D40" w:rsidRDefault="00556D40" w:rsidP="00B34778">
      <w:pPr>
        <w:pStyle w:val="Textoindependiente"/>
        <w:spacing w:before="10"/>
        <w:jc w:val="center"/>
        <w:rPr>
          <w:b/>
          <w:bCs/>
          <w:sz w:val="21"/>
        </w:rPr>
      </w:pPr>
    </w:p>
    <w:p w14:paraId="7AF2E273" w14:textId="52E65C33" w:rsidR="00556D40" w:rsidRDefault="00556D40" w:rsidP="00B34778">
      <w:pPr>
        <w:pStyle w:val="Textoindependiente"/>
        <w:spacing w:before="10"/>
        <w:jc w:val="center"/>
        <w:rPr>
          <w:b/>
          <w:bCs/>
          <w:sz w:val="21"/>
        </w:rPr>
      </w:pPr>
    </w:p>
    <w:p w14:paraId="6A6BE545" w14:textId="4847729D" w:rsidR="00556D40" w:rsidRPr="008C6BC4" w:rsidRDefault="00556D40" w:rsidP="00B34778">
      <w:pPr>
        <w:pStyle w:val="Textoindependiente"/>
        <w:spacing w:before="10"/>
        <w:jc w:val="center"/>
        <w:rPr>
          <w:b/>
          <w:bCs/>
          <w:sz w:val="24"/>
          <w:szCs w:val="24"/>
        </w:rPr>
      </w:pPr>
    </w:p>
    <w:p w14:paraId="7804D61C" w14:textId="6C96F1A5" w:rsidR="00556D40" w:rsidRPr="008C6BC4" w:rsidRDefault="00556D40" w:rsidP="00B34778">
      <w:pPr>
        <w:pStyle w:val="Textoindependiente"/>
        <w:spacing w:before="10"/>
        <w:jc w:val="center"/>
        <w:rPr>
          <w:b/>
          <w:bCs/>
          <w:sz w:val="24"/>
          <w:szCs w:val="24"/>
        </w:rPr>
      </w:pPr>
    </w:p>
    <w:p w14:paraId="3D19D694" w14:textId="1360CCF8" w:rsidR="008C6BC4" w:rsidRDefault="008C6BC4" w:rsidP="00B34778">
      <w:pPr>
        <w:pStyle w:val="Textoindependiente"/>
        <w:spacing w:before="10"/>
        <w:jc w:val="center"/>
        <w:rPr>
          <w:b/>
          <w:bCs/>
          <w:sz w:val="24"/>
          <w:szCs w:val="24"/>
        </w:rPr>
      </w:pPr>
      <w:r w:rsidRPr="008C6BC4">
        <w:rPr>
          <w:b/>
          <w:bCs/>
          <w:sz w:val="24"/>
          <w:szCs w:val="24"/>
        </w:rPr>
        <w:t xml:space="preserve">PAGINAS </w:t>
      </w:r>
      <w:r w:rsidR="00F42B68">
        <w:rPr>
          <w:b/>
          <w:bCs/>
          <w:sz w:val="24"/>
          <w:szCs w:val="24"/>
        </w:rPr>
        <w:t>OBJETO</w:t>
      </w:r>
      <w:r w:rsidRPr="008C6BC4">
        <w:rPr>
          <w:b/>
          <w:bCs/>
          <w:sz w:val="24"/>
          <w:szCs w:val="24"/>
        </w:rPr>
        <w:t xml:space="preserve"> DE LA MODIFICACIÓN PARCIAL</w:t>
      </w:r>
    </w:p>
    <w:p w14:paraId="776BB2D5" w14:textId="2E91B848" w:rsidR="008C6BC4" w:rsidRDefault="008C6BC4" w:rsidP="00B34778">
      <w:pPr>
        <w:pStyle w:val="Textoindependiente"/>
        <w:spacing w:before="10"/>
        <w:jc w:val="center"/>
        <w:rPr>
          <w:b/>
          <w:bCs/>
          <w:sz w:val="24"/>
          <w:szCs w:val="24"/>
        </w:rPr>
      </w:pPr>
      <w:r w:rsidRPr="008C6BC4">
        <w:rPr>
          <w:b/>
          <w:bCs/>
          <w:sz w:val="24"/>
          <w:szCs w:val="24"/>
        </w:rPr>
        <w:t>TITULO V</w:t>
      </w:r>
    </w:p>
    <w:p w14:paraId="75C14258" w14:textId="0E0E13B0" w:rsidR="00556D40" w:rsidRDefault="008C6BC4" w:rsidP="00B34778">
      <w:pPr>
        <w:pStyle w:val="Textoindependiente"/>
        <w:spacing w:before="10"/>
        <w:jc w:val="center"/>
        <w:rPr>
          <w:b/>
          <w:bCs/>
          <w:sz w:val="24"/>
          <w:szCs w:val="24"/>
        </w:rPr>
      </w:pPr>
      <w:r w:rsidRPr="008C6BC4">
        <w:rPr>
          <w:b/>
          <w:bCs/>
          <w:sz w:val="24"/>
          <w:szCs w:val="24"/>
        </w:rPr>
        <w:t>CIRCULAR BÁSICA JURÍDICA</w:t>
      </w:r>
    </w:p>
    <w:p w14:paraId="4D1605A7" w14:textId="77777777" w:rsidR="008C6BC4" w:rsidRPr="008C6BC4" w:rsidRDefault="008C6BC4" w:rsidP="00B34778">
      <w:pPr>
        <w:pStyle w:val="Textoindependiente"/>
        <w:spacing w:before="10"/>
        <w:jc w:val="center"/>
        <w:rPr>
          <w:b/>
          <w:bCs/>
          <w:sz w:val="24"/>
          <w:szCs w:val="24"/>
        </w:rPr>
      </w:pPr>
    </w:p>
    <w:p w14:paraId="7FF5D071" w14:textId="77777777" w:rsidR="008C6BC4" w:rsidRPr="008C6BC4" w:rsidRDefault="008C6BC4" w:rsidP="00B34778">
      <w:pPr>
        <w:pStyle w:val="Textoindependiente"/>
        <w:spacing w:before="10"/>
        <w:jc w:val="center"/>
        <w:rPr>
          <w:b/>
          <w:bCs/>
          <w:sz w:val="24"/>
          <w:szCs w:val="24"/>
        </w:rPr>
      </w:pPr>
    </w:p>
    <w:p w14:paraId="381F20DE" w14:textId="1D3CC41C" w:rsidR="00556D40" w:rsidRPr="008C6BC4" w:rsidRDefault="00556D40" w:rsidP="00B34778">
      <w:pPr>
        <w:pStyle w:val="Textoindependiente"/>
        <w:spacing w:before="10"/>
        <w:jc w:val="center"/>
        <w:rPr>
          <w:b/>
          <w:bCs/>
          <w:sz w:val="24"/>
          <w:szCs w:val="24"/>
        </w:rPr>
      </w:pPr>
    </w:p>
    <w:p w14:paraId="3F3C2962" w14:textId="020C6BD2" w:rsidR="00556D40" w:rsidRPr="008C6BC4" w:rsidRDefault="00556D40" w:rsidP="00B34778">
      <w:pPr>
        <w:pStyle w:val="Textoindependiente"/>
        <w:spacing w:before="10"/>
        <w:jc w:val="center"/>
        <w:rPr>
          <w:b/>
          <w:bCs/>
          <w:sz w:val="24"/>
          <w:szCs w:val="24"/>
        </w:rPr>
      </w:pPr>
    </w:p>
    <w:p w14:paraId="31911B40" w14:textId="26CF366D" w:rsidR="00556D40" w:rsidRPr="008C6BC4" w:rsidRDefault="00556D40" w:rsidP="00B34778">
      <w:pPr>
        <w:pStyle w:val="Textoindependiente"/>
        <w:spacing w:before="10"/>
        <w:jc w:val="center"/>
        <w:rPr>
          <w:b/>
          <w:bCs/>
          <w:sz w:val="24"/>
          <w:szCs w:val="24"/>
        </w:rPr>
      </w:pPr>
    </w:p>
    <w:p w14:paraId="7667CBB6" w14:textId="06FEF656" w:rsidR="00556D40" w:rsidRPr="008C6BC4" w:rsidRDefault="00556D40" w:rsidP="00B34778">
      <w:pPr>
        <w:pStyle w:val="Textoindependiente"/>
        <w:spacing w:before="10"/>
        <w:jc w:val="center"/>
        <w:rPr>
          <w:b/>
          <w:bCs/>
          <w:sz w:val="24"/>
          <w:szCs w:val="24"/>
        </w:rPr>
      </w:pPr>
    </w:p>
    <w:p w14:paraId="08A144BE" w14:textId="2DD6EC90" w:rsidR="00556D40" w:rsidRDefault="00556D40" w:rsidP="00B34778">
      <w:pPr>
        <w:pStyle w:val="Textoindependiente"/>
        <w:spacing w:before="10"/>
        <w:jc w:val="center"/>
        <w:rPr>
          <w:b/>
          <w:bCs/>
          <w:sz w:val="21"/>
        </w:rPr>
      </w:pPr>
    </w:p>
    <w:p w14:paraId="293E2B5A" w14:textId="5111E9C5" w:rsidR="00556D40" w:rsidRDefault="00556D40" w:rsidP="00B34778">
      <w:pPr>
        <w:pStyle w:val="Textoindependiente"/>
        <w:spacing w:before="10"/>
        <w:jc w:val="center"/>
        <w:rPr>
          <w:b/>
          <w:bCs/>
          <w:sz w:val="21"/>
        </w:rPr>
      </w:pPr>
    </w:p>
    <w:p w14:paraId="37420EBF" w14:textId="7C3C899A" w:rsidR="00556D40" w:rsidRDefault="00556D40" w:rsidP="00B34778">
      <w:pPr>
        <w:pStyle w:val="Textoindependiente"/>
        <w:spacing w:before="10"/>
        <w:jc w:val="center"/>
        <w:rPr>
          <w:b/>
          <w:bCs/>
          <w:sz w:val="21"/>
        </w:rPr>
      </w:pPr>
    </w:p>
    <w:p w14:paraId="3977DF71" w14:textId="46C3CDB0" w:rsidR="00556D40" w:rsidRDefault="00556D40" w:rsidP="00B34778">
      <w:pPr>
        <w:pStyle w:val="Textoindependiente"/>
        <w:spacing w:before="10"/>
        <w:jc w:val="center"/>
        <w:rPr>
          <w:b/>
          <w:bCs/>
          <w:sz w:val="21"/>
        </w:rPr>
      </w:pPr>
    </w:p>
    <w:p w14:paraId="60B6B865" w14:textId="5CCCE444" w:rsidR="00556D40" w:rsidRDefault="00556D40" w:rsidP="00B34778">
      <w:pPr>
        <w:pStyle w:val="Textoindependiente"/>
        <w:spacing w:before="10"/>
        <w:jc w:val="center"/>
        <w:rPr>
          <w:b/>
          <w:bCs/>
          <w:sz w:val="21"/>
        </w:rPr>
      </w:pPr>
    </w:p>
    <w:p w14:paraId="3B5DDBEC" w14:textId="1ACAB0B2" w:rsidR="00556D40" w:rsidRDefault="00556D40" w:rsidP="00B34778">
      <w:pPr>
        <w:pStyle w:val="Textoindependiente"/>
        <w:spacing w:before="10"/>
        <w:jc w:val="center"/>
        <w:rPr>
          <w:b/>
          <w:bCs/>
          <w:sz w:val="21"/>
        </w:rPr>
      </w:pPr>
    </w:p>
    <w:p w14:paraId="3975D84E" w14:textId="78F7FFB3" w:rsidR="00556D40" w:rsidRDefault="00556D40" w:rsidP="00B34778">
      <w:pPr>
        <w:pStyle w:val="Textoindependiente"/>
        <w:spacing w:before="10"/>
        <w:jc w:val="center"/>
        <w:rPr>
          <w:b/>
          <w:bCs/>
          <w:sz w:val="21"/>
        </w:rPr>
      </w:pPr>
    </w:p>
    <w:p w14:paraId="237FD6A3" w14:textId="7A5A0068" w:rsidR="00556D40" w:rsidRDefault="00556D40" w:rsidP="00B34778">
      <w:pPr>
        <w:pStyle w:val="Textoindependiente"/>
        <w:spacing w:before="10"/>
        <w:jc w:val="center"/>
        <w:rPr>
          <w:b/>
          <w:bCs/>
          <w:sz w:val="21"/>
        </w:rPr>
      </w:pPr>
    </w:p>
    <w:p w14:paraId="69CE83C6" w14:textId="240A4C0C" w:rsidR="00556D40" w:rsidRDefault="008C6BC4" w:rsidP="00B34778">
      <w:pPr>
        <w:pStyle w:val="Textoindependiente"/>
        <w:spacing w:before="10"/>
        <w:jc w:val="center"/>
        <w:rPr>
          <w:b/>
          <w:bCs/>
          <w:sz w:val="21"/>
        </w:rPr>
      </w:pPr>
      <w:r>
        <w:rPr>
          <w:b/>
          <w:bCs/>
          <w:sz w:val="21"/>
        </w:rPr>
        <w:t>SUPERINTENDENCIA DE LA ECONOMIA SOLIDARIA</w:t>
      </w:r>
    </w:p>
    <w:p w14:paraId="5888644F" w14:textId="2BD021D7" w:rsidR="008C6BC4" w:rsidRDefault="008C6BC4" w:rsidP="00B34778">
      <w:pPr>
        <w:pStyle w:val="Textoindependiente"/>
        <w:spacing w:before="10"/>
        <w:jc w:val="center"/>
        <w:rPr>
          <w:b/>
          <w:bCs/>
          <w:sz w:val="21"/>
        </w:rPr>
      </w:pPr>
      <w:r>
        <w:rPr>
          <w:b/>
          <w:bCs/>
          <w:sz w:val="21"/>
        </w:rPr>
        <w:t>202</w:t>
      </w:r>
      <w:r w:rsidR="00247B4E">
        <w:rPr>
          <w:b/>
          <w:bCs/>
          <w:sz w:val="21"/>
        </w:rPr>
        <w:t>2</w:t>
      </w:r>
    </w:p>
    <w:p w14:paraId="13F0D84E" w14:textId="018740FA" w:rsidR="00556D40" w:rsidRDefault="00556D40" w:rsidP="00B34778">
      <w:pPr>
        <w:pStyle w:val="Textoindependiente"/>
        <w:spacing w:before="10"/>
        <w:jc w:val="center"/>
        <w:rPr>
          <w:b/>
          <w:bCs/>
          <w:sz w:val="21"/>
        </w:rPr>
      </w:pPr>
    </w:p>
    <w:p w14:paraId="3CD4601B" w14:textId="3A77C8DF" w:rsidR="00FE20A8" w:rsidRDefault="00FE20A8" w:rsidP="00B34778">
      <w:pPr>
        <w:pStyle w:val="Textoindependiente"/>
        <w:spacing w:before="10"/>
        <w:jc w:val="center"/>
        <w:rPr>
          <w:b/>
          <w:bCs/>
          <w:sz w:val="21"/>
        </w:rPr>
      </w:pPr>
    </w:p>
    <w:p w14:paraId="2061E8E2" w14:textId="40F4B4FB" w:rsidR="00FE20A8" w:rsidRDefault="00FE20A8" w:rsidP="00B34778">
      <w:pPr>
        <w:pStyle w:val="Textoindependiente"/>
        <w:spacing w:before="10"/>
        <w:jc w:val="center"/>
        <w:rPr>
          <w:b/>
          <w:bCs/>
          <w:sz w:val="21"/>
        </w:rPr>
      </w:pPr>
    </w:p>
    <w:p w14:paraId="06CFD76E" w14:textId="6E884D0F" w:rsidR="0021738A" w:rsidRDefault="0021738A" w:rsidP="00B34778">
      <w:pPr>
        <w:pStyle w:val="Textoindependiente"/>
        <w:spacing w:before="10"/>
        <w:jc w:val="center"/>
        <w:rPr>
          <w:b/>
          <w:bCs/>
          <w:sz w:val="21"/>
        </w:rPr>
      </w:pPr>
    </w:p>
    <w:p w14:paraId="7E0117D4" w14:textId="0AFC2910" w:rsidR="0021738A" w:rsidRDefault="0021738A" w:rsidP="00B34778">
      <w:pPr>
        <w:pStyle w:val="Textoindependiente"/>
        <w:spacing w:before="10"/>
        <w:jc w:val="center"/>
        <w:rPr>
          <w:b/>
          <w:bCs/>
          <w:sz w:val="21"/>
        </w:rPr>
      </w:pPr>
    </w:p>
    <w:p w14:paraId="06C006D5" w14:textId="0FD2DFD1" w:rsidR="0021738A" w:rsidRDefault="0021738A" w:rsidP="00B34778">
      <w:pPr>
        <w:pStyle w:val="Textoindependiente"/>
        <w:spacing w:before="10"/>
        <w:jc w:val="center"/>
        <w:rPr>
          <w:b/>
          <w:bCs/>
          <w:sz w:val="21"/>
        </w:rPr>
      </w:pPr>
    </w:p>
    <w:p w14:paraId="27E0FE83" w14:textId="7D90BA28" w:rsidR="0021738A" w:rsidRDefault="0021738A" w:rsidP="00B34778">
      <w:pPr>
        <w:pStyle w:val="Textoindependiente"/>
        <w:spacing w:before="10"/>
        <w:jc w:val="center"/>
        <w:rPr>
          <w:b/>
          <w:bCs/>
          <w:sz w:val="21"/>
        </w:rPr>
      </w:pPr>
    </w:p>
    <w:p w14:paraId="3442972E" w14:textId="79AE82EB" w:rsidR="0021738A" w:rsidRDefault="0021738A" w:rsidP="00B34778">
      <w:pPr>
        <w:pStyle w:val="Textoindependiente"/>
        <w:spacing w:before="10"/>
        <w:jc w:val="center"/>
        <w:rPr>
          <w:b/>
          <w:bCs/>
          <w:sz w:val="21"/>
        </w:rPr>
      </w:pPr>
    </w:p>
    <w:p w14:paraId="36E16EF4" w14:textId="016A4A9B" w:rsidR="0021738A" w:rsidRDefault="0021738A" w:rsidP="00B34778">
      <w:pPr>
        <w:pStyle w:val="Textoindependiente"/>
        <w:spacing w:before="10"/>
        <w:jc w:val="center"/>
        <w:rPr>
          <w:b/>
          <w:bCs/>
          <w:sz w:val="21"/>
        </w:rPr>
      </w:pPr>
    </w:p>
    <w:p w14:paraId="65BCC61E" w14:textId="16095461" w:rsidR="0021738A" w:rsidRDefault="0021738A" w:rsidP="00B34778">
      <w:pPr>
        <w:pStyle w:val="Textoindependiente"/>
        <w:spacing w:before="10"/>
        <w:jc w:val="center"/>
        <w:rPr>
          <w:b/>
          <w:bCs/>
          <w:sz w:val="21"/>
        </w:rPr>
      </w:pPr>
    </w:p>
    <w:p w14:paraId="7EF6C641" w14:textId="5C20B495" w:rsidR="0021738A" w:rsidRDefault="0021738A" w:rsidP="00B34778">
      <w:pPr>
        <w:pStyle w:val="Textoindependiente"/>
        <w:spacing w:before="10"/>
        <w:jc w:val="center"/>
        <w:rPr>
          <w:b/>
          <w:bCs/>
          <w:sz w:val="21"/>
        </w:rPr>
      </w:pPr>
    </w:p>
    <w:p w14:paraId="6DBC9377" w14:textId="7672262D" w:rsidR="0021738A" w:rsidRDefault="0021738A" w:rsidP="00B34778">
      <w:pPr>
        <w:pStyle w:val="Textoindependiente"/>
        <w:spacing w:before="10"/>
        <w:jc w:val="center"/>
        <w:rPr>
          <w:b/>
          <w:bCs/>
          <w:sz w:val="21"/>
        </w:rPr>
      </w:pPr>
    </w:p>
    <w:p w14:paraId="142F868F" w14:textId="77777777" w:rsidR="0021738A" w:rsidRDefault="0021738A" w:rsidP="00B34778">
      <w:pPr>
        <w:pStyle w:val="Textoindependiente"/>
        <w:spacing w:before="10"/>
        <w:jc w:val="center"/>
        <w:rPr>
          <w:b/>
          <w:bCs/>
          <w:sz w:val="21"/>
        </w:rPr>
      </w:pPr>
    </w:p>
    <w:p w14:paraId="32A689D5" w14:textId="3A02911D" w:rsidR="00FE20A8" w:rsidRDefault="00FE20A8" w:rsidP="00B34778">
      <w:pPr>
        <w:pStyle w:val="Textoindependiente"/>
        <w:spacing w:before="10"/>
        <w:jc w:val="center"/>
        <w:rPr>
          <w:b/>
          <w:bCs/>
          <w:sz w:val="21"/>
        </w:rPr>
      </w:pPr>
    </w:p>
    <w:p w14:paraId="0F85CC1F" w14:textId="1AF478C9" w:rsidR="00FE20A8" w:rsidRDefault="00FE20A8" w:rsidP="00B34778">
      <w:pPr>
        <w:pStyle w:val="Textoindependiente"/>
        <w:spacing w:before="10"/>
        <w:jc w:val="center"/>
        <w:rPr>
          <w:b/>
          <w:bCs/>
          <w:sz w:val="21"/>
        </w:rPr>
      </w:pPr>
    </w:p>
    <w:p w14:paraId="2FCA815A" w14:textId="06D1145E" w:rsidR="00FE20A8" w:rsidRDefault="00FE20A8" w:rsidP="00B34778">
      <w:pPr>
        <w:pStyle w:val="Textoindependiente"/>
        <w:spacing w:before="10"/>
        <w:jc w:val="center"/>
        <w:rPr>
          <w:b/>
          <w:bCs/>
          <w:sz w:val="21"/>
        </w:rPr>
      </w:pPr>
    </w:p>
    <w:p w14:paraId="1E07163E" w14:textId="10ED15ED" w:rsidR="00FE20A8" w:rsidRDefault="00FE20A8" w:rsidP="00B34778">
      <w:pPr>
        <w:pStyle w:val="Textoindependiente"/>
        <w:spacing w:before="10"/>
        <w:jc w:val="center"/>
        <w:rPr>
          <w:b/>
          <w:bCs/>
          <w:sz w:val="21"/>
        </w:rPr>
      </w:pPr>
    </w:p>
    <w:p w14:paraId="726EF0EC" w14:textId="251D870C" w:rsidR="00FE20A8" w:rsidRDefault="00FE20A8" w:rsidP="00B34778">
      <w:pPr>
        <w:pStyle w:val="Textoindependiente"/>
        <w:spacing w:before="10"/>
        <w:jc w:val="center"/>
        <w:rPr>
          <w:b/>
          <w:bCs/>
          <w:sz w:val="21"/>
        </w:rPr>
      </w:pPr>
    </w:p>
    <w:p w14:paraId="0FAD9DEB" w14:textId="0E767CA1" w:rsidR="00FE20A8" w:rsidRDefault="00226504" w:rsidP="00FE20A8">
      <w:pPr>
        <w:autoSpaceDE w:val="0"/>
        <w:autoSpaceDN w:val="0"/>
        <w:adjustRightInd w:val="0"/>
        <w:spacing w:after="0" w:line="240" w:lineRule="auto"/>
        <w:rPr>
          <w:rFonts w:ascii="Arial" w:hAnsi="Arial" w:cs="Arial"/>
          <w:color w:val="000000"/>
        </w:rPr>
      </w:pPr>
      <w:r>
        <w:rPr>
          <w:rFonts w:ascii="Arial" w:hAnsi="Arial" w:cs="Arial"/>
          <w:noProof/>
          <w:color w:val="000000"/>
          <w:lang w:eastAsia="es-CO"/>
        </w:rPr>
        <w:lastRenderedPageBreak/>
        <mc:AlternateContent>
          <mc:Choice Requires="wps">
            <w:drawing>
              <wp:anchor distT="0" distB="0" distL="114300" distR="114300" simplePos="0" relativeHeight="251726848" behindDoc="0" locked="0" layoutInCell="1" allowOverlap="1" wp14:anchorId="7297D672" wp14:editId="5993408B">
                <wp:simplePos x="0" y="0"/>
                <wp:positionH relativeFrom="column">
                  <wp:posOffset>-78271</wp:posOffset>
                </wp:positionH>
                <wp:positionV relativeFrom="paragraph">
                  <wp:posOffset>2319</wp:posOffset>
                </wp:positionV>
                <wp:extent cx="0" cy="141550"/>
                <wp:effectExtent l="0" t="0" r="19050" b="30480"/>
                <wp:wrapNone/>
                <wp:docPr id="3" name="Conector recto 3"/>
                <wp:cNvGraphicFramePr/>
                <a:graphic xmlns:a="http://schemas.openxmlformats.org/drawingml/2006/main">
                  <a:graphicData uri="http://schemas.microsoft.com/office/word/2010/wordprocessingShape">
                    <wps:wsp>
                      <wps:cNvCnPr/>
                      <wps:spPr>
                        <a:xfrm flipH="1">
                          <a:off x="0" y="0"/>
                          <a:ext cx="0" cy="1415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09548F" id="Conector recto 3"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2pt" to="-6.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" strokecolor="windowText" strokeweight=".5pt">
                <v:stroke joinstyle="miter"/>
              </v:line>
            </w:pict>
          </mc:Fallback>
        </mc:AlternateContent>
      </w:r>
      <w:r w:rsidR="00FE20A8">
        <w:rPr>
          <w:rFonts w:ascii="Arial" w:hAnsi="Arial" w:cs="Arial"/>
          <w:color w:val="000000"/>
        </w:rPr>
        <w:t>o clientes.</w:t>
      </w:r>
    </w:p>
    <w:p w14:paraId="128FE8D6" w14:textId="77777777" w:rsidR="00FE20A8" w:rsidRDefault="00FE20A8" w:rsidP="00FE20A8">
      <w:pPr>
        <w:autoSpaceDE w:val="0"/>
        <w:autoSpaceDN w:val="0"/>
        <w:adjustRightInd w:val="0"/>
        <w:spacing w:after="0" w:line="240" w:lineRule="auto"/>
        <w:rPr>
          <w:rFonts w:ascii="Times New Roman" w:hAnsi="Times New Roman" w:cs="Times New Roman"/>
          <w:sz w:val="24"/>
          <w:szCs w:val="24"/>
        </w:rPr>
      </w:pPr>
      <w:r>
        <w:rPr>
          <w:rFonts w:ascii="Arial" w:hAnsi="Arial" w:cs="Arial"/>
          <w:color w:val="000000"/>
        </w:rPr>
        <w:t xml:space="preserve"> </w:t>
      </w:r>
    </w:p>
    <w:p w14:paraId="35E41084" w14:textId="77777777" w:rsidR="00FE20A8" w:rsidRDefault="00FE20A8" w:rsidP="00FE20A8">
      <w:pPr>
        <w:autoSpaceDE w:val="0"/>
        <w:autoSpaceDN w:val="0"/>
        <w:adjustRightInd w:val="0"/>
        <w:spacing w:after="0" w:line="240" w:lineRule="auto"/>
        <w:jc w:val="both"/>
        <w:rPr>
          <w:rFonts w:ascii="Arial" w:hAnsi="Arial" w:cs="Arial"/>
          <w:color w:val="000000"/>
        </w:rPr>
      </w:pPr>
      <w:r>
        <w:rPr>
          <w:rFonts w:ascii="Symbol" w:hAnsi="Symbol" w:cs="Symbol"/>
          <w:color w:val="000000"/>
        </w:rPr>
        <w:t></w:t>
      </w:r>
      <w:r>
        <w:rPr>
          <w:rFonts w:ascii="Arial" w:hAnsi="Arial" w:cs="Arial"/>
          <w:color w:val="000000"/>
        </w:rPr>
        <w:t xml:space="preserve"> Definir los procedimientos para la aplicación de las sanciones por incumplimiento de las</w:t>
      </w:r>
    </w:p>
    <w:p w14:paraId="095A6954" w14:textId="77777777" w:rsidR="00FE20A8" w:rsidRDefault="00FE20A8" w:rsidP="00FE20A8">
      <w:pPr>
        <w:autoSpaceDE w:val="0"/>
        <w:autoSpaceDN w:val="0"/>
        <w:adjustRightInd w:val="0"/>
        <w:spacing w:after="0" w:line="240" w:lineRule="auto"/>
        <w:jc w:val="both"/>
        <w:rPr>
          <w:rFonts w:ascii="Times New Roman" w:hAnsi="Times New Roman" w:cs="Times New Roman"/>
          <w:sz w:val="24"/>
          <w:szCs w:val="24"/>
        </w:rPr>
      </w:pPr>
      <w:r>
        <w:rPr>
          <w:rFonts w:ascii="Arial" w:hAnsi="Arial" w:cs="Arial"/>
          <w:color w:val="000000"/>
        </w:rPr>
        <w:t xml:space="preserve">normas de prevención y control del riesgo LA/FT.  </w:t>
      </w:r>
    </w:p>
    <w:p w14:paraId="6C877908" w14:textId="77777777" w:rsidR="00FE20A8" w:rsidRDefault="00FE20A8" w:rsidP="00FE20A8">
      <w:pPr>
        <w:autoSpaceDE w:val="0"/>
        <w:autoSpaceDN w:val="0"/>
        <w:adjustRightInd w:val="0"/>
        <w:spacing w:after="0" w:line="240" w:lineRule="auto"/>
        <w:jc w:val="both"/>
        <w:rPr>
          <w:rFonts w:ascii="Arial" w:hAnsi="Arial" w:cs="Arial"/>
          <w:color w:val="000000"/>
        </w:rPr>
      </w:pPr>
    </w:p>
    <w:p w14:paraId="243B069E" w14:textId="77777777" w:rsidR="00FE20A8" w:rsidRDefault="00FE20A8" w:rsidP="00FE20A8">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color w:val="000000"/>
        </w:rPr>
        <w:t></w:t>
      </w:r>
      <w:r>
        <w:rPr>
          <w:rFonts w:ascii="Arial" w:hAnsi="Arial" w:cs="Arial"/>
          <w:color w:val="000000"/>
        </w:rPr>
        <w:t xml:space="preserve"> Fijar los procedimientos para la conservación de documentos. </w:t>
      </w:r>
    </w:p>
    <w:p w14:paraId="03A077A8" w14:textId="77777777" w:rsidR="003F2B07" w:rsidRDefault="003F2B07" w:rsidP="00FE20A8">
      <w:pPr>
        <w:autoSpaceDE w:val="0"/>
        <w:autoSpaceDN w:val="0"/>
        <w:adjustRightInd w:val="0"/>
        <w:spacing w:after="0" w:line="240" w:lineRule="auto"/>
        <w:jc w:val="both"/>
        <w:rPr>
          <w:rFonts w:ascii="Arial Black" w:hAnsi="Arial Black" w:cs="Arial Black"/>
          <w:b/>
          <w:bCs/>
          <w:color w:val="000000"/>
        </w:rPr>
      </w:pPr>
    </w:p>
    <w:p w14:paraId="0779A5A8" w14:textId="56C94D1F" w:rsidR="00FE20A8" w:rsidRPr="00F42B68" w:rsidRDefault="00FE20A8" w:rsidP="00FE20A8">
      <w:pPr>
        <w:autoSpaceDE w:val="0"/>
        <w:autoSpaceDN w:val="0"/>
        <w:adjustRightInd w:val="0"/>
        <w:spacing w:after="0" w:line="240" w:lineRule="auto"/>
        <w:jc w:val="both"/>
        <w:rPr>
          <w:rFonts w:ascii="Arial" w:hAnsi="Arial" w:cs="Arial"/>
          <w:b/>
          <w:bCs/>
          <w:color w:val="000000"/>
        </w:rPr>
      </w:pPr>
      <w:r w:rsidRPr="00F42B68">
        <w:rPr>
          <w:rFonts w:ascii="Arial" w:hAnsi="Arial" w:cs="Arial"/>
          <w:b/>
          <w:bCs/>
          <w:color w:val="000000"/>
        </w:rPr>
        <w:t xml:space="preserve">3.2.2.2 Procedimientos Especiales  </w:t>
      </w:r>
    </w:p>
    <w:p w14:paraId="60D4D1BB" w14:textId="77777777" w:rsidR="00FE20A8" w:rsidRDefault="00FE20A8" w:rsidP="00FE20A8">
      <w:pPr>
        <w:autoSpaceDE w:val="0"/>
        <w:autoSpaceDN w:val="0"/>
        <w:adjustRightInd w:val="0"/>
        <w:spacing w:after="0" w:line="240" w:lineRule="auto"/>
        <w:jc w:val="both"/>
        <w:rPr>
          <w:rFonts w:ascii="Times New Roman" w:hAnsi="Times New Roman" w:cs="Times New Roman"/>
          <w:sz w:val="24"/>
          <w:szCs w:val="24"/>
        </w:rPr>
      </w:pPr>
      <w:r>
        <w:rPr>
          <w:rFonts w:ascii="Arial Black" w:hAnsi="Arial Black" w:cs="Arial Black"/>
          <w:b/>
          <w:bCs/>
          <w:color w:val="000000"/>
        </w:rPr>
        <w:t xml:space="preserve"> </w:t>
      </w:r>
    </w:p>
    <w:p w14:paraId="5F7ED982" w14:textId="77777777" w:rsidR="00FE20A8" w:rsidRDefault="00FE20A8" w:rsidP="00FE20A8">
      <w:pPr>
        <w:autoSpaceDE w:val="0"/>
        <w:autoSpaceDN w:val="0"/>
        <w:adjustRightInd w:val="0"/>
        <w:spacing w:after="0" w:line="240" w:lineRule="auto"/>
        <w:jc w:val="both"/>
        <w:rPr>
          <w:rFonts w:ascii="Arial" w:hAnsi="Arial" w:cs="Arial"/>
          <w:color w:val="000000"/>
        </w:rPr>
      </w:pPr>
      <w:r>
        <w:rPr>
          <w:rFonts w:ascii="Arial" w:hAnsi="Arial" w:cs="Arial"/>
          <w:color w:val="000000"/>
        </w:rPr>
        <w:t>Las organizaciones solidarias deben implementar los siguientes procedimientos especiales:</w:t>
      </w:r>
    </w:p>
    <w:p w14:paraId="206B439E" w14:textId="77777777" w:rsidR="00FE20A8" w:rsidRDefault="00FE20A8" w:rsidP="00FE20A8">
      <w:pPr>
        <w:autoSpaceDE w:val="0"/>
        <w:autoSpaceDN w:val="0"/>
        <w:adjustRightInd w:val="0"/>
        <w:spacing w:after="0" w:line="240" w:lineRule="auto"/>
        <w:jc w:val="both"/>
        <w:rPr>
          <w:rFonts w:ascii="Times New Roman" w:hAnsi="Times New Roman" w:cs="Times New Roman"/>
          <w:sz w:val="24"/>
          <w:szCs w:val="24"/>
        </w:rPr>
      </w:pPr>
      <w:r>
        <w:rPr>
          <w:rFonts w:ascii="Arial Black" w:hAnsi="Arial Black" w:cs="Arial Black"/>
          <w:b/>
          <w:bCs/>
          <w:color w:val="000000"/>
        </w:rPr>
        <w:t xml:space="preserve"> </w:t>
      </w:r>
    </w:p>
    <w:p w14:paraId="4E0DD3BF" w14:textId="77777777" w:rsidR="00FE20A8" w:rsidRPr="00F42B68" w:rsidRDefault="00FE20A8" w:rsidP="00FE20A8">
      <w:pPr>
        <w:autoSpaceDE w:val="0"/>
        <w:autoSpaceDN w:val="0"/>
        <w:adjustRightInd w:val="0"/>
        <w:spacing w:after="0" w:line="240" w:lineRule="auto"/>
        <w:jc w:val="both"/>
        <w:rPr>
          <w:rFonts w:ascii="Arial" w:hAnsi="Arial" w:cs="Arial"/>
          <w:sz w:val="24"/>
          <w:szCs w:val="24"/>
        </w:rPr>
      </w:pPr>
      <w:r w:rsidRPr="00F42B68">
        <w:rPr>
          <w:rFonts w:ascii="Arial" w:hAnsi="Arial" w:cs="Arial"/>
          <w:b/>
          <w:bCs/>
          <w:color w:val="000000"/>
        </w:rPr>
        <w:t xml:space="preserve">3.2.2.2.1 Personas Expuestas Políticamente (PEP) </w:t>
      </w:r>
    </w:p>
    <w:p w14:paraId="03812DF1" w14:textId="77777777" w:rsidR="00FE20A8" w:rsidRDefault="00FE20A8" w:rsidP="00FE20A8">
      <w:pPr>
        <w:autoSpaceDE w:val="0"/>
        <w:autoSpaceDN w:val="0"/>
        <w:adjustRightInd w:val="0"/>
        <w:spacing w:after="0" w:line="240" w:lineRule="auto"/>
        <w:jc w:val="both"/>
        <w:rPr>
          <w:rFonts w:ascii="Times New Roman" w:hAnsi="Times New Roman" w:cs="Times New Roman"/>
          <w:sz w:val="24"/>
          <w:szCs w:val="24"/>
        </w:rPr>
      </w:pPr>
      <w:r>
        <w:rPr>
          <w:rFonts w:ascii="Arial" w:hAnsi="Arial" w:cs="Arial"/>
          <w:noProof/>
          <w:color w:val="000000"/>
          <w:lang w:eastAsia="es-CO"/>
        </w:rPr>
        <mc:AlternateContent>
          <mc:Choice Requires="wps">
            <w:drawing>
              <wp:anchor distT="0" distB="0" distL="114300" distR="114300" simplePos="0" relativeHeight="251720704" behindDoc="0" locked="0" layoutInCell="1" allowOverlap="1" wp14:anchorId="5C59A97F" wp14:editId="76C86611">
                <wp:simplePos x="0" y="0"/>
                <wp:positionH relativeFrom="column">
                  <wp:posOffset>-127635</wp:posOffset>
                </wp:positionH>
                <wp:positionV relativeFrom="paragraph">
                  <wp:posOffset>178435</wp:posOffset>
                </wp:positionV>
                <wp:extent cx="0" cy="581025"/>
                <wp:effectExtent l="0" t="0" r="38100" b="28575"/>
                <wp:wrapNone/>
                <wp:docPr id="7" name="Conector recto 7"/>
                <wp:cNvGraphicFramePr/>
                <a:graphic xmlns:a="http://schemas.openxmlformats.org/drawingml/2006/main">
                  <a:graphicData uri="http://schemas.microsoft.com/office/word/2010/wordprocessingShape">
                    <wps:wsp>
                      <wps:cNvCnPr/>
                      <wps:spPr>
                        <a:xfrm>
                          <a:off x="0" y="0"/>
                          <a:ext cx="0" cy="5810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6EC2435" id="Conector recto 7"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0.05pt,14.05pt" to="-10.05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" strokecolor="windowText" strokeweight=".5pt">
                <v:stroke joinstyle="miter"/>
              </v:line>
            </w:pict>
          </mc:Fallback>
        </mc:AlternateContent>
      </w:r>
      <w:r>
        <w:rPr>
          <w:rFonts w:ascii="Arial" w:hAnsi="Arial" w:cs="Arial"/>
          <w:color w:val="000000"/>
        </w:rPr>
        <w:t xml:space="preserve"> </w:t>
      </w:r>
    </w:p>
    <w:p w14:paraId="0DCC2B14" w14:textId="77777777" w:rsidR="00FE20A8" w:rsidRDefault="00FE20A8" w:rsidP="00FE20A8">
      <w:pPr>
        <w:autoSpaceDE w:val="0"/>
        <w:autoSpaceDN w:val="0"/>
        <w:adjustRightInd w:val="0"/>
        <w:spacing w:after="0" w:line="240" w:lineRule="auto"/>
        <w:jc w:val="both"/>
        <w:rPr>
          <w:rFonts w:ascii="Times New Roman" w:hAnsi="Times New Roman" w:cs="Times New Roman"/>
          <w:sz w:val="24"/>
          <w:szCs w:val="24"/>
        </w:rPr>
      </w:pPr>
      <w:r>
        <w:rPr>
          <w:rFonts w:ascii="Arial" w:hAnsi="Arial" w:cs="Arial"/>
          <w:color w:val="000000"/>
        </w:rPr>
        <w:t xml:space="preserve">El concepto de Personas Expuestas Políticamente (PEP), comprende a las personas que define el artículo 2 del Decreto 830 de 2021 (que modificó el artículo 2.1.4.2.3 del Decreto 1081de 2015) y demás normas que lo modifiquen, complementen, sustituyan o adicionen; así como, los PEP extranjeros y los PEP de organizaciones internacionales. </w:t>
      </w:r>
    </w:p>
    <w:p w14:paraId="6C9D5E67" w14:textId="77777777" w:rsidR="00FE20A8" w:rsidRDefault="00FE20A8" w:rsidP="00FE20A8">
      <w:pPr>
        <w:autoSpaceDE w:val="0"/>
        <w:autoSpaceDN w:val="0"/>
        <w:adjustRightInd w:val="0"/>
        <w:spacing w:after="0" w:line="240" w:lineRule="auto"/>
        <w:jc w:val="both"/>
        <w:rPr>
          <w:rFonts w:ascii="Arial" w:hAnsi="Arial" w:cs="Arial"/>
          <w:color w:val="000000"/>
        </w:rPr>
      </w:pPr>
    </w:p>
    <w:p w14:paraId="6C3B81D6" w14:textId="77777777" w:rsidR="00FE20A8" w:rsidRDefault="00FE20A8" w:rsidP="00FE20A8">
      <w:pPr>
        <w:autoSpaceDE w:val="0"/>
        <w:autoSpaceDN w:val="0"/>
        <w:adjustRightInd w:val="0"/>
        <w:spacing w:after="0" w:line="240" w:lineRule="auto"/>
        <w:jc w:val="both"/>
        <w:rPr>
          <w:rFonts w:ascii="Times New Roman" w:hAnsi="Times New Roman" w:cs="Times New Roman"/>
          <w:sz w:val="24"/>
          <w:szCs w:val="24"/>
        </w:rPr>
      </w:pPr>
      <w:r>
        <w:rPr>
          <w:rFonts w:ascii="Arial" w:hAnsi="Arial" w:cs="Arial"/>
          <w:color w:val="000000"/>
        </w:rPr>
        <w:t xml:space="preserve">El SARLAFT debe prever procedimientos más exigentes de vinculación y de monitoreo de </w:t>
      </w:r>
    </w:p>
    <w:p w14:paraId="41F0E8A7" w14:textId="77777777" w:rsidR="00FE20A8" w:rsidRDefault="00FE20A8" w:rsidP="00FE20A8">
      <w:pPr>
        <w:autoSpaceDE w:val="0"/>
        <w:autoSpaceDN w:val="0"/>
        <w:adjustRightInd w:val="0"/>
        <w:spacing w:after="0" w:line="240" w:lineRule="auto"/>
        <w:jc w:val="both"/>
        <w:rPr>
          <w:rFonts w:ascii="Times New Roman" w:hAnsi="Times New Roman" w:cs="Times New Roman"/>
          <w:sz w:val="24"/>
          <w:szCs w:val="24"/>
        </w:rPr>
      </w:pPr>
      <w:r>
        <w:rPr>
          <w:rFonts w:ascii="Arial" w:hAnsi="Arial" w:cs="Arial"/>
          <w:color w:val="000000"/>
        </w:rPr>
        <w:t xml:space="preserve">operaciones de personas nacionales </w:t>
      </w:r>
      <w:r w:rsidRPr="006F7C01">
        <w:rPr>
          <w:rFonts w:ascii="Arial" w:hAnsi="Arial" w:cs="Arial"/>
          <w:color w:val="000000"/>
        </w:rPr>
        <w:t>o extranjeras, ya sea a título de asociado o beneficiario final21, que por razón de su cargo manejen recursos públicos o tengan poder de disposición sobre éstos, se les haya confiado una función pública</w:t>
      </w:r>
      <w:r>
        <w:rPr>
          <w:rFonts w:ascii="Arial" w:hAnsi="Arial" w:cs="Arial"/>
          <w:color w:val="000000"/>
        </w:rPr>
        <w:t xml:space="preserve"> prominente en una organización internacional o del Estado, o gocen de reconocimiento público y puedan exponer en mayor grado a la organización solidaria al riesgo de LA/FT. </w:t>
      </w:r>
    </w:p>
    <w:p w14:paraId="521A1686" w14:textId="77777777" w:rsidR="00FE20A8" w:rsidRDefault="00FE20A8" w:rsidP="00FE20A8">
      <w:pPr>
        <w:autoSpaceDE w:val="0"/>
        <w:autoSpaceDN w:val="0"/>
        <w:adjustRightInd w:val="0"/>
        <w:spacing w:after="0" w:line="240" w:lineRule="auto"/>
        <w:jc w:val="both"/>
        <w:rPr>
          <w:rFonts w:ascii="Arial" w:hAnsi="Arial" w:cs="Arial"/>
          <w:color w:val="000000"/>
        </w:rPr>
      </w:pPr>
    </w:p>
    <w:p w14:paraId="4DDEF3F0" w14:textId="77777777" w:rsidR="00FE20A8" w:rsidRDefault="00FE20A8" w:rsidP="00FE20A8">
      <w:pPr>
        <w:autoSpaceDE w:val="0"/>
        <w:autoSpaceDN w:val="0"/>
        <w:adjustRightInd w:val="0"/>
        <w:spacing w:after="0" w:line="240" w:lineRule="auto"/>
        <w:jc w:val="both"/>
        <w:rPr>
          <w:rFonts w:ascii="Times New Roman" w:hAnsi="Times New Roman" w:cs="Times New Roman"/>
          <w:sz w:val="24"/>
          <w:szCs w:val="24"/>
        </w:rPr>
      </w:pPr>
      <w:r>
        <w:rPr>
          <w:rFonts w:ascii="Arial" w:hAnsi="Arial" w:cs="Arial"/>
          <w:color w:val="000000"/>
        </w:rPr>
        <w:t xml:space="preserve">Los procedimientos que se diseñen para las PEP deberán contener como mínimo:  </w:t>
      </w:r>
    </w:p>
    <w:p w14:paraId="7D410F2E" w14:textId="77777777" w:rsidR="00FE20A8" w:rsidRDefault="00FE20A8" w:rsidP="00FE20A8">
      <w:pPr>
        <w:autoSpaceDE w:val="0"/>
        <w:autoSpaceDN w:val="0"/>
        <w:adjustRightInd w:val="0"/>
        <w:spacing w:after="0" w:line="240" w:lineRule="auto"/>
        <w:jc w:val="both"/>
        <w:rPr>
          <w:rFonts w:ascii="Times New Roman" w:hAnsi="Times New Roman" w:cs="Times New Roman"/>
          <w:sz w:val="24"/>
          <w:szCs w:val="24"/>
        </w:rPr>
      </w:pPr>
      <w:r>
        <w:rPr>
          <w:rFonts w:ascii="Arial" w:hAnsi="Arial" w:cs="Arial"/>
          <w:noProof/>
          <w:color w:val="000000"/>
          <w:lang w:eastAsia="es-CO"/>
        </w:rPr>
        <mc:AlternateContent>
          <mc:Choice Requires="wps">
            <w:drawing>
              <wp:anchor distT="0" distB="0" distL="114300" distR="114300" simplePos="0" relativeHeight="251724800" behindDoc="0" locked="0" layoutInCell="1" allowOverlap="1" wp14:anchorId="0100A0D3" wp14:editId="4F354537">
                <wp:simplePos x="0" y="0"/>
                <wp:positionH relativeFrom="column">
                  <wp:posOffset>-80010</wp:posOffset>
                </wp:positionH>
                <wp:positionV relativeFrom="paragraph">
                  <wp:posOffset>205105</wp:posOffset>
                </wp:positionV>
                <wp:extent cx="0" cy="314325"/>
                <wp:effectExtent l="0" t="0" r="19050" b="28575"/>
                <wp:wrapNone/>
                <wp:docPr id="13" name="Conector recto 13"/>
                <wp:cNvGraphicFramePr/>
                <a:graphic xmlns:a="http://schemas.openxmlformats.org/drawingml/2006/main">
                  <a:graphicData uri="http://schemas.microsoft.com/office/word/2010/wordprocessingShape">
                    <wps:wsp>
                      <wps:cNvCnPr/>
                      <wps:spPr>
                        <a:xfrm flipH="1">
                          <a:off x="0" y="0"/>
                          <a:ext cx="0" cy="3143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37973D" id="Conector recto 13"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16.15pt" to="-6.3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" strokecolor="windowText" strokeweight=".5pt">
                <v:stroke joinstyle="miter"/>
              </v:line>
            </w:pict>
          </mc:Fallback>
        </mc:AlternateContent>
      </w:r>
      <w:r>
        <w:rPr>
          <w:rFonts w:ascii="Arial" w:hAnsi="Arial" w:cs="Arial"/>
          <w:color w:val="000000"/>
        </w:rPr>
        <w:t xml:space="preserve"> </w:t>
      </w:r>
    </w:p>
    <w:p w14:paraId="43F0657A" w14:textId="77777777" w:rsidR="00FE20A8" w:rsidRPr="0021738A" w:rsidRDefault="00FE20A8" w:rsidP="00FE20A8">
      <w:pPr>
        <w:autoSpaceDE w:val="0"/>
        <w:autoSpaceDN w:val="0"/>
        <w:adjustRightInd w:val="0"/>
        <w:spacing w:after="0" w:line="240" w:lineRule="auto"/>
        <w:jc w:val="both"/>
        <w:rPr>
          <w:rFonts w:ascii="Arial" w:hAnsi="Arial" w:cs="Arial"/>
          <w:color w:val="000000"/>
          <w:highlight w:val="yellow"/>
        </w:rPr>
      </w:pPr>
      <w:r>
        <w:rPr>
          <w:rFonts w:ascii="Symbol" w:hAnsi="Symbol" w:cs="Symbol"/>
          <w:color w:val="000000"/>
        </w:rPr>
        <w:t></w:t>
      </w:r>
      <w:r>
        <w:rPr>
          <w:rFonts w:ascii="Arial" w:hAnsi="Arial" w:cs="Arial"/>
          <w:color w:val="000000"/>
        </w:rPr>
        <w:t xml:space="preserve"> </w:t>
      </w:r>
      <w:r w:rsidRPr="00B61F68">
        <w:rPr>
          <w:rFonts w:ascii="Arial" w:hAnsi="Arial" w:cs="Arial"/>
          <w:b/>
          <w:bCs/>
          <w:color w:val="000000"/>
        </w:rPr>
        <w:t>Diseñar instrumentos y/o herramientas que permitan identificar cuando un asociado, cliente o beneficiario final es una PEP.</w:t>
      </w:r>
    </w:p>
    <w:p w14:paraId="7871C645" w14:textId="77777777" w:rsidR="00FE20A8" w:rsidRDefault="00FE20A8" w:rsidP="00FE20A8">
      <w:pPr>
        <w:autoSpaceDE w:val="0"/>
        <w:autoSpaceDN w:val="0"/>
        <w:adjustRightInd w:val="0"/>
        <w:spacing w:after="0" w:line="240" w:lineRule="auto"/>
        <w:jc w:val="both"/>
        <w:rPr>
          <w:rFonts w:ascii="Times New Roman" w:hAnsi="Times New Roman" w:cs="Times New Roman"/>
          <w:sz w:val="24"/>
          <w:szCs w:val="24"/>
        </w:rPr>
      </w:pPr>
      <w:r w:rsidRPr="0021738A">
        <w:rPr>
          <w:rFonts w:ascii="Arial" w:hAnsi="Arial" w:cs="Arial"/>
          <w:noProof/>
          <w:color w:val="000000"/>
          <w:highlight w:val="yellow"/>
          <w:lang w:eastAsia="es-CO"/>
        </w:rPr>
        <mc:AlternateContent>
          <mc:Choice Requires="wps">
            <w:drawing>
              <wp:anchor distT="0" distB="0" distL="114300" distR="114300" simplePos="0" relativeHeight="251721728" behindDoc="0" locked="0" layoutInCell="1" allowOverlap="1" wp14:anchorId="3050D281" wp14:editId="27A86E54">
                <wp:simplePos x="0" y="0"/>
                <wp:positionH relativeFrom="margin">
                  <wp:align>left</wp:align>
                </wp:positionH>
                <wp:positionV relativeFrom="paragraph">
                  <wp:posOffset>92710</wp:posOffset>
                </wp:positionV>
                <wp:extent cx="1504950" cy="9525"/>
                <wp:effectExtent l="0" t="0" r="19050" b="28575"/>
                <wp:wrapNone/>
                <wp:docPr id="8" name="Conector recto 8"/>
                <wp:cNvGraphicFramePr/>
                <a:graphic xmlns:a="http://schemas.openxmlformats.org/drawingml/2006/main">
                  <a:graphicData uri="http://schemas.microsoft.com/office/word/2010/wordprocessingShape">
                    <wps:wsp>
                      <wps:cNvCnPr/>
                      <wps:spPr>
                        <a:xfrm flipH="1" flipV="1">
                          <a:off x="0" y="0"/>
                          <a:ext cx="150495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6E8D6D" id="Conector recto 8" o:spid="_x0000_s1026" style="position:absolute;flip:x y;z-index:251721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3pt" to="118.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" strokecolor="windowText" strokeweight=".5pt">
                <v:stroke joinstyle="miter"/>
                <w10:wrap anchorx="margin"/>
              </v:line>
            </w:pict>
          </mc:Fallback>
        </mc:AlternateContent>
      </w:r>
      <w:r>
        <w:rPr>
          <w:rFonts w:ascii="Arial" w:hAnsi="Arial" w:cs="Arial"/>
          <w:color w:val="000000"/>
        </w:rPr>
        <w:t xml:space="preserve">                                                </w:t>
      </w:r>
    </w:p>
    <w:p w14:paraId="3FD033D0" w14:textId="77777777" w:rsidR="00FE20A8" w:rsidRDefault="00FE20A8" w:rsidP="00FE20A8">
      <w:pPr>
        <w:autoSpaceDE w:val="0"/>
        <w:autoSpaceDN w:val="0"/>
        <w:adjustRightInd w:val="0"/>
        <w:spacing w:after="0" w:line="240" w:lineRule="auto"/>
        <w:jc w:val="both"/>
        <w:rPr>
          <w:rFonts w:ascii="Times New Roman" w:hAnsi="Times New Roman" w:cs="Times New Roman"/>
          <w:sz w:val="24"/>
          <w:szCs w:val="24"/>
        </w:rPr>
      </w:pPr>
      <w:r>
        <w:rPr>
          <w:rFonts w:ascii="Arial" w:hAnsi="Arial" w:cs="Arial"/>
          <w:color w:val="000000"/>
          <w:sz w:val="14"/>
          <w:szCs w:val="14"/>
        </w:rPr>
        <w:t>19</w:t>
      </w:r>
    </w:p>
    <w:p w14:paraId="31607806" w14:textId="77777777" w:rsidR="00FE20A8" w:rsidRDefault="00FE20A8" w:rsidP="00FE20A8">
      <w:pPr>
        <w:autoSpaceDE w:val="0"/>
        <w:autoSpaceDN w:val="0"/>
        <w:adjustRightInd w:val="0"/>
        <w:spacing w:after="0" w:line="240" w:lineRule="auto"/>
        <w:jc w:val="both"/>
        <w:rPr>
          <w:rFonts w:ascii="Times New Roman" w:hAnsi="Times New Roman" w:cs="Times New Roman"/>
          <w:sz w:val="24"/>
          <w:szCs w:val="24"/>
        </w:rPr>
      </w:pPr>
      <w:r>
        <w:rPr>
          <w:rFonts w:ascii="Arial" w:hAnsi="Arial" w:cs="Arial"/>
          <w:color w:val="000000"/>
        </w:rPr>
        <w:t xml:space="preserve"> </w:t>
      </w:r>
      <w:r>
        <w:rPr>
          <w:rFonts w:ascii="Arial" w:hAnsi="Arial" w:cs="Arial"/>
          <w:i/>
          <w:iCs/>
          <w:color w:val="000000"/>
          <w:sz w:val="16"/>
          <w:szCs w:val="16"/>
        </w:rPr>
        <w:t>El artículo 22 de la Ley 79 de 1988 establece: “La calidad de asociado de una Cooperativa se adquiere: 1. Para los fundadores, a partir de la fecha de la asamblea de constitución, y 2. Para los que ingresen posteriormente a partir de la fecha en que sean aceptados por el órgano competente”.</w:t>
      </w:r>
      <w:r>
        <w:rPr>
          <w:rFonts w:ascii="Arial" w:hAnsi="Arial" w:cs="Arial"/>
          <w:i/>
          <w:iCs/>
          <w:color w:val="000000"/>
          <w:sz w:val="12"/>
          <w:szCs w:val="12"/>
        </w:rPr>
        <w:t xml:space="preserve"> </w:t>
      </w:r>
    </w:p>
    <w:p w14:paraId="5CE94044" w14:textId="77777777" w:rsidR="00FE20A8" w:rsidRDefault="00FE20A8" w:rsidP="00FE20A8">
      <w:pPr>
        <w:autoSpaceDE w:val="0"/>
        <w:autoSpaceDN w:val="0"/>
        <w:adjustRightInd w:val="0"/>
        <w:spacing w:after="0" w:line="240" w:lineRule="auto"/>
        <w:jc w:val="both"/>
        <w:rPr>
          <w:rFonts w:ascii="Times New Roman" w:hAnsi="Times New Roman" w:cs="Times New Roman"/>
          <w:sz w:val="24"/>
          <w:szCs w:val="24"/>
        </w:rPr>
      </w:pPr>
      <w:r>
        <w:rPr>
          <w:rFonts w:ascii="Arial" w:hAnsi="Arial" w:cs="Arial"/>
          <w:color w:val="000000"/>
          <w:sz w:val="14"/>
          <w:szCs w:val="14"/>
        </w:rPr>
        <w:t>20</w:t>
      </w:r>
    </w:p>
    <w:p w14:paraId="7B53527B" w14:textId="77777777" w:rsidR="00FE20A8" w:rsidRDefault="00FE20A8" w:rsidP="00FE20A8">
      <w:pPr>
        <w:autoSpaceDE w:val="0"/>
        <w:autoSpaceDN w:val="0"/>
        <w:adjustRightInd w:val="0"/>
        <w:spacing w:after="0" w:line="240" w:lineRule="auto"/>
        <w:jc w:val="both"/>
        <w:rPr>
          <w:rFonts w:ascii="Arial" w:hAnsi="Arial" w:cs="Arial"/>
          <w:i/>
          <w:iCs/>
          <w:color w:val="000000"/>
          <w:sz w:val="16"/>
          <w:szCs w:val="16"/>
        </w:rPr>
      </w:pPr>
      <w:r>
        <w:rPr>
          <w:rFonts w:ascii="Arial" w:hAnsi="Arial" w:cs="Arial"/>
          <w:color w:val="000000"/>
        </w:rPr>
        <w:t xml:space="preserve"> </w:t>
      </w:r>
      <w:r>
        <w:rPr>
          <w:rFonts w:ascii="Arial" w:hAnsi="Arial" w:cs="Arial"/>
          <w:i/>
          <w:iCs/>
          <w:color w:val="000000"/>
          <w:sz w:val="16"/>
          <w:szCs w:val="16"/>
        </w:rPr>
        <w:t>Se entiende por cliente toda persona natural o jurídica con la que la organización solidaria vigilada establece y/o mantiene</w:t>
      </w:r>
    </w:p>
    <w:p w14:paraId="46903A76" w14:textId="77777777" w:rsidR="00FE20A8" w:rsidRDefault="00FE20A8" w:rsidP="00FE20A8">
      <w:pPr>
        <w:autoSpaceDE w:val="0"/>
        <w:autoSpaceDN w:val="0"/>
        <w:adjustRightInd w:val="0"/>
        <w:spacing w:after="0" w:line="240" w:lineRule="auto"/>
        <w:jc w:val="both"/>
        <w:rPr>
          <w:rFonts w:ascii="Times New Roman" w:hAnsi="Times New Roman" w:cs="Times New Roman"/>
          <w:sz w:val="24"/>
          <w:szCs w:val="24"/>
        </w:rPr>
      </w:pPr>
      <w:r>
        <w:rPr>
          <w:rFonts w:ascii="Arial" w:hAnsi="Arial" w:cs="Arial"/>
          <w:i/>
          <w:iCs/>
          <w:color w:val="000000"/>
          <w:sz w:val="16"/>
          <w:szCs w:val="16"/>
        </w:rPr>
        <w:t>una relación contractual para la prestación de cualquier servicio y/o suministro de cualquier producto propio de su actividad. De conformidad con la Ley 454 de 1998, las cooperativas de ahorro y crédito, multiactivas e integrales con sección de ahorro y crédito, sólo pueden ofrecer sus servicios financieros a la persona natural o jurídica que ostenta la calidad de asociado.</w:t>
      </w:r>
      <w:r>
        <w:rPr>
          <w:rFonts w:ascii="Arial" w:hAnsi="Arial" w:cs="Arial"/>
          <w:i/>
          <w:iCs/>
          <w:color w:val="000000"/>
          <w:sz w:val="12"/>
          <w:szCs w:val="12"/>
        </w:rPr>
        <w:t xml:space="preserve"> </w:t>
      </w:r>
    </w:p>
    <w:p w14:paraId="261F8B6C" w14:textId="77777777" w:rsidR="00FE20A8" w:rsidRDefault="00FE20A8" w:rsidP="00FE20A8">
      <w:pPr>
        <w:autoSpaceDE w:val="0"/>
        <w:autoSpaceDN w:val="0"/>
        <w:adjustRightInd w:val="0"/>
        <w:spacing w:after="0" w:line="240" w:lineRule="auto"/>
        <w:jc w:val="both"/>
        <w:rPr>
          <w:rFonts w:ascii="Times New Roman" w:hAnsi="Times New Roman" w:cs="Times New Roman"/>
          <w:sz w:val="24"/>
          <w:szCs w:val="24"/>
        </w:rPr>
      </w:pPr>
      <w:r>
        <w:rPr>
          <w:rFonts w:ascii="Arial" w:hAnsi="Arial" w:cs="Arial"/>
          <w:color w:val="000000"/>
          <w:sz w:val="14"/>
          <w:szCs w:val="14"/>
        </w:rPr>
        <w:t>21</w:t>
      </w:r>
    </w:p>
    <w:p w14:paraId="23347DCF" w14:textId="77777777" w:rsidR="00FE20A8" w:rsidRDefault="00FE20A8" w:rsidP="00FE20A8">
      <w:pPr>
        <w:autoSpaceDE w:val="0"/>
        <w:autoSpaceDN w:val="0"/>
        <w:adjustRightInd w:val="0"/>
        <w:spacing w:after="0" w:line="240" w:lineRule="auto"/>
        <w:jc w:val="both"/>
        <w:rPr>
          <w:rFonts w:ascii="Arial" w:hAnsi="Arial" w:cs="Arial"/>
          <w:i/>
          <w:iCs/>
          <w:color w:val="000000"/>
          <w:sz w:val="16"/>
          <w:szCs w:val="16"/>
        </w:rPr>
      </w:pPr>
      <w:r>
        <w:rPr>
          <w:rFonts w:ascii="Arial" w:hAnsi="Arial" w:cs="Arial"/>
          <w:color w:val="000000"/>
        </w:rPr>
        <w:t xml:space="preserve"> </w:t>
      </w:r>
      <w:r>
        <w:rPr>
          <w:rFonts w:ascii="Arial" w:hAnsi="Arial" w:cs="Arial"/>
          <w:i/>
          <w:iCs/>
          <w:color w:val="000000"/>
          <w:sz w:val="16"/>
          <w:szCs w:val="16"/>
        </w:rPr>
        <w:t>Beneficiario final: Para efectos del presente acto administrativo, de conformidad con las recomendaciones del GAFI, es toda</w:t>
      </w:r>
    </w:p>
    <w:p w14:paraId="2FCB444B" w14:textId="77777777" w:rsidR="00FE20A8" w:rsidRDefault="00FE20A8" w:rsidP="00FE20A8">
      <w:pPr>
        <w:autoSpaceDE w:val="0"/>
        <w:autoSpaceDN w:val="0"/>
        <w:adjustRightInd w:val="0"/>
        <w:spacing w:after="0" w:line="240" w:lineRule="auto"/>
        <w:jc w:val="both"/>
        <w:rPr>
          <w:rFonts w:ascii="Times New Roman" w:hAnsi="Times New Roman" w:cs="Times New Roman"/>
          <w:sz w:val="24"/>
          <w:szCs w:val="24"/>
        </w:rPr>
      </w:pPr>
      <w:r>
        <w:rPr>
          <w:rFonts w:ascii="Arial" w:hAnsi="Arial" w:cs="Arial"/>
          <w:i/>
          <w:iCs/>
          <w:color w:val="000000"/>
          <w:sz w:val="16"/>
          <w:szCs w:val="16"/>
        </w:rPr>
        <w:t xml:space="preserve">persona natural que, sin tener la condición de asociado, es la propietaria, destinataria o tiene control de al menos el 5% de la </w:t>
      </w:r>
    </w:p>
    <w:p w14:paraId="2407BFC6" w14:textId="77777777" w:rsidR="00FE20A8" w:rsidRDefault="00FE20A8" w:rsidP="00FE20A8">
      <w:pPr>
        <w:autoSpaceDE w:val="0"/>
        <w:autoSpaceDN w:val="0"/>
        <w:adjustRightInd w:val="0"/>
        <w:spacing w:after="0" w:line="240" w:lineRule="auto"/>
        <w:jc w:val="both"/>
        <w:rPr>
          <w:rFonts w:ascii="Arial" w:hAnsi="Arial" w:cs="Arial"/>
          <w:i/>
          <w:iCs/>
          <w:color w:val="000000"/>
          <w:sz w:val="16"/>
          <w:szCs w:val="16"/>
        </w:rPr>
      </w:pPr>
      <w:r>
        <w:rPr>
          <w:rFonts w:ascii="Arial" w:hAnsi="Arial" w:cs="Arial"/>
          <w:i/>
          <w:iCs/>
          <w:color w:val="000000"/>
          <w:sz w:val="16"/>
          <w:szCs w:val="16"/>
        </w:rPr>
        <w:t>persona jurídica que actúa como asociado o cliente. De igual forma, se considera beneficiario final, la persona natural que se</w:t>
      </w:r>
    </w:p>
    <w:p w14:paraId="5854D031" w14:textId="77777777" w:rsidR="00FE20A8" w:rsidRDefault="00FE20A8" w:rsidP="00FE20A8">
      <w:pPr>
        <w:autoSpaceDE w:val="0"/>
        <w:autoSpaceDN w:val="0"/>
        <w:adjustRightInd w:val="0"/>
        <w:spacing w:after="0" w:line="240" w:lineRule="auto"/>
        <w:jc w:val="both"/>
        <w:rPr>
          <w:rFonts w:ascii="Arial" w:hAnsi="Arial" w:cs="Arial"/>
          <w:i/>
          <w:iCs/>
          <w:color w:val="000000"/>
          <w:sz w:val="16"/>
          <w:szCs w:val="16"/>
        </w:rPr>
      </w:pPr>
      <w:r>
        <w:rPr>
          <w:rFonts w:ascii="Arial" w:hAnsi="Arial" w:cs="Arial"/>
          <w:i/>
          <w:iCs/>
          <w:color w:val="000000"/>
          <w:sz w:val="16"/>
          <w:szCs w:val="16"/>
        </w:rPr>
        <w:t>encuentre autorizada o facultada para disponer de los mismos. Asimismo, sobre quien recaen los efectos económicos de una</w:t>
      </w:r>
    </w:p>
    <w:p w14:paraId="48C3C9A8" w14:textId="77777777" w:rsidR="00FE20A8" w:rsidRDefault="00FE20A8" w:rsidP="00FE20A8">
      <w:pPr>
        <w:autoSpaceDE w:val="0"/>
        <w:autoSpaceDN w:val="0"/>
        <w:adjustRightInd w:val="0"/>
        <w:spacing w:after="0" w:line="240" w:lineRule="auto"/>
        <w:jc w:val="both"/>
        <w:rPr>
          <w:rFonts w:ascii="Times New Roman" w:hAnsi="Times New Roman" w:cs="Times New Roman"/>
          <w:sz w:val="24"/>
          <w:szCs w:val="24"/>
        </w:rPr>
      </w:pPr>
      <w:r>
        <w:rPr>
          <w:rFonts w:ascii="Arial" w:hAnsi="Arial" w:cs="Arial"/>
          <w:i/>
          <w:iCs/>
          <w:color w:val="000000"/>
          <w:sz w:val="16"/>
          <w:szCs w:val="16"/>
        </w:rPr>
        <w:t>transacción. Las organizaciones solidarias deben obtener el nombre y el número de identificación del beneficiario final y consultar las listas internacionales vinculantes para Colombia.</w:t>
      </w:r>
      <w:r>
        <w:rPr>
          <w:rFonts w:ascii="Arial" w:hAnsi="Arial" w:cs="Arial"/>
          <w:i/>
          <w:iCs/>
          <w:color w:val="000000"/>
          <w:sz w:val="12"/>
          <w:szCs w:val="12"/>
        </w:rPr>
        <w:t xml:space="preserve"> </w:t>
      </w:r>
    </w:p>
    <w:p w14:paraId="1A1C146A" w14:textId="77777777" w:rsidR="00FE20A8" w:rsidRDefault="00FE20A8" w:rsidP="00FE20A8">
      <w:pPr>
        <w:autoSpaceDE w:val="0"/>
        <w:autoSpaceDN w:val="0"/>
        <w:adjustRightInd w:val="0"/>
        <w:spacing w:after="0" w:line="240" w:lineRule="auto"/>
        <w:jc w:val="both"/>
        <w:rPr>
          <w:rFonts w:ascii="Times New Roman" w:hAnsi="Times New Roman" w:cs="Times New Roman"/>
          <w:sz w:val="24"/>
          <w:szCs w:val="24"/>
        </w:rPr>
      </w:pPr>
    </w:p>
    <w:p w14:paraId="4247ECF1" w14:textId="77777777" w:rsidR="00FE20A8" w:rsidRDefault="00FE20A8" w:rsidP="00FE20A8">
      <w:pPr>
        <w:autoSpaceDE w:val="0"/>
        <w:autoSpaceDN w:val="0"/>
        <w:adjustRightInd w:val="0"/>
        <w:spacing w:after="0" w:line="240" w:lineRule="auto"/>
        <w:jc w:val="both"/>
        <w:rPr>
          <w:rFonts w:ascii="Times New Roman" w:hAnsi="Times New Roman" w:cs="Times New Roman"/>
          <w:sz w:val="24"/>
          <w:szCs w:val="24"/>
        </w:rPr>
      </w:pPr>
      <w:r w:rsidRPr="009476D6">
        <w:rPr>
          <w:rFonts w:ascii="Times New Roman" w:hAnsi="Times New Roman" w:cs="Times New Roman"/>
          <w:noProof/>
          <w:sz w:val="24"/>
          <w:szCs w:val="24"/>
          <w:lang w:eastAsia="es-CO"/>
        </w:rPr>
        <mc:AlternateContent>
          <mc:Choice Requires="wps">
            <w:drawing>
              <wp:anchor distT="0" distB="0" distL="114300" distR="114300" simplePos="0" relativeHeight="251722752" behindDoc="0" locked="0" layoutInCell="1" allowOverlap="1" wp14:anchorId="039D44FA" wp14:editId="436BEC58">
                <wp:simplePos x="0" y="0"/>
                <wp:positionH relativeFrom="margin">
                  <wp:posOffset>5004104</wp:posOffset>
                </wp:positionH>
                <wp:positionV relativeFrom="paragraph">
                  <wp:posOffset>44560</wp:posOffset>
                </wp:positionV>
                <wp:extent cx="1266825" cy="295275"/>
                <wp:effectExtent l="0" t="0" r="9525" b="9525"/>
                <wp:wrapNone/>
                <wp:docPr id="10" name="Cuadro de texto 10"/>
                <wp:cNvGraphicFramePr/>
                <a:graphic xmlns:a="http://schemas.openxmlformats.org/drawingml/2006/main">
                  <a:graphicData uri="http://schemas.microsoft.com/office/word/2010/wordprocessingShape">
                    <wps:wsp>
                      <wps:cNvSpPr txBox="1"/>
                      <wps:spPr>
                        <a:xfrm>
                          <a:off x="0" y="0"/>
                          <a:ext cx="1266825" cy="295275"/>
                        </a:xfrm>
                        <a:prstGeom prst="rect">
                          <a:avLst/>
                        </a:prstGeom>
                        <a:solidFill>
                          <a:sysClr val="window" lastClr="FFFFFF"/>
                        </a:solidFill>
                        <a:ln w="6350">
                          <a:noFill/>
                        </a:ln>
                      </wps:spPr>
                      <wps:txbx>
                        <w:txbxContent>
                          <w:p w14:paraId="51E0CF8D" w14:textId="77777777" w:rsidR="00FE20A8" w:rsidRPr="00F84F7E" w:rsidRDefault="00FE20A8" w:rsidP="00FE20A8">
                            <w:pPr>
                              <w:rPr>
                                <w:sz w:val="18"/>
                                <w:szCs w:val="18"/>
                              </w:rPr>
                            </w:pPr>
                            <w:r>
                              <w:rPr>
                                <w:sz w:val="18"/>
                                <w:szCs w:val="18"/>
                              </w:rPr>
                              <w:t>PÁGINA 18</w:t>
                            </w:r>
                          </w:p>
                          <w:p w14:paraId="38873E52" w14:textId="77777777" w:rsidR="00FE20A8" w:rsidRDefault="00FE20A8" w:rsidP="00FE20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D44FA" id="_x0000_t202" coordsize="21600,21600" o:spt="202" path="m,l,21600r21600,l21600,xe">
                <v:stroke joinstyle="miter"/>
                <v:path gradientshapeok="t" o:connecttype="rect"/>
              </v:shapetype>
              <v:shape id="Cuadro de texto 10" o:spid="_x0000_s1026" type="#_x0000_t202" style="position:absolute;left:0;text-align:left;margin-left:394pt;margin-top:3.5pt;width:99.75pt;height:23.2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" fillcolor="window" stroked="f" strokeweight=".5pt">
                <v:textbox>
                  <w:txbxContent>
                    <w:p w14:paraId="51E0CF8D" w14:textId="77777777" w:rsidR="00FE20A8" w:rsidRPr="00F84F7E" w:rsidRDefault="00FE20A8" w:rsidP="00FE20A8">
                      <w:pPr>
                        <w:rPr>
                          <w:sz w:val="18"/>
                          <w:szCs w:val="18"/>
                        </w:rPr>
                      </w:pPr>
                      <w:r>
                        <w:rPr>
                          <w:sz w:val="18"/>
                          <w:szCs w:val="18"/>
                        </w:rPr>
                        <w:t>PÁGINA 18</w:t>
                      </w:r>
                    </w:p>
                    <w:p w14:paraId="38873E52" w14:textId="77777777" w:rsidR="00FE20A8" w:rsidRDefault="00FE20A8" w:rsidP="00FE20A8"/>
                  </w:txbxContent>
                </v:textbox>
                <w10:wrap anchorx="margin"/>
              </v:shape>
            </w:pict>
          </mc:Fallback>
        </mc:AlternateContent>
      </w:r>
      <w:r w:rsidRPr="009476D6">
        <w:rPr>
          <w:rFonts w:ascii="Times New Roman" w:hAnsi="Times New Roman" w:cs="Times New Roman"/>
          <w:noProof/>
          <w:sz w:val="24"/>
          <w:szCs w:val="24"/>
          <w:lang w:eastAsia="es-CO"/>
        </w:rPr>
        <mc:AlternateContent>
          <mc:Choice Requires="wps">
            <w:drawing>
              <wp:anchor distT="0" distB="0" distL="114300" distR="114300" simplePos="0" relativeHeight="251723776" behindDoc="0" locked="0" layoutInCell="1" allowOverlap="1" wp14:anchorId="1E56D309" wp14:editId="03EAC103">
                <wp:simplePos x="0" y="0"/>
                <wp:positionH relativeFrom="column">
                  <wp:posOffset>0</wp:posOffset>
                </wp:positionH>
                <wp:positionV relativeFrom="paragraph">
                  <wp:posOffset>-635</wp:posOffset>
                </wp:positionV>
                <wp:extent cx="1895475" cy="466725"/>
                <wp:effectExtent l="0" t="0" r="9525" b="9525"/>
                <wp:wrapNone/>
                <wp:docPr id="11" name="Cuadro de texto 11"/>
                <wp:cNvGraphicFramePr/>
                <a:graphic xmlns:a="http://schemas.openxmlformats.org/drawingml/2006/main">
                  <a:graphicData uri="http://schemas.microsoft.com/office/word/2010/wordprocessingShape">
                    <wps:wsp>
                      <wps:cNvSpPr txBox="1"/>
                      <wps:spPr>
                        <a:xfrm>
                          <a:off x="0" y="0"/>
                          <a:ext cx="1895475" cy="466725"/>
                        </a:xfrm>
                        <a:prstGeom prst="rect">
                          <a:avLst/>
                        </a:prstGeom>
                        <a:solidFill>
                          <a:sysClr val="window" lastClr="FFFFFF"/>
                        </a:solidFill>
                        <a:ln w="6350">
                          <a:noFill/>
                        </a:ln>
                      </wps:spPr>
                      <wps:txbx>
                        <w:txbxContent>
                          <w:p w14:paraId="376EB16C" w14:textId="77777777" w:rsidR="00FE20A8" w:rsidRPr="00F84F7E" w:rsidRDefault="00FE20A8" w:rsidP="00FE20A8">
                            <w:pPr>
                              <w:tabs>
                                <w:tab w:val="center" w:pos="4419"/>
                                <w:tab w:val="right" w:pos="8838"/>
                              </w:tabs>
                              <w:spacing w:after="0" w:line="240" w:lineRule="auto"/>
                              <w:rPr>
                                <w:sz w:val="18"/>
                                <w:szCs w:val="18"/>
                                <w:lang w:val="es-ES"/>
                              </w:rPr>
                            </w:pPr>
                            <w:r w:rsidRPr="00F84F7E">
                              <w:rPr>
                                <w:sz w:val="18"/>
                                <w:szCs w:val="18"/>
                                <w:lang w:val="es-ES"/>
                              </w:rPr>
                              <w:t>TÍTULO V</w:t>
                            </w:r>
                          </w:p>
                          <w:p w14:paraId="2C9949B6" w14:textId="10232ABD" w:rsidR="00FE20A8" w:rsidRDefault="00FE20A8" w:rsidP="00FE20A8">
                            <w:pPr>
                              <w:tabs>
                                <w:tab w:val="center" w:pos="4419"/>
                                <w:tab w:val="right" w:pos="8838"/>
                              </w:tabs>
                              <w:spacing w:after="0" w:line="240" w:lineRule="auto"/>
                            </w:pPr>
                            <w:r w:rsidRPr="00F84F7E">
                              <w:rPr>
                                <w:sz w:val="18"/>
                                <w:szCs w:val="18"/>
                                <w:lang w:val="es-ES"/>
                              </w:rPr>
                              <w:t>Circular Externa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56D309" id="Cuadro de texto 11" o:spid="_x0000_s1027" type="#_x0000_t202" style="position:absolute;left:0;text-align:left;margin-left:0;margin-top:-.05pt;width:149.25pt;height:36.7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" fillcolor="window" stroked="f" strokeweight=".5pt">
                <v:textbox>
                  <w:txbxContent>
                    <w:p w14:paraId="376EB16C" w14:textId="77777777" w:rsidR="00FE20A8" w:rsidRPr="00F84F7E" w:rsidRDefault="00FE20A8" w:rsidP="00FE20A8">
                      <w:pPr>
                        <w:tabs>
                          <w:tab w:val="center" w:pos="4419"/>
                          <w:tab w:val="right" w:pos="8838"/>
                        </w:tabs>
                        <w:spacing w:after="0" w:line="240" w:lineRule="auto"/>
                        <w:rPr>
                          <w:sz w:val="18"/>
                          <w:szCs w:val="18"/>
                          <w:lang w:val="es-ES"/>
                        </w:rPr>
                      </w:pPr>
                      <w:r w:rsidRPr="00F84F7E">
                        <w:rPr>
                          <w:sz w:val="18"/>
                          <w:szCs w:val="18"/>
                          <w:lang w:val="es-ES"/>
                        </w:rPr>
                        <w:t>TÍTULO V</w:t>
                      </w:r>
                    </w:p>
                    <w:p w14:paraId="2C9949B6" w14:textId="10232ABD" w:rsidR="00FE20A8" w:rsidRDefault="00FE20A8" w:rsidP="00FE20A8">
                      <w:pPr>
                        <w:tabs>
                          <w:tab w:val="center" w:pos="4419"/>
                          <w:tab w:val="right" w:pos="8838"/>
                        </w:tabs>
                        <w:spacing w:after="0" w:line="240" w:lineRule="auto"/>
                      </w:pPr>
                      <w:r w:rsidRPr="00F84F7E">
                        <w:rPr>
                          <w:sz w:val="18"/>
                          <w:szCs w:val="18"/>
                          <w:lang w:val="es-ES"/>
                        </w:rPr>
                        <w:t>Circular Externa No.</w:t>
                      </w:r>
                    </w:p>
                  </w:txbxContent>
                </v:textbox>
              </v:shape>
            </w:pict>
          </mc:Fallback>
        </mc:AlternateContent>
      </w:r>
    </w:p>
    <w:p w14:paraId="5EEF78AA" w14:textId="23F4FE42" w:rsidR="00FE20A8" w:rsidRPr="00FE20A8" w:rsidRDefault="00FE20A8" w:rsidP="00B34778">
      <w:pPr>
        <w:pStyle w:val="Textoindependiente"/>
        <w:spacing w:before="10"/>
        <w:jc w:val="both"/>
        <w:rPr>
          <w:b/>
          <w:bCs/>
          <w:sz w:val="21"/>
          <w:lang w:val="es-CO"/>
        </w:rPr>
      </w:pPr>
    </w:p>
    <w:p w14:paraId="08CADE0E" w14:textId="7AE5462C" w:rsidR="00FE20A8" w:rsidRDefault="00FE20A8" w:rsidP="00B34778">
      <w:pPr>
        <w:pStyle w:val="Textoindependiente"/>
        <w:spacing w:before="10"/>
        <w:jc w:val="both"/>
        <w:rPr>
          <w:b/>
          <w:bCs/>
          <w:sz w:val="21"/>
        </w:rPr>
      </w:pPr>
    </w:p>
    <w:p w14:paraId="48C2122D" w14:textId="77777777" w:rsidR="00F42B68" w:rsidRDefault="00F42B68" w:rsidP="00B34778">
      <w:pPr>
        <w:pStyle w:val="Textoindependiente"/>
        <w:spacing w:before="10"/>
        <w:jc w:val="both"/>
        <w:rPr>
          <w:b/>
          <w:bCs/>
          <w:sz w:val="21"/>
        </w:rPr>
      </w:pPr>
    </w:p>
    <w:p w14:paraId="56BB25C7" w14:textId="2EEB010C" w:rsidR="00230028" w:rsidRPr="00230028" w:rsidRDefault="003959F7" w:rsidP="00EF00B6">
      <w:pPr>
        <w:pStyle w:val="Prrafodelista"/>
        <w:numPr>
          <w:ilvl w:val="0"/>
          <w:numId w:val="9"/>
        </w:numPr>
        <w:adjustRightInd w:val="0"/>
        <w:ind w:right="-234"/>
        <w:rPr>
          <w:color w:val="000000"/>
        </w:rPr>
      </w:pPr>
      <w:r w:rsidRPr="008F276B">
        <w:rPr>
          <w:b/>
          <w:noProof/>
          <w:color w:val="000000"/>
          <w:lang w:val="es-CO" w:eastAsia="es-CO" w:bidi="ar-SA"/>
        </w:rPr>
        <w:lastRenderedPageBreak/>
        <mc:AlternateContent>
          <mc:Choice Requires="wps">
            <w:drawing>
              <wp:anchor distT="0" distB="0" distL="114300" distR="114300" simplePos="0" relativeHeight="251729920" behindDoc="0" locked="0" layoutInCell="1" allowOverlap="1" wp14:anchorId="0AF7D0A1" wp14:editId="769B4836">
                <wp:simplePos x="0" y="0"/>
                <wp:positionH relativeFrom="column">
                  <wp:posOffset>-70485</wp:posOffset>
                </wp:positionH>
                <wp:positionV relativeFrom="paragraph">
                  <wp:posOffset>64770</wp:posOffset>
                </wp:positionV>
                <wp:extent cx="0" cy="857250"/>
                <wp:effectExtent l="0" t="0" r="38100" b="19050"/>
                <wp:wrapNone/>
                <wp:docPr id="2" name="Conector recto 2"/>
                <wp:cNvGraphicFramePr/>
                <a:graphic xmlns:a="http://schemas.openxmlformats.org/drawingml/2006/main">
                  <a:graphicData uri="http://schemas.microsoft.com/office/word/2010/wordprocessingShape">
                    <wps:wsp>
                      <wps:cNvCnPr/>
                      <wps:spPr>
                        <a:xfrm>
                          <a:off x="0" y="0"/>
                          <a:ext cx="0" cy="8572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AC5F4F" id="Conector recto 2"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5.1pt" to="-5.55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" strokecolor="windowText" strokeweight=".5pt">
                <v:stroke joinstyle="miter"/>
              </v:line>
            </w:pict>
          </mc:Fallback>
        </mc:AlternateContent>
      </w:r>
      <w:r w:rsidR="00230028" w:rsidRPr="00230028">
        <w:rPr>
          <w:b/>
          <w:bCs/>
          <w:noProof/>
          <w:lang w:val="es-CO" w:eastAsia="en-US" w:bidi="ar-SA"/>
        </w:rPr>
        <w:t>Obtener la aprobación de la alta gerencia para la vinculación de personas indentificadas como PEP o para mantener la relación comercial, cuando el asociado, cliente o beneficiario final cambie su condición a PEP. Para estos efectos, se entenderá por Alta Gerencia, lo señalado en el Título IV de la Circular Básica Contable y Financiera y deberá ser aprobado por parte del Consejo de Administración o Juntas Directivas, para cuando la organización considere que es de mayor riesgo o alto el perfil de riesgo del PEP que se pretende vincular o mantener.</w:t>
      </w:r>
    </w:p>
    <w:p w14:paraId="49BF6B10" w14:textId="33EE4433" w:rsidR="00D04CEE" w:rsidRPr="00230028" w:rsidRDefault="00D04CEE" w:rsidP="00EF00B6">
      <w:pPr>
        <w:pStyle w:val="Prrafodelista"/>
        <w:numPr>
          <w:ilvl w:val="0"/>
          <w:numId w:val="9"/>
        </w:numPr>
        <w:adjustRightInd w:val="0"/>
        <w:ind w:right="-234"/>
        <w:rPr>
          <w:color w:val="000000"/>
        </w:rPr>
      </w:pPr>
      <w:r w:rsidRPr="00230028">
        <w:rPr>
          <w:color w:val="000000"/>
        </w:rPr>
        <w:t>Implementar medidas más exigentes de debida diligencia para determinar el origen de sus recursos y prever procedimientos más exigentes de vinculación.</w:t>
      </w:r>
    </w:p>
    <w:p w14:paraId="442AFD9F" w14:textId="20D8DF7B" w:rsidR="00D04CEE" w:rsidRDefault="00D04CEE" w:rsidP="006519A2">
      <w:pPr>
        <w:pStyle w:val="Prrafodelista"/>
        <w:numPr>
          <w:ilvl w:val="0"/>
          <w:numId w:val="9"/>
        </w:numPr>
        <w:adjustRightInd w:val="0"/>
        <w:rPr>
          <w:color w:val="000000"/>
        </w:rPr>
      </w:pPr>
      <w:r>
        <w:rPr>
          <w:color w:val="000000"/>
        </w:rPr>
        <w:t xml:space="preserve">Realizar un monitoreo transaccional continuo y más exigente teniendo en cuenta su perfil de riesgo. </w:t>
      </w:r>
    </w:p>
    <w:p w14:paraId="3AA5107D" w14:textId="0FCE569C" w:rsidR="00D04CEE" w:rsidRDefault="00D04CEE" w:rsidP="00D04CEE">
      <w:pPr>
        <w:autoSpaceDE w:val="0"/>
        <w:autoSpaceDN w:val="0"/>
        <w:adjustRightInd w:val="0"/>
        <w:spacing w:after="0" w:line="240" w:lineRule="auto"/>
        <w:jc w:val="both"/>
        <w:rPr>
          <w:rFonts w:ascii="Times New Roman" w:hAnsi="Times New Roman" w:cs="Times New Roman"/>
          <w:sz w:val="24"/>
          <w:szCs w:val="24"/>
        </w:rPr>
      </w:pPr>
    </w:p>
    <w:p w14:paraId="41340E4D" w14:textId="0A3F397B" w:rsidR="00D04CEE" w:rsidRDefault="00D04CEE" w:rsidP="00D04CEE">
      <w:pPr>
        <w:autoSpaceDE w:val="0"/>
        <w:autoSpaceDN w:val="0"/>
        <w:adjustRightInd w:val="0"/>
        <w:spacing w:after="0" w:line="240" w:lineRule="auto"/>
        <w:jc w:val="both"/>
        <w:rPr>
          <w:rFonts w:ascii="Arial" w:hAnsi="Arial" w:cs="Arial"/>
          <w:color w:val="000000"/>
          <w:sz w:val="14"/>
          <w:szCs w:val="14"/>
        </w:rPr>
      </w:pPr>
      <w:r>
        <w:rPr>
          <w:rFonts w:ascii="Arial" w:hAnsi="Arial" w:cs="Arial"/>
          <w:color w:val="000000"/>
        </w:rPr>
        <w:t>En el evento en que un asociado, cliente o beneficiario final vinculado con la organización solidaria adquiera el perfil de PEP, en los términos señalados en el presente numeral o en el Decreto 1674 de 2016, y demás normas que lo modifiquen, sustituyan, adicionen</w:t>
      </w:r>
      <w:r w:rsidR="00504DC8">
        <w:rPr>
          <w:rFonts w:ascii="Arial" w:hAnsi="Arial" w:cs="Arial"/>
          <w:color w:val="000000"/>
        </w:rPr>
        <w:t>,</w:t>
      </w:r>
      <w:r w:rsidR="0044126C">
        <w:rPr>
          <w:rFonts w:ascii="Arial" w:hAnsi="Arial" w:cs="Arial"/>
          <w:color w:val="000000"/>
        </w:rPr>
        <w:t xml:space="preserve"> </w:t>
      </w:r>
      <w:r>
        <w:rPr>
          <w:rFonts w:ascii="Arial" w:hAnsi="Arial" w:cs="Arial"/>
          <w:color w:val="000000"/>
        </w:rPr>
        <w:t>aclaren o complementen, debe informarse tal hecho al órgano permanente de administración correspondiente, con el fin de aplicar los procedimientos establecidos para los PEP en el SARLAFT.</w:t>
      </w:r>
      <w:r>
        <w:rPr>
          <w:rFonts w:ascii="Arial" w:hAnsi="Arial" w:cs="Arial"/>
          <w:color w:val="000000"/>
          <w:sz w:val="14"/>
          <w:szCs w:val="14"/>
        </w:rPr>
        <w:t>23</w:t>
      </w:r>
    </w:p>
    <w:p w14:paraId="262258E3" w14:textId="09EC82C5" w:rsidR="00D04CEE" w:rsidRDefault="00D04CEE" w:rsidP="00D04CEE">
      <w:pPr>
        <w:autoSpaceDE w:val="0"/>
        <w:autoSpaceDN w:val="0"/>
        <w:adjustRightInd w:val="0"/>
        <w:spacing w:after="0" w:line="240" w:lineRule="auto"/>
        <w:jc w:val="both"/>
        <w:rPr>
          <w:rFonts w:ascii="Arial" w:hAnsi="Arial" w:cs="Arial"/>
          <w:color w:val="000000"/>
        </w:rPr>
      </w:pPr>
      <w:r>
        <w:rPr>
          <w:rFonts w:ascii="Arial Black" w:hAnsi="Arial Black" w:cs="Arial Black"/>
          <w:b/>
          <w:bCs/>
          <w:noProof/>
          <w:color w:val="000000"/>
          <w:sz w:val="14"/>
          <w:szCs w:val="14"/>
          <w:lang w:eastAsia="es-CO"/>
        </w:rPr>
        <mc:AlternateContent>
          <mc:Choice Requires="wps">
            <w:drawing>
              <wp:anchor distT="0" distB="0" distL="114300" distR="114300" simplePos="0" relativeHeight="251697152" behindDoc="0" locked="0" layoutInCell="1" allowOverlap="1" wp14:anchorId="7C3869EB" wp14:editId="19AC5892">
                <wp:simplePos x="0" y="0"/>
                <wp:positionH relativeFrom="column">
                  <wp:posOffset>-89535</wp:posOffset>
                </wp:positionH>
                <wp:positionV relativeFrom="paragraph">
                  <wp:posOffset>188595</wp:posOffset>
                </wp:positionV>
                <wp:extent cx="9525" cy="2819400"/>
                <wp:effectExtent l="0" t="0" r="28575" b="19050"/>
                <wp:wrapNone/>
                <wp:docPr id="5" name="Conector recto 5"/>
                <wp:cNvGraphicFramePr/>
                <a:graphic xmlns:a="http://schemas.openxmlformats.org/drawingml/2006/main">
                  <a:graphicData uri="http://schemas.microsoft.com/office/word/2010/wordprocessingShape">
                    <wps:wsp>
                      <wps:cNvCnPr/>
                      <wps:spPr>
                        <a:xfrm flipH="1">
                          <a:off x="0" y="0"/>
                          <a:ext cx="9525" cy="2819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080120" id="Conector recto 5" o:spid="_x0000_s1026" style="position:absolute;flip:x;z-index:251697152;visibility:visible;mso-wrap-style:square;mso-wrap-distance-left:9pt;mso-wrap-distance-top:0;mso-wrap-distance-right:9pt;mso-wrap-distance-bottom:0;mso-position-horizontal:absolute;mso-position-horizontal-relative:text;mso-position-vertical:absolute;mso-position-vertical-relative:text" from="-7.05pt,14.85pt" to="-6.3pt,2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" strokecolor="black [3200]" strokeweight=".5pt">
                <v:stroke joinstyle="miter"/>
              </v:line>
            </w:pict>
          </mc:Fallback>
        </mc:AlternateContent>
      </w:r>
      <w:r>
        <w:rPr>
          <w:rFonts w:ascii="Arial Black" w:hAnsi="Arial Black" w:cs="Arial Black"/>
          <w:b/>
          <w:bCs/>
          <w:color w:val="000000"/>
          <w:sz w:val="14"/>
          <w:szCs w:val="14"/>
        </w:rPr>
        <w:t xml:space="preserve"> </w:t>
      </w:r>
    </w:p>
    <w:p w14:paraId="0EB8D3C2" w14:textId="7AFCF359" w:rsidR="00D04CEE" w:rsidRDefault="00D04CEE" w:rsidP="00D04CEE">
      <w:pPr>
        <w:autoSpaceDE w:val="0"/>
        <w:autoSpaceDN w:val="0"/>
        <w:adjustRightInd w:val="0"/>
        <w:spacing w:after="0" w:line="240" w:lineRule="auto"/>
        <w:jc w:val="both"/>
        <w:rPr>
          <w:rFonts w:ascii="Times New Roman" w:hAnsi="Times New Roman" w:cs="Times New Roman"/>
          <w:sz w:val="24"/>
          <w:szCs w:val="24"/>
        </w:rPr>
      </w:pPr>
      <w:r>
        <w:rPr>
          <w:rFonts w:ascii="Arial" w:hAnsi="Arial" w:cs="Arial"/>
          <w:color w:val="000000"/>
        </w:rPr>
        <w:t xml:space="preserve">Las personas consideradas como Personas Expuestas Políticamente (PEP) informarán su </w:t>
      </w:r>
    </w:p>
    <w:p w14:paraId="200455D6" w14:textId="0659EF57" w:rsidR="00D04CEE" w:rsidRDefault="00D04CEE" w:rsidP="00D04CEE">
      <w:pPr>
        <w:autoSpaceDE w:val="0"/>
        <w:autoSpaceDN w:val="0"/>
        <w:adjustRightInd w:val="0"/>
        <w:spacing w:after="0" w:line="240" w:lineRule="auto"/>
        <w:jc w:val="both"/>
        <w:rPr>
          <w:rFonts w:ascii="Times New Roman" w:hAnsi="Times New Roman" w:cs="Times New Roman"/>
          <w:sz w:val="24"/>
          <w:szCs w:val="24"/>
        </w:rPr>
      </w:pPr>
      <w:r>
        <w:rPr>
          <w:rFonts w:ascii="Arial" w:hAnsi="Arial" w:cs="Arial"/>
          <w:color w:val="000000"/>
        </w:rPr>
        <w:t xml:space="preserve">cargo, fecha de vinculación y fecha de desvinculación durante la debida diligencia realizada en los procesos de vinculación, monitoreo y actualización de los datos del cliente. </w:t>
      </w:r>
    </w:p>
    <w:p w14:paraId="615DB43A" w14:textId="77777777" w:rsidR="00D04CEE" w:rsidRDefault="00D04CEE" w:rsidP="00D04CEE">
      <w:pPr>
        <w:autoSpaceDE w:val="0"/>
        <w:autoSpaceDN w:val="0"/>
        <w:adjustRightInd w:val="0"/>
        <w:spacing w:after="0" w:line="240" w:lineRule="auto"/>
        <w:jc w:val="both"/>
        <w:rPr>
          <w:rFonts w:ascii="Arial" w:hAnsi="Arial" w:cs="Arial"/>
          <w:color w:val="000000"/>
        </w:rPr>
      </w:pPr>
    </w:p>
    <w:p w14:paraId="01EA3C68" w14:textId="6E57C55F" w:rsidR="00D04CEE" w:rsidRDefault="00D04CEE" w:rsidP="00D04CEE">
      <w:pPr>
        <w:autoSpaceDE w:val="0"/>
        <w:autoSpaceDN w:val="0"/>
        <w:adjustRightInd w:val="0"/>
        <w:spacing w:after="0" w:line="240" w:lineRule="auto"/>
        <w:jc w:val="both"/>
        <w:rPr>
          <w:rFonts w:ascii="Times New Roman" w:hAnsi="Times New Roman" w:cs="Times New Roman"/>
          <w:sz w:val="24"/>
          <w:szCs w:val="24"/>
        </w:rPr>
      </w:pPr>
      <w:r>
        <w:rPr>
          <w:rFonts w:ascii="Arial" w:hAnsi="Arial" w:cs="Arial"/>
          <w:color w:val="000000"/>
        </w:rPr>
        <w:t>Adicionalmente, deberán declarar: (i) los nombres e identificación de las personas con las que tengan sociedad conyugal, de hecho, o de derecho; (</w:t>
      </w:r>
      <w:proofErr w:type="spellStart"/>
      <w:r>
        <w:rPr>
          <w:rFonts w:ascii="Arial" w:hAnsi="Arial" w:cs="Arial"/>
          <w:color w:val="000000"/>
        </w:rPr>
        <w:t>ii</w:t>
      </w:r>
      <w:proofErr w:type="spellEnd"/>
      <w:r>
        <w:rPr>
          <w:rFonts w:ascii="Arial" w:hAnsi="Arial" w:cs="Arial"/>
          <w:color w:val="000000"/>
        </w:rPr>
        <w:t>) los nombres e identificación de sus familiares hasta segundo grado de consanguinidad, primero afinidad y primero civil; (</w:t>
      </w:r>
      <w:proofErr w:type="spellStart"/>
      <w:r>
        <w:rPr>
          <w:rFonts w:ascii="Arial" w:hAnsi="Arial" w:cs="Arial"/>
          <w:color w:val="000000"/>
        </w:rPr>
        <w:t>iii</w:t>
      </w:r>
      <w:proofErr w:type="spellEnd"/>
      <w:r>
        <w:rPr>
          <w:rFonts w:ascii="Arial" w:hAnsi="Arial" w:cs="Arial"/>
          <w:color w:val="000000"/>
        </w:rPr>
        <w:t>) la existencia de cuentas financieras en algún país extranjero en caso de que tengan derecho o poder de firma o de otra índole sobre alguna; y (</w:t>
      </w:r>
      <w:proofErr w:type="spellStart"/>
      <w:r>
        <w:rPr>
          <w:rFonts w:ascii="Arial" w:hAnsi="Arial" w:cs="Arial"/>
          <w:color w:val="000000"/>
        </w:rPr>
        <w:t>iv</w:t>
      </w:r>
      <w:proofErr w:type="spellEnd"/>
      <w:r>
        <w:rPr>
          <w:rFonts w:ascii="Arial" w:hAnsi="Arial" w:cs="Arial"/>
          <w:color w:val="000000"/>
        </w:rPr>
        <w:t xml:space="preserve">) los nombres e identificación de las personas jurídicas o naturales, patrimonios autónomos o fiducias conforme lo dispuesto en el Decreto 830 de 2021. </w:t>
      </w:r>
    </w:p>
    <w:p w14:paraId="121C0A3F" w14:textId="324D9B6E" w:rsidR="00D04CEE" w:rsidRDefault="00D04CEE" w:rsidP="00D04CEE">
      <w:pPr>
        <w:autoSpaceDE w:val="0"/>
        <w:autoSpaceDN w:val="0"/>
        <w:adjustRightInd w:val="0"/>
        <w:spacing w:after="0" w:line="240" w:lineRule="auto"/>
        <w:jc w:val="both"/>
        <w:rPr>
          <w:rFonts w:ascii="Arial" w:hAnsi="Arial" w:cs="Arial"/>
          <w:color w:val="000000"/>
        </w:rPr>
      </w:pPr>
    </w:p>
    <w:p w14:paraId="1D6240C6" w14:textId="4F7B9162" w:rsidR="00D04CEE" w:rsidRDefault="00D04CEE" w:rsidP="00D04CEE">
      <w:pPr>
        <w:autoSpaceDE w:val="0"/>
        <w:autoSpaceDN w:val="0"/>
        <w:adjustRightInd w:val="0"/>
        <w:spacing w:after="0" w:line="240" w:lineRule="auto"/>
        <w:jc w:val="both"/>
        <w:rPr>
          <w:rFonts w:ascii="Arial" w:hAnsi="Arial" w:cs="Arial"/>
          <w:color w:val="000000"/>
        </w:rPr>
      </w:pPr>
      <w:r>
        <w:rPr>
          <w:rFonts w:ascii="Arial" w:hAnsi="Arial" w:cs="Arial"/>
          <w:color w:val="000000"/>
        </w:rPr>
        <w:t>Se entenderá por asociados cercanos a las personas jurídicas que tengan como administradores, accionistas, controlantes o gestores alguno de los (PEP) enlistados en el</w:t>
      </w:r>
    </w:p>
    <w:p w14:paraId="5D5BA061" w14:textId="743F2544" w:rsidR="00D04CEE" w:rsidRDefault="00D04CEE" w:rsidP="00D04CEE">
      <w:pPr>
        <w:autoSpaceDE w:val="0"/>
        <w:autoSpaceDN w:val="0"/>
        <w:adjustRightInd w:val="0"/>
        <w:spacing w:after="0" w:line="240" w:lineRule="auto"/>
        <w:jc w:val="both"/>
        <w:rPr>
          <w:rFonts w:ascii="Arial" w:hAnsi="Arial" w:cs="Arial"/>
          <w:color w:val="000000"/>
        </w:rPr>
      </w:pPr>
      <w:r>
        <w:rPr>
          <w:rFonts w:ascii="Arial" w:hAnsi="Arial" w:cs="Arial"/>
          <w:color w:val="000000"/>
        </w:rPr>
        <w:t>artículo 2.1.4.2.3.del Decreto 1081 de 2015, modificado por el Decreto 830 de 2021, o que</w:t>
      </w:r>
    </w:p>
    <w:p w14:paraId="2B18AB45" w14:textId="76352FBC" w:rsidR="00D04CEE" w:rsidRDefault="00D04CEE" w:rsidP="00D04CEE">
      <w:pPr>
        <w:autoSpaceDE w:val="0"/>
        <w:autoSpaceDN w:val="0"/>
        <w:adjustRightInd w:val="0"/>
        <w:spacing w:after="0" w:line="240" w:lineRule="auto"/>
        <w:jc w:val="both"/>
        <w:rPr>
          <w:rFonts w:ascii="Times New Roman" w:hAnsi="Times New Roman" w:cs="Times New Roman"/>
          <w:sz w:val="24"/>
          <w:szCs w:val="24"/>
        </w:rPr>
      </w:pPr>
      <w:r>
        <w:rPr>
          <w:rFonts w:ascii="Arial" w:hAnsi="Arial" w:cs="Arial"/>
          <w:color w:val="000000"/>
        </w:rPr>
        <w:t xml:space="preserve">hayan constituido patrimonios autónomos o fiducias en beneficio de éstos, o con quienes se mantengan relaciones comerciales, a quienes se les aplicará la debida diligencia de acuerdo con la normatividad vigente.  </w:t>
      </w:r>
    </w:p>
    <w:p w14:paraId="6C6F3A66" w14:textId="71F24BC0" w:rsidR="00D04CEE" w:rsidRDefault="00D04CEE" w:rsidP="00D04CEE">
      <w:pPr>
        <w:autoSpaceDE w:val="0"/>
        <w:autoSpaceDN w:val="0"/>
        <w:adjustRightInd w:val="0"/>
        <w:spacing w:after="0" w:line="240" w:lineRule="auto"/>
        <w:jc w:val="both"/>
        <w:rPr>
          <w:rFonts w:ascii="Arial" w:hAnsi="Arial" w:cs="Arial"/>
          <w:color w:val="000000"/>
        </w:rPr>
      </w:pPr>
    </w:p>
    <w:p w14:paraId="42B045DA" w14:textId="322BEB33" w:rsidR="00D04CEE" w:rsidRDefault="00D04CEE" w:rsidP="00D04CEE">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Se mantendrá la calificación y el tratamiento especial a las PEP durante el período que ocupen sus cargos y durante los dos (2) años siguientes a su dejación, renuncia, despido, o declaración </w:t>
      </w:r>
      <w:r w:rsidR="0044126C">
        <w:rPr>
          <w:rFonts w:ascii="Arial" w:hAnsi="Arial" w:cs="Arial"/>
          <w:color w:val="000000"/>
        </w:rPr>
        <w:t>de insubsistencia del nombramiento o cualquier otra forma de desvinculación.</w:t>
      </w:r>
    </w:p>
    <w:p w14:paraId="747400CF" w14:textId="43EF469B" w:rsidR="00D04CEE" w:rsidRDefault="00D04CEE" w:rsidP="00D04CEE">
      <w:pPr>
        <w:autoSpaceDE w:val="0"/>
        <w:autoSpaceDN w:val="0"/>
        <w:adjustRightInd w:val="0"/>
        <w:spacing w:after="0" w:line="240" w:lineRule="auto"/>
        <w:jc w:val="both"/>
        <w:rPr>
          <w:rFonts w:ascii="Times New Roman" w:hAnsi="Times New Roman" w:cs="Times New Roman"/>
          <w:sz w:val="24"/>
          <w:szCs w:val="24"/>
        </w:rPr>
      </w:pPr>
      <w:r>
        <w:rPr>
          <w:rFonts w:ascii="Arial Black" w:hAnsi="Arial Black" w:cs="Arial Black"/>
          <w:b/>
          <w:bCs/>
          <w:noProof/>
          <w:color w:val="000000"/>
          <w:sz w:val="14"/>
          <w:szCs w:val="14"/>
          <w:lang w:eastAsia="es-CO"/>
        </w:rPr>
        <mc:AlternateContent>
          <mc:Choice Requires="wps">
            <w:drawing>
              <wp:anchor distT="0" distB="0" distL="114300" distR="114300" simplePos="0" relativeHeight="251699200" behindDoc="0" locked="0" layoutInCell="1" allowOverlap="1" wp14:anchorId="72F7E183" wp14:editId="2290927B">
                <wp:simplePos x="0" y="0"/>
                <wp:positionH relativeFrom="margin">
                  <wp:align>left</wp:align>
                </wp:positionH>
                <wp:positionV relativeFrom="paragraph">
                  <wp:posOffset>113665</wp:posOffset>
                </wp:positionV>
                <wp:extent cx="1895475" cy="0"/>
                <wp:effectExtent l="0" t="0" r="0" b="0"/>
                <wp:wrapNone/>
                <wp:docPr id="6" name="Conector recto 6"/>
                <wp:cNvGraphicFramePr/>
                <a:graphic xmlns:a="http://schemas.openxmlformats.org/drawingml/2006/main">
                  <a:graphicData uri="http://schemas.microsoft.com/office/word/2010/wordprocessingShape">
                    <wps:wsp>
                      <wps:cNvCnPr/>
                      <wps:spPr>
                        <a:xfrm flipH="1" flipV="1">
                          <a:off x="0" y="0"/>
                          <a:ext cx="189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875760" id="Conector recto 6" o:spid="_x0000_s1026" style="position:absolute;flip:x y;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95pt" to="149.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" strokecolor="black [3200]" strokeweight=".5pt">
                <v:stroke joinstyle="miter"/>
                <w10:wrap anchorx="margin"/>
              </v:line>
            </w:pict>
          </mc:Fallback>
        </mc:AlternateContent>
      </w:r>
      <w:r>
        <w:rPr>
          <w:rFonts w:ascii="Arial" w:hAnsi="Arial" w:cs="Arial"/>
          <w:color w:val="000000"/>
        </w:rPr>
        <w:t xml:space="preserve">                                                </w:t>
      </w:r>
    </w:p>
    <w:p w14:paraId="4B11E7A9" w14:textId="29DF040B" w:rsidR="00D04CEE" w:rsidRDefault="00B03762" w:rsidP="00D04CEE">
      <w:pPr>
        <w:autoSpaceDE w:val="0"/>
        <w:autoSpaceDN w:val="0"/>
        <w:adjustRightInd w:val="0"/>
        <w:spacing w:after="0" w:line="240" w:lineRule="auto"/>
        <w:jc w:val="both"/>
        <w:rPr>
          <w:rFonts w:ascii="Times New Roman" w:hAnsi="Times New Roman" w:cs="Times New Roman"/>
          <w:sz w:val="24"/>
          <w:szCs w:val="24"/>
        </w:rPr>
      </w:pPr>
      <w:r>
        <w:rPr>
          <w:rFonts w:ascii="Arial" w:hAnsi="Arial" w:cs="Arial"/>
          <w:color w:val="000000"/>
          <w:sz w:val="14"/>
          <w:szCs w:val="14"/>
        </w:rPr>
        <w:t xml:space="preserve">23 </w:t>
      </w:r>
      <w:r w:rsidR="00D04CEE">
        <w:rPr>
          <w:rFonts w:ascii="Arial" w:hAnsi="Arial" w:cs="Arial"/>
          <w:i/>
          <w:iCs/>
          <w:color w:val="000000"/>
          <w:sz w:val="16"/>
          <w:szCs w:val="16"/>
        </w:rPr>
        <w:t>Recomendación 12 del GAFI, literal b).</w:t>
      </w:r>
      <w:r w:rsidR="00D04CEE">
        <w:rPr>
          <w:rFonts w:ascii="Arial" w:hAnsi="Arial" w:cs="Arial"/>
          <w:b/>
          <w:bCs/>
          <w:i/>
          <w:iCs/>
          <w:color w:val="000000"/>
          <w:sz w:val="12"/>
          <w:szCs w:val="12"/>
        </w:rPr>
        <w:t xml:space="preserve"> </w:t>
      </w:r>
    </w:p>
    <w:p w14:paraId="08F12BCB" w14:textId="77777777" w:rsidR="00D04CEE" w:rsidRDefault="00D04CEE" w:rsidP="00D04CEE">
      <w:pPr>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0"/>
          <w:szCs w:val="20"/>
        </w:rPr>
        <w:t xml:space="preserve"> </w:t>
      </w:r>
    </w:p>
    <w:p w14:paraId="46EEC49B" w14:textId="7443116E" w:rsidR="004A1A41" w:rsidRDefault="009476D6" w:rsidP="00B34778">
      <w:pPr>
        <w:autoSpaceDE w:val="0"/>
        <w:autoSpaceDN w:val="0"/>
        <w:adjustRightInd w:val="0"/>
        <w:spacing w:after="0" w:line="240" w:lineRule="auto"/>
        <w:jc w:val="both"/>
        <w:rPr>
          <w:rFonts w:ascii="Arial" w:hAnsi="Arial" w:cs="Arial"/>
          <w:color w:val="000000"/>
        </w:rPr>
      </w:pPr>
      <w:r>
        <w:rPr>
          <w:noProof/>
          <w:lang w:eastAsia="es-CO"/>
        </w:rPr>
        <mc:AlternateContent>
          <mc:Choice Requires="wps">
            <w:drawing>
              <wp:anchor distT="0" distB="0" distL="114300" distR="114300" simplePos="0" relativeHeight="251707392" behindDoc="0" locked="0" layoutInCell="1" allowOverlap="1" wp14:anchorId="4C008C64" wp14:editId="4C16B3AA">
                <wp:simplePos x="0" y="0"/>
                <wp:positionH relativeFrom="column">
                  <wp:posOffset>0</wp:posOffset>
                </wp:positionH>
                <wp:positionV relativeFrom="paragraph">
                  <wp:posOffset>0</wp:posOffset>
                </wp:positionV>
                <wp:extent cx="1895475" cy="466725"/>
                <wp:effectExtent l="0" t="0" r="9525" b="9525"/>
                <wp:wrapNone/>
                <wp:docPr id="9" name="Cuadro de texto 9"/>
                <wp:cNvGraphicFramePr/>
                <a:graphic xmlns:a="http://schemas.openxmlformats.org/drawingml/2006/main">
                  <a:graphicData uri="http://schemas.microsoft.com/office/word/2010/wordprocessingShape">
                    <wps:wsp>
                      <wps:cNvSpPr txBox="1"/>
                      <wps:spPr>
                        <a:xfrm>
                          <a:off x="0" y="0"/>
                          <a:ext cx="1895475" cy="466725"/>
                        </a:xfrm>
                        <a:prstGeom prst="rect">
                          <a:avLst/>
                        </a:prstGeom>
                        <a:solidFill>
                          <a:schemeClr val="lt1"/>
                        </a:solidFill>
                        <a:ln w="6350">
                          <a:noFill/>
                        </a:ln>
                      </wps:spPr>
                      <wps:txbx>
                        <w:txbxContent>
                          <w:p w14:paraId="12E8F0D3" w14:textId="77777777" w:rsidR="009476D6" w:rsidRPr="00F84F7E" w:rsidRDefault="009476D6" w:rsidP="009476D6">
                            <w:pPr>
                              <w:tabs>
                                <w:tab w:val="center" w:pos="4419"/>
                                <w:tab w:val="right" w:pos="8838"/>
                              </w:tabs>
                              <w:spacing w:after="0" w:line="240" w:lineRule="auto"/>
                              <w:rPr>
                                <w:sz w:val="18"/>
                                <w:szCs w:val="18"/>
                                <w:lang w:val="es-ES"/>
                              </w:rPr>
                            </w:pPr>
                            <w:r w:rsidRPr="00F84F7E">
                              <w:rPr>
                                <w:sz w:val="18"/>
                                <w:szCs w:val="18"/>
                                <w:lang w:val="es-ES"/>
                              </w:rPr>
                              <w:t>TÍTULO V</w:t>
                            </w:r>
                          </w:p>
                          <w:p w14:paraId="0D6B9BC2" w14:textId="58401C7E" w:rsidR="009476D6" w:rsidRDefault="009476D6" w:rsidP="009476D6">
                            <w:pPr>
                              <w:tabs>
                                <w:tab w:val="center" w:pos="4419"/>
                                <w:tab w:val="right" w:pos="8838"/>
                              </w:tabs>
                              <w:spacing w:after="0" w:line="240" w:lineRule="auto"/>
                            </w:pPr>
                            <w:r w:rsidRPr="00F84F7E">
                              <w:rPr>
                                <w:sz w:val="18"/>
                                <w:szCs w:val="18"/>
                                <w:lang w:val="es-ES"/>
                              </w:rPr>
                              <w:t>Circular Externa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008C64" id="Cuadro de texto 9" o:spid="_x0000_s1028" type="#_x0000_t202" style="position:absolute;left:0;text-align:left;margin-left:0;margin-top:0;width:149.25pt;height:36.7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" fillcolor="white [3201]" stroked="f" strokeweight=".5pt">
                <v:textbox>
                  <w:txbxContent>
                    <w:p w14:paraId="12E8F0D3" w14:textId="77777777" w:rsidR="009476D6" w:rsidRPr="00F84F7E" w:rsidRDefault="009476D6" w:rsidP="009476D6">
                      <w:pPr>
                        <w:tabs>
                          <w:tab w:val="center" w:pos="4419"/>
                          <w:tab w:val="right" w:pos="8838"/>
                        </w:tabs>
                        <w:spacing w:after="0" w:line="240" w:lineRule="auto"/>
                        <w:rPr>
                          <w:sz w:val="18"/>
                          <w:szCs w:val="18"/>
                          <w:lang w:val="es-ES"/>
                        </w:rPr>
                      </w:pPr>
                      <w:r w:rsidRPr="00F84F7E">
                        <w:rPr>
                          <w:sz w:val="18"/>
                          <w:szCs w:val="18"/>
                          <w:lang w:val="es-ES"/>
                        </w:rPr>
                        <w:t>TÍTULO V</w:t>
                      </w:r>
                    </w:p>
                    <w:p w14:paraId="0D6B9BC2" w14:textId="58401C7E" w:rsidR="009476D6" w:rsidRDefault="009476D6" w:rsidP="009476D6">
                      <w:pPr>
                        <w:tabs>
                          <w:tab w:val="center" w:pos="4419"/>
                          <w:tab w:val="right" w:pos="8838"/>
                        </w:tabs>
                        <w:spacing w:after="0" w:line="240" w:lineRule="auto"/>
                      </w:pPr>
                      <w:r w:rsidRPr="00F84F7E">
                        <w:rPr>
                          <w:sz w:val="18"/>
                          <w:szCs w:val="18"/>
                          <w:lang w:val="es-ES"/>
                        </w:rPr>
                        <w:t>Circular Externa No.</w:t>
                      </w:r>
                    </w:p>
                  </w:txbxContent>
                </v:textbox>
              </v:shape>
            </w:pict>
          </mc:Fallback>
        </mc:AlternateContent>
      </w:r>
    </w:p>
    <w:p w14:paraId="1A96957D" w14:textId="1BC3F084" w:rsidR="00385B18" w:rsidRDefault="00D04CEE" w:rsidP="00B34778">
      <w:pPr>
        <w:autoSpaceDE w:val="0"/>
        <w:autoSpaceDN w:val="0"/>
        <w:adjustRightInd w:val="0"/>
        <w:spacing w:after="0" w:line="240" w:lineRule="auto"/>
        <w:jc w:val="both"/>
        <w:rPr>
          <w:rFonts w:ascii="Arial" w:hAnsi="Arial" w:cs="Arial"/>
          <w:color w:val="000000"/>
        </w:rPr>
      </w:pPr>
      <w:r w:rsidRPr="00D04CEE">
        <w:rPr>
          <w:rFonts w:ascii="Arial" w:hAnsi="Arial" w:cs="Arial"/>
          <w:noProof/>
          <w:color w:val="000000"/>
          <w:lang w:eastAsia="es-CO"/>
        </w:rPr>
        <mc:AlternateContent>
          <mc:Choice Requires="wps">
            <w:drawing>
              <wp:anchor distT="0" distB="0" distL="114300" distR="114300" simplePos="0" relativeHeight="251702272" behindDoc="0" locked="0" layoutInCell="1" allowOverlap="1" wp14:anchorId="61850C20" wp14:editId="551F8B70">
                <wp:simplePos x="0" y="0"/>
                <wp:positionH relativeFrom="margin">
                  <wp:posOffset>4711065</wp:posOffset>
                </wp:positionH>
                <wp:positionV relativeFrom="paragraph">
                  <wp:posOffset>3810</wp:posOffset>
                </wp:positionV>
                <wp:extent cx="1266825" cy="295275"/>
                <wp:effectExtent l="0" t="0" r="9525" b="9525"/>
                <wp:wrapNone/>
                <wp:docPr id="4" name="Cuadro de texto 4"/>
                <wp:cNvGraphicFramePr/>
                <a:graphic xmlns:a="http://schemas.openxmlformats.org/drawingml/2006/main">
                  <a:graphicData uri="http://schemas.microsoft.com/office/word/2010/wordprocessingShape">
                    <wps:wsp>
                      <wps:cNvSpPr txBox="1"/>
                      <wps:spPr>
                        <a:xfrm>
                          <a:off x="0" y="0"/>
                          <a:ext cx="1266825" cy="295275"/>
                        </a:xfrm>
                        <a:prstGeom prst="rect">
                          <a:avLst/>
                        </a:prstGeom>
                        <a:solidFill>
                          <a:schemeClr val="lt1"/>
                        </a:solidFill>
                        <a:ln w="6350">
                          <a:noFill/>
                        </a:ln>
                      </wps:spPr>
                      <wps:txbx>
                        <w:txbxContent>
                          <w:p w14:paraId="13088636" w14:textId="77777777" w:rsidR="00D04CEE" w:rsidRPr="00F84F7E" w:rsidRDefault="00D04CEE" w:rsidP="00D04CEE">
                            <w:pPr>
                              <w:rPr>
                                <w:sz w:val="18"/>
                                <w:szCs w:val="18"/>
                              </w:rPr>
                            </w:pPr>
                            <w:r>
                              <w:rPr>
                                <w:sz w:val="18"/>
                                <w:szCs w:val="18"/>
                              </w:rPr>
                              <w:t>PÁGINA 18-1</w:t>
                            </w:r>
                          </w:p>
                          <w:p w14:paraId="4911780B" w14:textId="77777777" w:rsidR="00D04CEE" w:rsidRDefault="00D04CEE" w:rsidP="00D04C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50C20" id="Cuadro de texto 4" o:spid="_x0000_s1029" type="#_x0000_t202" style="position:absolute;left:0;text-align:left;margin-left:370.95pt;margin-top:.3pt;width:99.75pt;height:23.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" fillcolor="white [3201]" stroked="f" strokeweight=".5pt">
                <v:textbox>
                  <w:txbxContent>
                    <w:p w14:paraId="13088636" w14:textId="77777777" w:rsidR="00D04CEE" w:rsidRPr="00F84F7E" w:rsidRDefault="00D04CEE" w:rsidP="00D04CEE">
                      <w:pPr>
                        <w:rPr>
                          <w:sz w:val="18"/>
                          <w:szCs w:val="18"/>
                        </w:rPr>
                      </w:pPr>
                      <w:r>
                        <w:rPr>
                          <w:sz w:val="18"/>
                          <w:szCs w:val="18"/>
                        </w:rPr>
                        <w:t>PÁGINA 18-1</w:t>
                      </w:r>
                    </w:p>
                    <w:p w14:paraId="4911780B" w14:textId="77777777" w:rsidR="00D04CEE" w:rsidRDefault="00D04CEE" w:rsidP="00D04CEE"/>
                  </w:txbxContent>
                </v:textbox>
                <w10:wrap anchorx="margin"/>
              </v:shape>
            </w:pict>
          </mc:Fallback>
        </mc:AlternateContent>
      </w:r>
    </w:p>
    <w:p w14:paraId="0FC6C5E7" w14:textId="6BAADD0E" w:rsidR="00B03762" w:rsidRDefault="00B03762" w:rsidP="00B34778">
      <w:pPr>
        <w:autoSpaceDE w:val="0"/>
        <w:autoSpaceDN w:val="0"/>
        <w:adjustRightInd w:val="0"/>
        <w:spacing w:after="0" w:line="240" w:lineRule="auto"/>
        <w:jc w:val="both"/>
        <w:rPr>
          <w:rFonts w:ascii="Arial" w:hAnsi="Arial" w:cs="Arial"/>
          <w:color w:val="000000"/>
        </w:rPr>
      </w:pPr>
    </w:p>
    <w:p w14:paraId="14EF51BB" w14:textId="77777777" w:rsidR="00B03762" w:rsidRDefault="00B03762" w:rsidP="00B34778">
      <w:pPr>
        <w:autoSpaceDE w:val="0"/>
        <w:autoSpaceDN w:val="0"/>
        <w:adjustRightInd w:val="0"/>
        <w:spacing w:after="0" w:line="240" w:lineRule="auto"/>
        <w:jc w:val="both"/>
        <w:rPr>
          <w:rFonts w:ascii="Arial" w:hAnsi="Arial" w:cs="Arial"/>
          <w:color w:val="000000"/>
        </w:rPr>
      </w:pPr>
    </w:p>
    <w:p w14:paraId="2E6A9340" w14:textId="0510178E" w:rsidR="00565CE3" w:rsidRDefault="00565CE3" w:rsidP="00565CE3">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En aquellos casos, donde las características y/o atributos del potencial asociado o cliente, sean catalogados como de mayor riesgo, de acuerdo con las políticas definidas por la organización solidaria, las entrevistas deberán ser realizadas de manera presencial. </w:t>
      </w:r>
    </w:p>
    <w:p w14:paraId="134B8A35" w14:textId="57ADD8AC" w:rsidR="009B6B98" w:rsidRDefault="00931FEC" w:rsidP="00565CE3">
      <w:pPr>
        <w:autoSpaceDE w:val="0"/>
        <w:autoSpaceDN w:val="0"/>
        <w:adjustRightInd w:val="0"/>
        <w:spacing w:after="0" w:line="240" w:lineRule="auto"/>
        <w:jc w:val="both"/>
        <w:rPr>
          <w:rFonts w:ascii="Arial Black" w:hAnsi="Arial Black" w:cs="Arial Black"/>
          <w:b/>
          <w:bCs/>
          <w:color w:val="000000"/>
        </w:rPr>
      </w:pPr>
      <w:r>
        <w:rPr>
          <w:rFonts w:ascii="Arial" w:hAnsi="Arial" w:cs="Arial"/>
          <w:noProof/>
          <w:color w:val="000000"/>
          <w:lang w:eastAsia="es-CO"/>
        </w:rPr>
        <mc:AlternateContent>
          <mc:Choice Requires="wps">
            <w:drawing>
              <wp:anchor distT="0" distB="0" distL="114300" distR="114300" simplePos="0" relativeHeight="251727872" behindDoc="0" locked="0" layoutInCell="1" allowOverlap="1" wp14:anchorId="7C480616" wp14:editId="4A73F545">
                <wp:simplePos x="0" y="0"/>
                <wp:positionH relativeFrom="column">
                  <wp:posOffset>-89535</wp:posOffset>
                </wp:positionH>
                <wp:positionV relativeFrom="paragraph">
                  <wp:posOffset>173355</wp:posOffset>
                </wp:positionV>
                <wp:extent cx="0" cy="1200150"/>
                <wp:effectExtent l="0" t="0" r="38100" b="19050"/>
                <wp:wrapNone/>
                <wp:docPr id="15" name="Conector recto 15"/>
                <wp:cNvGraphicFramePr/>
                <a:graphic xmlns:a="http://schemas.openxmlformats.org/drawingml/2006/main">
                  <a:graphicData uri="http://schemas.microsoft.com/office/word/2010/wordprocessingShape">
                    <wps:wsp>
                      <wps:cNvCnPr/>
                      <wps:spPr>
                        <a:xfrm>
                          <a:off x="0" y="0"/>
                          <a:ext cx="0" cy="1200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F67FFF" id="Conector recto 15"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3.65pt" to="-7.05pt,1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" strokecolor="black [3200]" strokeweight=".5pt">
                <v:stroke joinstyle="miter"/>
              </v:line>
            </w:pict>
          </mc:Fallback>
        </mc:AlternateContent>
      </w:r>
    </w:p>
    <w:p w14:paraId="5A7EC274" w14:textId="72EBF24A" w:rsidR="009B6B98" w:rsidRPr="009B6B98" w:rsidRDefault="009B6B98" w:rsidP="009B6B98">
      <w:pPr>
        <w:autoSpaceDE w:val="0"/>
        <w:autoSpaceDN w:val="0"/>
        <w:adjustRightInd w:val="0"/>
        <w:spacing w:after="0" w:line="240" w:lineRule="auto"/>
        <w:jc w:val="both"/>
        <w:rPr>
          <w:rFonts w:ascii="Arial" w:hAnsi="Arial" w:cs="Arial"/>
          <w:color w:val="000000"/>
        </w:rPr>
      </w:pPr>
      <w:r w:rsidRPr="00CF41A7">
        <w:rPr>
          <w:rFonts w:ascii="Arial" w:hAnsi="Arial" w:cs="Arial"/>
          <w:b/>
          <w:bCs/>
          <w:color w:val="000000"/>
        </w:rPr>
        <w:t>La organización solidaria que durante el proceso de vinculación del asociado o cliente o en el curso de la relación advierta que puede ser utilizada para: (i) dar apariencia de legalidad a activos provenientes de actividades delictivas, o (</w:t>
      </w:r>
      <w:proofErr w:type="spellStart"/>
      <w:r w:rsidRPr="00CF41A7">
        <w:rPr>
          <w:rFonts w:ascii="Arial" w:hAnsi="Arial" w:cs="Arial"/>
          <w:b/>
          <w:bCs/>
          <w:color w:val="000000"/>
        </w:rPr>
        <w:t>ii</w:t>
      </w:r>
      <w:proofErr w:type="spellEnd"/>
      <w:r w:rsidRPr="00CF41A7">
        <w:rPr>
          <w:rFonts w:ascii="Arial" w:hAnsi="Arial" w:cs="Arial"/>
          <w:b/>
          <w:bCs/>
          <w:color w:val="000000"/>
        </w:rPr>
        <w:t xml:space="preserve">) canalizar recursos hacia la realización de actividades terroristas, y considere razonablemente que al realizar el proceso de debida diligencia o conocimiento del asociado o cliente puede alertarlo, en ese evento tiene la posibilidad de suspender dicho proceso y deberá realizar un reporte de </w:t>
      </w:r>
      <w:r w:rsidR="00353E2A" w:rsidRPr="00CF41A7">
        <w:rPr>
          <w:rFonts w:ascii="Arial" w:hAnsi="Arial" w:cs="Arial"/>
          <w:b/>
          <w:bCs/>
          <w:color w:val="000000"/>
        </w:rPr>
        <w:t>operación sospechosa a la UIAF</w:t>
      </w:r>
      <w:r w:rsidR="00353E2A">
        <w:rPr>
          <w:rFonts w:ascii="Arial" w:hAnsi="Arial" w:cs="Arial"/>
          <w:color w:val="000000"/>
        </w:rPr>
        <w:t>.</w:t>
      </w:r>
    </w:p>
    <w:p w14:paraId="5401C5D4" w14:textId="77777777" w:rsidR="009B6B98" w:rsidRDefault="009B6B98" w:rsidP="00565CE3">
      <w:pPr>
        <w:autoSpaceDE w:val="0"/>
        <w:autoSpaceDN w:val="0"/>
        <w:adjustRightInd w:val="0"/>
        <w:spacing w:after="0" w:line="240" w:lineRule="auto"/>
        <w:jc w:val="both"/>
        <w:rPr>
          <w:rFonts w:ascii="Times New Roman" w:hAnsi="Times New Roman" w:cs="Times New Roman"/>
          <w:sz w:val="24"/>
          <w:szCs w:val="24"/>
        </w:rPr>
      </w:pPr>
    </w:p>
    <w:p w14:paraId="3922FFD5" w14:textId="77777777" w:rsidR="00565CE3" w:rsidRPr="00F42B68" w:rsidRDefault="00565CE3" w:rsidP="00565CE3">
      <w:pPr>
        <w:autoSpaceDE w:val="0"/>
        <w:autoSpaceDN w:val="0"/>
        <w:adjustRightInd w:val="0"/>
        <w:spacing w:after="0" w:line="240" w:lineRule="auto"/>
        <w:jc w:val="both"/>
        <w:rPr>
          <w:rFonts w:ascii="Arial" w:hAnsi="Arial" w:cs="Arial"/>
          <w:b/>
          <w:bCs/>
          <w:color w:val="000000"/>
        </w:rPr>
      </w:pPr>
      <w:r w:rsidRPr="00F42B68">
        <w:rPr>
          <w:rFonts w:ascii="Arial" w:hAnsi="Arial" w:cs="Arial"/>
          <w:b/>
          <w:bCs/>
          <w:color w:val="000000"/>
        </w:rPr>
        <w:t xml:space="preserve">3.2.2.3.1.3. </w:t>
      </w:r>
      <w:r w:rsidRPr="00F42B68">
        <w:rPr>
          <w:rFonts w:ascii="Arial" w:hAnsi="Arial" w:cs="Arial"/>
          <w:color w:val="000000"/>
        </w:rPr>
        <w:t xml:space="preserve"> </w:t>
      </w:r>
      <w:r w:rsidRPr="00F42B68">
        <w:rPr>
          <w:rFonts w:ascii="Arial" w:hAnsi="Arial" w:cs="Arial"/>
          <w:b/>
          <w:bCs/>
          <w:color w:val="000000"/>
        </w:rPr>
        <w:t>Procedimientos simplificados de conocimiento.</w:t>
      </w:r>
    </w:p>
    <w:p w14:paraId="0EBD623A" w14:textId="77777777" w:rsidR="00565CE3" w:rsidRDefault="00565CE3" w:rsidP="00565CE3">
      <w:pPr>
        <w:autoSpaceDE w:val="0"/>
        <w:autoSpaceDN w:val="0"/>
        <w:adjustRightInd w:val="0"/>
        <w:spacing w:after="0" w:line="240" w:lineRule="auto"/>
        <w:jc w:val="both"/>
        <w:rPr>
          <w:rFonts w:ascii="Arial" w:hAnsi="Arial" w:cs="Arial"/>
          <w:color w:val="000000"/>
        </w:rPr>
      </w:pPr>
    </w:p>
    <w:p w14:paraId="2243A197" w14:textId="499FC7D4" w:rsidR="00565CE3" w:rsidRDefault="00565CE3" w:rsidP="00565CE3">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Los Fondos de Empleados podrán diseñar procedimientos de conocimiento simplificados para las operaciones, productos o servicios señalados en el presente numeral. </w:t>
      </w:r>
    </w:p>
    <w:p w14:paraId="3E3391FD" w14:textId="1D680C9E" w:rsidR="00565CE3" w:rsidRDefault="00565CE3" w:rsidP="00565CE3">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Los procedimientos que diseñen, deberán como mínimo, contar con herramientas que permitan la individualización del usuario de los servicios o productos o contraparte de la operación, en estos casos, se deberá solicitar y verificar la información relacionada con nombre o razón social, tipo y número de identificación; no obstante, la organización solidaria podrá solicitar toda aquella información que considere pertinente de acuerdo con el análisis de riesgo de LA/FT previamente realizado. </w:t>
      </w:r>
    </w:p>
    <w:p w14:paraId="5B746150" w14:textId="77777777" w:rsidR="00565CE3" w:rsidRDefault="00565CE3" w:rsidP="00565CE3">
      <w:pPr>
        <w:autoSpaceDE w:val="0"/>
        <w:autoSpaceDN w:val="0"/>
        <w:adjustRightInd w:val="0"/>
        <w:spacing w:after="0" w:line="240" w:lineRule="auto"/>
        <w:jc w:val="both"/>
        <w:rPr>
          <w:rFonts w:ascii="Times New Roman" w:hAnsi="Times New Roman" w:cs="Times New Roman"/>
          <w:sz w:val="24"/>
          <w:szCs w:val="24"/>
        </w:rPr>
      </w:pPr>
      <w:r>
        <w:rPr>
          <w:rFonts w:ascii="Arial" w:hAnsi="Arial" w:cs="Arial"/>
          <w:color w:val="000000"/>
        </w:rPr>
        <w:t xml:space="preserve"> </w:t>
      </w:r>
    </w:p>
    <w:p w14:paraId="1AC62211" w14:textId="77777777" w:rsidR="00565CE3" w:rsidRDefault="00565CE3" w:rsidP="00565CE3">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Las presentes instrucciones solo aplicarán a: </w:t>
      </w:r>
    </w:p>
    <w:p w14:paraId="3E159E26" w14:textId="77777777" w:rsidR="00565CE3" w:rsidRDefault="00565CE3" w:rsidP="00565CE3">
      <w:pPr>
        <w:autoSpaceDE w:val="0"/>
        <w:autoSpaceDN w:val="0"/>
        <w:adjustRightInd w:val="0"/>
        <w:spacing w:after="0" w:line="240" w:lineRule="auto"/>
        <w:jc w:val="both"/>
        <w:rPr>
          <w:rFonts w:ascii="Times New Roman" w:hAnsi="Times New Roman" w:cs="Times New Roman"/>
          <w:sz w:val="24"/>
          <w:szCs w:val="24"/>
        </w:rPr>
      </w:pPr>
      <w:r>
        <w:rPr>
          <w:rFonts w:ascii="Arial" w:hAnsi="Arial" w:cs="Arial"/>
          <w:color w:val="000000"/>
        </w:rPr>
        <w:t xml:space="preserve"> </w:t>
      </w:r>
    </w:p>
    <w:p w14:paraId="2B2B8008" w14:textId="4EDF0106" w:rsidR="00565CE3" w:rsidRDefault="00565CE3" w:rsidP="00565CE3">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color w:val="000000"/>
        </w:rPr>
        <w:t></w:t>
      </w:r>
      <w:r>
        <w:rPr>
          <w:rFonts w:ascii="Arial" w:hAnsi="Arial" w:cs="Arial"/>
          <w:color w:val="000000"/>
        </w:rPr>
        <w:t xml:space="preserve"> Las contrapartes beneficiarias de servicios extendidos de previsión, solidaridad y bienestar social de acuerdo con el alcance señalado en el artículo 25 del Decreto-Ley 1481 de 1989.  </w:t>
      </w:r>
    </w:p>
    <w:p w14:paraId="3EDB6B2E" w14:textId="77777777" w:rsidR="00565CE3" w:rsidRDefault="00565CE3" w:rsidP="00565CE3">
      <w:pPr>
        <w:autoSpaceDE w:val="0"/>
        <w:autoSpaceDN w:val="0"/>
        <w:adjustRightInd w:val="0"/>
        <w:spacing w:after="0" w:line="240" w:lineRule="auto"/>
        <w:jc w:val="both"/>
        <w:rPr>
          <w:rFonts w:ascii="Arial" w:hAnsi="Arial" w:cs="Arial"/>
          <w:color w:val="000000"/>
        </w:rPr>
      </w:pPr>
    </w:p>
    <w:p w14:paraId="0D1A4152" w14:textId="02DE1438" w:rsidR="00565CE3" w:rsidRDefault="00565CE3" w:rsidP="00565CE3">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color w:val="000000"/>
        </w:rPr>
        <w:t></w:t>
      </w:r>
      <w:r>
        <w:rPr>
          <w:rFonts w:ascii="Arial" w:hAnsi="Arial" w:cs="Arial"/>
          <w:color w:val="000000"/>
        </w:rPr>
        <w:t xml:space="preserve"> Contrapartes que realicen operaciones con la organización solidaria de patrocinio, auxilios, o de estímulo al ahorro o aportes sociales por parte de entidades patronales, de acuerdo con las previsiones establecidas en los numerales del 1 al 4 del artículo 51 del Decreto-Ley 1481 de 1989. </w:t>
      </w:r>
    </w:p>
    <w:p w14:paraId="43488C07" w14:textId="77777777" w:rsidR="00565CE3" w:rsidRDefault="00565CE3" w:rsidP="00565CE3">
      <w:pPr>
        <w:autoSpaceDE w:val="0"/>
        <w:autoSpaceDN w:val="0"/>
        <w:adjustRightInd w:val="0"/>
        <w:spacing w:after="0" w:line="240" w:lineRule="auto"/>
        <w:jc w:val="both"/>
        <w:rPr>
          <w:rFonts w:ascii="Arial" w:hAnsi="Arial" w:cs="Arial"/>
          <w:color w:val="000000"/>
        </w:rPr>
      </w:pPr>
    </w:p>
    <w:p w14:paraId="5B2F0DBC" w14:textId="639A4ADB" w:rsidR="00565CE3" w:rsidRDefault="00565CE3" w:rsidP="00565CE3">
      <w:pPr>
        <w:autoSpaceDE w:val="0"/>
        <w:autoSpaceDN w:val="0"/>
        <w:adjustRightInd w:val="0"/>
        <w:spacing w:after="0" w:line="240" w:lineRule="auto"/>
        <w:jc w:val="both"/>
        <w:rPr>
          <w:rFonts w:ascii="Times New Roman" w:hAnsi="Times New Roman" w:cs="Times New Roman"/>
          <w:sz w:val="24"/>
          <w:szCs w:val="24"/>
        </w:rPr>
      </w:pPr>
      <w:r>
        <w:rPr>
          <w:rFonts w:ascii="Arial" w:hAnsi="Arial" w:cs="Arial"/>
          <w:color w:val="000000"/>
        </w:rPr>
        <w:t xml:space="preserve">Para los mencionados tipos de usuarios o contrapartes de servicios, productos u operaciones la organización solidaria deberá monitorear aquellas que de acuerdo con el giro ordinario de las actividades se escapa de los parámetros normales de comportamiento, en caso tal, deberá aplicar los instrumentos relacionados con la identificación y análisis de operaciones inusuales y, determinación y reporte de operaciones sospechosas.  </w:t>
      </w:r>
    </w:p>
    <w:p w14:paraId="372EBB8A" w14:textId="124091D2" w:rsidR="00565CE3" w:rsidRDefault="00565CE3" w:rsidP="00565CE3">
      <w:pPr>
        <w:autoSpaceDE w:val="0"/>
        <w:autoSpaceDN w:val="0"/>
        <w:adjustRightInd w:val="0"/>
        <w:spacing w:after="0" w:line="240" w:lineRule="auto"/>
        <w:jc w:val="both"/>
        <w:rPr>
          <w:rFonts w:ascii="Times New Roman" w:hAnsi="Times New Roman" w:cs="Times New Roman"/>
          <w:sz w:val="24"/>
          <w:szCs w:val="24"/>
        </w:rPr>
      </w:pPr>
      <w:r>
        <w:rPr>
          <w:rFonts w:ascii="Arial" w:hAnsi="Arial" w:cs="Arial"/>
          <w:i/>
          <w:iCs/>
          <w:color w:val="000000"/>
          <w:sz w:val="20"/>
          <w:szCs w:val="20"/>
        </w:rPr>
        <w:t xml:space="preserve"> </w:t>
      </w:r>
    </w:p>
    <w:p w14:paraId="16DD7999" w14:textId="3AD4C82B" w:rsidR="00565CE3" w:rsidRPr="00F42B68" w:rsidRDefault="00565CE3" w:rsidP="00565CE3">
      <w:pPr>
        <w:autoSpaceDE w:val="0"/>
        <w:autoSpaceDN w:val="0"/>
        <w:adjustRightInd w:val="0"/>
        <w:spacing w:after="0" w:line="240" w:lineRule="auto"/>
        <w:jc w:val="both"/>
        <w:rPr>
          <w:rFonts w:ascii="Arial" w:hAnsi="Arial" w:cs="Arial"/>
          <w:b/>
          <w:bCs/>
          <w:color w:val="000000"/>
        </w:rPr>
      </w:pPr>
      <w:r w:rsidRPr="00F42B68">
        <w:rPr>
          <w:rFonts w:ascii="Arial" w:hAnsi="Arial" w:cs="Arial"/>
          <w:b/>
          <w:bCs/>
          <w:color w:val="000000"/>
        </w:rPr>
        <w:t>3.2.2.3.1.4 Prestación de servicios a través de corresponsales</w:t>
      </w:r>
    </w:p>
    <w:p w14:paraId="498E9B9A" w14:textId="23F11D24" w:rsidR="00565CE3" w:rsidRDefault="00565CE3" w:rsidP="00565CE3">
      <w:pPr>
        <w:autoSpaceDE w:val="0"/>
        <w:autoSpaceDN w:val="0"/>
        <w:adjustRightInd w:val="0"/>
        <w:spacing w:after="0" w:line="240" w:lineRule="auto"/>
        <w:jc w:val="both"/>
        <w:rPr>
          <w:rFonts w:ascii="Times New Roman" w:hAnsi="Times New Roman" w:cs="Times New Roman"/>
          <w:sz w:val="24"/>
          <w:szCs w:val="24"/>
        </w:rPr>
      </w:pPr>
      <w:r>
        <w:rPr>
          <w:rFonts w:ascii="Arial Black" w:hAnsi="Arial Black" w:cs="Arial Black"/>
          <w:b/>
          <w:bCs/>
          <w:color w:val="000000"/>
        </w:rPr>
        <w:t xml:space="preserve"> </w:t>
      </w:r>
    </w:p>
    <w:p w14:paraId="27FBFC1C" w14:textId="29A0B294" w:rsidR="008A77FD" w:rsidRDefault="001C46DC" w:rsidP="00FE20A8">
      <w:pPr>
        <w:autoSpaceDE w:val="0"/>
        <w:autoSpaceDN w:val="0"/>
        <w:adjustRightInd w:val="0"/>
        <w:spacing w:after="0" w:line="240" w:lineRule="auto"/>
        <w:jc w:val="both"/>
        <w:rPr>
          <w:rFonts w:ascii="Arial" w:hAnsi="Arial" w:cs="Arial"/>
          <w:i/>
          <w:iCs/>
          <w:color w:val="000000"/>
          <w:sz w:val="16"/>
          <w:szCs w:val="16"/>
        </w:rPr>
      </w:pPr>
      <w:r>
        <w:rPr>
          <w:noProof/>
          <w:lang w:eastAsia="es-CO"/>
        </w:rPr>
        <mc:AlternateContent>
          <mc:Choice Requires="wps">
            <w:drawing>
              <wp:anchor distT="0" distB="0" distL="114300" distR="114300" simplePos="0" relativeHeight="251688960" behindDoc="0" locked="0" layoutInCell="1" allowOverlap="1" wp14:anchorId="6FE5CB11" wp14:editId="72163280">
                <wp:simplePos x="0" y="0"/>
                <wp:positionH relativeFrom="margin">
                  <wp:posOffset>47625</wp:posOffset>
                </wp:positionH>
                <wp:positionV relativeFrom="paragraph">
                  <wp:posOffset>431800</wp:posOffset>
                </wp:positionV>
                <wp:extent cx="1895475" cy="466725"/>
                <wp:effectExtent l="0" t="0" r="9525" b="9525"/>
                <wp:wrapNone/>
                <wp:docPr id="35" name="Cuadro de texto 35"/>
                <wp:cNvGraphicFramePr/>
                <a:graphic xmlns:a="http://schemas.openxmlformats.org/drawingml/2006/main">
                  <a:graphicData uri="http://schemas.microsoft.com/office/word/2010/wordprocessingShape">
                    <wps:wsp>
                      <wps:cNvSpPr txBox="1"/>
                      <wps:spPr>
                        <a:xfrm>
                          <a:off x="0" y="0"/>
                          <a:ext cx="1895475" cy="466725"/>
                        </a:xfrm>
                        <a:prstGeom prst="rect">
                          <a:avLst/>
                        </a:prstGeom>
                        <a:solidFill>
                          <a:schemeClr val="lt1"/>
                        </a:solidFill>
                        <a:ln w="6350">
                          <a:noFill/>
                        </a:ln>
                      </wps:spPr>
                      <wps:txbx>
                        <w:txbxContent>
                          <w:p w14:paraId="23972A93" w14:textId="77777777" w:rsidR="0050200F" w:rsidRPr="00F84F7E" w:rsidRDefault="0050200F" w:rsidP="0050200F">
                            <w:pPr>
                              <w:tabs>
                                <w:tab w:val="center" w:pos="4419"/>
                                <w:tab w:val="right" w:pos="8838"/>
                              </w:tabs>
                              <w:spacing w:after="0" w:line="240" w:lineRule="auto"/>
                              <w:rPr>
                                <w:sz w:val="18"/>
                                <w:szCs w:val="18"/>
                                <w:lang w:val="es-ES"/>
                              </w:rPr>
                            </w:pPr>
                            <w:r w:rsidRPr="00F84F7E">
                              <w:rPr>
                                <w:sz w:val="18"/>
                                <w:szCs w:val="18"/>
                                <w:lang w:val="es-ES"/>
                              </w:rPr>
                              <w:t>TÍTULO V</w:t>
                            </w:r>
                          </w:p>
                          <w:p w14:paraId="030B3388" w14:textId="428E8D62" w:rsidR="0050200F" w:rsidRDefault="0050200F" w:rsidP="008A77FD">
                            <w:pPr>
                              <w:tabs>
                                <w:tab w:val="center" w:pos="4419"/>
                                <w:tab w:val="right" w:pos="8838"/>
                              </w:tabs>
                              <w:spacing w:after="0" w:line="240" w:lineRule="auto"/>
                            </w:pPr>
                            <w:r w:rsidRPr="00F84F7E">
                              <w:rPr>
                                <w:sz w:val="18"/>
                                <w:szCs w:val="18"/>
                                <w:lang w:val="es-ES"/>
                              </w:rPr>
                              <w:t>Circular Externa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E5CB11" id="_x0000_t202" coordsize="21600,21600" o:spt="202" path="m,l,21600r21600,l21600,xe">
                <v:stroke joinstyle="miter"/>
                <v:path gradientshapeok="t" o:connecttype="rect"/>
              </v:shapetype>
              <v:shape id="Cuadro de texto 35" o:spid="_x0000_s1030" type="#_x0000_t202" style="position:absolute;left:0;text-align:left;margin-left:3.75pt;margin-top:34pt;width:149.25pt;height:36.75pt;z-index:2516889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" fillcolor="white [3201]" stroked="f" strokeweight=".5pt">
                <v:textbox>
                  <w:txbxContent>
                    <w:p w14:paraId="23972A93" w14:textId="77777777" w:rsidR="0050200F" w:rsidRPr="00F84F7E" w:rsidRDefault="0050200F" w:rsidP="0050200F">
                      <w:pPr>
                        <w:tabs>
                          <w:tab w:val="center" w:pos="4419"/>
                          <w:tab w:val="right" w:pos="8838"/>
                        </w:tabs>
                        <w:spacing w:after="0" w:line="240" w:lineRule="auto"/>
                        <w:rPr>
                          <w:sz w:val="18"/>
                          <w:szCs w:val="18"/>
                          <w:lang w:val="es-ES"/>
                        </w:rPr>
                      </w:pPr>
                      <w:r w:rsidRPr="00F84F7E">
                        <w:rPr>
                          <w:sz w:val="18"/>
                          <w:szCs w:val="18"/>
                          <w:lang w:val="es-ES"/>
                        </w:rPr>
                        <w:t>TÍTULO V</w:t>
                      </w:r>
                    </w:p>
                    <w:p w14:paraId="030B3388" w14:textId="428E8D62" w:rsidR="0050200F" w:rsidRDefault="0050200F" w:rsidP="008A77FD">
                      <w:pPr>
                        <w:tabs>
                          <w:tab w:val="center" w:pos="4419"/>
                          <w:tab w:val="right" w:pos="8838"/>
                        </w:tabs>
                        <w:spacing w:after="0" w:line="240" w:lineRule="auto"/>
                      </w:pPr>
                      <w:r w:rsidRPr="00F84F7E">
                        <w:rPr>
                          <w:sz w:val="18"/>
                          <w:szCs w:val="18"/>
                          <w:lang w:val="es-ES"/>
                        </w:rPr>
                        <w:t>Circular Externa No.</w:t>
                      </w:r>
                    </w:p>
                  </w:txbxContent>
                </v:textbox>
                <w10:wrap anchorx="margin"/>
              </v:shape>
            </w:pict>
          </mc:Fallback>
        </mc:AlternateContent>
      </w:r>
      <w:r w:rsidRPr="009476D6">
        <w:rPr>
          <w:rFonts w:ascii="Times New Roman" w:hAnsi="Times New Roman" w:cs="Times New Roman"/>
          <w:noProof/>
          <w:sz w:val="24"/>
          <w:szCs w:val="24"/>
          <w:lang w:eastAsia="es-CO"/>
        </w:rPr>
        <mc:AlternateContent>
          <mc:Choice Requires="wps">
            <w:drawing>
              <wp:anchor distT="0" distB="0" distL="114300" distR="114300" simplePos="0" relativeHeight="251714560" behindDoc="0" locked="0" layoutInCell="1" allowOverlap="1" wp14:anchorId="390325BA" wp14:editId="12B0FCAF">
                <wp:simplePos x="0" y="0"/>
                <wp:positionH relativeFrom="margin">
                  <wp:posOffset>4901565</wp:posOffset>
                </wp:positionH>
                <wp:positionV relativeFrom="paragraph">
                  <wp:posOffset>450850</wp:posOffset>
                </wp:positionV>
                <wp:extent cx="809625" cy="295275"/>
                <wp:effectExtent l="0" t="0" r="9525" b="9525"/>
                <wp:wrapNone/>
                <wp:docPr id="12" name="Cuadro de texto 12"/>
                <wp:cNvGraphicFramePr/>
                <a:graphic xmlns:a="http://schemas.openxmlformats.org/drawingml/2006/main">
                  <a:graphicData uri="http://schemas.microsoft.com/office/word/2010/wordprocessingShape">
                    <wps:wsp>
                      <wps:cNvSpPr txBox="1"/>
                      <wps:spPr>
                        <a:xfrm>
                          <a:off x="0" y="0"/>
                          <a:ext cx="809625" cy="295275"/>
                        </a:xfrm>
                        <a:prstGeom prst="rect">
                          <a:avLst/>
                        </a:prstGeom>
                        <a:solidFill>
                          <a:schemeClr val="lt1"/>
                        </a:solidFill>
                        <a:ln w="6350">
                          <a:noFill/>
                        </a:ln>
                      </wps:spPr>
                      <wps:txbx>
                        <w:txbxContent>
                          <w:p w14:paraId="7CB45D3D" w14:textId="715042FB" w:rsidR="00894473" w:rsidRPr="00F84F7E" w:rsidRDefault="00894473" w:rsidP="00894473">
                            <w:pPr>
                              <w:rPr>
                                <w:sz w:val="18"/>
                                <w:szCs w:val="18"/>
                              </w:rPr>
                            </w:pPr>
                            <w:r>
                              <w:rPr>
                                <w:sz w:val="18"/>
                                <w:szCs w:val="18"/>
                              </w:rPr>
                              <w:t>PÁGINA</w:t>
                            </w:r>
                            <w:r w:rsidR="00BD0C3C">
                              <w:rPr>
                                <w:sz w:val="18"/>
                                <w:szCs w:val="18"/>
                              </w:rPr>
                              <w:t xml:space="preserve"> </w:t>
                            </w:r>
                            <w:r w:rsidR="00565CE3">
                              <w:rPr>
                                <w:sz w:val="18"/>
                                <w:szCs w:val="18"/>
                              </w:rPr>
                              <w:t>2</w:t>
                            </w:r>
                            <w:r w:rsidR="002A03DC">
                              <w:rPr>
                                <w:sz w:val="18"/>
                                <w:szCs w:val="18"/>
                              </w:rPr>
                              <w:t>8</w:t>
                            </w:r>
                          </w:p>
                          <w:p w14:paraId="2E69DDA1" w14:textId="7EF66091" w:rsidR="00894473" w:rsidRDefault="00BD0C3C" w:rsidP="00894473">
                            <w:r>
                              <w:t>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325BA" id="Cuadro de texto 12" o:spid="_x0000_s1031" type="#_x0000_t202" style="position:absolute;left:0;text-align:left;margin-left:385.95pt;margin-top:35.5pt;width:63.75pt;height:23.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" fillcolor="white [3201]" stroked="f" strokeweight=".5pt">
                <v:textbox>
                  <w:txbxContent>
                    <w:p w14:paraId="7CB45D3D" w14:textId="715042FB" w:rsidR="00894473" w:rsidRPr="00F84F7E" w:rsidRDefault="00894473" w:rsidP="00894473">
                      <w:pPr>
                        <w:rPr>
                          <w:sz w:val="18"/>
                          <w:szCs w:val="18"/>
                        </w:rPr>
                      </w:pPr>
                      <w:r>
                        <w:rPr>
                          <w:sz w:val="18"/>
                          <w:szCs w:val="18"/>
                        </w:rPr>
                        <w:t>PÁGINA</w:t>
                      </w:r>
                      <w:r w:rsidR="00BD0C3C">
                        <w:rPr>
                          <w:sz w:val="18"/>
                          <w:szCs w:val="18"/>
                        </w:rPr>
                        <w:t xml:space="preserve"> </w:t>
                      </w:r>
                      <w:r w:rsidR="00565CE3">
                        <w:rPr>
                          <w:sz w:val="18"/>
                          <w:szCs w:val="18"/>
                        </w:rPr>
                        <w:t>2</w:t>
                      </w:r>
                      <w:r w:rsidR="002A03DC">
                        <w:rPr>
                          <w:sz w:val="18"/>
                          <w:szCs w:val="18"/>
                        </w:rPr>
                        <w:t>8</w:t>
                      </w:r>
                    </w:p>
                    <w:p w14:paraId="2E69DDA1" w14:textId="7EF66091" w:rsidR="00894473" w:rsidRDefault="00BD0C3C" w:rsidP="00894473">
                      <w:r>
                        <w:t>46</w:t>
                      </w:r>
                    </w:p>
                  </w:txbxContent>
                </v:textbox>
                <w10:wrap anchorx="margin"/>
              </v:shape>
            </w:pict>
          </mc:Fallback>
        </mc:AlternateContent>
      </w:r>
      <w:r w:rsidR="00565CE3">
        <w:rPr>
          <w:rFonts w:ascii="Arial" w:hAnsi="Arial" w:cs="Arial"/>
          <w:color w:val="000000"/>
        </w:rPr>
        <w:t xml:space="preserve">Las cooperativas de ahorro y crédito, multiactivas e integrales con sección de ahorro y crédito autorizadas para prestar sus servicios a través de corresponsales, deben adoptar </w:t>
      </w:r>
      <w:r w:rsidR="00565CE3">
        <w:rPr>
          <w:rFonts w:ascii="Arial" w:hAnsi="Arial" w:cs="Arial"/>
          <w:color w:val="000000"/>
        </w:rPr>
        <w:lastRenderedPageBreak/>
        <w:t xml:space="preserve">medidas orientadas a prevenir el riesgo de LA/FT asociado a la prestación del servicio y monitorear permanentemente el cumplimiento de tales obligaciones por parte de los </w:t>
      </w:r>
      <w:r w:rsidR="00B34778">
        <w:rPr>
          <w:rFonts w:ascii="Arial" w:hAnsi="Arial" w:cs="Arial"/>
          <w:i/>
          <w:iCs/>
          <w:color w:val="000000"/>
          <w:sz w:val="16"/>
          <w:szCs w:val="16"/>
        </w:rPr>
        <w:t xml:space="preserve"> </w:t>
      </w:r>
    </w:p>
    <w:p w14:paraId="21C99350" w14:textId="741D7865" w:rsidR="00931FEC" w:rsidRDefault="00931FEC" w:rsidP="00FE20A8">
      <w:pPr>
        <w:autoSpaceDE w:val="0"/>
        <w:autoSpaceDN w:val="0"/>
        <w:adjustRightInd w:val="0"/>
        <w:spacing w:after="0" w:line="240" w:lineRule="auto"/>
        <w:jc w:val="both"/>
        <w:rPr>
          <w:rFonts w:ascii="Arial" w:hAnsi="Arial" w:cs="Arial"/>
          <w:i/>
          <w:iCs/>
          <w:color w:val="000000"/>
          <w:sz w:val="16"/>
          <w:szCs w:val="16"/>
        </w:rPr>
      </w:pPr>
    </w:p>
    <w:p w14:paraId="22A7359A" w14:textId="03C00E6B" w:rsidR="00FD7BF1" w:rsidRDefault="00FD7BF1" w:rsidP="00FE20A8">
      <w:pPr>
        <w:autoSpaceDE w:val="0"/>
        <w:autoSpaceDN w:val="0"/>
        <w:adjustRightInd w:val="0"/>
        <w:spacing w:after="0" w:line="240" w:lineRule="auto"/>
        <w:jc w:val="both"/>
        <w:rPr>
          <w:rFonts w:ascii="Arial" w:hAnsi="Arial" w:cs="Arial"/>
          <w:i/>
          <w:iCs/>
          <w:color w:val="000000"/>
          <w:sz w:val="16"/>
          <w:szCs w:val="16"/>
        </w:rPr>
      </w:pPr>
    </w:p>
    <w:p w14:paraId="7A97FC8B" w14:textId="2E879DE2" w:rsidR="003912BB" w:rsidRPr="003912BB" w:rsidRDefault="003912BB" w:rsidP="003912BB">
      <w:pPr>
        <w:autoSpaceDE w:val="0"/>
        <w:autoSpaceDN w:val="0"/>
        <w:adjustRightInd w:val="0"/>
        <w:spacing w:after="0" w:line="240" w:lineRule="auto"/>
        <w:jc w:val="both"/>
        <w:rPr>
          <w:rFonts w:ascii="Arial" w:hAnsi="Arial" w:cs="Arial"/>
          <w:sz w:val="16"/>
          <w:szCs w:val="16"/>
        </w:rPr>
      </w:pPr>
      <w:r>
        <w:rPr>
          <w:rFonts w:ascii="Arial" w:hAnsi="Arial" w:cs="Arial"/>
          <w:color w:val="000000"/>
        </w:rPr>
        <w:t>De conformidad con lo dispuesto en el artículo 42</w:t>
      </w:r>
      <w:r>
        <w:rPr>
          <w:rFonts w:ascii="Arial" w:hAnsi="Arial" w:cs="Arial"/>
          <w:color w:val="000000"/>
          <w:sz w:val="14"/>
          <w:szCs w:val="14"/>
        </w:rPr>
        <w:t xml:space="preserve">40 </w:t>
      </w:r>
      <w:r>
        <w:rPr>
          <w:rFonts w:ascii="Arial" w:hAnsi="Arial" w:cs="Arial"/>
          <w:color w:val="000000"/>
        </w:rPr>
        <w:t>de la Ley 190 de 1995, cuando se reporte una operación como sospechosa, no habrá lugar a ningún tipo de responsabilidad para la persona jurídica informante, ni para los directivos o empleados de la organización, en concordancia con el artículo 102</w:t>
      </w:r>
      <w:r>
        <w:rPr>
          <w:rFonts w:ascii="Arial" w:hAnsi="Arial" w:cs="Arial"/>
          <w:color w:val="000000"/>
          <w:sz w:val="14"/>
          <w:szCs w:val="14"/>
        </w:rPr>
        <w:t xml:space="preserve">41 </w:t>
      </w:r>
      <w:r>
        <w:rPr>
          <w:rFonts w:ascii="Arial" w:hAnsi="Arial" w:cs="Arial"/>
          <w:color w:val="000000"/>
        </w:rPr>
        <w:t>del EOSF.</w:t>
      </w:r>
    </w:p>
    <w:p w14:paraId="78C94927" w14:textId="77777777" w:rsidR="003912BB" w:rsidRDefault="003912BB" w:rsidP="003912BB">
      <w:pPr>
        <w:autoSpaceDE w:val="0"/>
        <w:autoSpaceDN w:val="0"/>
        <w:adjustRightInd w:val="0"/>
        <w:spacing w:after="0" w:line="240" w:lineRule="auto"/>
        <w:rPr>
          <w:rFonts w:ascii="Times New Roman" w:hAnsi="Times New Roman" w:cs="Times New Roman"/>
          <w:sz w:val="24"/>
          <w:szCs w:val="24"/>
        </w:rPr>
      </w:pPr>
    </w:p>
    <w:p w14:paraId="14FDC66C" w14:textId="04D9B9B6" w:rsidR="003912BB" w:rsidRDefault="003912BB" w:rsidP="003912BB">
      <w:pPr>
        <w:autoSpaceDE w:val="0"/>
        <w:autoSpaceDN w:val="0"/>
        <w:adjustRightInd w:val="0"/>
        <w:spacing w:after="0" w:line="240" w:lineRule="auto"/>
        <w:jc w:val="both"/>
        <w:rPr>
          <w:rFonts w:ascii="Times New Roman" w:hAnsi="Times New Roman" w:cs="Times New Roman"/>
          <w:sz w:val="24"/>
          <w:szCs w:val="24"/>
        </w:rPr>
      </w:pPr>
      <w:r>
        <w:rPr>
          <w:rFonts w:ascii="Arial" w:hAnsi="Arial" w:cs="Arial"/>
          <w:color w:val="000000"/>
        </w:rPr>
        <w:t xml:space="preserve">Asimismo, tanto a la organización solidaria vigilada como al oficial de cumplimiento le corresponderá garantizar la reserva del reporte de una operación sospechosa remitido a la UIAF, tal como lo dispone el artículo 2 de la ley 1121 de 2006. </w:t>
      </w:r>
    </w:p>
    <w:p w14:paraId="66B1EAEF" w14:textId="77777777" w:rsidR="003912BB" w:rsidRDefault="003912BB" w:rsidP="003912BB">
      <w:pPr>
        <w:autoSpaceDE w:val="0"/>
        <w:autoSpaceDN w:val="0"/>
        <w:adjustRightInd w:val="0"/>
        <w:spacing w:after="0" w:line="240" w:lineRule="auto"/>
        <w:rPr>
          <w:rFonts w:ascii="Arial" w:hAnsi="Arial" w:cs="Arial"/>
          <w:color w:val="000000"/>
        </w:rPr>
      </w:pPr>
    </w:p>
    <w:p w14:paraId="530C261F" w14:textId="02130312" w:rsidR="003912BB" w:rsidRDefault="003912BB" w:rsidP="00877513">
      <w:pPr>
        <w:autoSpaceDE w:val="0"/>
        <w:autoSpaceDN w:val="0"/>
        <w:adjustRightInd w:val="0"/>
        <w:spacing w:after="0" w:line="240" w:lineRule="auto"/>
        <w:jc w:val="both"/>
        <w:rPr>
          <w:rFonts w:ascii="Times New Roman" w:hAnsi="Times New Roman" w:cs="Times New Roman"/>
          <w:sz w:val="24"/>
          <w:szCs w:val="24"/>
        </w:rPr>
      </w:pPr>
      <w:r>
        <w:rPr>
          <w:rFonts w:ascii="Arial" w:hAnsi="Arial" w:cs="Arial"/>
          <w:color w:val="000000"/>
        </w:rPr>
        <w:t>Para efectos del reporte de las operaciones intentadas, rechazadas y las tentativas de</w:t>
      </w:r>
      <w:r w:rsidR="00877513">
        <w:rPr>
          <w:rFonts w:ascii="Arial" w:hAnsi="Arial" w:cs="Arial"/>
          <w:color w:val="000000"/>
        </w:rPr>
        <w:t xml:space="preserve"> </w:t>
      </w:r>
      <w:r>
        <w:rPr>
          <w:rFonts w:ascii="Arial" w:hAnsi="Arial" w:cs="Arial"/>
          <w:color w:val="000000"/>
        </w:rPr>
        <w:t>vinculación comercial, las vigiladas deberán observar los términos y condiciones técnicas</w:t>
      </w:r>
      <w:r w:rsidR="00877513">
        <w:rPr>
          <w:rFonts w:ascii="Arial" w:hAnsi="Arial" w:cs="Arial"/>
          <w:color w:val="000000"/>
        </w:rPr>
        <w:t xml:space="preserve"> </w:t>
      </w:r>
      <w:r>
        <w:rPr>
          <w:rFonts w:ascii="Arial" w:hAnsi="Arial" w:cs="Arial"/>
          <w:color w:val="000000"/>
        </w:rPr>
        <w:t xml:space="preserve">establecidas por la UIAF. </w:t>
      </w:r>
    </w:p>
    <w:p w14:paraId="141F606F" w14:textId="2A3B963E" w:rsidR="003912BB" w:rsidRDefault="0002674C" w:rsidP="003912BB">
      <w:pPr>
        <w:autoSpaceDE w:val="0"/>
        <w:autoSpaceDN w:val="0"/>
        <w:adjustRightInd w:val="0"/>
        <w:spacing w:after="0" w:line="240" w:lineRule="auto"/>
        <w:rPr>
          <w:rFonts w:ascii="Arial" w:hAnsi="Arial" w:cs="Arial"/>
          <w:color w:val="000000"/>
        </w:rPr>
      </w:pPr>
      <w:r>
        <w:rPr>
          <w:rFonts w:ascii="Arial" w:hAnsi="Arial" w:cs="Arial"/>
          <w:noProof/>
          <w:color w:val="000000"/>
          <w:lang w:eastAsia="es-CO"/>
        </w:rPr>
        <mc:AlternateContent>
          <mc:Choice Requires="wps">
            <w:drawing>
              <wp:anchor distT="0" distB="0" distL="114300" distR="114300" simplePos="0" relativeHeight="251739136" behindDoc="0" locked="0" layoutInCell="1" allowOverlap="1" wp14:anchorId="12F18094" wp14:editId="0349B3D9">
                <wp:simplePos x="0" y="0"/>
                <wp:positionH relativeFrom="column">
                  <wp:posOffset>-87464</wp:posOffset>
                </wp:positionH>
                <wp:positionV relativeFrom="paragraph">
                  <wp:posOffset>160020</wp:posOffset>
                </wp:positionV>
                <wp:extent cx="9525" cy="809625"/>
                <wp:effectExtent l="0" t="0" r="28575" b="28575"/>
                <wp:wrapNone/>
                <wp:docPr id="20" name="Conector recto 20"/>
                <wp:cNvGraphicFramePr/>
                <a:graphic xmlns:a="http://schemas.openxmlformats.org/drawingml/2006/main">
                  <a:graphicData uri="http://schemas.microsoft.com/office/word/2010/wordprocessingShape">
                    <wps:wsp>
                      <wps:cNvCnPr/>
                      <wps:spPr>
                        <a:xfrm>
                          <a:off x="0" y="0"/>
                          <a:ext cx="9525" cy="80962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6D7BE0C9" id="Conector recto 20" o:spid="_x0000_s1026" style="position:absolute;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pt,12.6pt" to="-6.15pt,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" strokecolor="windowText" strokeweight=".5pt">
                <v:stroke joinstyle="miter"/>
              </v:line>
            </w:pict>
          </mc:Fallback>
        </mc:AlternateContent>
      </w:r>
    </w:p>
    <w:p w14:paraId="7440C41F" w14:textId="1E4077AB" w:rsidR="003912BB" w:rsidRPr="00033722" w:rsidRDefault="003912BB" w:rsidP="00033722">
      <w:pPr>
        <w:autoSpaceDE w:val="0"/>
        <w:autoSpaceDN w:val="0"/>
        <w:adjustRightInd w:val="0"/>
        <w:spacing w:after="0" w:line="240" w:lineRule="auto"/>
        <w:jc w:val="both"/>
        <w:rPr>
          <w:rFonts w:ascii="Times New Roman" w:hAnsi="Times New Roman" w:cs="Times New Roman"/>
          <w:b/>
          <w:bCs/>
          <w:sz w:val="24"/>
          <w:szCs w:val="24"/>
        </w:rPr>
      </w:pPr>
      <w:r w:rsidRPr="00033722">
        <w:rPr>
          <w:rFonts w:ascii="Arial" w:hAnsi="Arial" w:cs="Arial"/>
          <w:b/>
          <w:bCs/>
          <w:color w:val="000000"/>
        </w:rPr>
        <w:t>Las organizaciones que no hayan encontrado evidencia de la existencia de operaciones</w:t>
      </w:r>
      <w:r w:rsidR="00877513" w:rsidRPr="00033722">
        <w:rPr>
          <w:rFonts w:ascii="Arial" w:hAnsi="Arial" w:cs="Arial"/>
          <w:b/>
          <w:bCs/>
          <w:color w:val="000000"/>
        </w:rPr>
        <w:t xml:space="preserve"> </w:t>
      </w:r>
      <w:r w:rsidRPr="00033722">
        <w:rPr>
          <w:rFonts w:ascii="Arial" w:hAnsi="Arial" w:cs="Arial"/>
          <w:b/>
          <w:bCs/>
          <w:color w:val="000000"/>
        </w:rPr>
        <w:t>sospechosas en el respectivo mes (ausencia de operaciones sospechosas) deberán</w:t>
      </w:r>
      <w:r w:rsidR="00877513" w:rsidRPr="00033722">
        <w:rPr>
          <w:rFonts w:ascii="Arial" w:hAnsi="Arial" w:cs="Arial"/>
          <w:b/>
          <w:bCs/>
          <w:color w:val="000000"/>
        </w:rPr>
        <w:t xml:space="preserve"> </w:t>
      </w:r>
      <w:r w:rsidRPr="00033722">
        <w:rPr>
          <w:rFonts w:ascii="Arial" w:hAnsi="Arial" w:cs="Arial"/>
          <w:b/>
          <w:bCs/>
          <w:color w:val="000000"/>
        </w:rPr>
        <w:t xml:space="preserve">informar sobre tal hecho a la UIAF, dentro de los </w:t>
      </w:r>
      <w:r w:rsidR="00877513" w:rsidRPr="00033722">
        <w:rPr>
          <w:rFonts w:ascii="Arial" w:hAnsi="Arial" w:cs="Arial"/>
          <w:b/>
          <w:bCs/>
          <w:color w:val="000000"/>
        </w:rPr>
        <w:t xml:space="preserve">veinte </w:t>
      </w:r>
      <w:r w:rsidRPr="00033722">
        <w:rPr>
          <w:rFonts w:ascii="Arial" w:hAnsi="Arial" w:cs="Arial"/>
          <w:b/>
          <w:bCs/>
          <w:color w:val="000000"/>
        </w:rPr>
        <w:t>(</w:t>
      </w:r>
      <w:r w:rsidR="00877513" w:rsidRPr="00033722">
        <w:rPr>
          <w:rFonts w:ascii="Arial" w:hAnsi="Arial" w:cs="Arial"/>
          <w:b/>
          <w:bCs/>
          <w:color w:val="000000"/>
        </w:rPr>
        <w:t>2</w:t>
      </w:r>
      <w:r w:rsidRPr="00033722">
        <w:rPr>
          <w:rFonts w:ascii="Arial" w:hAnsi="Arial" w:cs="Arial"/>
          <w:b/>
          <w:bCs/>
          <w:color w:val="000000"/>
        </w:rPr>
        <w:t>0) primeros días del mes siguiente</w:t>
      </w:r>
      <w:r w:rsidR="00033722">
        <w:rPr>
          <w:rFonts w:ascii="Arial" w:hAnsi="Arial" w:cs="Arial"/>
          <w:b/>
          <w:bCs/>
          <w:color w:val="000000"/>
        </w:rPr>
        <w:t xml:space="preserve"> </w:t>
      </w:r>
      <w:r w:rsidRPr="00033722">
        <w:rPr>
          <w:rFonts w:ascii="Arial" w:hAnsi="Arial" w:cs="Arial"/>
          <w:b/>
          <w:bCs/>
          <w:color w:val="000000"/>
        </w:rPr>
        <w:t xml:space="preserve">al del corte, de acuerdo con lo señalado en el instructivo del anexo N°1.  </w:t>
      </w:r>
    </w:p>
    <w:p w14:paraId="62F257A2" w14:textId="089B66A1" w:rsidR="003912BB" w:rsidRDefault="0002674C" w:rsidP="003912BB">
      <w:pPr>
        <w:autoSpaceDE w:val="0"/>
        <w:autoSpaceDN w:val="0"/>
        <w:adjustRightInd w:val="0"/>
        <w:spacing w:after="0" w:line="240" w:lineRule="auto"/>
        <w:rPr>
          <w:rFonts w:ascii="Arial Black" w:hAnsi="Arial Black" w:cs="Arial Black"/>
          <w:b/>
          <w:bCs/>
          <w:color w:val="000000"/>
        </w:rPr>
      </w:pPr>
      <w:r>
        <w:rPr>
          <w:rFonts w:ascii="Arial" w:hAnsi="Arial" w:cs="Arial"/>
          <w:noProof/>
          <w:color w:val="000000"/>
          <w:lang w:eastAsia="es-CO"/>
        </w:rPr>
        <mc:AlternateContent>
          <mc:Choice Requires="wps">
            <w:drawing>
              <wp:anchor distT="0" distB="0" distL="114300" distR="114300" simplePos="0" relativeHeight="251741184" behindDoc="0" locked="0" layoutInCell="1" allowOverlap="1" wp14:anchorId="2C1B631A" wp14:editId="60A3CDFE">
                <wp:simplePos x="0" y="0"/>
                <wp:positionH relativeFrom="column">
                  <wp:posOffset>-86222</wp:posOffset>
                </wp:positionH>
                <wp:positionV relativeFrom="paragraph">
                  <wp:posOffset>196933</wp:posOffset>
                </wp:positionV>
                <wp:extent cx="7951" cy="3872285"/>
                <wp:effectExtent l="0" t="0" r="30480" b="33020"/>
                <wp:wrapNone/>
                <wp:docPr id="21" name="Conector recto 21"/>
                <wp:cNvGraphicFramePr/>
                <a:graphic xmlns:a="http://schemas.openxmlformats.org/drawingml/2006/main">
                  <a:graphicData uri="http://schemas.microsoft.com/office/word/2010/wordprocessingShape">
                    <wps:wsp>
                      <wps:cNvCnPr/>
                      <wps:spPr>
                        <a:xfrm flipH="1">
                          <a:off x="0" y="0"/>
                          <a:ext cx="7951" cy="38722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3C3972" id="Conector recto 21" o:spid="_x0000_s1026" style="position:absolute;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pt,15.5pt" to="-6.15pt,3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" strokecolor="windowText" strokeweight=".5pt">
                <v:stroke joinstyle="miter"/>
              </v:line>
            </w:pict>
          </mc:Fallback>
        </mc:AlternateContent>
      </w:r>
      <w:r w:rsidR="003912BB">
        <w:rPr>
          <w:rFonts w:ascii="Arial" w:hAnsi="Arial" w:cs="Arial"/>
          <w:color w:val="000000"/>
        </w:rPr>
        <w:t xml:space="preserve"> </w:t>
      </w:r>
    </w:p>
    <w:p w14:paraId="0618CCC7" w14:textId="0B0B2E28" w:rsidR="003912BB" w:rsidRPr="00F42B68" w:rsidRDefault="003912BB" w:rsidP="003912BB">
      <w:pPr>
        <w:autoSpaceDE w:val="0"/>
        <w:autoSpaceDN w:val="0"/>
        <w:adjustRightInd w:val="0"/>
        <w:spacing w:after="0" w:line="240" w:lineRule="auto"/>
        <w:rPr>
          <w:rFonts w:ascii="Arial" w:hAnsi="Arial" w:cs="Arial"/>
          <w:sz w:val="24"/>
          <w:szCs w:val="24"/>
        </w:rPr>
      </w:pPr>
      <w:r w:rsidRPr="00F42B68">
        <w:rPr>
          <w:rFonts w:ascii="Arial" w:hAnsi="Arial" w:cs="Arial"/>
          <w:b/>
          <w:bCs/>
          <w:color w:val="000000"/>
        </w:rPr>
        <w:t>3.2.7.2.2. Reporte de transacciones</w:t>
      </w:r>
    </w:p>
    <w:p w14:paraId="0074A97E" w14:textId="77777777" w:rsidR="003912BB" w:rsidRDefault="003912BB" w:rsidP="003912BB">
      <w:pPr>
        <w:autoSpaceDE w:val="0"/>
        <w:autoSpaceDN w:val="0"/>
        <w:adjustRightInd w:val="0"/>
        <w:spacing w:after="0" w:line="240" w:lineRule="auto"/>
        <w:rPr>
          <w:rFonts w:ascii="Arial Black" w:hAnsi="Arial Black" w:cs="Arial Black"/>
          <w:b/>
          <w:bCs/>
          <w:color w:val="000000"/>
        </w:rPr>
      </w:pPr>
    </w:p>
    <w:p w14:paraId="78BE8076" w14:textId="757EF5EB" w:rsidR="003912BB" w:rsidRDefault="003912BB" w:rsidP="00877513">
      <w:pPr>
        <w:autoSpaceDE w:val="0"/>
        <w:autoSpaceDN w:val="0"/>
        <w:adjustRightInd w:val="0"/>
        <w:spacing w:after="0" w:line="240" w:lineRule="auto"/>
        <w:jc w:val="both"/>
        <w:rPr>
          <w:rFonts w:ascii="Times New Roman" w:hAnsi="Times New Roman" w:cs="Times New Roman"/>
          <w:sz w:val="24"/>
          <w:szCs w:val="24"/>
        </w:rPr>
      </w:pPr>
      <w:r>
        <w:rPr>
          <w:rFonts w:ascii="Arial" w:hAnsi="Arial" w:cs="Arial"/>
          <w:color w:val="000000"/>
        </w:rPr>
        <w:t>Las organizaciones solidarias deberán reportar mensualmente a la UIAF el informe sobre las transacciones individuales y múltiples. Se entenderá por transacciones, todas aquellas que</w:t>
      </w:r>
      <w:r w:rsidR="00877513">
        <w:rPr>
          <w:rFonts w:ascii="Arial" w:hAnsi="Arial" w:cs="Arial"/>
          <w:color w:val="000000"/>
        </w:rPr>
        <w:t xml:space="preserve"> </w:t>
      </w:r>
      <w:r>
        <w:rPr>
          <w:rFonts w:ascii="Arial" w:hAnsi="Arial" w:cs="Arial"/>
          <w:color w:val="000000"/>
        </w:rPr>
        <w:t>en desarrollo del giro ordinario de los negocios de los clientes involucren, entrega o recibo de</w:t>
      </w:r>
      <w:r w:rsidR="00877513">
        <w:rPr>
          <w:rFonts w:ascii="Arial" w:hAnsi="Arial" w:cs="Arial"/>
          <w:color w:val="000000"/>
        </w:rPr>
        <w:t xml:space="preserve"> </w:t>
      </w:r>
      <w:r>
        <w:rPr>
          <w:rFonts w:ascii="Arial" w:hAnsi="Arial" w:cs="Arial"/>
          <w:color w:val="000000"/>
        </w:rPr>
        <w:t>dinero sea en billetes y/o en moneda nacional o extranjera, cheques o la utilización de un</w:t>
      </w:r>
      <w:r w:rsidR="00877513">
        <w:rPr>
          <w:rFonts w:ascii="Arial" w:hAnsi="Arial" w:cs="Arial"/>
          <w:color w:val="000000"/>
        </w:rPr>
        <w:t xml:space="preserve"> </w:t>
      </w:r>
      <w:r>
        <w:rPr>
          <w:rFonts w:ascii="Arial" w:hAnsi="Arial" w:cs="Arial"/>
          <w:color w:val="000000"/>
        </w:rPr>
        <w:t>medio electrónico para realizar compras o pagos sin la interferencia del personal de la</w:t>
      </w:r>
      <w:r w:rsidR="00877513">
        <w:rPr>
          <w:rFonts w:ascii="Arial" w:hAnsi="Arial" w:cs="Arial"/>
          <w:color w:val="000000"/>
        </w:rPr>
        <w:t xml:space="preserve"> </w:t>
      </w:r>
      <w:r>
        <w:rPr>
          <w:rFonts w:ascii="Arial" w:hAnsi="Arial" w:cs="Arial"/>
          <w:color w:val="000000"/>
        </w:rPr>
        <w:t xml:space="preserve">organización. El reporte de transacciones se compone de: </w:t>
      </w:r>
    </w:p>
    <w:p w14:paraId="3F531BE3" w14:textId="77777777" w:rsidR="003912BB" w:rsidRDefault="003912BB" w:rsidP="003912BB">
      <w:pPr>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10"/>
          <w:szCs w:val="10"/>
        </w:rPr>
        <w:t xml:space="preserve"> </w:t>
      </w:r>
    </w:p>
    <w:p w14:paraId="7261B864" w14:textId="77777777" w:rsidR="003912BB" w:rsidRPr="00F42B68" w:rsidRDefault="003912BB" w:rsidP="003912BB">
      <w:pPr>
        <w:autoSpaceDE w:val="0"/>
        <w:autoSpaceDN w:val="0"/>
        <w:adjustRightInd w:val="0"/>
        <w:spacing w:after="0" w:line="240" w:lineRule="auto"/>
        <w:rPr>
          <w:rFonts w:ascii="Arial" w:hAnsi="Arial" w:cs="Arial"/>
          <w:b/>
          <w:bCs/>
          <w:color w:val="000000"/>
        </w:rPr>
      </w:pPr>
      <w:r w:rsidRPr="00F42B68">
        <w:rPr>
          <w:rFonts w:ascii="Arial" w:hAnsi="Arial" w:cs="Arial"/>
          <w:b/>
          <w:bCs/>
          <w:color w:val="000000"/>
        </w:rPr>
        <w:t xml:space="preserve">3.2.7.2.2.1. Reporte de transacciones individuales </w:t>
      </w:r>
    </w:p>
    <w:p w14:paraId="29EBC7DF" w14:textId="77777777" w:rsidR="003912BB" w:rsidRDefault="003912BB" w:rsidP="003912BB">
      <w:pPr>
        <w:autoSpaceDE w:val="0"/>
        <w:autoSpaceDN w:val="0"/>
        <w:adjustRightInd w:val="0"/>
        <w:spacing w:after="0" w:line="240" w:lineRule="auto"/>
        <w:rPr>
          <w:rFonts w:ascii="Times New Roman" w:hAnsi="Times New Roman" w:cs="Times New Roman"/>
          <w:sz w:val="24"/>
          <w:szCs w:val="24"/>
        </w:rPr>
      </w:pPr>
      <w:r>
        <w:rPr>
          <w:rFonts w:ascii="Arial Black" w:hAnsi="Arial Black" w:cs="Arial Black"/>
          <w:b/>
          <w:bCs/>
          <w:color w:val="000000"/>
        </w:rPr>
        <w:t xml:space="preserve"> </w:t>
      </w:r>
    </w:p>
    <w:p w14:paraId="48E8ABE0" w14:textId="62430328" w:rsidR="003912BB" w:rsidRDefault="003912BB" w:rsidP="00877513">
      <w:pPr>
        <w:autoSpaceDE w:val="0"/>
        <w:autoSpaceDN w:val="0"/>
        <w:adjustRightInd w:val="0"/>
        <w:spacing w:after="0" w:line="240" w:lineRule="auto"/>
        <w:jc w:val="both"/>
        <w:rPr>
          <w:rFonts w:ascii="Times New Roman" w:hAnsi="Times New Roman" w:cs="Times New Roman"/>
          <w:sz w:val="24"/>
          <w:szCs w:val="24"/>
        </w:rPr>
      </w:pPr>
      <w:r>
        <w:rPr>
          <w:rFonts w:ascii="Arial" w:hAnsi="Arial" w:cs="Arial"/>
          <w:color w:val="000000"/>
        </w:rPr>
        <w:t>Las organizaciones vigiladas deberán reportar las transacciones individuales en moneda legal</w:t>
      </w:r>
      <w:r w:rsidR="00877513">
        <w:rPr>
          <w:rFonts w:ascii="Arial" w:hAnsi="Arial" w:cs="Arial"/>
          <w:color w:val="000000"/>
        </w:rPr>
        <w:t xml:space="preserve"> </w:t>
      </w:r>
      <w:r>
        <w:rPr>
          <w:rFonts w:ascii="Arial" w:hAnsi="Arial" w:cs="Arial"/>
          <w:color w:val="000000"/>
        </w:rPr>
        <w:t>o su equivalente en otras monedas, según la tasa de conversión a dólares</w:t>
      </w:r>
      <w:r w:rsidR="00877513">
        <w:rPr>
          <w:rFonts w:ascii="Arial" w:hAnsi="Arial" w:cs="Arial"/>
          <w:color w:val="000000"/>
        </w:rPr>
        <w:t xml:space="preserve"> a</w:t>
      </w:r>
      <w:r>
        <w:rPr>
          <w:rFonts w:ascii="Arial" w:hAnsi="Arial" w:cs="Arial"/>
          <w:color w:val="000000"/>
        </w:rPr>
        <w:t>mericanos del día</w:t>
      </w:r>
    </w:p>
    <w:p w14:paraId="211683C6" w14:textId="2554232C" w:rsidR="003912BB" w:rsidRDefault="0002674C" w:rsidP="00877513">
      <w:pPr>
        <w:autoSpaceDE w:val="0"/>
        <w:autoSpaceDN w:val="0"/>
        <w:adjustRightInd w:val="0"/>
        <w:spacing w:after="0" w:line="240" w:lineRule="auto"/>
        <w:jc w:val="both"/>
        <w:rPr>
          <w:rFonts w:ascii="Times New Roman" w:hAnsi="Times New Roman" w:cs="Times New Roman"/>
          <w:sz w:val="24"/>
          <w:szCs w:val="24"/>
        </w:rPr>
      </w:pPr>
      <w:r>
        <w:rPr>
          <w:rFonts w:ascii="Arial" w:hAnsi="Arial" w:cs="Arial"/>
          <w:noProof/>
          <w:color w:val="000000"/>
          <w:lang w:eastAsia="es-CO"/>
        </w:rPr>
        <mc:AlternateContent>
          <mc:Choice Requires="wps">
            <w:drawing>
              <wp:anchor distT="0" distB="0" distL="114300" distR="114300" simplePos="0" relativeHeight="251742208" behindDoc="0" locked="0" layoutInCell="1" allowOverlap="1" wp14:anchorId="27D61BF0" wp14:editId="774BE1CD">
                <wp:simplePos x="0" y="0"/>
                <wp:positionH relativeFrom="column">
                  <wp:posOffset>1242</wp:posOffset>
                </wp:positionH>
                <wp:positionV relativeFrom="paragraph">
                  <wp:posOffset>85974</wp:posOffset>
                </wp:positionV>
                <wp:extent cx="1963973" cy="0"/>
                <wp:effectExtent l="0" t="0" r="36830" b="19050"/>
                <wp:wrapNone/>
                <wp:docPr id="22" name="Conector recto 22"/>
                <wp:cNvGraphicFramePr/>
                <a:graphic xmlns:a="http://schemas.openxmlformats.org/drawingml/2006/main">
                  <a:graphicData uri="http://schemas.microsoft.com/office/word/2010/wordprocessingShape">
                    <wps:wsp>
                      <wps:cNvCnPr/>
                      <wps:spPr>
                        <a:xfrm>
                          <a:off x="0" y="0"/>
                          <a:ext cx="19639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FCB5AA" id="Conector recto 22"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75pt" to="154.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" strokecolor="black [3200]" strokeweight=".5pt">
                <v:stroke joinstyle="miter"/>
              </v:line>
            </w:pict>
          </mc:Fallback>
        </mc:AlternateContent>
      </w:r>
      <w:r w:rsidR="003912BB">
        <w:rPr>
          <w:rFonts w:ascii="Arial" w:hAnsi="Arial" w:cs="Arial"/>
          <w:color w:val="000000"/>
        </w:rPr>
        <w:t xml:space="preserve">                                                </w:t>
      </w:r>
    </w:p>
    <w:p w14:paraId="77C9FCC5" w14:textId="77777777" w:rsidR="003912BB" w:rsidRDefault="003912BB" w:rsidP="00877513">
      <w:pPr>
        <w:autoSpaceDE w:val="0"/>
        <w:autoSpaceDN w:val="0"/>
        <w:adjustRightInd w:val="0"/>
        <w:spacing w:after="0" w:line="240" w:lineRule="auto"/>
        <w:jc w:val="both"/>
        <w:rPr>
          <w:rFonts w:ascii="Times New Roman" w:hAnsi="Times New Roman" w:cs="Times New Roman"/>
          <w:sz w:val="24"/>
          <w:szCs w:val="24"/>
        </w:rPr>
      </w:pPr>
      <w:r>
        <w:rPr>
          <w:rFonts w:ascii="Arial" w:hAnsi="Arial" w:cs="Arial"/>
          <w:color w:val="000000"/>
          <w:sz w:val="14"/>
          <w:szCs w:val="14"/>
        </w:rPr>
        <w:t>40</w:t>
      </w:r>
    </w:p>
    <w:p w14:paraId="1AF31A77" w14:textId="77777777" w:rsidR="003912BB" w:rsidRDefault="003912BB" w:rsidP="00877513">
      <w:pPr>
        <w:autoSpaceDE w:val="0"/>
        <w:autoSpaceDN w:val="0"/>
        <w:adjustRightInd w:val="0"/>
        <w:spacing w:after="0" w:line="240" w:lineRule="auto"/>
        <w:jc w:val="both"/>
        <w:rPr>
          <w:rFonts w:ascii="Arial" w:hAnsi="Arial" w:cs="Arial"/>
          <w:i/>
          <w:iCs/>
          <w:color w:val="000000"/>
          <w:sz w:val="16"/>
          <w:szCs w:val="16"/>
        </w:rPr>
      </w:pPr>
      <w:r>
        <w:rPr>
          <w:rFonts w:ascii="Arial" w:hAnsi="Arial" w:cs="Arial"/>
          <w:color w:val="000000"/>
        </w:rPr>
        <w:t xml:space="preserve"> </w:t>
      </w:r>
      <w:r>
        <w:rPr>
          <w:rFonts w:ascii="Arial" w:hAnsi="Arial" w:cs="Arial"/>
          <w:i/>
          <w:iCs/>
          <w:color w:val="000000"/>
          <w:sz w:val="16"/>
          <w:szCs w:val="16"/>
        </w:rPr>
        <w:t xml:space="preserve">El texto es el siguiente: </w:t>
      </w:r>
      <w:r>
        <w:rPr>
          <w:rFonts w:ascii="Arial" w:hAnsi="Arial" w:cs="Arial"/>
          <w:i/>
          <w:iCs/>
          <w:color w:val="000000"/>
          <w:sz w:val="20"/>
          <w:szCs w:val="20"/>
        </w:rPr>
        <w:t>“</w:t>
      </w:r>
      <w:r>
        <w:rPr>
          <w:rFonts w:ascii="Arial" w:hAnsi="Arial" w:cs="Arial"/>
          <w:i/>
          <w:iCs/>
          <w:color w:val="000000"/>
          <w:sz w:val="16"/>
          <w:szCs w:val="16"/>
        </w:rPr>
        <w:t>Cuando se suministre la información de que trata el artículo 40 de la presente Ley, no habrá lugar a</w:t>
      </w:r>
    </w:p>
    <w:p w14:paraId="7B4AF54F" w14:textId="77777777" w:rsidR="003912BB" w:rsidRDefault="003912BB" w:rsidP="00877513">
      <w:pPr>
        <w:autoSpaceDE w:val="0"/>
        <w:autoSpaceDN w:val="0"/>
        <w:adjustRightInd w:val="0"/>
        <w:spacing w:after="0" w:line="240" w:lineRule="auto"/>
        <w:jc w:val="both"/>
        <w:rPr>
          <w:rFonts w:ascii="Times New Roman" w:hAnsi="Times New Roman" w:cs="Times New Roman"/>
          <w:sz w:val="24"/>
          <w:szCs w:val="24"/>
        </w:rPr>
      </w:pPr>
      <w:r>
        <w:rPr>
          <w:rFonts w:ascii="Arial" w:hAnsi="Arial" w:cs="Arial"/>
          <w:i/>
          <w:iCs/>
          <w:color w:val="000000"/>
          <w:sz w:val="16"/>
          <w:szCs w:val="16"/>
        </w:rPr>
        <w:t xml:space="preserve">ningún tipo de responsabilidad para la persona jurídica informante, ni para los directivos o empleados de la entidad, en </w:t>
      </w:r>
    </w:p>
    <w:p w14:paraId="05B1CCBE" w14:textId="77777777" w:rsidR="003912BB" w:rsidRDefault="003912BB" w:rsidP="00877513">
      <w:pPr>
        <w:autoSpaceDE w:val="0"/>
        <w:autoSpaceDN w:val="0"/>
        <w:adjustRightInd w:val="0"/>
        <w:spacing w:after="0" w:line="240" w:lineRule="auto"/>
        <w:jc w:val="both"/>
        <w:rPr>
          <w:rFonts w:ascii="Times New Roman" w:hAnsi="Times New Roman" w:cs="Times New Roman"/>
          <w:sz w:val="24"/>
          <w:szCs w:val="24"/>
        </w:rPr>
      </w:pPr>
      <w:r>
        <w:rPr>
          <w:rFonts w:ascii="Arial" w:hAnsi="Arial" w:cs="Arial"/>
          <w:i/>
          <w:iCs/>
          <w:color w:val="000000"/>
          <w:sz w:val="16"/>
          <w:szCs w:val="16"/>
        </w:rPr>
        <w:t>concordancia con el artículo 102 del Decreto-Ley 663 de 1993”.</w:t>
      </w:r>
      <w:r>
        <w:rPr>
          <w:rFonts w:ascii="Arial" w:hAnsi="Arial" w:cs="Arial"/>
          <w:i/>
          <w:iCs/>
          <w:color w:val="000000"/>
          <w:sz w:val="12"/>
          <w:szCs w:val="12"/>
        </w:rPr>
        <w:t xml:space="preserve"> </w:t>
      </w:r>
    </w:p>
    <w:p w14:paraId="11083E03" w14:textId="77777777" w:rsidR="003912BB" w:rsidRDefault="003912BB" w:rsidP="00877513">
      <w:pPr>
        <w:autoSpaceDE w:val="0"/>
        <w:autoSpaceDN w:val="0"/>
        <w:adjustRightInd w:val="0"/>
        <w:spacing w:after="0" w:line="240" w:lineRule="auto"/>
        <w:jc w:val="both"/>
        <w:rPr>
          <w:rFonts w:ascii="Times New Roman" w:hAnsi="Times New Roman" w:cs="Times New Roman"/>
          <w:sz w:val="24"/>
          <w:szCs w:val="24"/>
        </w:rPr>
      </w:pPr>
      <w:r>
        <w:rPr>
          <w:rFonts w:ascii="Arial" w:hAnsi="Arial" w:cs="Arial"/>
          <w:color w:val="000000"/>
          <w:sz w:val="14"/>
          <w:szCs w:val="14"/>
        </w:rPr>
        <w:t>41</w:t>
      </w:r>
    </w:p>
    <w:p w14:paraId="17BEC9B7" w14:textId="3A309A25" w:rsidR="003912BB" w:rsidRDefault="003912BB" w:rsidP="00877513">
      <w:pPr>
        <w:autoSpaceDE w:val="0"/>
        <w:autoSpaceDN w:val="0"/>
        <w:adjustRightInd w:val="0"/>
        <w:spacing w:after="0" w:line="240" w:lineRule="auto"/>
        <w:jc w:val="both"/>
        <w:rPr>
          <w:rFonts w:ascii="Times New Roman" w:hAnsi="Times New Roman" w:cs="Times New Roman"/>
          <w:sz w:val="24"/>
          <w:szCs w:val="24"/>
        </w:rPr>
      </w:pPr>
      <w:r>
        <w:rPr>
          <w:rFonts w:ascii="Arial" w:hAnsi="Arial" w:cs="Arial"/>
          <w:color w:val="000000"/>
        </w:rPr>
        <w:t xml:space="preserve"> </w:t>
      </w:r>
      <w:r>
        <w:rPr>
          <w:rFonts w:ascii="Arial" w:hAnsi="Arial" w:cs="Arial"/>
          <w:i/>
          <w:iCs/>
          <w:color w:val="000000"/>
          <w:sz w:val="16"/>
          <w:szCs w:val="16"/>
        </w:rPr>
        <w:t>El texto es el siguiente: “Obligación y control a actividades delictivas. Modificado por el art. 1, Ley 1121 de 2006. El nuevo texto</w:t>
      </w:r>
      <w:r w:rsidR="00877513">
        <w:rPr>
          <w:rFonts w:ascii="Arial" w:hAnsi="Arial" w:cs="Arial"/>
          <w:i/>
          <w:iCs/>
          <w:color w:val="000000"/>
          <w:sz w:val="16"/>
          <w:szCs w:val="16"/>
        </w:rPr>
        <w:t xml:space="preserve"> </w:t>
      </w:r>
      <w:r>
        <w:rPr>
          <w:rFonts w:ascii="Arial" w:hAnsi="Arial" w:cs="Arial"/>
          <w:i/>
          <w:iCs/>
          <w:color w:val="000000"/>
          <w:sz w:val="16"/>
          <w:szCs w:val="16"/>
        </w:rPr>
        <w:t>es el siguiente: Las instituciones sometidas al control y vigilancia de la Superintendencia Financiera o quien haga sus veces, estarán obligadas a adoptar medidas de control apropiadas y suficientes, orientadas a evitar que en la realización de sus</w:t>
      </w:r>
      <w:r w:rsidR="00877513">
        <w:rPr>
          <w:rFonts w:ascii="Arial" w:hAnsi="Arial" w:cs="Arial"/>
          <w:i/>
          <w:iCs/>
          <w:color w:val="000000"/>
          <w:sz w:val="16"/>
          <w:szCs w:val="16"/>
        </w:rPr>
        <w:t xml:space="preserve"> </w:t>
      </w:r>
      <w:r>
        <w:rPr>
          <w:rFonts w:ascii="Arial" w:hAnsi="Arial" w:cs="Arial"/>
          <w:i/>
          <w:iCs/>
          <w:color w:val="000000"/>
          <w:sz w:val="16"/>
          <w:szCs w:val="16"/>
        </w:rPr>
        <w:t>operaciones puedan ser utilizadas como instrumento para el ocultamiento, manejo, inversión o aprovechamiento en cualquier</w:t>
      </w:r>
      <w:r w:rsidR="0002674C">
        <w:rPr>
          <w:rFonts w:ascii="Arial" w:hAnsi="Arial" w:cs="Arial"/>
          <w:i/>
          <w:iCs/>
          <w:color w:val="000000"/>
          <w:sz w:val="16"/>
          <w:szCs w:val="16"/>
        </w:rPr>
        <w:t xml:space="preserve"> </w:t>
      </w:r>
      <w:r>
        <w:rPr>
          <w:rFonts w:ascii="Arial" w:hAnsi="Arial" w:cs="Arial"/>
          <w:i/>
          <w:iCs/>
          <w:color w:val="000000"/>
          <w:sz w:val="16"/>
          <w:szCs w:val="16"/>
        </w:rPr>
        <w:t>forma de dinero u otros bienes provenientes de actividades delictivas o destinados a su financiación, o para dar apariencia de</w:t>
      </w:r>
      <w:r w:rsidR="00877513">
        <w:rPr>
          <w:rFonts w:ascii="Arial" w:hAnsi="Arial" w:cs="Arial"/>
          <w:i/>
          <w:iCs/>
          <w:color w:val="000000"/>
          <w:sz w:val="16"/>
          <w:szCs w:val="16"/>
        </w:rPr>
        <w:t xml:space="preserve"> </w:t>
      </w:r>
      <w:r>
        <w:rPr>
          <w:rFonts w:ascii="Arial" w:hAnsi="Arial" w:cs="Arial"/>
          <w:i/>
          <w:iCs/>
          <w:color w:val="000000"/>
          <w:sz w:val="16"/>
          <w:szCs w:val="16"/>
        </w:rPr>
        <w:t xml:space="preserve">legalidad a las actividades delictivas o a las transacciones y fondos vinculados con las mismas”.  </w:t>
      </w:r>
    </w:p>
    <w:p w14:paraId="0D4D378B" w14:textId="1CD66FCF" w:rsidR="003912BB" w:rsidRDefault="00877513" w:rsidP="00877513">
      <w:pPr>
        <w:autoSpaceDE w:val="0"/>
        <w:autoSpaceDN w:val="0"/>
        <w:adjustRightInd w:val="0"/>
        <w:spacing w:after="0" w:line="240" w:lineRule="auto"/>
        <w:jc w:val="both"/>
        <w:rPr>
          <w:rFonts w:ascii="Arial" w:hAnsi="Arial" w:cs="Arial"/>
          <w:i/>
          <w:iCs/>
          <w:color w:val="000000"/>
          <w:sz w:val="16"/>
          <w:szCs w:val="16"/>
        </w:rPr>
      </w:pPr>
      <w:r w:rsidRPr="00877513">
        <w:rPr>
          <w:rFonts w:ascii="Arial" w:hAnsi="Arial" w:cs="Arial"/>
          <w:i/>
          <w:iCs/>
          <w:noProof/>
          <w:color w:val="000000"/>
          <w:sz w:val="16"/>
          <w:szCs w:val="16"/>
          <w:lang w:eastAsia="es-CO"/>
        </w:rPr>
        <mc:AlternateContent>
          <mc:Choice Requires="wps">
            <w:drawing>
              <wp:anchor distT="0" distB="0" distL="114300" distR="114300" simplePos="0" relativeHeight="251731968" behindDoc="0" locked="0" layoutInCell="1" allowOverlap="1" wp14:anchorId="231DA28F" wp14:editId="512446D6">
                <wp:simplePos x="0" y="0"/>
                <wp:positionH relativeFrom="margin">
                  <wp:posOffset>0</wp:posOffset>
                </wp:positionH>
                <wp:positionV relativeFrom="paragraph">
                  <wp:posOffset>390525</wp:posOffset>
                </wp:positionV>
                <wp:extent cx="1895475" cy="466725"/>
                <wp:effectExtent l="0" t="0" r="9525" b="9525"/>
                <wp:wrapNone/>
                <wp:docPr id="1" name="Cuadro de texto 1"/>
                <wp:cNvGraphicFramePr/>
                <a:graphic xmlns:a="http://schemas.openxmlformats.org/drawingml/2006/main">
                  <a:graphicData uri="http://schemas.microsoft.com/office/word/2010/wordprocessingShape">
                    <wps:wsp>
                      <wps:cNvSpPr txBox="1"/>
                      <wps:spPr>
                        <a:xfrm>
                          <a:off x="0" y="0"/>
                          <a:ext cx="1895475" cy="466725"/>
                        </a:xfrm>
                        <a:prstGeom prst="rect">
                          <a:avLst/>
                        </a:prstGeom>
                        <a:solidFill>
                          <a:schemeClr val="lt1"/>
                        </a:solidFill>
                        <a:ln w="6350">
                          <a:noFill/>
                        </a:ln>
                      </wps:spPr>
                      <wps:txbx>
                        <w:txbxContent>
                          <w:p w14:paraId="4D0BD30B" w14:textId="77777777" w:rsidR="00877513" w:rsidRPr="00F84F7E" w:rsidRDefault="00877513" w:rsidP="00877513">
                            <w:pPr>
                              <w:tabs>
                                <w:tab w:val="center" w:pos="4419"/>
                                <w:tab w:val="right" w:pos="8838"/>
                              </w:tabs>
                              <w:spacing w:after="0" w:line="240" w:lineRule="auto"/>
                              <w:rPr>
                                <w:sz w:val="18"/>
                                <w:szCs w:val="18"/>
                                <w:lang w:val="es-ES"/>
                              </w:rPr>
                            </w:pPr>
                            <w:r w:rsidRPr="00F84F7E">
                              <w:rPr>
                                <w:sz w:val="18"/>
                                <w:szCs w:val="18"/>
                                <w:lang w:val="es-ES"/>
                              </w:rPr>
                              <w:t>TÍTULO V</w:t>
                            </w:r>
                          </w:p>
                          <w:p w14:paraId="59AC227D" w14:textId="1A6BAA88" w:rsidR="00877513" w:rsidRDefault="00877513" w:rsidP="00877513">
                            <w:pPr>
                              <w:tabs>
                                <w:tab w:val="center" w:pos="4419"/>
                                <w:tab w:val="right" w:pos="8838"/>
                              </w:tabs>
                              <w:spacing w:after="0" w:line="240" w:lineRule="auto"/>
                            </w:pPr>
                            <w:r w:rsidRPr="00F84F7E">
                              <w:rPr>
                                <w:sz w:val="18"/>
                                <w:szCs w:val="18"/>
                                <w:lang w:val="es-ES"/>
                              </w:rPr>
                              <w:t>Circular Externa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1DA28F" id="Cuadro de texto 1" o:spid="_x0000_s1032" type="#_x0000_t202" style="position:absolute;left:0;text-align:left;margin-left:0;margin-top:30.75pt;width:149.25pt;height:36.75pt;z-index:2517319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" fillcolor="white [3201]" stroked="f" strokeweight=".5pt">
                <v:textbox>
                  <w:txbxContent>
                    <w:p w14:paraId="4D0BD30B" w14:textId="77777777" w:rsidR="00877513" w:rsidRPr="00F84F7E" w:rsidRDefault="00877513" w:rsidP="00877513">
                      <w:pPr>
                        <w:tabs>
                          <w:tab w:val="center" w:pos="4419"/>
                          <w:tab w:val="right" w:pos="8838"/>
                        </w:tabs>
                        <w:spacing w:after="0" w:line="240" w:lineRule="auto"/>
                        <w:rPr>
                          <w:sz w:val="18"/>
                          <w:szCs w:val="18"/>
                          <w:lang w:val="es-ES"/>
                        </w:rPr>
                      </w:pPr>
                      <w:r w:rsidRPr="00F84F7E">
                        <w:rPr>
                          <w:sz w:val="18"/>
                          <w:szCs w:val="18"/>
                          <w:lang w:val="es-ES"/>
                        </w:rPr>
                        <w:t>TÍTULO V</w:t>
                      </w:r>
                    </w:p>
                    <w:p w14:paraId="59AC227D" w14:textId="1A6BAA88" w:rsidR="00877513" w:rsidRDefault="00877513" w:rsidP="00877513">
                      <w:pPr>
                        <w:tabs>
                          <w:tab w:val="center" w:pos="4419"/>
                          <w:tab w:val="right" w:pos="8838"/>
                        </w:tabs>
                        <w:spacing w:after="0" w:line="240" w:lineRule="auto"/>
                      </w:pPr>
                      <w:r w:rsidRPr="00F84F7E">
                        <w:rPr>
                          <w:sz w:val="18"/>
                          <w:szCs w:val="18"/>
                          <w:lang w:val="es-ES"/>
                        </w:rPr>
                        <w:t>Circular Externa No.</w:t>
                      </w:r>
                    </w:p>
                  </w:txbxContent>
                </v:textbox>
                <w10:wrap anchorx="margin"/>
              </v:shape>
            </w:pict>
          </mc:Fallback>
        </mc:AlternateContent>
      </w:r>
      <w:r w:rsidRPr="00877513">
        <w:rPr>
          <w:rFonts w:ascii="Arial" w:hAnsi="Arial" w:cs="Arial"/>
          <w:i/>
          <w:iCs/>
          <w:noProof/>
          <w:color w:val="000000"/>
          <w:sz w:val="16"/>
          <w:szCs w:val="16"/>
          <w:lang w:eastAsia="es-CO"/>
        </w:rPr>
        <mc:AlternateContent>
          <mc:Choice Requires="wps">
            <w:drawing>
              <wp:anchor distT="0" distB="0" distL="114300" distR="114300" simplePos="0" relativeHeight="251732992" behindDoc="0" locked="0" layoutInCell="1" allowOverlap="1" wp14:anchorId="5C3848E0" wp14:editId="2360BC4B">
                <wp:simplePos x="0" y="0"/>
                <wp:positionH relativeFrom="margin">
                  <wp:posOffset>4749165</wp:posOffset>
                </wp:positionH>
                <wp:positionV relativeFrom="paragraph">
                  <wp:posOffset>513080</wp:posOffset>
                </wp:positionV>
                <wp:extent cx="809625" cy="295275"/>
                <wp:effectExtent l="0" t="0" r="9525" b="9525"/>
                <wp:wrapNone/>
                <wp:docPr id="14" name="Cuadro de texto 14"/>
                <wp:cNvGraphicFramePr/>
                <a:graphic xmlns:a="http://schemas.openxmlformats.org/drawingml/2006/main">
                  <a:graphicData uri="http://schemas.microsoft.com/office/word/2010/wordprocessingShape">
                    <wps:wsp>
                      <wps:cNvSpPr txBox="1"/>
                      <wps:spPr>
                        <a:xfrm>
                          <a:off x="0" y="0"/>
                          <a:ext cx="809625" cy="295275"/>
                        </a:xfrm>
                        <a:prstGeom prst="rect">
                          <a:avLst/>
                        </a:prstGeom>
                        <a:solidFill>
                          <a:schemeClr val="lt1"/>
                        </a:solidFill>
                        <a:ln w="6350">
                          <a:noFill/>
                        </a:ln>
                      </wps:spPr>
                      <wps:txbx>
                        <w:txbxContent>
                          <w:p w14:paraId="02610B3E" w14:textId="3DC9E38C" w:rsidR="00877513" w:rsidRPr="00F84F7E" w:rsidRDefault="00877513" w:rsidP="00877513">
                            <w:pPr>
                              <w:rPr>
                                <w:sz w:val="18"/>
                                <w:szCs w:val="18"/>
                              </w:rPr>
                            </w:pPr>
                            <w:r>
                              <w:rPr>
                                <w:sz w:val="18"/>
                                <w:szCs w:val="18"/>
                              </w:rPr>
                              <w:t>PÁGINA 46</w:t>
                            </w:r>
                          </w:p>
                          <w:p w14:paraId="5FF90205" w14:textId="77777777" w:rsidR="00877513" w:rsidRDefault="00877513" w:rsidP="00877513">
                            <w:r>
                              <w:t>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848E0" id="Cuadro de texto 14" o:spid="_x0000_s1033" type="#_x0000_t202" style="position:absolute;left:0;text-align:left;margin-left:373.95pt;margin-top:40.4pt;width:63.75pt;height:23.2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" fillcolor="white [3201]" stroked="f" strokeweight=".5pt">
                <v:textbox>
                  <w:txbxContent>
                    <w:p w14:paraId="02610B3E" w14:textId="3DC9E38C" w:rsidR="00877513" w:rsidRPr="00F84F7E" w:rsidRDefault="00877513" w:rsidP="00877513">
                      <w:pPr>
                        <w:rPr>
                          <w:sz w:val="18"/>
                          <w:szCs w:val="18"/>
                        </w:rPr>
                      </w:pPr>
                      <w:r>
                        <w:rPr>
                          <w:sz w:val="18"/>
                          <w:szCs w:val="18"/>
                        </w:rPr>
                        <w:t>PÁGINA 46</w:t>
                      </w:r>
                    </w:p>
                    <w:p w14:paraId="5FF90205" w14:textId="77777777" w:rsidR="00877513" w:rsidRDefault="00877513" w:rsidP="00877513">
                      <w:r>
                        <w:t>46</w:t>
                      </w:r>
                    </w:p>
                  </w:txbxContent>
                </v:textbox>
                <w10:wrap anchorx="margin"/>
              </v:shape>
            </w:pict>
          </mc:Fallback>
        </mc:AlternateContent>
      </w:r>
      <w:r w:rsidR="003912BB">
        <w:rPr>
          <w:rFonts w:ascii="Arial" w:hAnsi="Arial" w:cs="Arial"/>
          <w:i/>
          <w:iCs/>
          <w:color w:val="000000"/>
          <w:sz w:val="16"/>
          <w:szCs w:val="16"/>
        </w:rPr>
        <w:t xml:space="preserve"> </w:t>
      </w:r>
    </w:p>
    <w:p w14:paraId="698C0707" w14:textId="3BF6858A" w:rsidR="006D142C" w:rsidRDefault="006D142C" w:rsidP="00877513">
      <w:pPr>
        <w:autoSpaceDE w:val="0"/>
        <w:autoSpaceDN w:val="0"/>
        <w:adjustRightInd w:val="0"/>
        <w:spacing w:after="0" w:line="240" w:lineRule="auto"/>
        <w:jc w:val="both"/>
        <w:rPr>
          <w:rFonts w:ascii="Arial" w:hAnsi="Arial" w:cs="Arial"/>
          <w:i/>
          <w:iCs/>
          <w:color w:val="000000"/>
          <w:sz w:val="16"/>
          <w:szCs w:val="16"/>
        </w:rPr>
      </w:pPr>
    </w:p>
    <w:p w14:paraId="7B6DCB7B" w14:textId="3E243168" w:rsidR="006D142C" w:rsidRDefault="006D142C" w:rsidP="00877513">
      <w:pPr>
        <w:autoSpaceDE w:val="0"/>
        <w:autoSpaceDN w:val="0"/>
        <w:adjustRightInd w:val="0"/>
        <w:spacing w:after="0" w:line="240" w:lineRule="auto"/>
        <w:jc w:val="both"/>
        <w:rPr>
          <w:rFonts w:ascii="Arial" w:hAnsi="Arial" w:cs="Arial"/>
          <w:i/>
          <w:iCs/>
          <w:color w:val="000000"/>
          <w:sz w:val="16"/>
          <w:szCs w:val="16"/>
        </w:rPr>
      </w:pPr>
    </w:p>
    <w:p w14:paraId="0D884936" w14:textId="406D5BB5" w:rsidR="006D142C" w:rsidRDefault="006D142C" w:rsidP="00877513">
      <w:pPr>
        <w:autoSpaceDE w:val="0"/>
        <w:autoSpaceDN w:val="0"/>
        <w:adjustRightInd w:val="0"/>
        <w:spacing w:after="0" w:line="240" w:lineRule="auto"/>
        <w:jc w:val="both"/>
        <w:rPr>
          <w:rFonts w:ascii="Arial" w:hAnsi="Arial" w:cs="Arial"/>
          <w:i/>
          <w:iCs/>
          <w:color w:val="000000"/>
          <w:sz w:val="16"/>
          <w:szCs w:val="16"/>
        </w:rPr>
      </w:pPr>
    </w:p>
    <w:p w14:paraId="3E640658" w14:textId="1E5444C6" w:rsidR="006D142C" w:rsidRDefault="006D142C" w:rsidP="00877513">
      <w:pPr>
        <w:autoSpaceDE w:val="0"/>
        <w:autoSpaceDN w:val="0"/>
        <w:adjustRightInd w:val="0"/>
        <w:spacing w:after="0" w:line="240" w:lineRule="auto"/>
        <w:jc w:val="both"/>
        <w:rPr>
          <w:rFonts w:ascii="Arial" w:hAnsi="Arial" w:cs="Arial"/>
          <w:i/>
          <w:iCs/>
          <w:color w:val="000000"/>
          <w:sz w:val="16"/>
          <w:szCs w:val="16"/>
        </w:rPr>
      </w:pPr>
    </w:p>
    <w:p w14:paraId="21DF1B80" w14:textId="072EC07D" w:rsidR="006D142C" w:rsidRDefault="006D142C" w:rsidP="00877513">
      <w:pPr>
        <w:autoSpaceDE w:val="0"/>
        <w:autoSpaceDN w:val="0"/>
        <w:adjustRightInd w:val="0"/>
        <w:spacing w:after="0" w:line="240" w:lineRule="auto"/>
        <w:jc w:val="both"/>
        <w:rPr>
          <w:rFonts w:ascii="Arial" w:hAnsi="Arial" w:cs="Arial"/>
          <w:i/>
          <w:iCs/>
          <w:color w:val="000000"/>
          <w:sz w:val="16"/>
          <w:szCs w:val="16"/>
        </w:rPr>
      </w:pPr>
    </w:p>
    <w:p w14:paraId="53EE70E8" w14:textId="0C2B32C2" w:rsidR="006D142C" w:rsidRDefault="006D142C" w:rsidP="006D142C">
      <w:pPr>
        <w:autoSpaceDE w:val="0"/>
        <w:autoSpaceDN w:val="0"/>
        <w:adjustRightInd w:val="0"/>
        <w:spacing w:after="0" w:line="240" w:lineRule="auto"/>
        <w:rPr>
          <w:rFonts w:ascii="Arial" w:hAnsi="Arial" w:cs="Arial"/>
          <w:color w:val="000000"/>
        </w:rPr>
      </w:pPr>
      <w:r>
        <w:rPr>
          <w:rFonts w:ascii="Arial" w:hAnsi="Arial" w:cs="Arial"/>
          <w:color w:val="000000"/>
        </w:rPr>
        <w:t xml:space="preserve">en que se realice la operación de acuerdo con la certificación de la (TCRM). </w:t>
      </w:r>
    </w:p>
    <w:p w14:paraId="7D6E43A0" w14:textId="7046F27F" w:rsidR="006D142C" w:rsidRDefault="00033722" w:rsidP="006D142C">
      <w:pPr>
        <w:autoSpaceDE w:val="0"/>
        <w:autoSpaceDN w:val="0"/>
        <w:adjustRightInd w:val="0"/>
        <w:spacing w:after="0" w:line="240" w:lineRule="auto"/>
        <w:rPr>
          <w:rFonts w:ascii="Arial" w:hAnsi="Arial" w:cs="Arial"/>
          <w:color w:val="000000"/>
        </w:rPr>
      </w:pPr>
      <w:r>
        <w:rPr>
          <w:rFonts w:ascii="Arial" w:hAnsi="Arial" w:cs="Arial"/>
          <w:noProof/>
          <w:color w:val="000000"/>
          <w:lang w:eastAsia="es-CO"/>
        </w:rPr>
        <mc:AlternateContent>
          <mc:Choice Requires="wps">
            <w:drawing>
              <wp:anchor distT="0" distB="0" distL="114300" distR="114300" simplePos="0" relativeHeight="251737088" behindDoc="0" locked="0" layoutInCell="1" allowOverlap="1" wp14:anchorId="1671C420" wp14:editId="5FDCA1B1">
                <wp:simplePos x="0" y="0"/>
                <wp:positionH relativeFrom="column">
                  <wp:posOffset>-194310</wp:posOffset>
                </wp:positionH>
                <wp:positionV relativeFrom="paragraph">
                  <wp:posOffset>170815</wp:posOffset>
                </wp:positionV>
                <wp:extent cx="9525" cy="6362700"/>
                <wp:effectExtent l="0" t="0" r="28575" b="19050"/>
                <wp:wrapNone/>
                <wp:docPr id="19" name="Conector recto 19"/>
                <wp:cNvGraphicFramePr/>
                <a:graphic xmlns:a="http://schemas.openxmlformats.org/drawingml/2006/main">
                  <a:graphicData uri="http://schemas.microsoft.com/office/word/2010/wordprocessingShape">
                    <wps:wsp>
                      <wps:cNvCnPr/>
                      <wps:spPr>
                        <a:xfrm flipH="1" flipV="1">
                          <a:off x="0" y="0"/>
                          <a:ext cx="9525" cy="636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5ECF04" id="Conector recto 19" o:spid="_x0000_s1026" style="position:absolute;flip:x 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pt,13.45pt" to="-14.55pt,5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" strokecolor="black [3200]" strokeweight=".5pt">
                <v:stroke joinstyle="miter"/>
              </v:line>
            </w:pict>
          </mc:Fallback>
        </mc:AlternateContent>
      </w:r>
    </w:p>
    <w:p w14:paraId="0033DD90" w14:textId="6222C966" w:rsidR="006D142C" w:rsidRDefault="006D142C" w:rsidP="006D142C">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Los montos establecidos para el reporte de transacciones individuales, se deberán realizar de manera progresiva siguiendo lo establecido en el siguiente cronograma hasta llegar a un reporte igual o superior a dos millones de pesos ($2.000.000) así: </w:t>
      </w:r>
    </w:p>
    <w:p w14:paraId="279B3DB9" w14:textId="5BE155E7" w:rsidR="006D142C" w:rsidRDefault="006D142C" w:rsidP="00877513">
      <w:pPr>
        <w:autoSpaceDE w:val="0"/>
        <w:autoSpaceDN w:val="0"/>
        <w:adjustRightInd w:val="0"/>
        <w:spacing w:after="0" w:line="240" w:lineRule="auto"/>
        <w:jc w:val="both"/>
        <w:rPr>
          <w:rFonts w:ascii="Arial" w:hAnsi="Arial" w:cs="Arial"/>
          <w:i/>
          <w:iCs/>
          <w:color w:val="000000"/>
          <w:sz w:val="16"/>
          <w:szCs w:val="16"/>
        </w:rPr>
      </w:pPr>
    </w:p>
    <w:p w14:paraId="6EA95F0C" w14:textId="6357BA22" w:rsidR="00033722" w:rsidRDefault="00033722" w:rsidP="00877513">
      <w:pPr>
        <w:autoSpaceDE w:val="0"/>
        <w:autoSpaceDN w:val="0"/>
        <w:adjustRightInd w:val="0"/>
        <w:spacing w:after="0" w:line="240" w:lineRule="auto"/>
        <w:jc w:val="both"/>
        <w:rPr>
          <w:rFonts w:ascii="Arial" w:hAnsi="Arial" w:cs="Arial"/>
          <w:i/>
          <w:iCs/>
          <w:color w:val="000000"/>
          <w:sz w:val="16"/>
          <w:szCs w:val="16"/>
        </w:rPr>
      </w:pPr>
      <w:r>
        <w:rPr>
          <w:noProof/>
          <w:lang w:eastAsia="es-CO"/>
        </w:rPr>
        <w:drawing>
          <wp:inline distT="0" distB="0" distL="0" distR="0" wp14:anchorId="378C95CD" wp14:editId="7B2FD169">
            <wp:extent cx="5612130" cy="2489200"/>
            <wp:effectExtent l="0" t="0" r="7620" b="635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2489200"/>
                    </a:xfrm>
                    <a:prstGeom prst="rect">
                      <a:avLst/>
                    </a:prstGeom>
                  </pic:spPr>
                </pic:pic>
              </a:graphicData>
            </a:graphic>
          </wp:inline>
        </w:drawing>
      </w:r>
    </w:p>
    <w:p w14:paraId="351CDA75" w14:textId="2EF5862F" w:rsidR="006D142C" w:rsidRDefault="006D142C" w:rsidP="00877513">
      <w:pPr>
        <w:autoSpaceDE w:val="0"/>
        <w:autoSpaceDN w:val="0"/>
        <w:adjustRightInd w:val="0"/>
        <w:spacing w:after="0" w:line="240" w:lineRule="auto"/>
        <w:jc w:val="both"/>
        <w:rPr>
          <w:rFonts w:ascii="Arial" w:hAnsi="Arial" w:cs="Arial"/>
          <w:i/>
          <w:iCs/>
          <w:color w:val="000000"/>
          <w:sz w:val="16"/>
          <w:szCs w:val="16"/>
        </w:rPr>
      </w:pPr>
    </w:p>
    <w:p w14:paraId="5ED7ECE6" w14:textId="4D1427BC" w:rsidR="00033722" w:rsidRDefault="00033722" w:rsidP="00033722">
      <w:pPr>
        <w:autoSpaceDE w:val="0"/>
        <w:autoSpaceDN w:val="0"/>
        <w:adjustRightInd w:val="0"/>
        <w:spacing w:after="0" w:line="240" w:lineRule="auto"/>
        <w:jc w:val="both"/>
        <w:rPr>
          <w:rFonts w:ascii="Arial" w:hAnsi="Arial" w:cs="Arial"/>
          <w:color w:val="000000"/>
        </w:rPr>
      </w:pPr>
      <w:r>
        <w:rPr>
          <w:rFonts w:ascii="Arial" w:hAnsi="Arial" w:cs="Arial"/>
          <w:color w:val="000000"/>
        </w:rPr>
        <w:t>Cuando se celebre un contrato de uso de red entre una cooperativa que ejerce actividad financiera y un tercero corresponsal, de conformidad con los Decretos 3965 y 2233 de 2006, el reporte de transacciones individuales debe ser remitido tanto por la organización usuaria de la red (cooperativa), como por el establecimiento de comercio que presta el servicio (tercero corresponsal). En este último caso, el reporte debe realizarse a nombre de quien fue efectuada la transacción, esto es, la organización usuaria de la red.</w:t>
      </w:r>
    </w:p>
    <w:p w14:paraId="1CA8150A" w14:textId="77777777" w:rsidR="00033722" w:rsidRDefault="00033722" w:rsidP="00033722">
      <w:pPr>
        <w:autoSpaceDE w:val="0"/>
        <w:autoSpaceDN w:val="0"/>
        <w:adjustRightInd w:val="0"/>
        <w:spacing w:after="0" w:line="240" w:lineRule="auto"/>
        <w:jc w:val="both"/>
        <w:rPr>
          <w:rFonts w:ascii="Arial" w:hAnsi="Arial" w:cs="Arial"/>
          <w:color w:val="000000"/>
        </w:rPr>
      </w:pPr>
    </w:p>
    <w:p w14:paraId="1E2390AA" w14:textId="6046729D" w:rsidR="00033722" w:rsidRDefault="00033722" w:rsidP="00033722">
      <w:pPr>
        <w:autoSpaceDE w:val="0"/>
        <w:autoSpaceDN w:val="0"/>
        <w:adjustRightInd w:val="0"/>
        <w:spacing w:after="0" w:line="240" w:lineRule="auto"/>
        <w:jc w:val="both"/>
        <w:rPr>
          <w:rFonts w:ascii="Arial" w:hAnsi="Arial" w:cs="Arial"/>
          <w:color w:val="000000"/>
        </w:rPr>
      </w:pPr>
      <w:r>
        <w:rPr>
          <w:rFonts w:ascii="Arial" w:hAnsi="Arial" w:cs="Arial"/>
          <w:color w:val="000000"/>
        </w:rPr>
        <w:t>Así, la organización vigilada de la cual es cliente la persona también debe reportar los retiros que realice su cliente a través de los diferentes canales, tales como: cajeros electrónicos, IGT y demás operadores que funcionen como corresponsales. Ello incluye los retiros de dinero producto de avances realizados con tarjeta de crédito de su cliente.</w:t>
      </w:r>
    </w:p>
    <w:p w14:paraId="557199DB" w14:textId="77777777" w:rsidR="00033722" w:rsidRDefault="00033722" w:rsidP="00033722">
      <w:pPr>
        <w:autoSpaceDE w:val="0"/>
        <w:autoSpaceDN w:val="0"/>
        <w:adjustRightInd w:val="0"/>
        <w:spacing w:after="0" w:line="240" w:lineRule="auto"/>
        <w:jc w:val="both"/>
        <w:rPr>
          <w:rFonts w:ascii="Arial" w:hAnsi="Arial" w:cs="Arial"/>
          <w:color w:val="000000"/>
        </w:rPr>
      </w:pPr>
    </w:p>
    <w:p w14:paraId="54E026A4" w14:textId="01881DED" w:rsidR="00033722" w:rsidRPr="00033722" w:rsidRDefault="00033722" w:rsidP="00033722">
      <w:pPr>
        <w:autoSpaceDE w:val="0"/>
        <w:autoSpaceDN w:val="0"/>
        <w:adjustRightInd w:val="0"/>
        <w:spacing w:after="0" w:line="240" w:lineRule="auto"/>
        <w:jc w:val="both"/>
        <w:rPr>
          <w:rFonts w:ascii="Arial" w:hAnsi="Arial" w:cs="Arial"/>
          <w:b/>
          <w:bCs/>
          <w:color w:val="000000"/>
        </w:rPr>
      </w:pPr>
      <w:r w:rsidRPr="00033722">
        <w:rPr>
          <w:rFonts w:ascii="Arial" w:hAnsi="Arial" w:cs="Arial"/>
          <w:b/>
          <w:bCs/>
          <w:color w:val="000000"/>
        </w:rPr>
        <w:t>Las organizaciones solidarias vigiladas, deberán reportar a la UIAF, dentro de los veinte (20) días calendario siguientes a la fecha de corte del período de reporte, el informe sobre las transacciones individuales y múltiples, de acuerdo con el documento técnico e instructivo contenido en el anexo N°2 de la presente circular.</w:t>
      </w:r>
    </w:p>
    <w:p w14:paraId="3637441C" w14:textId="77777777" w:rsidR="00033722" w:rsidRDefault="00033722" w:rsidP="00033722">
      <w:pPr>
        <w:autoSpaceDE w:val="0"/>
        <w:autoSpaceDN w:val="0"/>
        <w:adjustRightInd w:val="0"/>
        <w:spacing w:after="0" w:line="240" w:lineRule="auto"/>
        <w:jc w:val="both"/>
        <w:rPr>
          <w:rFonts w:ascii="Arial" w:hAnsi="Arial" w:cs="Arial"/>
          <w:color w:val="000000"/>
        </w:rPr>
      </w:pPr>
    </w:p>
    <w:p w14:paraId="120EAB00" w14:textId="474828B2" w:rsidR="006D142C" w:rsidRDefault="00033722" w:rsidP="00033722">
      <w:pPr>
        <w:autoSpaceDE w:val="0"/>
        <w:autoSpaceDN w:val="0"/>
        <w:adjustRightInd w:val="0"/>
        <w:spacing w:after="0" w:line="240" w:lineRule="auto"/>
        <w:jc w:val="both"/>
        <w:rPr>
          <w:rFonts w:ascii="Arial" w:hAnsi="Arial" w:cs="Arial"/>
          <w:i/>
          <w:iCs/>
          <w:color w:val="000000"/>
          <w:sz w:val="16"/>
          <w:szCs w:val="16"/>
        </w:rPr>
      </w:pPr>
      <w:r>
        <w:rPr>
          <w:rFonts w:ascii="Arial" w:hAnsi="Arial" w:cs="Arial"/>
          <w:color w:val="000000"/>
        </w:rPr>
        <w:t>En el evento que no se realicen tales transacciones, la organización debe enviar a la UIAF el reporte de ausencia de operaciones</w:t>
      </w:r>
      <w:r w:rsidR="00383A95">
        <w:rPr>
          <w:rFonts w:ascii="Arial" w:hAnsi="Arial" w:cs="Arial"/>
          <w:color w:val="000000"/>
        </w:rPr>
        <w:t>,</w:t>
      </w:r>
      <w:r>
        <w:rPr>
          <w:rFonts w:ascii="Arial" w:hAnsi="Arial" w:cs="Arial"/>
          <w:color w:val="000000"/>
        </w:rPr>
        <w:t xml:space="preserve"> a través del Sistema de Reporte en Línea (SIREL) con la misma periodicidad señalada anteriormente.  </w:t>
      </w:r>
    </w:p>
    <w:p w14:paraId="1C6F7FA1" w14:textId="7C800CC4" w:rsidR="006D142C" w:rsidRDefault="006D142C" w:rsidP="00877513">
      <w:pPr>
        <w:autoSpaceDE w:val="0"/>
        <w:autoSpaceDN w:val="0"/>
        <w:adjustRightInd w:val="0"/>
        <w:spacing w:after="0" w:line="240" w:lineRule="auto"/>
        <w:jc w:val="both"/>
        <w:rPr>
          <w:rFonts w:ascii="Arial" w:hAnsi="Arial" w:cs="Arial"/>
          <w:i/>
          <w:iCs/>
          <w:color w:val="000000"/>
          <w:sz w:val="16"/>
          <w:szCs w:val="16"/>
        </w:rPr>
      </w:pPr>
    </w:p>
    <w:p w14:paraId="4514FB9B" w14:textId="4C7892CE" w:rsidR="006D142C" w:rsidRDefault="00033722" w:rsidP="00877513">
      <w:pPr>
        <w:autoSpaceDE w:val="0"/>
        <w:autoSpaceDN w:val="0"/>
        <w:adjustRightInd w:val="0"/>
        <w:spacing w:after="0" w:line="240" w:lineRule="auto"/>
        <w:jc w:val="both"/>
        <w:rPr>
          <w:rFonts w:ascii="Times New Roman" w:hAnsi="Times New Roman" w:cs="Times New Roman"/>
          <w:sz w:val="24"/>
          <w:szCs w:val="24"/>
        </w:rPr>
      </w:pPr>
      <w:r w:rsidRPr="00033722">
        <w:rPr>
          <w:rFonts w:ascii="Arial" w:hAnsi="Arial" w:cs="Arial"/>
          <w:i/>
          <w:iCs/>
          <w:noProof/>
          <w:color w:val="000000"/>
          <w:sz w:val="16"/>
          <w:szCs w:val="16"/>
          <w:lang w:eastAsia="es-CO"/>
        </w:rPr>
        <mc:AlternateContent>
          <mc:Choice Requires="wps">
            <w:drawing>
              <wp:anchor distT="0" distB="0" distL="114300" distR="114300" simplePos="0" relativeHeight="251735040" behindDoc="0" locked="0" layoutInCell="1" allowOverlap="1" wp14:anchorId="27B14A85" wp14:editId="5784A9EE">
                <wp:simplePos x="0" y="0"/>
                <wp:positionH relativeFrom="margin">
                  <wp:posOffset>0</wp:posOffset>
                </wp:positionH>
                <wp:positionV relativeFrom="paragraph">
                  <wp:posOffset>0</wp:posOffset>
                </wp:positionV>
                <wp:extent cx="1895475" cy="466725"/>
                <wp:effectExtent l="0" t="0" r="9525" b="9525"/>
                <wp:wrapNone/>
                <wp:docPr id="17" name="Cuadro de texto 17"/>
                <wp:cNvGraphicFramePr/>
                <a:graphic xmlns:a="http://schemas.openxmlformats.org/drawingml/2006/main">
                  <a:graphicData uri="http://schemas.microsoft.com/office/word/2010/wordprocessingShape">
                    <wps:wsp>
                      <wps:cNvSpPr txBox="1"/>
                      <wps:spPr>
                        <a:xfrm>
                          <a:off x="0" y="0"/>
                          <a:ext cx="1895475" cy="466725"/>
                        </a:xfrm>
                        <a:prstGeom prst="rect">
                          <a:avLst/>
                        </a:prstGeom>
                        <a:solidFill>
                          <a:schemeClr val="lt1"/>
                        </a:solidFill>
                        <a:ln w="6350">
                          <a:noFill/>
                        </a:ln>
                      </wps:spPr>
                      <wps:txbx>
                        <w:txbxContent>
                          <w:p w14:paraId="4573BB03" w14:textId="77777777" w:rsidR="00033722" w:rsidRPr="00F84F7E" w:rsidRDefault="00033722" w:rsidP="00033722">
                            <w:pPr>
                              <w:tabs>
                                <w:tab w:val="center" w:pos="4419"/>
                                <w:tab w:val="right" w:pos="8838"/>
                              </w:tabs>
                              <w:spacing w:after="0" w:line="240" w:lineRule="auto"/>
                              <w:rPr>
                                <w:sz w:val="18"/>
                                <w:szCs w:val="18"/>
                                <w:lang w:val="es-ES"/>
                              </w:rPr>
                            </w:pPr>
                            <w:r w:rsidRPr="00F84F7E">
                              <w:rPr>
                                <w:sz w:val="18"/>
                                <w:szCs w:val="18"/>
                                <w:lang w:val="es-ES"/>
                              </w:rPr>
                              <w:t>TÍTULO V</w:t>
                            </w:r>
                          </w:p>
                          <w:p w14:paraId="03DA3FD4" w14:textId="09552C4E" w:rsidR="00033722" w:rsidRDefault="00033722" w:rsidP="00033722">
                            <w:pPr>
                              <w:tabs>
                                <w:tab w:val="center" w:pos="4419"/>
                                <w:tab w:val="right" w:pos="8838"/>
                              </w:tabs>
                              <w:spacing w:after="0" w:line="240" w:lineRule="auto"/>
                            </w:pPr>
                            <w:r w:rsidRPr="00F84F7E">
                              <w:rPr>
                                <w:sz w:val="18"/>
                                <w:szCs w:val="18"/>
                                <w:lang w:val="es-ES"/>
                              </w:rPr>
                              <w:t>Circular Externa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B14A85" id="Cuadro de texto 17" o:spid="_x0000_s1034" type="#_x0000_t202" style="position:absolute;left:0;text-align:left;margin-left:0;margin-top:0;width:149.25pt;height:36.75pt;z-index:2517350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" fillcolor="white [3201]" stroked="f" strokeweight=".5pt">
                <v:textbox>
                  <w:txbxContent>
                    <w:p w14:paraId="4573BB03" w14:textId="77777777" w:rsidR="00033722" w:rsidRPr="00F84F7E" w:rsidRDefault="00033722" w:rsidP="00033722">
                      <w:pPr>
                        <w:tabs>
                          <w:tab w:val="center" w:pos="4419"/>
                          <w:tab w:val="right" w:pos="8838"/>
                        </w:tabs>
                        <w:spacing w:after="0" w:line="240" w:lineRule="auto"/>
                        <w:rPr>
                          <w:sz w:val="18"/>
                          <w:szCs w:val="18"/>
                          <w:lang w:val="es-ES"/>
                        </w:rPr>
                      </w:pPr>
                      <w:r w:rsidRPr="00F84F7E">
                        <w:rPr>
                          <w:sz w:val="18"/>
                          <w:szCs w:val="18"/>
                          <w:lang w:val="es-ES"/>
                        </w:rPr>
                        <w:t>TÍTULO V</w:t>
                      </w:r>
                    </w:p>
                    <w:p w14:paraId="03DA3FD4" w14:textId="09552C4E" w:rsidR="00033722" w:rsidRDefault="00033722" w:rsidP="00033722">
                      <w:pPr>
                        <w:tabs>
                          <w:tab w:val="center" w:pos="4419"/>
                          <w:tab w:val="right" w:pos="8838"/>
                        </w:tabs>
                        <w:spacing w:after="0" w:line="240" w:lineRule="auto"/>
                      </w:pPr>
                      <w:r w:rsidRPr="00F84F7E">
                        <w:rPr>
                          <w:sz w:val="18"/>
                          <w:szCs w:val="18"/>
                          <w:lang w:val="es-ES"/>
                        </w:rPr>
                        <w:t>Circular Externa No.</w:t>
                      </w:r>
                    </w:p>
                  </w:txbxContent>
                </v:textbox>
                <w10:wrap anchorx="margin"/>
              </v:shape>
            </w:pict>
          </mc:Fallback>
        </mc:AlternateContent>
      </w:r>
      <w:r w:rsidRPr="00033722">
        <w:rPr>
          <w:rFonts w:ascii="Arial" w:hAnsi="Arial" w:cs="Arial"/>
          <w:i/>
          <w:iCs/>
          <w:noProof/>
          <w:color w:val="000000"/>
          <w:sz w:val="16"/>
          <w:szCs w:val="16"/>
          <w:lang w:eastAsia="es-CO"/>
        </w:rPr>
        <mc:AlternateContent>
          <mc:Choice Requires="wps">
            <w:drawing>
              <wp:anchor distT="0" distB="0" distL="114300" distR="114300" simplePos="0" relativeHeight="251736064" behindDoc="0" locked="0" layoutInCell="1" allowOverlap="1" wp14:anchorId="1777F298" wp14:editId="6FA2709B">
                <wp:simplePos x="0" y="0"/>
                <wp:positionH relativeFrom="margin">
                  <wp:posOffset>4749165</wp:posOffset>
                </wp:positionH>
                <wp:positionV relativeFrom="paragraph">
                  <wp:posOffset>122555</wp:posOffset>
                </wp:positionV>
                <wp:extent cx="809625" cy="295275"/>
                <wp:effectExtent l="0" t="0" r="9525" b="9525"/>
                <wp:wrapNone/>
                <wp:docPr id="18" name="Cuadro de texto 18"/>
                <wp:cNvGraphicFramePr/>
                <a:graphic xmlns:a="http://schemas.openxmlformats.org/drawingml/2006/main">
                  <a:graphicData uri="http://schemas.microsoft.com/office/word/2010/wordprocessingShape">
                    <wps:wsp>
                      <wps:cNvSpPr txBox="1"/>
                      <wps:spPr>
                        <a:xfrm>
                          <a:off x="0" y="0"/>
                          <a:ext cx="809625" cy="295275"/>
                        </a:xfrm>
                        <a:prstGeom prst="rect">
                          <a:avLst/>
                        </a:prstGeom>
                        <a:solidFill>
                          <a:schemeClr val="lt1"/>
                        </a:solidFill>
                        <a:ln w="6350">
                          <a:noFill/>
                        </a:ln>
                      </wps:spPr>
                      <wps:txbx>
                        <w:txbxContent>
                          <w:p w14:paraId="3D4BD30E" w14:textId="7936CB52" w:rsidR="00033722" w:rsidRPr="00F84F7E" w:rsidRDefault="00033722" w:rsidP="00033722">
                            <w:pPr>
                              <w:rPr>
                                <w:sz w:val="18"/>
                                <w:szCs w:val="18"/>
                              </w:rPr>
                            </w:pPr>
                            <w:r>
                              <w:rPr>
                                <w:sz w:val="18"/>
                                <w:szCs w:val="18"/>
                              </w:rPr>
                              <w:t>PÁGINA 47</w:t>
                            </w:r>
                          </w:p>
                          <w:p w14:paraId="20ECA1CB" w14:textId="77777777" w:rsidR="00033722" w:rsidRDefault="00033722" w:rsidP="00033722">
                            <w:r>
                              <w:t>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7F298" id="Cuadro de texto 18" o:spid="_x0000_s1035" type="#_x0000_t202" style="position:absolute;left:0;text-align:left;margin-left:373.95pt;margin-top:9.65pt;width:63.75pt;height:23.2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" fillcolor="white [3201]" stroked="f" strokeweight=".5pt">
                <v:textbox>
                  <w:txbxContent>
                    <w:p w14:paraId="3D4BD30E" w14:textId="7936CB52" w:rsidR="00033722" w:rsidRPr="00F84F7E" w:rsidRDefault="00033722" w:rsidP="00033722">
                      <w:pPr>
                        <w:rPr>
                          <w:sz w:val="18"/>
                          <w:szCs w:val="18"/>
                        </w:rPr>
                      </w:pPr>
                      <w:r>
                        <w:rPr>
                          <w:sz w:val="18"/>
                          <w:szCs w:val="18"/>
                        </w:rPr>
                        <w:t>PÁGINA 47</w:t>
                      </w:r>
                    </w:p>
                    <w:p w14:paraId="20ECA1CB" w14:textId="77777777" w:rsidR="00033722" w:rsidRDefault="00033722" w:rsidP="00033722">
                      <w:r>
                        <w:t>46</w:t>
                      </w:r>
                    </w:p>
                  </w:txbxContent>
                </v:textbox>
                <w10:wrap anchorx="margin"/>
              </v:shape>
            </w:pict>
          </mc:Fallback>
        </mc:AlternateContent>
      </w:r>
    </w:p>
    <w:sectPr w:rsidR="006D142C">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1DE92" w14:textId="77777777" w:rsidR="0037637C" w:rsidRDefault="0037637C" w:rsidP="009E6543">
      <w:pPr>
        <w:spacing w:after="0" w:line="240" w:lineRule="auto"/>
      </w:pPr>
      <w:r>
        <w:separator/>
      </w:r>
    </w:p>
  </w:endnote>
  <w:endnote w:type="continuationSeparator" w:id="0">
    <w:p w14:paraId="334B7A2C" w14:textId="77777777" w:rsidR="0037637C" w:rsidRDefault="0037637C" w:rsidP="009E6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510E4" w14:textId="77777777" w:rsidR="0037637C" w:rsidRDefault="0037637C" w:rsidP="009E6543">
      <w:pPr>
        <w:spacing w:after="0" w:line="240" w:lineRule="auto"/>
      </w:pPr>
      <w:r>
        <w:separator/>
      </w:r>
    </w:p>
  </w:footnote>
  <w:footnote w:type="continuationSeparator" w:id="0">
    <w:p w14:paraId="138D1DAF" w14:textId="77777777" w:rsidR="0037637C" w:rsidRDefault="0037637C" w:rsidP="009E6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BC86B" w14:textId="185CFA6C" w:rsidR="009E6543" w:rsidRDefault="009E6543">
    <w:pPr>
      <w:pStyle w:val="Encabezado"/>
    </w:pPr>
    <w:r>
      <w:rPr>
        <w:noProof/>
        <w:lang w:eastAsia="es-CO"/>
      </w:rPr>
      <w:drawing>
        <wp:inline distT="0" distB="0" distL="0" distR="0" wp14:anchorId="41FFB2C3" wp14:editId="1FD0E4F6">
          <wp:extent cx="5800725" cy="1066800"/>
          <wp:effectExtent l="0" t="0" r="9525" b="0"/>
          <wp:docPr id="57" name="Imagen 57"/>
          <wp:cNvGraphicFramePr/>
          <a:graphic xmlns:a="http://schemas.openxmlformats.org/drawingml/2006/main">
            <a:graphicData uri="http://schemas.openxmlformats.org/drawingml/2006/picture">
              <pic:pic xmlns:pic="http://schemas.openxmlformats.org/drawingml/2006/picture">
                <pic:nvPicPr>
                  <pic:cNvPr id="42" name="Imagen 42"/>
                  <pic:cNvPicPr/>
                </pic:nvPicPr>
                <pic:blipFill>
                  <a:blip r:embed="rId1">
                    <a:extLst>
                      <a:ext uri="{28A0092B-C50C-407E-A947-70E740481C1C}">
                        <a14:useLocalDpi xmlns:a14="http://schemas.microsoft.com/office/drawing/2010/main" val="0"/>
                      </a:ext>
                    </a:extLst>
                  </a:blip>
                  <a:stretch>
                    <a:fillRect/>
                  </a:stretch>
                </pic:blipFill>
                <pic:spPr>
                  <a:xfrm>
                    <a:off x="0" y="0"/>
                    <a:ext cx="5802043" cy="10670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6C72"/>
    <w:multiLevelType w:val="multilevel"/>
    <w:tmpl w:val="620259C4"/>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128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A467DF"/>
    <w:multiLevelType w:val="hybridMultilevel"/>
    <w:tmpl w:val="0B2609D8"/>
    <w:lvl w:ilvl="0" w:tplc="A726F0EA">
      <w:numFmt w:val="bullet"/>
      <w:lvlText w:val=""/>
      <w:lvlJc w:val="left"/>
      <w:pPr>
        <w:ind w:left="562" w:hanging="360"/>
      </w:pPr>
      <w:rPr>
        <w:rFonts w:ascii="Symbol" w:eastAsia="Symbol" w:hAnsi="Symbol" w:cs="Symbol" w:hint="default"/>
        <w:b w:val="0"/>
        <w:color w:val="auto"/>
        <w:w w:val="100"/>
        <w:sz w:val="22"/>
        <w:szCs w:val="22"/>
        <w:lang w:val="es-ES" w:eastAsia="es-ES" w:bidi="es-ES"/>
      </w:rPr>
    </w:lvl>
    <w:lvl w:ilvl="1" w:tplc="240A000B">
      <w:start w:val="1"/>
      <w:numFmt w:val="bullet"/>
      <w:lvlText w:val=""/>
      <w:lvlJc w:val="left"/>
      <w:pPr>
        <w:ind w:left="922" w:hanging="360"/>
      </w:pPr>
      <w:rPr>
        <w:rFonts w:ascii="Wingdings" w:hAnsi="Wingdings" w:hint="default"/>
        <w:w w:val="100"/>
        <w:sz w:val="22"/>
        <w:szCs w:val="22"/>
        <w:lang w:val="es-ES" w:eastAsia="es-ES" w:bidi="es-ES"/>
      </w:rPr>
    </w:lvl>
    <w:lvl w:ilvl="2" w:tplc="A164E218">
      <w:numFmt w:val="bullet"/>
      <w:lvlText w:val="•"/>
      <w:lvlJc w:val="left"/>
      <w:pPr>
        <w:ind w:left="1835" w:hanging="360"/>
      </w:pPr>
      <w:rPr>
        <w:rFonts w:hint="default"/>
        <w:lang w:val="es-ES" w:eastAsia="es-ES" w:bidi="es-ES"/>
      </w:rPr>
    </w:lvl>
    <w:lvl w:ilvl="3" w:tplc="3DF07C24">
      <w:numFmt w:val="bullet"/>
      <w:lvlText w:val="•"/>
      <w:lvlJc w:val="left"/>
      <w:pPr>
        <w:ind w:left="2751" w:hanging="360"/>
      </w:pPr>
      <w:rPr>
        <w:rFonts w:hint="default"/>
        <w:lang w:val="es-ES" w:eastAsia="es-ES" w:bidi="es-ES"/>
      </w:rPr>
    </w:lvl>
    <w:lvl w:ilvl="4" w:tplc="F7287ED0">
      <w:numFmt w:val="bullet"/>
      <w:lvlText w:val="•"/>
      <w:lvlJc w:val="left"/>
      <w:pPr>
        <w:ind w:left="3667" w:hanging="360"/>
      </w:pPr>
      <w:rPr>
        <w:rFonts w:hint="default"/>
        <w:lang w:val="es-ES" w:eastAsia="es-ES" w:bidi="es-ES"/>
      </w:rPr>
    </w:lvl>
    <w:lvl w:ilvl="5" w:tplc="4E3E0ABA">
      <w:numFmt w:val="bullet"/>
      <w:lvlText w:val="•"/>
      <w:lvlJc w:val="left"/>
      <w:pPr>
        <w:ind w:left="4583" w:hanging="360"/>
      </w:pPr>
      <w:rPr>
        <w:rFonts w:hint="default"/>
        <w:lang w:val="es-ES" w:eastAsia="es-ES" w:bidi="es-ES"/>
      </w:rPr>
    </w:lvl>
    <w:lvl w:ilvl="6" w:tplc="C90082D8">
      <w:numFmt w:val="bullet"/>
      <w:lvlText w:val="•"/>
      <w:lvlJc w:val="left"/>
      <w:pPr>
        <w:ind w:left="5499" w:hanging="360"/>
      </w:pPr>
      <w:rPr>
        <w:rFonts w:hint="default"/>
        <w:lang w:val="es-ES" w:eastAsia="es-ES" w:bidi="es-ES"/>
      </w:rPr>
    </w:lvl>
    <w:lvl w:ilvl="7" w:tplc="2DCC5D18">
      <w:numFmt w:val="bullet"/>
      <w:lvlText w:val="•"/>
      <w:lvlJc w:val="left"/>
      <w:pPr>
        <w:ind w:left="6414" w:hanging="360"/>
      </w:pPr>
      <w:rPr>
        <w:rFonts w:hint="default"/>
        <w:lang w:val="es-ES" w:eastAsia="es-ES" w:bidi="es-ES"/>
      </w:rPr>
    </w:lvl>
    <w:lvl w:ilvl="8" w:tplc="0010B9BC">
      <w:numFmt w:val="bullet"/>
      <w:lvlText w:val="•"/>
      <w:lvlJc w:val="left"/>
      <w:pPr>
        <w:ind w:left="7330" w:hanging="360"/>
      </w:pPr>
      <w:rPr>
        <w:rFonts w:hint="default"/>
        <w:lang w:val="es-ES" w:eastAsia="es-ES" w:bidi="es-ES"/>
      </w:rPr>
    </w:lvl>
  </w:abstractNum>
  <w:abstractNum w:abstractNumId="2" w15:restartNumberingAfterBreak="0">
    <w:nsid w:val="16043A14"/>
    <w:multiLevelType w:val="hybridMultilevel"/>
    <w:tmpl w:val="8C8412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7350180"/>
    <w:multiLevelType w:val="multilevel"/>
    <w:tmpl w:val="7E4A6D80"/>
    <w:lvl w:ilvl="0">
      <w:start w:val="3"/>
      <w:numFmt w:val="decimal"/>
      <w:lvlText w:val="%1."/>
      <w:lvlJc w:val="left"/>
      <w:pPr>
        <w:ind w:left="825" w:hanging="825"/>
      </w:pPr>
      <w:rPr>
        <w:rFonts w:hint="default"/>
      </w:rPr>
    </w:lvl>
    <w:lvl w:ilvl="1">
      <w:start w:val="2"/>
      <w:numFmt w:val="decimal"/>
      <w:lvlText w:val="%1.%2."/>
      <w:lvlJc w:val="left"/>
      <w:pPr>
        <w:ind w:left="825" w:hanging="825"/>
      </w:pPr>
      <w:rPr>
        <w:rFonts w:hint="default"/>
      </w:rPr>
    </w:lvl>
    <w:lvl w:ilvl="2">
      <w:start w:val="7"/>
      <w:numFmt w:val="decimal"/>
      <w:lvlText w:val="%1.%2.%3."/>
      <w:lvlJc w:val="left"/>
      <w:pPr>
        <w:ind w:left="825" w:hanging="825"/>
      </w:pPr>
      <w:rPr>
        <w:rFonts w:hint="default"/>
      </w:rPr>
    </w:lvl>
    <w:lvl w:ilvl="3">
      <w:start w:val="2"/>
      <w:numFmt w:val="decimal"/>
      <w:lvlText w:val="%1.%2.%3.%4."/>
      <w:lvlJc w:val="left"/>
      <w:pPr>
        <w:ind w:left="825" w:hanging="825"/>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ACB1CA6"/>
    <w:multiLevelType w:val="hybridMultilevel"/>
    <w:tmpl w:val="9604B8B8"/>
    <w:lvl w:ilvl="0" w:tplc="E75A14CC">
      <w:numFmt w:val="bullet"/>
      <w:lvlText w:val=""/>
      <w:lvlJc w:val="left"/>
      <w:pPr>
        <w:ind w:left="562" w:hanging="360"/>
      </w:pPr>
      <w:rPr>
        <w:rFonts w:ascii="Symbol" w:eastAsia="Symbol" w:hAnsi="Symbol" w:cs="Symbol" w:hint="default"/>
        <w:w w:val="100"/>
        <w:sz w:val="22"/>
        <w:szCs w:val="22"/>
        <w:lang w:val="es-ES" w:eastAsia="es-ES" w:bidi="es-ES"/>
      </w:rPr>
    </w:lvl>
    <w:lvl w:ilvl="1" w:tplc="50924ACA">
      <w:numFmt w:val="bullet"/>
      <w:lvlText w:val="•"/>
      <w:lvlJc w:val="left"/>
      <w:pPr>
        <w:ind w:left="1420" w:hanging="360"/>
      </w:pPr>
      <w:rPr>
        <w:rFonts w:hint="default"/>
        <w:lang w:val="es-ES" w:eastAsia="es-ES" w:bidi="es-ES"/>
      </w:rPr>
    </w:lvl>
    <w:lvl w:ilvl="2" w:tplc="8BA81A54">
      <w:numFmt w:val="bullet"/>
      <w:lvlText w:val="•"/>
      <w:lvlJc w:val="left"/>
      <w:pPr>
        <w:ind w:left="2280" w:hanging="360"/>
      </w:pPr>
      <w:rPr>
        <w:rFonts w:hint="default"/>
        <w:lang w:val="es-ES" w:eastAsia="es-ES" w:bidi="es-ES"/>
      </w:rPr>
    </w:lvl>
    <w:lvl w:ilvl="3" w:tplc="7592DE82">
      <w:numFmt w:val="bullet"/>
      <w:lvlText w:val="•"/>
      <w:lvlJc w:val="left"/>
      <w:pPr>
        <w:ind w:left="3140" w:hanging="360"/>
      </w:pPr>
      <w:rPr>
        <w:rFonts w:hint="default"/>
        <w:lang w:val="es-ES" w:eastAsia="es-ES" w:bidi="es-ES"/>
      </w:rPr>
    </w:lvl>
    <w:lvl w:ilvl="4" w:tplc="ADECB98C">
      <w:numFmt w:val="bullet"/>
      <w:lvlText w:val="•"/>
      <w:lvlJc w:val="left"/>
      <w:pPr>
        <w:ind w:left="4000" w:hanging="360"/>
      </w:pPr>
      <w:rPr>
        <w:rFonts w:hint="default"/>
        <w:lang w:val="es-ES" w:eastAsia="es-ES" w:bidi="es-ES"/>
      </w:rPr>
    </w:lvl>
    <w:lvl w:ilvl="5" w:tplc="D59A2236">
      <w:numFmt w:val="bullet"/>
      <w:lvlText w:val="•"/>
      <w:lvlJc w:val="left"/>
      <w:pPr>
        <w:ind w:left="4861" w:hanging="360"/>
      </w:pPr>
      <w:rPr>
        <w:rFonts w:hint="default"/>
        <w:lang w:val="es-ES" w:eastAsia="es-ES" w:bidi="es-ES"/>
      </w:rPr>
    </w:lvl>
    <w:lvl w:ilvl="6" w:tplc="FAE02A26">
      <w:numFmt w:val="bullet"/>
      <w:lvlText w:val="•"/>
      <w:lvlJc w:val="left"/>
      <w:pPr>
        <w:ind w:left="5721" w:hanging="360"/>
      </w:pPr>
      <w:rPr>
        <w:rFonts w:hint="default"/>
        <w:lang w:val="es-ES" w:eastAsia="es-ES" w:bidi="es-ES"/>
      </w:rPr>
    </w:lvl>
    <w:lvl w:ilvl="7" w:tplc="7F62357C">
      <w:numFmt w:val="bullet"/>
      <w:lvlText w:val="•"/>
      <w:lvlJc w:val="left"/>
      <w:pPr>
        <w:ind w:left="6581" w:hanging="360"/>
      </w:pPr>
      <w:rPr>
        <w:rFonts w:hint="default"/>
        <w:lang w:val="es-ES" w:eastAsia="es-ES" w:bidi="es-ES"/>
      </w:rPr>
    </w:lvl>
    <w:lvl w:ilvl="8" w:tplc="31CA941E">
      <w:numFmt w:val="bullet"/>
      <w:lvlText w:val="•"/>
      <w:lvlJc w:val="left"/>
      <w:pPr>
        <w:ind w:left="7441" w:hanging="360"/>
      </w:pPr>
      <w:rPr>
        <w:rFonts w:hint="default"/>
        <w:lang w:val="es-ES" w:eastAsia="es-ES" w:bidi="es-ES"/>
      </w:rPr>
    </w:lvl>
  </w:abstractNum>
  <w:abstractNum w:abstractNumId="5" w15:restartNumberingAfterBreak="0">
    <w:nsid w:val="6CBF38B2"/>
    <w:multiLevelType w:val="multilevel"/>
    <w:tmpl w:val="A86CB3D0"/>
    <w:lvl w:ilvl="0">
      <w:start w:val="3"/>
      <w:numFmt w:val="decimal"/>
      <w:lvlText w:val="%1."/>
      <w:lvlJc w:val="left"/>
      <w:pPr>
        <w:ind w:left="900" w:hanging="900"/>
      </w:pPr>
      <w:rPr>
        <w:rFonts w:hint="default"/>
      </w:rPr>
    </w:lvl>
    <w:lvl w:ilvl="1">
      <w:start w:val="2"/>
      <w:numFmt w:val="decimal"/>
      <w:lvlText w:val="%1.%2."/>
      <w:lvlJc w:val="left"/>
      <w:pPr>
        <w:ind w:left="900" w:hanging="900"/>
      </w:pPr>
      <w:rPr>
        <w:rFonts w:hint="default"/>
      </w:rPr>
    </w:lvl>
    <w:lvl w:ilvl="2">
      <w:start w:val="7"/>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2"/>
      <w:numFmt w:val="decimal"/>
      <w:lvlText w:val="%1.%2.%3.%4.%5."/>
      <w:lvlJc w:val="left"/>
      <w:pPr>
        <w:ind w:left="1364"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12F645A"/>
    <w:multiLevelType w:val="hybridMultilevel"/>
    <w:tmpl w:val="22D6A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5534BF6"/>
    <w:multiLevelType w:val="multilevel"/>
    <w:tmpl w:val="BDC252D0"/>
    <w:lvl w:ilvl="0">
      <w:start w:val="3"/>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7"/>
      <w:numFmt w:val="decimal"/>
      <w:lvlText w:val="%1.%2.%3"/>
      <w:lvlJc w:val="left"/>
      <w:pPr>
        <w:ind w:left="765" w:hanging="765"/>
      </w:pPr>
      <w:rPr>
        <w:rFonts w:hint="default"/>
      </w:rPr>
    </w:lvl>
    <w:lvl w:ilvl="3">
      <w:start w:val="2"/>
      <w:numFmt w:val="decimal"/>
      <w:lvlText w:val="%1.%2.%3.%4"/>
      <w:lvlJc w:val="left"/>
      <w:pPr>
        <w:ind w:left="765" w:hanging="765"/>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D7D0359"/>
    <w:multiLevelType w:val="multilevel"/>
    <w:tmpl w:val="488C9ED8"/>
    <w:lvl w:ilvl="0">
      <w:start w:val="3"/>
      <w:numFmt w:val="decimal"/>
      <w:lvlText w:val="%1."/>
      <w:lvlJc w:val="left"/>
      <w:pPr>
        <w:ind w:left="900" w:hanging="900"/>
      </w:pPr>
      <w:rPr>
        <w:rFonts w:hint="default"/>
      </w:rPr>
    </w:lvl>
    <w:lvl w:ilvl="1">
      <w:start w:val="2"/>
      <w:numFmt w:val="decimal"/>
      <w:lvlText w:val="%1.%2."/>
      <w:lvlJc w:val="left"/>
      <w:pPr>
        <w:ind w:left="1241" w:hanging="900"/>
      </w:pPr>
      <w:rPr>
        <w:rFonts w:hint="default"/>
      </w:rPr>
    </w:lvl>
    <w:lvl w:ilvl="2">
      <w:start w:val="7"/>
      <w:numFmt w:val="decimal"/>
      <w:lvlText w:val="%1.%2.%3."/>
      <w:lvlJc w:val="left"/>
      <w:pPr>
        <w:ind w:left="1582" w:hanging="900"/>
      </w:pPr>
      <w:rPr>
        <w:rFonts w:hint="default"/>
      </w:rPr>
    </w:lvl>
    <w:lvl w:ilvl="3">
      <w:start w:val="2"/>
      <w:numFmt w:val="decimal"/>
      <w:lvlText w:val="%1.%2.%3.%4."/>
      <w:lvlJc w:val="left"/>
      <w:pPr>
        <w:ind w:left="2103" w:hanging="1080"/>
      </w:pPr>
      <w:rPr>
        <w:rFonts w:hint="default"/>
      </w:rPr>
    </w:lvl>
    <w:lvl w:ilvl="4">
      <w:start w:val="4"/>
      <w:numFmt w:val="decimal"/>
      <w:lvlText w:val="%1.%2.%3.%4.%5."/>
      <w:lvlJc w:val="left"/>
      <w:pPr>
        <w:ind w:left="2444" w:hanging="1080"/>
      </w:pPr>
      <w:rPr>
        <w:rFonts w:hint="default"/>
      </w:rPr>
    </w:lvl>
    <w:lvl w:ilvl="5">
      <w:start w:val="1"/>
      <w:numFmt w:val="decimal"/>
      <w:lvlText w:val="%1.%2.%3.%4.%5.%6."/>
      <w:lvlJc w:val="left"/>
      <w:pPr>
        <w:ind w:left="3145" w:hanging="1440"/>
      </w:pPr>
      <w:rPr>
        <w:rFonts w:hint="default"/>
      </w:rPr>
    </w:lvl>
    <w:lvl w:ilvl="6">
      <w:start w:val="1"/>
      <w:numFmt w:val="decimal"/>
      <w:lvlText w:val="%1.%2.%3.%4.%5.%6.%7."/>
      <w:lvlJc w:val="left"/>
      <w:pPr>
        <w:ind w:left="3486" w:hanging="1440"/>
      </w:pPr>
      <w:rPr>
        <w:rFonts w:hint="default"/>
      </w:rPr>
    </w:lvl>
    <w:lvl w:ilvl="7">
      <w:start w:val="1"/>
      <w:numFmt w:val="decimal"/>
      <w:lvlText w:val="%1.%2.%3.%4.%5.%6.%7.%8."/>
      <w:lvlJc w:val="left"/>
      <w:pPr>
        <w:ind w:left="4187" w:hanging="1800"/>
      </w:pPr>
      <w:rPr>
        <w:rFonts w:hint="default"/>
      </w:rPr>
    </w:lvl>
    <w:lvl w:ilvl="8">
      <w:start w:val="1"/>
      <w:numFmt w:val="decimal"/>
      <w:lvlText w:val="%1.%2.%3.%4.%5.%6.%7.%8.%9."/>
      <w:lvlJc w:val="left"/>
      <w:pPr>
        <w:ind w:left="4528" w:hanging="1800"/>
      </w:pPr>
      <w:rPr>
        <w:rFonts w:hint="default"/>
      </w:rPr>
    </w:lvl>
  </w:abstractNum>
  <w:num w:numId="1">
    <w:abstractNumId w:val="5"/>
  </w:num>
  <w:num w:numId="2">
    <w:abstractNumId w:val="8"/>
  </w:num>
  <w:num w:numId="3">
    <w:abstractNumId w:val="3"/>
  </w:num>
  <w:num w:numId="4">
    <w:abstractNumId w:val="7"/>
  </w:num>
  <w:num w:numId="5">
    <w:abstractNumId w:val="1"/>
  </w:num>
  <w:num w:numId="6">
    <w:abstractNumId w:val="2"/>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543"/>
    <w:rsid w:val="00005F8C"/>
    <w:rsid w:val="0002674C"/>
    <w:rsid w:val="00033722"/>
    <w:rsid w:val="00045F32"/>
    <w:rsid w:val="00072A72"/>
    <w:rsid w:val="00083B5A"/>
    <w:rsid w:val="0010084A"/>
    <w:rsid w:val="00133F69"/>
    <w:rsid w:val="001434A0"/>
    <w:rsid w:val="00153862"/>
    <w:rsid w:val="001C46DC"/>
    <w:rsid w:val="0021738A"/>
    <w:rsid w:val="00226504"/>
    <w:rsid w:val="00230028"/>
    <w:rsid w:val="00247B4E"/>
    <w:rsid w:val="00273251"/>
    <w:rsid w:val="002A03DC"/>
    <w:rsid w:val="002C640D"/>
    <w:rsid w:val="002F733A"/>
    <w:rsid w:val="003045B2"/>
    <w:rsid w:val="00304860"/>
    <w:rsid w:val="00353E2A"/>
    <w:rsid w:val="0036428C"/>
    <w:rsid w:val="0037637C"/>
    <w:rsid w:val="00383A95"/>
    <w:rsid w:val="00385B18"/>
    <w:rsid w:val="003912BB"/>
    <w:rsid w:val="003959F7"/>
    <w:rsid w:val="003D5F75"/>
    <w:rsid w:val="003E3104"/>
    <w:rsid w:val="003F2B07"/>
    <w:rsid w:val="00406DB1"/>
    <w:rsid w:val="0042089E"/>
    <w:rsid w:val="004307CE"/>
    <w:rsid w:val="0044126C"/>
    <w:rsid w:val="00482DED"/>
    <w:rsid w:val="004A1A41"/>
    <w:rsid w:val="004B0218"/>
    <w:rsid w:val="004D0B27"/>
    <w:rsid w:val="004F11CE"/>
    <w:rsid w:val="0050200F"/>
    <w:rsid w:val="00504DC8"/>
    <w:rsid w:val="00510D7C"/>
    <w:rsid w:val="00547183"/>
    <w:rsid w:val="005550AF"/>
    <w:rsid w:val="00556D40"/>
    <w:rsid w:val="00565CE3"/>
    <w:rsid w:val="005768BA"/>
    <w:rsid w:val="00581A46"/>
    <w:rsid w:val="005B17E6"/>
    <w:rsid w:val="005D77D5"/>
    <w:rsid w:val="005F415C"/>
    <w:rsid w:val="005F67C7"/>
    <w:rsid w:val="006017B3"/>
    <w:rsid w:val="0060445F"/>
    <w:rsid w:val="0062670C"/>
    <w:rsid w:val="00637630"/>
    <w:rsid w:val="006401C3"/>
    <w:rsid w:val="006519A2"/>
    <w:rsid w:val="00674FA5"/>
    <w:rsid w:val="00686EB9"/>
    <w:rsid w:val="006B6959"/>
    <w:rsid w:val="006D142C"/>
    <w:rsid w:val="006E26B7"/>
    <w:rsid w:val="006F7C01"/>
    <w:rsid w:val="007466EA"/>
    <w:rsid w:val="0075710D"/>
    <w:rsid w:val="007732C9"/>
    <w:rsid w:val="0078252A"/>
    <w:rsid w:val="007B6051"/>
    <w:rsid w:val="007C5626"/>
    <w:rsid w:val="007C585F"/>
    <w:rsid w:val="007C7127"/>
    <w:rsid w:val="007E7983"/>
    <w:rsid w:val="00815A36"/>
    <w:rsid w:val="00846E62"/>
    <w:rsid w:val="00855E91"/>
    <w:rsid w:val="00865305"/>
    <w:rsid w:val="00877513"/>
    <w:rsid w:val="00894473"/>
    <w:rsid w:val="008A77FD"/>
    <w:rsid w:val="008C10E8"/>
    <w:rsid w:val="008C6BC4"/>
    <w:rsid w:val="008C765A"/>
    <w:rsid w:val="008D6368"/>
    <w:rsid w:val="008F276B"/>
    <w:rsid w:val="00911BA3"/>
    <w:rsid w:val="00931FEC"/>
    <w:rsid w:val="009476D6"/>
    <w:rsid w:val="0095154A"/>
    <w:rsid w:val="00971E90"/>
    <w:rsid w:val="009971ED"/>
    <w:rsid w:val="009B6B98"/>
    <w:rsid w:val="009C7BAD"/>
    <w:rsid w:val="009E6543"/>
    <w:rsid w:val="009F195F"/>
    <w:rsid w:val="00A31DC9"/>
    <w:rsid w:val="00A76ED6"/>
    <w:rsid w:val="00A91A79"/>
    <w:rsid w:val="00AA05FC"/>
    <w:rsid w:val="00AB266F"/>
    <w:rsid w:val="00AD4CA6"/>
    <w:rsid w:val="00AF0367"/>
    <w:rsid w:val="00B03762"/>
    <w:rsid w:val="00B15604"/>
    <w:rsid w:val="00B22D6C"/>
    <w:rsid w:val="00B34778"/>
    <w:rsid w:val="00B56BCA"/>
    <w:rsid w:val="00B602F6"/>
    <w:rsid w:val="00B61F68"/>
    <w:rsid w:val="00B66018"/>
    <w:rsid w:val="00B70731"/>
    <w:rsid w:val="00B76837"/>
    <w:rsid w:val="00B9688C"/>
    <w:rsid w:val="00BD0C3C"/>
    <w:rsid w:val="00BF3163"/>
    <w:rsid w:val="00C1603A"/>
    <w:rsid w:val="00C653A8"/>
    <w:rsid w:val="00CA4EA3"/>
    <w:rsid w:val="00CC0282"/>
    <w:rsid w:val="00CC0AC5"/>
    <w:rsid w:val="00CC3E15"/>
    <w:rsid w:val="00CC3F2D"/>
    <w:rsid w:val="00CD7AA6"/>
    <w:rsid w:val="00CF41A7"/>
    <w:rsid w:val="00D04CEE"/>
    <w:rsid w:val="00D16868"/>
    <w:rsid w:val="00D81F9C"/>
    <w:rsid w:val="00E07A01"/>
    <w:rsid w:val="00E8392C"/>
    <w:rsid w:val="00E95EE4"/>
    <w:rsid w:val="00EC06CC"/>
    <w:rsid w:val="00EC720E"/>
    <w:rsid w:val="00F42B68"/>
    <w:rsid w:val="00F82B28"/>
    <w:rsid w:val="00F83F50"/>
    <w:rsid w:val="00F84F7E"/>
    <w:rsid w:val="00F94B5A"/>
    <w:rsid w:val="00FB497B"/>
    <w:rsid w:val="00FD7BF1"/>
    <w:rsid w:val="00FE20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9998E"/>
  <w15:docId w15:val="{D934F029-49C3-4021-AC67-36ECE2400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qFormat/>
    <w:rsid w:val="009E6543"/>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rsid w:val="009E6543"/>
    <w:rPr>
      <w:rFonts w:ascii="Arial" w:eastAsia="Arial" w:hAnsi="Arial" w:cs="Arial"/>
      <w:lang w:val="es-ES" w:eastAsia="es-ES" w:bidi="es-ES"/>
    </w:rPr>
  </w:style>
  <w:style w:type="paragraph" w:styleId="Prrafodelista">
    <w:name w:val="List Paragraph"/>
    <w:basedOn w:val="Normal"/>
    <w:qFormat/>
    <w:rsid w:val="009E6543"/>
    <w:pPr>
      <w:widowControl w:val="0"/>
      <w:autoSpaceDE w:val="0"/>
      <w:autoSpaceDN w:val="0"/>
      <w:spacing w:after="0" w:line="240" w:lineRule="auto"/>
      <w:ind w:left="561" w:hanging="360"/>
      <w:jc w:val="both"/>
    </w:pPr>
    <w:rPr>
      <w:rFonts w:ascii="Arial" w:eastAsia="Arial" w:hAnsi="Arial" w:cs="Arial"/>
      <w:lang w:val="es-ES" w:eastAsia="es-ES" w:bidi="es-ES"/>
    </w:rPr>
  </w:style>
  <w:style w:type="paragraph" w:styleId="Textonotapie">
    <w:name w:val="footnote text"/>
    <w:basedOn w:val="Normal"/>
    <w:link w:val="TextonotapieCar"/>
    <w:uiPriority w:val="99"/>
    <w:unhideWhenUsed/>
    <w:rsid w:val="009E6543"/>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notapieCar">
    <w:name w:val="Texto nota pie Car"/>
    <w:basedOn w:val="Fuentedeprrafopredeter"/>
    <w:link w:val="Textonotapie"/>
    <w:uiPriority w:val="99"/>
    <w:rsid w:val="009E6543"/>
    <w:rPr>
      <w:rFonts w:ascii="Arial" w:eastAsia="Arial" w:hAnsi="Arial" w:cs="Arial"/>
      <w:sz w:val="20"/>
      <w:szCs w:val="20"/>
      <w:lang w:val="es-ES" w:eastAsia="es-ES" w:bidi="es-ES"/>
    </w:rPr>
  </w:style>
  <w:style w:type="character" w:styleId="Refdenotaalpie">
    <w:name w:val="footnote reference"/>
    <w:basedOn w:val="Fuentedeprrafopredeter"/>
    <w:unhideWhenUsed/>
    <w:rsid w:val="009E6543"/>
    <w:rPr>
      <w:vertAlign w:val="superscript"/>
    </w:rPr>
  </w:style>
  <w:style w:type="paragraph" w:styleId="Encabezado">
    <w:name w:val="header"/>
    <w:basedOn w:val="Normal"/>
    <w:link w:val="EncabezadoCar"/>
    <w:uiPriority w:val="99"/>
    <w:unhideWhenUsed/>
    <w:rsid w:val="009E65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6543"/>
  </w:style>
  <w:style w:type="paragraph" w:styleId="Piedepgina">
    <w:name w:val="footer"/>
    <w:basedOn w:val="Normal"/>
    <w:link w:val="PiedepginaCar"/>
    <w:uiPriority w:val="99"/>
    <w:unhideWhenUsed/>
    <w:rsid w:val="009E65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6543"/>
  </w:style>
  <w:style w:type="table" w:styleId="Tablaconcuadrcula">
    <w:name w:val="Table Grid"/>
    <w:basedOn w:val="Tablanormal"/>
    <w:uiPriority w:val="39"/>
    <w:rsid w:val="00757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07A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7A01"/>
    <w:rPr>
      <w:rFonts w:ascii="Tahoma" w:hAnsi="Tahoma" w:cs="Tahoma"/>
      <w:sz w:val="16"/>
      <w:szCs w:val="16"/>
    </w:rPr>
  </w:style>
  <w:style w:type="character" w:styleId="Refdecomentario">
    <w:name w:val="annotation reference"/>
    <w:basedOn w:val="Fuentedeprrafopredeter"/>
    <w:uiPriority w:val="99"/>
    <w:semiHidden/>
    <w:unhideWhenUsed/>
    <w:rsid w:val="0095154A"/>
    <w:rPr>
      <w:sz w:val="16"/>
      <w:szCs w:val="16"/>
    </w:rPr>
  </w:style>
  <w:style w:type="paragraph" w:styleId="Textocomentario">
    <w:name w:val="annotation text"/>
    <w:basedOn w:val="Normal"/>
    <w:link w:val="TextocomentarioCar"/>
    <w:uiPriority w:val="99"/>
    <w:semiHidden/>
    <w:unhideWhenUsed/>
    <w:rsid w:val="0095154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5154A"/>
    <w:rPr>
      <w:sz w:val="20"/>
      <w:szCs w:val="20"/>
    </w:rPr>
  </w:style>
  <w:style w:type="paragraph" w:styleId="Asuntodelcomentario">
    <w:name w:val="annotation subject"/>
    <w:basedOn w:val="Textocomentario"/>
    <w:next w:val="Textocomentario"/>
    <w:link w:val="AsuntodelcomentarioCar"/>
    <w:uiPriority w:val="99"/>
    <w:semiHidden/>
    <w:unhideWhenUsed/>
    <w:rsid w:val="0095154A"/>
    <w:rPr>
      <w:b/>
      <w:bCs/>
    </w:rPr>
  </w:style>
  <w:style w:type="character" w:customStyle="1" w:styleId="AsuntodelcomentarioCar">
    <w:name w:val="Asunto del comentario Car"/>
    <w:basedOn w:val="TextocomentarioCar"/>
    <w:link w:val="Asuntodelcomentario"/>
    <w:uiPriority w:val="99"/>
    <w:semiHidden/>
    <w:rsid w:val="009515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19416">
      <w:bodyDiv w:val="1"/>
      <w:marLeft w:val="0"/>
      <w:marRight w:val="0"/>
      <w:marTop w:val="0"/>
      <w:marBottom w:val="0"/>
      <w:divBdr>
        <w:top w:val="none" w:sz="0" w:space="0" w:color="auto"/>
        <w:left w:val="none" w:sz="0" w:space="0" w:color="auto"/>
        <w:bottom w:val="none" w:sz="0" w:space="0" w:color="auto"/>
        <w:right w:val="none" w:sz="0" w:space="0" w:color="auto"/>
      </w:divBdr>
    </w:div>
    <w:div w:id="326982803">
      <w:bodyDiv w:val="1"/>
      <w:marLeft w:val="0"/>
      <w:marRight w:val="0"/>
      <w:marTop w:val="0"/>
      <w:marBottom w:val="0"/>
      <w:divBdr>
        <w:top w:val="none" w:sz="0" w:space="0" w:color="auto"/>
        <w:left w:val="none" w:sz="0" w:space="0" w:color="auto"/>
        <w:bottom w:val="none" w:sz="0" w:space="0" w:color="auto"/>
        <w:right w:val="none" w:sz="0" w:space="0" w:color="auto"/>
      </w:divBdr>
    </w:div>
    <w:div w:id="440422309">
      <w:bodyDiv w:val="1"/>
      <w:marLeft w:val="0"/>
      <w:marRight w:val="0"/>
      <w:marTop w:val="0"/>
      <w:marBottom w:val="0"/>
      <w:divBdr>
        <w:top w:val="none" w:sz="0" w:space="0" w:color="auto"/>
        <w:left w:val="none" w:sz="0" w:space="0" w:color="auto"/>
        <w:bottom w:val="none" w:sz="0" w:space="0" w:color="auto"/>
        <w:right w:val="none" w:sz="0" w:space="0" w:color="auto"/>
      </w:divBdr>
    </w:div>
    <w:div w:id="517042695">
      <w:bodyDiv w:val="1"/>
      <w:marLeft w:val="0"/>
      <w:marRight w:val="0"/>
      <w:marTop w:val="0"/>
      <w:marBottom w:val="0"/>
      <w:divBdr>
        <w:top w:val="none" w:sz="0" w:space="0" w:color="auto"/>
        <w:left w:val="none" w:sz="0" w:space="0" w:color="auto"/>
        <w:bottom w:val="none" w:sz="0" w:space="0" w:color="auto"/>
        <w:right w:val="none" w:sz="0" w:space="0" w:color="auto"/>
      </w:divBdr>
    </w:div>
    <w:div w:id="552157317">
      <w:bodyDiv w:val="1"/>
      <w:marLeft w:val="0"/>
      <w:marRight w:val="0"/>
      <w:marTop w:val="0"/>
      <w:marBottom w:val="0"/>
      <w:divBdr>
        <w:top w:val="none" w:sz="0" w:space="0" w:color="auto"/>
        <w:left w:val="none" w:sz="0" w:space="0" w:color="auto"/>
        <w:bottom w:val="none" w:sz="0" w:space="0" w:color="auto"/>
        <w:right w:val="none" w:sz="0" w:space="0" w:color="auto"/>
      </w:divBdr>
    </w:div>
    <w:div w:id="590360135">
      <w:bodyDiv w:val="1"/>
      <w:marLeft w:val="0"/>
      <w:marRight w:val="0"/>
      <w:marTop w:val="0"/>
      <w:marBottom w:val="0"/>
      <w:divBdr>
        <w:top w:val="none" w:sz="0" w:space="0" w:color="auto"/>
        <w:left w:val="none" w:sz="0" w:space="0" w:color="auto"/>
        <w:bottom w:val="none" w:sz="0" w:space="0" w:color="auto"/>
        <w:right w:val="none" w:sz="0" w:space="0" w:color="auto"/>
      </w:divBdr>
    </w:div>
    <w:div w:id="614680526">
      <w:bodyDiv w:val="1"/>
      <w:marLeft w:val="0"/>
      <w:marRight w:val="0"/>
      <w:marTop w:val="0"/>
      <w:marBottom w:val="0"/>
      <w:divBdr>
        <w:top w:val="none" w:sz="0" w:space="0" w:color="auto"/>
        <w:left w:val="none" w:sz="0" w:space="0" w:color="auto"/>
        <w:bottom w:val="none" w:sz="0" w:space="0" w:color="auto"/>
        <w:right w:val="none" w:sz="0" w:space="0" w:color="auto"/>
      </w:divBdr>
    </w:div>
    <w:div w:id="682363298">
      <w:bodyDiv w:val="1"/>
      <w:marLeft w:val="0"/>
      <w:marRight w:val="0"/>
      <w:marTop w:val="0"/>
      <w:marBottom w:val="0"/>
      <w:divBdr>
        <w:top w:val="none" w:sz="0" w:space="0" w:color="auto"/>
        <w:left w:val="none" w:sz="0" w:space="0" w:color="auto"/>
        <w:bottom w:val="none" w:sz="0" w:space="0" w:color="auto"/>
        <w:right w:val="none" w:sz="0" w:space="0" w:color="auto"/>
      </w:divBdr>
    </w:div>
    <w:div w:id="755786473">
      <w:bodyDiv w:val="1"/>
      <w:marLeft w:val="0"/>
      <w:marRight w:val="0"/>
      <w:marTop w:val="0"/>
      <w:marBottom w:val="0"/>
      <w:divBdr>
        <w:top w:val="none" w:sz="0" w:space="0" w:color="auto"/>
        <w:left w:val="none" w:sz="0" w:space="0" w:color="auto"/>
        <w:bottom w:val="none" w:sz="0" w:space="0" w:color="auto"/>
        <w:right w:val="none" w:sz="0" w:space="0" w:color="auto"/>
      </w:divBdr>
    </w:div>
    <w:div w:id="1084648328">
      <w:bodyDiv w:val="1"/>
      <w:marLeft w:val="0"/>
      <w:marRight w:val="0"/>
      <w:marTop w:val="0"/>
      <w:marBottom w:val="0"/>
      <w:divBdr>
        <w:top w:val="none" w:sz="0" w:space="0" w:color="auto"/>
        <w:left w:val="none" w:sz="0" w:space="0" w:color="auto"/>
        <w:bottom w:val="none" w:sz="0" w:space="0" w:color="auto"/>
        <w:right w:val="none" w:sz="0" w:space="0" w:color="auto"/>
      </w:divBdr>
    </w:div>
    <w:div w:id="1092315225">
      <w:bodyDiv w:val="1"/>
      <w:marLeft w:val="0"/>
      <w:marRight w:val="0"/>
      <w:marTop w:val="0"/>
      <w:marBottom w:val="0"/>
      <w:divBdr>
        <w:top w:val="none" w:sz="0" w:space="0" w:color="auto"/>
        <w:left w:val="none" w:sz="0" w:space="0" w:color="auto"/>
        <w:bottom w:val="none" w:sz="0" w:space="0" w:color="auto"/>
        <w:right w:val="none" w:sz="0" w:space="0" w:color="auto"/>
      </w:divBdr>
    </w:div>
    <w:div w:id="1228566181">
      <w:bodyDiv w:val="1"/>
      <w:marLeft w:val="0"/>
      <w:marRight w:val="0"/>
      <w:marTop w:val="0"/>
      <w:marBottom w:val="0"/>
      <w:divBdr>
        <w:top w:val="none" w:sz="0" w:space="0" w:color="auto"/>
        <w:left w:val="none" w:sz="0" w:space="0" w:color="auto"/>
        <w:bottom w:val="none" w:sz="0" w:space="0" w:color="auto"/>
        <w:right w:val="none" w:sz="0" w:space="0" w:color="auto"/>
      </w:divBdr>
    </w:div>
    <w:div w:id="1248730204">
      <w:bodyDiv w:val="1"/>
      <w:marLeft w:val="0"/>
      <w:marRight w:val="0"/>
      <w:marTop w:val="0"/>
      <w:marBottom w:val="0"/>
      <w:divBdr>
        <w:top w:val="none" w:sz="0" w:space="0" w:color="auto"/>
        <w:left w:val="none" w:sz="0" w:space="0" w:color="auto"/>
        <w:bottom w:val="none" w:sz="0" w:space="0" w:color="auto"/>
        <w:right w:val="none" w:sz="0" w:space="0" w:color="auto"/>
      </w:divBdr>
    </w:div>
    <w:div w:id="1322925260">
      <w:bodyDiv w:val="1"/>
      <w:marLeft w:val="0"/>
      <w:marRight w:val="0"/>
      <w:marTop w:val="0"/>
      <w:marBottom w:val="0"/>
      <w:divBdr>
        <w:top w:val="none" w:sz="0" w:space="0" w:color="auto"/>
        <w:left w:val="none" w:sz="0" w:space="0" w:color="auto"/>
        <w:bottom w:val="none" w:sz="0" w:space="0" w:color="auto"/>
        <w:right w:val="none" w:sz="0" w:space="0" w:color="auto"/>
      </w:divBdr>
    </w:div>
    <w:div w:id="1389914787">
      <w:bodyDiv w:val="1"/>
      <w:marLeft w:val="0"/>
      <w:marRight w:val="0"/>
      <w:marTop w:val="0"/>
      <w:marBottom w:val="0"/>
      <w:divBdr>
        <w:top w:val="none" w:sz="0" w:space="0" w:color="auto"/>
        <w:left w:val="none" w:sz="0" w:space="0" w:color="auto"/>
        <w:bottom w:val="none" w:sz="0" w:space="0" w:color="auto"/>
        <w:right w:val="none" w:sz="0" w:space="0" w:color="auto"/>
      </w:divBdr>
    </w:div>
    <w:div w:id="1469713006">
      <w:bodyDiv w:val="1"/>
      <w:marLeft w:val="0"/>
      <w:marRight w:val="0"/>
      <w:marTop w:val="0"/>
      <w:marBottom w:val="0"/>
      <w:divBdr>
        <w:top w:val="none" w:sz="0" w:space="0" w:color="auto"/>
        <w:left w:val="none" w:sz="0" w:space="0" w:color="auto"/>
        <w:bottom w:val="none" w:sz="0" w:space="0" w:color="auto"/>
        <w:right w:val="none" w:sz="0" w:space="0" w:color="auto"/>
      </w:divBdr>
    </w:div>
    <w:div w:id="174066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6BED2-74E5-4B3C-871F-4DCD88E45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6</Pages>
  <Words>2128</Words>
  <Characters>11705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rojas</dc:creator>
  <cp:lastModifiedBy>HP</cp:lastModifiedBy>
  <cp:revision>5</cp:revision>
  <dcterms:created xsi:type="dcterms:W3CDTF">2022-05-26T21:17:00Z</dcterms:created>
  <dcterms:modified xsi:type="dcterms:W3CDTF">2022-05-26T21:29:00Z</dcterms:modified>
</cp:coreProperties>
</file>