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B002C45" w14:textId="77777777" w:rsidR="00176682" w:rsidRPr="001512BB" w:rsidRDefault="00176682" w:rsidP="006779D1">
      <w:pPr>
        <w:jc w:val="both"/>
        <w:rPr>
          <w:i w:val="0"/>
          <w:iCs/>
          <w:sz w:val="20"/>
          <w:szCs w:val="20"/>
          <w:lang w:val="es-ES"/>
        </w:rPr>
      </w:pPr>
      <w:bookmarkStart w:id="0" w:name="_Hlk36136411"/>
    </w:p>
    <w:p w14:paraId="755B668E" w14:textId="18CFA752" w:rsidR="00DC6669" w:rsidRPr="003F21C3" w:rsidRDefault="006779D1" w:rsidP="006779D1">
      <w:pPr>
        <w:jc w:val="both"/>
        <w:rPr>
          <w:i w:val="0"/>
          <w:iCs/>
          <w:sz w:val="22"/>
          <w:szCs w:val="22"/>
          <w:lang w:val="es-ES"/>
        </w:rPr>
      </w:pPr>
      <w:r w:rsidRPr="003F21C3">
        <w:rPr>
          <w:i w:val="0"/>
          <w:iCs/>
          <w:sz w:val="22"/>
          <w:szCs w:val="22"/>
          <w:lang w:val="es-ES"/>
        </w:rPr>
        <w:t>De conformidad con la legislación vigente</w:t>
      </w:r>
      <w:r w:rsidR="00DC6669" w:rsidRPr="003F21C3">
        <w:rPr>
          <w:i w:val="0"/>
          <w:iCs/>
          <w:sz w:val="22"/>
          <w:szCs w:val="22"/>
          <w:lang w:val="es-ES"/>
        </w:rPr>
        <w:t>,</w:t>
      </w:r>
      <w:r w:rsidRPr="003F21C3">
        <w:rPr>
          <w:i w:val="0"/>
          <w:iCs/>
          <w:sz w:val="22"/>
          <w:szCs w:val="22"/>
          <w:lang w:val="es-ES"/>
        </w:rPr>
        <w:t xml:space="preserve"> las organizaciones de la economía solidaria, particularmente</w:t>
      </w:r>
      <w:r w:rsidR="00DC6669" w:rsidRPr="003F21C3">
        <w:rPr>
          <w:i w:val="0"/>
          <w:iCs/>
          <w:sz w:val="22"/>
          <w:szCs w:val="22"/>
          <w:lang w:val="es-ES"/>
        </w:rPr>
        <w:t xml:space="preserve"> de acuerdo con</w:t>
      </w:r>
      <w:r w:rsidRPr="003F21C3">
        <w:rPr>
          <w:i w:val="0"/>
          <w:iCs/>
          <w:sz w:val="22"/>
          <w:szCs w:val="22"/>
          <w:lang w:val="es-ES"/>
        </w:rPr>
        <w:t xml:space="preserve"> </w:t>
      </w:r>
      <w:r w:rsidR="009418A9" w:rsidRPr="003F21C3">
        <w:rPr>
          <w:i w:val="0"/>
          <w:iCs/>
          <w:sz w:val="22"/>
          <w:szCs w:val="22"/>
          <w:lang w:val="es-ES"/>
        </w:rPr>
        <w:t xml:space="preserve">lo </w:t>
      </w:r>
      <w:r w:rsidR="00DC6669" w:rsidRPr="003F21C3">
        <w:rPr>
          <w:i w:val="0"/>
          <w:iCs/>
          <w:sz w:val="22"/>
          <w:szCs w:val="22"/>
          <w:lang w:val="es-ES"/>
        </w:rPr>
        <w:t>establecido</w:t>
      </w:r>
      <w:r w:rsidR="009418A9" w:rsidRPr="003F21C3">
        <w:rPr>
          <w:i w:val="0"/>
          <w:iCs/>
          <w:sz w:val="22"/>
          <w:szCs w:val="22"/>
          <w:lang w:val="es-ES"/>
        </w:rPr>
        <w:t xml:space="preserve"> en el</w:t>
      </w:r>
      <w:r w:rsidRPr="003F21C3">
        <w:rPr>
          <w:i w:val="0"/>
          <w:iCs/>
          <w:sz w:val="22"/>
          <w:szCs w:val="22"/>
          <w:lang w:val="es-ES"/>
        </w:rPr>
        <w:t xml:space="preserve"> artículo 4° </w:t>
      </w:r>
      <w:r w:rsidRPr="003F21C3">
        <w:rPr>
          <w:i w:val="0"/>
          <w:iCs/>
          <w:sz w:val="22"/>
          <w:szCs w:val="22"/>
        </w:rPr>
        <w:t xml:space="preserve">de la Ley 454 de 1998, deben ser administradas bajo los principios de participación democrática y de autogestión, </w:t>
      </w:r>
      <w:r w:rsidR="00BA3197">
        <w:rPr>
          <w:i w:val="0"/>
          <w:iCs/>
          <w:sz w:val="22"/>
          <w:szCs w:val="22"/>
        </w:rPr>
        <w:t xml:space="preserve">con miras a garantizar </w:t>
      </w:r>
      <w:r w:rsidRPr="003F21C3">
        <w:rPr>
          <w:i w:val="0"/>
          <w:iCs/>
          <w:sz w:val="22"/>
          <w:szCs w:val="22"/>
        </w:rPr>
        <w:t xml:space="preserve">la </w:t>
      </w:r>
      <w:r w:rsidRPr="003F21C3">
        <w:rPr>
          <w:i w:val="0"/>
          <w:iCs/>
          <w:sz w:val="22"/>
          <w:szCs w:val="22"/>
          <w:lang w:val="es-ES"/>
        </w:rPr>
        <w:t>justicia,</w:t>
      </w:r>
      <w:r w:rsidR="00DC6669" w:rsidRPr="003F21C3">
        <w:rPr>
          <w:i w:val="0"/>
          <w:iCs/>
          <w:sz w:val="22"/>
          <w:szCs w:val="22"/>
          <w:lang w:val="es-ES"/>
        </w:rPr>
        <w:t xml:space="preserve"> la</w:t>
      </w:r>
      <w:r w:rsidRPr="003F21C3">
        <w:rPr>
          <w:i w:val="0"/>
          <w:iCs/>
          <w:sz w:val="22"/>
          <w:szCs w:val="22"/>
          <w:lang w:val="es-ES"/>
        </w:rPr>
        <w:t xml:space="preserve"> equidad </w:t>
      </w:r>
      <w:r w:rsidR="00DC6669" w:rsidRPr="003F21C3">
        <w:rPr>
          <w:i w:val="0"/>
          <w:iCs/>
          <w:sz w:val="22"/>
          <w:szCs w:val="22"/>
          <w:lang w:val="es-ES"/>
        </w:rPr>
        <w:t xml:space="preserve">y la </w:t>
      </w:r>
      <w:r w:rsidRPr="003F21C3">
        <w:rPr>
          <w:i w:val="0"/>
          <w:iCs/>
          <w:sz w:val="22"/>
          <w:szCs w:val="22"/>
          <w:lang w:val="es-ES"/>
        </w:rPr>
        <w:t xml:space="preserve">información permanente a sus asociados. </w:t>
      </w:r>
    </w:p>
    <w:p w14:paraId="430F5C9A" w14:textId="77777777" w:rsidR="00DC6669" w:rsidRPr="003F21C3" w:rsidRDefault="00DC6669" w:rsidP="006779D1">
      <w:pPr>
        <w:jc w:val="both"/>
        <w:rPr>
          <w:i w:val="0"/>
          <w:iCs/>
          <w:sz w:val="22"/>
          <w:szCs w:val="22"/>
          <w:lang w:val="es-ES"/>
        </w:rPr>
      </w:pPr>
    </w:p>
    <w:p w14:paraId="71CFA498" w14:textId="21B69EE7" w:rsidR="00DC6669" w:rsidRPr="003F21C3" w:rsidRDefault="00DC6669" w:rsidP="00DC6669">
      <w:pPr>
        <w:jc w:val="both"/>
        <w:rPr>
          <w:i w:val="0"/>
          <w:iCs/>
          <w:sz w:val="22"/>
          <w:szCs w:val="22"/>
          <w:lang w:val="es-ES_tradnl"/>
        </w:rPr>
      </w:pPr>
      <w:r w:rsidRPr="003F21C3">
        <w:rPr>
          <w:i w:val="0"/>
          <w:iCs/>
          <w:sz w:val="22"/>
          <w:szCs w:val="22"/>
          <w:lang w:val="es-ES"/>
        </w:rPr>
        <w:t xml:space="preserve">En ese contexto, es función de la asamblea general </w:t>
      </w:r>
      <w:r w:rsidRPr="003F21C3">
        <w:rPr>
          <w:i w:val="0"/>
          <w:iCs/>
          <w:sz w:val="22"/>
          <w:szCs w:val="22"/>
          <w:lang w:val="es-ES_tradnl"/>
        </w:rPr>
        <w:t xml:space="preserve">examinar los informes de los órganos de administración y vigilancia, y en consideración de los mismos </w:t>
      </w:r>
      <w:r w:rsidRPr="003F21C3">
        <w:rPr>
          <w:i w:val="0"/>
          <w:iCs/>
          <w:sz w:val="22"/>
          <w:szCs w:val="22"/>
          <w:lang w:val="es-ES"/>
        </w:rPr>
        <w:t xml:space="preserve">establecer </w:t>
      </w:r>
      <w:r w:rsidRPr="003F21C3">
        <w:rPr>
          <w:i w:val="0"/>
          <w:iCs/>
          <w:sz w:val="22"/>
          <w:szCs w:val="22"/>
          <w:lang w:val="es-ES_tradnl"/>
        </w:rPr>
        <w:t>las políticas y directrices generales de la organización.</w:t>
      </w:r>
    </w:p>
    <w:p w14:paraId="5E94C021" w14:textId="460601F7" w:rsidR="0018383B" w:rsidRPr="003F21C3" w:rsidRDefault="0018383B" w:rsidP="00DA3B93">
      <w:pPr>
        <w:jc w:val="both"/>
        <w:rPr>
          <w:i w:val="0"/>
          <w:sz w:val="22"/>
          <w:szCs w:val="22"/>
        </w:rPr>
      </w:pPr>
    </w:p>
    <w:p w14:paraId="51012CD0" w14:textId="69C8C965" w:rsidR="00CF4E05" w:rsidRPr="003F21C3" w:rsidRDefault="00DC6669" w:rsidP="00CF4E05">
      <w:pPr>
        <w:jc w:val="both"/>
        <w:rPr>
          <w:i w:val="0"/>
          <w:sz w:val="22"/>
          <w:szCs w:val="22"/>
        </w:rPr>
      </w:pPr>
      <w:r w:rsidRPr="003F21C3">
        <w:rPr>
          <w:i w:val="0"/>
          <w:sz w:val="22"/>
          <w:szCs w:val="22"/>
        </w:rPr>
        <w:t>En cumplimiento de los objetivos y finalidades para los cuales fue creada la Superintendencia de la Economí</w:t>
      </w:r>
      <w:r w:rsidR="003F21C3" w:rsidRPr="003F21C3">
        <w:rPr>
          <w:i w:val="0"/>
          <w:sz w:val="22"/>
          <w:szCs w:val="22"/>
        </w:rPr>
        <w:t xml:space="preserve">a Solidaria, y con el propósito de </w:t>
      </w:r>
      <w:r w:rsidRPr="003F21C3">
        <w:rPr>
          <w:i w:val="0"/>
          <w:sz w:val="22"/>
          <w:szCs w:val="22"/>
        </w:rPr>
        <w:t>asegurar la adecuada revelación de información y la adopción de medidas respecto del desarrollo de las asambleas ordinarias que deben celebrarse en el año 2021,</w:t>
      </w:r>
      <w:r w:rsidR="00CF4E05">
        <w:rPr>
          <w:i w:val="0"/>
          <w:sz w:val="22"/>
          <w:szCs w:val="22"/>
        </w:rPr>
        <w:t xml:space="preserve"> así como </w:t>
      </w:r>
      <w:r w:rsidRPr="003F21C3">
        <w:rPr>
          <w:i w:val="0"/>
          <w:sz w:val="22"/>
          <w:szCs w:val="22"/>
        </w:rPr>
        <w:t xml:space="preserve">preservar la naturaleza jurídica de las organizaciones, </w:t>
      </w:r>
      <w:r w:rsidRPr="003F21C3">
        <w:rPr>
          <w:i w:val="0"/>
          <w:sz w:val="22"/>
          <w:szCs w:val="22"/>
          <w:lang w:val="es-ES"/>
        </w:rPr>
        <w:t>los intereses de los asociados</w:t>
      </w:r>
      <w:r w:rsidRPr="003F21C3">
        <w:rPr>
          <w:i w:val="0"/>
          <w:sz w:val="22"/>
          <w:szCs w:val="22"/>
        </w:rPr>
        <w:t xml:space="preserve">, este Ente de Control, con fundamento en las facultades consagradas en el numeral 22 del artículo 36 de la Ley 454 de 1998, </w:t>
      </w:r>
      <w:r w:rsidR="00CF4E05">
        <w:rPr>
          <w:i w:val="0"/>
          <w:sz w:val="22"/>
          <w:szCs w:val="22"/>
        </w:rPr>
        <w:t>y con el</w:t>
      </w:r>
      <w:r w:rsidR="006C4AF6" w:rsidRPr="003F21C3">
        <w:rPr>
          <w:i w:val="0"/>
          <w:sz w:val="22"/>
          <w:szCs w:val="22"/>
        </w:rPr>
        <w:t xml:space="preserve"> objeto de asegurar la transparencia y garantizar el conocimiento y la posibilidad que los asociados, a través de las respectivas asambleas, participen de forma efectiva en la gestión real de la</w:t>
      </w:r>
      <w:r w:rsidR="00672138" w:rsidRPr="003F21C3">
        <w:rPr>
          <w:i w:val="0"/>
          <w:sz w:val="22"/>
          <w:szCs w:val="22"/>
        </w:rPr>
        <w:t>s</w:t>
      </w:r>
      <w:r w:rsidR="006C4AF6" w:rsidRPr="003F21C3">
        <w:rPr>
          <w:i w:val="0"/>
          <w:sz w:val="22"/>
          <w:szCs w:val="22"/>
        </w:rPr>
        <w:t xml:space="preserve"> </w:t>
      </w:r>
      <w:r w:rsidR="00CF4E05" w:rsidRPr="003F21C3">
        <w:rPr>
          <w:i w:val="0"/>
          <w:sz w:val="22"/>
          <w:szCs w:val="22"/>
        </w:rPr>
        <w:t>organizaciones,</w:t>
      </w:r>
      <w:r w:rsidR="00CF4E05">
        <w:rPr>
          <w:i w:val="0"/>
          <w:sz w:val="22"/>
          <w:szCs w:val="22"/>
        </w:rPr>
        <w:t xml:space="preserve"> esta superintendencia </w:t>
      </w:r>
      <w:r w:rsidR="00CF4E05" w:rsidRPr="003F21C3">
        <w:rPr>
          <w:i w:val="0"/>
          <w:sz w:val="22"/>
          <w:szCs w:val="22"/>
        </w:rPr>
        <w:t xml:space="preserve">imparte </w:t>
      </w:r>
      <w:r w:rsidR="00CF4E05">
        <w:rPr>
          <w:i w:val="0"/>
          <w:sz w:val="22"/>
          <w:szCs w:val="22"/>
        </w:rPr>
        <w:t xml:space="preserve">las siguientes </w:t>
      </w:r>
      <w:r w:rsidR="00CF4E05" w:rsidRPr="003F21C3">
        <w:rPr>
          <w:i w:val="0"/>
          <w:sz w:val="22"/>
          <w:szCs w:val="22"/>
        </w:rPr>
        <w:t>instrucciones</w:t>
      </w:r>
      <w:r w:rsidR="00CF4E05">
        <w:rPr>
          <w:i w:val="0"/>
          <w:sz w:val="22"/>
          <w:szCs w:val="22"/>
        </w:rPr>
        <w:t xml:space="preserve">: </w:t>
      </w:r>
    </w:p>
    <w:p w14:paraId="0F864313" w14:textId="7E78429D" w:rsidR="00672138" w:rsidRPr="00CF4E05" w:rsidRDefault="00672138" w:rsidP="00DA3B93">
      <w:pPr>
        <w:jc w:val="both"/>
        <w:rPr>
          <w:i w:val="0"/>
          <w:sz w:val="22"/>
          <w:szCs w:val="22"/>
        </w:rPr>
      </w:pPr>
    </w:p>
    <w:p w14:paraId="6C64638E" w14:textId="77777777" w:rsidR="00DA3B93" w:rsidRPr="003F21C3" w:rsidRDefault="00DA3B93" w:rsidP="00124ECD">
      <w:pPr>
        <w:jc w:val="both"/>
        <w:rPr>
          <w:i w:val="0"/>
          <w:sz w:val="22"/>
          <w:szCs w:val="22"/>
          <w:lang w:val="es-ES"/>
        </w:rPr>
      </w:pPr>
    </w:p>
    <w:p w14:paraId="3953A340" w14:textId="203F840A" w:rsidR="00592173" w:rsidRDefault="00124ECD" w:rsidP="00592173">
      <w:pPr>
        <w:pStyle w:val="Prrafodelista"/>
        <w:ind w:left="0"/>
        <w:jc w:val="both"/>
        <w:rPr>
          <w:rFonts w:eastAsia="Calibri"/>
          <w:i w:val="0"/>
          <w:iCs/>
          <w:sz w:val="22"/>
          <w:szCs w:val="22"/>
          <w:lang w:eastAsia="en-US"/>
        </w:rPr>
      </w:pPr>
      <w:r w:rsidRPr="003F21C3">
        <w:rPr>
          <w:b/>
          <w:i w:val="0"/>
          <w:iCs/>
          <w:sz w:val="22"/>
          <w:szCs w:val="22"/>
        </w:rPr>
        <w:t>PRIMER</w:t>
      </w:r>
      <w:r w:rsidR="00AC1B38">
        <w:rPr>
          <w:b/>
          <w:i w:val="0"/>
          <w:iCs/>
          <w:sz w:val="22"/>
          <w:szCs w:val="22"/>
        </w:rPr>
        <w:t>A</w:t>
      </w:r>
      <w:r w:rsidRPr="003F21C3">
        <w:rPr>
          <w:b/>
          <w:i w:val="0"/>
          <w:iCs/>
          <w:sz w:val="22"/>
          <w:szCs w:val="22"/>
        </w:rPr>
        <w:t xml:space="preserve">: </w:t>
      </w:r>
      <w:r w:rsidR="00592173" w:rsidRPr="003F21C3">
        <w:rPr>
          <w:rFonts w:eastAsia="Calibri"/>
          <w:bCs/>
          <w:i w:val="0"/>
          <w:iCs/>
          <w:sz w:val="22"/>
          <w:szCs w:val="22"/>
          <w:lang w:eastAsia="en-US"/>
        </w:rPr>
        <w:t xml:space="preserve">Con el </w:t>
      </w:r>
      <w:r w:rsidR="00176682" w:rsidRPr="003F21C3">
        <w:rPr>
          <w:rFonts w:eastAsia="Calibri"/>
          <w:bCs/>
          <w:i w:val="0"/>
          <w:iCs/>
          <w:sz w:val="22"/>
          <w:szCs w:val="22"/>
          <w:lang w:eastAsia="en-US"/>
        </w:rPr>
        <w:t>fin</w:t>
      </w:r>
      <w:r w:rsidR="00592173" w:rsidRPr="003F21C3">
        <w:rPr>
          <w:rFonts w:eastAsia="Calibri"/>
          <w:bCs/>
          <w:i w:val="0"/>
          <w:iCs/>
          <w:sz w:val="22"/>
          <w:szCs w:val="22"/>
          <w:lang w:eastAsia="en-US"/>
        </w:rPr>
        <w:t xml:space="preserve"> de brindar a la </w:t>
      </w:r>
      <w:r w:rsidR="0076106E">
        <w:rPr>
          <w:rFonts w:eastAsia="Calibri"/>
          <w:bCs/>
          <w:i w:val="0"/>
          <w:iCs/>
          <w:sz w:val="22"/>
          <w:szCs w:val="22"/>
          <w:lang w:eastAsia="en-US"/>
        </w:rPr>
        <w:t>a</w:t>
      </w:r>
      <w:r w:rsidR="00592173" w:rsidRPr="003F21C3">
        <w:rPr>
          <w:rFonts w:eastAsia="Calibri"/>
          <w:bCs/>
          <w:i w:val="0"/>
          <w:iCs/>
          <w:sz w:val="22"/>
          <w:szCs w:val="22"/>
          <w:lang w:eastAsia="en-US"/>
        </w:rPr>
        <w:t xml:space="preserve">samblea </w:t>
      </w:r>
      <w:r w:rsidR="0076106E">
        <w:rPr>
          <w:rFonts w:eastAsia="Calibri"/>
          <w:bCs/>
          <w:i w:val="0"/>
          <w:iCs/>
          <w:sz w:val="22"/>
          <w:szCs w:val="22"/>
          <w:lang w:eastAsia="en-US"/>
        </w:rPr>
        <w:t>g</w:t>
      </w:r>
      <w:r w:rsidR="00592173" w:rsidRPr="003F21C3">
        <w:rPr>
          <w:rFonts w:eastAsia="Calibri"/>
          <w:bCs/>
          <w:i w:val="0"/>
          <w:iCs/>
          <w:sz w:val="22"/>
          <w:szCs w:val="22"/>
          <w:lang w:eastAsia="en-US"/>
        </w:rPr>
        <w:t xml:space="preserve">eneral los elementos necesarios para verificar que la organización </w:t>
      </w:r>
      <w:r w:rsidR="00592173" w:rsidRPr="003F21C3">
        <w:rPr>
          <w:rFonts w:eastAsia="Calibri"/>
          <w:bCs/>
          <w:i w:val="0"/>
          <w:iCs/>
          <w:color w:val="000000"/>
          <w:sz w:val="22"/>
          <w:szCs w:val="22"/>
          <w:lang w:eastAsia="en-US"/>
        </w:rPr>
        <w:t>efectivamente cumple con las características y respeta las prohibiciones previstas en los artículo</w:t>
      </w:r>
      <w:r w:rsidR="0076106E">
        <w:rPr>
          <w:rFonts w:eastAsia="Calibri"/>
          <w:bCs/>
          <w:i w:val="0"/>
          <w:iCs/>
          <w:color w:val="000000"/>
          <w:sz w:val="22"/>
          <w:szCs w:val="22"/>
          <w:lang w:eastAsia="en-US"/>
        </w:rPr>
        <w:t>s</w:t>
      </w:r>
      <w:r w:rsidR="00592173" w:rsidRPr="003F21C3">
        <w:rPr>
          <w:rFonts w:eastAsia="Calibri"/>
          <w:bCs/>
          <w:i w:val="0"/>
          <w:iCs/>
          <w:color w:val="000000"/>
          <w:sz w:val="22"/>
          <w:szCs w:val="22"/>
          <w:lang w:eastAsia="en-US"/>
        </w:rPr>
        <w:t xml:space="preserve"> 6° y 13° de la Ley 454 de 1998, respectivamente, </w:t>
      </w:r>
      <w:r w:rsidR="0090527E">
        <w:rPr>
          <w:rFonts w:eastAsia="Calibri"/>
          <w:bCs/>
          <w:i w:val="0"/>
          <w:iCs/>
          <w:color w:val="000000"/>
          <w:sz w:val="22"/>
          <w:szCs w:val="22"/>
          <w:lang w:eastAsia="en-US"/>
        </w:rPr>
        <w:t>y</w:t>
      </w:r>
      <w:r w:rsidR="0090527E" w:rsidRPr="003F21C3">
        <w:rPr>
          <w:rFonts w:eastAsia="Calibri"/>
          <w:bCs/>
          <w:i w:val="0"/>
          <w:iCs/>
          <w:color w:val="000000"/>
          <w:sz w:val="22"/>
          <w:szCs w:val="22"/>
          <w:lang w:eastAsia="en-US"/>
        </w:rPr>
        <w:t xml:space="preserve"> </w:t>
      </w:r>
      <w:r w:rsidR="0090527E">
        <w:rPr>
          <w:rFonts w:eastAsia="Calibri"/>
          <w:i w:val="0"/>
          <w:iCs/>
          <w:color w:val="000000"/>
          <w:sz w:val="22"/>
          <w:szCs w:val="22"/>
          <w:lang w:eastAsia="en-US"/>
        </w:rPr>
        <w:t xml:space="preserve">en concordancia con lo señalado en el artículo 47 de la Ley 222 de 1995 y los marcos </w:t>
      </w:r>
      <w:r w:rsidR="0090527E">
        <w:rPr>
          <w:rFonts w:eastAsia="Calibri"/>
          <w:i w:val="0"/>
          <w:iCs/>
          <w:color w:val="000000"/>
          <w:sz w:val="22"/>
          <w:szCs w:val="22"/>
          <w:lang w:eastAsia="en-US"/>
        </w:rPr>
        <w:lastRenderedPageBreak/>
        <w:t>técnicos de información financiera contenidos en el Decreto 2420 de 2015 y sus modificatorios</w:t>
      </w:r>
      <w:r w:rsidR="0090527E">
        <w:rPr>
          <w:rFonts w:eastAsia="Calibri"/>
          <w:bCs/>
          <w:i w:val="0"/>
          <w:iCs/>
          <w:color w:val="000000"/>
          <w:sz w:val="22"/>
          <w:szCs w:val="22"/>
          <w:lang w:eastAsia="en-US"/>
        </w:rPr>
        <w:t xml:space="preserve">, </w:t>
      </w:r>
      <w:r w:rsidR="00592173" w:rsidRPr="003F21C3">
        <w:rPr>
          <w:rFonts w:eastAsia="Calibri"/>
          <w:bCs/>
          <w:i w:val="0"/>
          <w:iCs/>
          <w:color w:val="000000"/>
          <w:sz w:val="22"/>
          <w:szCs w:val="22"/>
          <w:lang w:eastAsia="en-US"/>
        </w:rPr>
        <w:t xml:space="preserve">se solicita </w:t>
      </w:r>
      <w:r w:rsidR="00592173" w:rsidRPr="003F21C3">
        <w:rPr>
          <w:rFonts w:eastAsia="Calibri"/>
          <w:i w:val="0"/>
          <w:iCs/>
          <w:color w:val="000000"/>
          <w:sz w:val="22"/>
          <w:szCs w:val="22"/>
          <w:lang w:eastAsia="en-US"/>
        </w:rPr>
        <w:t xml:space="preserve">al </w:t>
      </w:r>
      <w:r w:rsidR="0076106E">
        <w:rPr>
          <w:rFonts w:eastAsia="Calibri"/>
          <w:i w:val="0"/>
          <w:iCs/>
          <w:color w:val="000000"/>
          <w:sz w:val="22"/>
          <w:szCs w:val="22"/>
          <w:lang w:eastAsia="en-US"/>
        </w:rPr>
        <w:t>r</w:t>
      </w:r>
      <w:r w:rsidR="00592173" w:rsidRPr="003F21C3">
        <w:rPr>
          <w:rFonts w:eastAsia="Calibri"/>
          <w:i w:val="0"/>
          <w:iCs/>
          <w:color w:val="000000"/>
          <w:sz w:val="22"/>
          <w:szCs w:val="22"/>
          <w:lang w:eastAsia="en-US"/>
        </w:rPr>
        <w:t xml:space="preserve">epresentante </w:t>
      </w:r>
      <w:r w:rsidR="0076106E">
        <w:rPr>
          <w:rFonts w:eastAsia="Calibri"/>
          <w:i w:val="0"/>
          <w:iCs/>
          <w:color w:val="000000"/>
          <w:sz w:val="22"/>
          <w:szCs w:val="22"/>
          <w:lang w:eastAsia="en-US"/>
        </w:rPr>
        <w:t>l</w:t>
      </w:r>
      <w:r w:rsidR="00592173" w:rsidRPr="003F21C3">
        <w:rPr>
          <w:rFonts w:eastAsia="Calibri"/>
          <w:i w:val="0"/>
          <w:iCs/>
          <w:color w:val="000000"/>
          <w:sz w:val="22"/>
          <w:szCs w:val="22"/>
          <w:lang w:eastAsia="en-US"/>
        </w:rPr>
        <w:t>egal incluir en su informe de gestión</w:t>
      </w:r>
      <w:r w:rsidR="0076106E">
        <w:rPr>
          <w:rFonts w:eastAsia="Calibri"/>
          <w:i w:val="0"/>
          <w:iCs/>
          <w:color w:val="000000"/>
          <w:sz w:val="22"/>
          <w:szCs w:val="22"/>
          <w:lang w:eastAsia="en-US"/>
        </w:rPr>
        <w:t>,</w:t>
      </w:r>
      <w:r w:rsidR="00592173" w:rsidRPr="003F21C3">
        <w:rPr>
          <w:rFonts w:eastAsia="Calibri"/>
          <w:i w:val="0"/>
          <w:iCs/>
          <w:color w:val="000000"/>
          <w:sz w:val="22"/>
          <w:szCs w:val="22"/>
          <w:lang w:eastAsia="en-US"/>
        </w:rPr>
        <w:t xml:space="preserve"> explícitamente</w:t>
      </w:r>
      <w:r w:rsidR="0076106E">
        <w:rPr>
          <w:rFonts w:eastAsia="Calibri"/>
          <w:i w:val="0"/>
          <w:iCs/>
          <w:color w:val="000000"/>
          <w:sz w:val="22"/>
          <w:szCs w:val="22"/>
          <w:lang w:eastAsia="en-US"/>
        </w:rPr>
        <w:t>,</w:t>
      </w:r>
      <w:r w:rsidR="00592173" w:rsidRPr="003F21C3">
        <w:rPr>
          <w:rFonts w:eastAsia="Calibri"/>
          <w:i w:val="0"/>
          <w:iCs/>
          <w:color w:val="000000"/>
          <w:sz w:val="22"/>
          <w:szCs w:val="22"/>
          <w:lang w:eastAsia="en-US"/>
        </w:rPr>
        <w:t xml:space="preserve"> el reporte de </w:t>
      </w:r>
      <w:r w:rsidR="00592173" w:rsidRPr="003F21C3">
        <w:rPr>
          <w:rFonts w:eastAsia="Calibri"/>
          <w:i w:val="0"/>
          <w:iCs/>
          <w:sz w:val="22"/>
          <w:szCs w:val="22"/>
          <w:lang w:eastAsia="en-US"/>
        </w:rPr>
        <w:t xml:space="preserve">los contratos de donación </w:t>
      </w:r>
      <w:r w:rsidR="0076106E">
        <w:rPr>
          <w:rFonts w:eastAsia="Calibri"/>
          <w:i w:val="0"/>
          <w:iCs/>
          <w:sz w:val="22"/>
          <w:szCs w:val="22"/>
          <w:lang w:eastAsia="en-US"/>
        </w:rPr>
        <w:t>y</w:t>
      </w:r>
      <w:r w:rsidR="00592173" w:rsidRPr="003F21C3">
        <w:rPr>
          <w:rFonts w:eastAsia="Calibri"/>
          <w:i w:val="0"/>
          <w:iCs/>
          <w:sz w:val="22"/>
          <w:szCs w:val="22"/>
          <w:lang w:eastAsia="en-US"/>
        </w:rPr>
        <w:t xml:space="preserve"> </w:t>
      </w:r>
      <w:r w:rsidR="00176682" w:rsidRPr="003F21C3">
        <w:rPr>
          <w:rFonts w:eastAsia="Calibri"/>
          <w:i w:val="0"/>
          <w:iCs/>
          <w:sz w:val="22"/>
          <w:szCs w:val="22"/>
          <w:lang w:eastAsia="en-US"/>
        </w:rPr>
        <w:t xml:space="preserve">las </w:t>
      </w:r>
      <w:r w:rsidR="00592173" w:rsidRPr="003F21C3">
        <w:rPr>
          <w:rFonts w:eastAsia="Calibri"/>
          <w:i w:val="0"/>
          <w:iCs/>
          <w:sz w:val="22"/>
          <w:szCs w:val="22"/>
          <w:lang w:eastAsia="en-US"/>
        </w:rPr>
        <w:t>donaciones efectuadas; así como cualquier transacción realizada entre la organización</w:t>
      </w:r>
      <w:r w:rsidR="0090527E">
        <w:rPr>
          <w:rFonts w:eastAsia="Calibri"/>
          <w:i w:val="0"/>
          <w:iCs/>
          <w:sz w:val="22"/>
          <w:szCs w:val="22"/>
          <w:lang w:eastAsia="en-US"/>
        </w:rPr>
        <w:t xml:space="preserve"> solidaria</w:t>
      </w:r>
      <w:r w:rsidR="00592173" w:rsidRPr="003F21C3">
        <w:rPr>
          <w:rFonts w:eastAsia="Calibri"/>
          <w:i w:val="0"/>
          <w:iCs/>
          <w:sz w:val="22"/>
          <w:szCs w:val="22"/>
          <w:lang w:eastAsia="en-US"/>
        </w:rPr>
        <w:t xml:space="preserve"> y </w:t>
      </w:r>
      <w:r w:rsidR="0090527E">
        <w:rPr>
          <w:rFonts w:eastAsia="Calibri"/>
          <w:i w:val="0"/>
          <w:iCs/>
          <w:sz w:val="22"/>
          <w:szCs w:val="22"/>
          <w:lang w:eastAsia="en-US"/>
        </w:rPr>
        <w:t>cualquier</w:t>
      </w:r>
      <w:r w:rsidR="00592173" w:rsidRPr="003F21C3">
        <w:rPr>
          <w:rFonts w:eastAsia="Calibri"/>
          <w:i w:val="0"/>
          <w:iCs/>
          <w:sz w:val="22"/>
          <w:szCs w:val="22"/>
          <w:lang w:eastAsia="en-US"/>
        </w:rPr>
        <w:t xml:space="preserve"> persona que ostente alguna de las siguientes condiciones: </w:t>
      </w:r>
      <w:bookmarkStart w:id="1" w:name="_Hlk63918514"/>
      <w:bookmarkEnd w:id="1"/>
    </w:p>
    <w:p w14:paraId="4D0FCDA6" w14:textId="77777777" w:rsidR="0090527E" w:rsidRPr="003F21C3" w:rsidRDefault="0090527E" w:rsidP="00592173">
      <w:pPr>
        <w:pStyle w:val="Prrafodelista"/>
        <w:ind w:left="0"/>
        <w:jc w:val="both"/>
        <w:rPr>
          <w:rFonts w:eastAsia="Calibri"/>
          <w:i w:val="0"/>
          <w:sz w:val="22"/>
          <w:szCs w:val="22"/>
          <w:lang w:eastAsia="en-US"/>
        </w:rPr>
      </w:pPr>
    </w:p>
    <w:p w14:paraId="75F1E4CF" w14:textId="39387CE2" w:rsidR="0090527E" w:rsidRPr="003B3822" w:rsidRDefault="0090527E" w:rsidP="0090527E">
      <w:pPr>
        <w:pStyle w:val="Prrafodelista"/>
        <w:numPr>
          <w:ilvl w:val="0"/>
          <w:numId w:val="8"/>
        </w:numPr>
        <w:suppressAutoHyphens w:val="0"/>
        <w:spacing w:before="120"/>
        <w:jc w:val="both"/>
        <w:rPr>
          <w:rFonts w:eastAsia="Calibri"/>
          <w:i w:val="0"/>
          <w:color w:val="000000"/>
          <w:sz w:val="22"/>
          <w:szCs w:val="22"/>
          <w:lang w:eastAsia="en-US"/>
        </w:rPr>
      </w:pPr>
      <w:r w:rsidRPr="00BF2C20">
        <w:rPr>
          <w:rFonts w:eastAsia="Calibri"/>
          <w:i w:val="0"/>
          <w:color w:val="000000"/>
          <w:sz w:val="22"/>
          <w:szCs w:val="22"/>
          <w:lang w:eastAsia="en-US"/>
        </w:rPr>
        <w:t>Entidades o personas no asociad</w:t>
      </w:r>
      <w:r>
        <w:rPr>
          <w:rFonts w:eastAsia="Calibri"/>
          <w:i w:val="0"/>
          <w:color w:val="000000"/>
          <w:sz w:val="22"/>
          <w:szCs w:val="22"/>
          <w:lang w:eastAsia="en-US"/>
        </w:rPr>
        <w:t>a</w:t>
      </w:r>
      <w:r w:rsidRPr="00BF2C20">
        <w:rPr>
          <w:rFonts w:eastAsia="Calibri"/>
          <w:i w:val="0"/>
          <w:color w:val="000000"/>
          <w:sz w:val="22"/>
          <w:szCs w:val="22"/>
          <w:lang w:eastAsia="en-US"/>
        </w:rPr>
        <w:t xml:space="preserve">s </w:t>
      </w:r>
      <w:r w:rsidRPr="003B3822">
        <w:rPr>
          <w:rFonts w:eastAsia="Calibri"/>
          <w:i w:val="0"/>
          <w:color w:val="000000"/>
          <w:sz w:val="22"/>
          <w:szCs w:val="22"/>
          <w:lang w:eastAsia="en-US"/>
        </w:rPr>
        <w:t>a la organizació</w:t>
      </w:r>
      <w:r>
        <w:rPr>
          <w:rFonts w:eastAsia="Calibri"/>
          <w:i w:val="0"/>
          <w:color w:val="000000"/>
          <w:sz w:val="22"/>
          <w:szCs w:val="22"/>
          <w:lang w:eastAsia="en-US"/>
        </w:rPr>
        <w:t xml:space="preserve">n </w:t>
      </w:r>
    </w:p>
    <w:p w14:paraId="276F3B7A" w14:textId="3FB9338C" w:rsidR="00592173" w:rsidRPr="003F21C3" w:rsidRDefault="00592173" w:rsidP="005C2CEA">
      <w:pPr>
        <w:numPr>
          <w:ilvl w:val="0"/>
          <w:numId w:val="8"/>
        </w:numPr>
        <w:suppressAutoHyphens w:val="0"/>
        <w:spacing w:before="120"/>
        <w:ind w:left="714" w:hanging="357"/>
        <w:jc w:val="both"/>
        <w:rPr>
          <w:rFonts w:eastAsia="Calibri"/>
          <w:i w:val="0"/>
          <w:color w:val="000000"/>
          <w:sz w:val="22"/>
          <w:szCs w:val="22"/>
          <w:lang w:eastAsia="en-US"/>
        </w:rPr>
      </w:pPr>
      <w:r w:rsidRPr="003F21C3">
        <w:rPr>
          <w:rFonts w:eastAsia="Calibri"/>
          <w:i w:val="0"/>
          <w:color w:val="000000"/>
          <w:sz w:val="22"/>
          <w:szCs w:val="22"/>
          <w:lang w:eastAsia="en-US"/>
        </w:rPr>
        <w:t xml:space="preserve">Asociados </w:t>
      </w:r>
      <w:r w:rsidR="0090527E">
        <w:rPr>
          <w:rFonts w:eastAsia="Calibri"/>
          <w:i w:val="0"/>
          <w:color w:val="000000"/>
          <w:sz w:val="22"/>
          <w:szCs w:val="22"/>
          <w:lang w:eastAsia="en-US"/>
        </w:rPr>
        <w:t xml:space="preserve">a la organización. </w:t>
      </w:r>
    </w:p>
    <w:p w14:paraId="29F19601" w14:textId="77777777" w:rsidR="00592173" w:rsidRPr="003F21C3" w:rsidRDefault="00592173" w:rsidP="005C2CEA">
      <w:pPr>
        <w:numPr>
          <w:ilvl w:val="0"/>
          <w:numId w:val="8"/>
        </w:numPr>
        <w:suppressAutoHyphens w:val="0"/>
        <w:spacing w:before="120"/>
        <w:ind w:left="714" w:hanging="357"/>
        <w:jc w:val="both"/>
        <w:rPr>
          <w:rFonts w:eastAsia="Calibri"/>
          <w:i w:val="0"/>
          <w:color w:val="000000"/>
          <w:sz w:val="22"/>
          <w:szCs w:val="22"/>
          <w:lang w:eastAsia="en-US"/>
        </w:rPr>
      </w:pPr>
      <w:r w:rsidRPr="003F21C3">
        <w:rPr>
          <w:rFonts w:eastAsia="Calibri"/>
          <w:i w:val="0"/>
          <w:color w:val="000000"/>
          <w:sz w:val="22"/>
          <w:szCs w:val="22"/>
          <w:lang w:eastAsia="en-US"/>
        </w:rPr>
        <w:t>Miembros de los consejos de administración o junta directiva.</w:t>
      </w:r>
    </w:p>
    <w:p w14:paraId="108DEA53" w14:textId="77777777" w:rsidR="00592173" w:rsidRPr="003F21C3" w:rsidRDefault="00592173" w:rsidP="005C2CEA">
      <w:pPr>
        <w:numPr>
          <w:ilvl w:val="0"/>
          <w:numId w:val="8"/>
        </w:numPr>
        <w:suppressAutoHyphens w:val="0"/>
        <w:spacing w:before="120"/>
        <w:ind w:left="714" w:hanging="357"/>
        <w:jc w:val="both"/>
        <w:rPr>
          <w:rFonts w:eastAsia="Calibri"/>
          <w:i w:val="0"/>
          <w:color w:val="000000"/>
          <w:sz w:val="22"/>
          <w:szCs w:val="22"/>
          <w:lang w:eastAsia="en-US"/>
        </w:rPr>
      </w:pPr>
      <w:r w:rsidRPr="003F21C3">
        <w:rPr>
          <w:rFonts w:eastAsia="Calibri"/>
          <w:i w:val="0"/>
          <w:color w:val="000000"/>
          <w:sz w:val="22"/>
          <w:szCs w:val="22"/>
          <w:lang w:eastAsia="en-US"/>
        </w:rPr>
        <w:t>Miembros de la junta de vigilancia o comité de control social.</w:t>
      </w:r>
    </w:p>
    <w:p w14:paraId="0C258674" w14:textId="77777777" w:rsidR="00592173" w:rsidRPr="003F21C3" w:rsidRDefault="00592173" w:rsidP="005C2CEA">
      <w:pPr>
        <w:numPr>
          <w:ilvl w:val="0"/>
          <w:numId w:val="8"/>
        </w:numPr>
        <w:suppressAutoHyphens w:val="0"/>
        <w:spacing w:before="120"/>
        <w:ind w:left="714" w:hanging="357"/>
        <w:jc w:val="both"/>
        <w:rPr>
          <w:rFonts w:eastAsia="Calibri"/>
          <w:i w:val="0"/>
          <w:color w:val="000000"/>
          <w:sz w:val="22"/>
          <w:szCs w:val="22"/>
          <w:lang w:eastAsia="en-US"/>
        </w:rPr>
      </w:pPr>
      <w:r w:rsidRPr="003F21C3">
        <w:rPr>
          <w:rFonts w:eastAsia="Calibri"/>
          <w:i w:val="0"/>
          <w:color w:val="000000"/>
          <w:sz w:val="22"/>
          <w:szCs w:val="22"/>
          <w:lang w:eastAsia="en-US"/>
        </w:rPr>
        <w:t>Representantes Legales.</w:t>
      </w:r>
    </w:p>
    <w:p w14:paraId="24634CC3" w14:textId="77777777" w:rsidR="00592173" w:rsidRPr="003F21C3" w:rsidRDefault="00592173" w:rsidP="005C2CEA">
      <w:pPr>
        <w:numPr>
          <w:ilvl w:val="0"/>
          <w:numId w:val="8"/>
        </w:numPr>
        <w:suppressAutoHyphens w:val="0"/>
        <w:spacing w:before="120"/>
        <w:ind w:left="714" w:hanging="357"/>
        <w:jc w:val="both"/>
        <w:rPr>
          <w:rFonts w:eastAsia="Calibri"/>
          <w:i w:val="0"/>
          <w:color w:val="000000"/>
          <w:sz w:val="22"/>
          <w:szCs w:val="22"/>
          <w:lang w:eastAsia="en-US"/>
        </w:rPr>
      </w:pPr>
      <w:r w:rsidRPr="003F21C3">
        <w:rPr>
          <w:rFonts w:eastAsia="Calibri"/>
          <w:i w:val="0"/>
          <w:color w:val="000000"/>
          <w:sz w:val="22"/>
          <w:szCs w:val="22"/>
          <w:lang w:eastAsia="en-US"/>
        </w:rPr>
        <w:t>Las personas jurídicas de las cuales los anteriores sean administradores o miembros de junta de vigilancia o comité de control social.</w:t>
      </w:r>
    </w:p>
    <w:p w14:paraId="48E40C49" w14:textId="77777777" w:rsidR="00592173" w:rsidRPr="003F21C3" w:rsidRDefault="00592173" w:rsidP="005C2CEA">
      <w:pPr>
        <w:numPr>
          <w:ilvl w:val="0"/>
          <w:numId w:val="8"/>
        </w:numPr>
        <w:suppressAutoHyphens w:val="0"/>
        <w:spacing w:before="120"/>
        <w:ind w:left="714" w:hanging="357"/>
        <w:jc w:val="both"/>
        <w:rPr>
          <w:rFonts w:eastAsia="Calibri"/>
          <w:i w:val="0"/>
          <w:color w:val="000000"/>
          <w:sz w:val="22"/>
          <w:szCs w:val="22"/>
          <w:lang w:eastAsia="en-US"/>
        </w:rPr>
      </w:pPr>
      <w:r w:rsidRPr="003F21C3">
        <w:rPr>
          <w:rFonts w:eastAsia="Calibri"/>
          <w:i w:val="0"/>
          <w:color w:val="000000"/>
          <w:sz w:val="22"/>
          <w:szCs w:val="22"/>
          <w:lang w:eastAsia="en-US"/>
        </w:rPr>
        <w:t>Los cónyuges y parientes hasta el segundo grado de consanguinidad, segundo de afinidad y primero civil de las personas señaladas en los numerales anteriores.</w:t>
      </w:r>
    </w:p>
    <w:p w14:paraId="7DF0288B" w14:textId="6FB82741" w:rsidR="00124ECD" w:rsidRPr="003F21C3" w:rsidRDefault="00124ECD" w:rsidP="00124ECD">
      <w:pPr>
        <w:jc w:val="both"/>
        <w:rPr>
          <w:i w:val="0"/>
          <w:iCs/>
          <w:sz w:val="22"/>
          <w:szCs w:val="22"/>
        </w:rPr>
      </w:pPr>
    </w:p>
    <w:p w14:paraId="29051A5F" w14:textId="6AE8E0CE" w:rsidR="00592173" w:rsidRPr="003F21C3" w:rsidRDefault="00124ECD" w:rsidP="00592173">
      <w:pPr>
        <w:jc w:val="both"/>
        <w:rPr>
          <w:rFonts w:eastAsia="Calibri"/>
          <w:bCs/>
          <w:i w:val="0"/>
          <w:iCs/>
          <w:sz w:val="22"/>
          <w:szCs w:val="22"/>
          <w:lang w:eastAsia="en-US"/>
        </w:rPr>
      </w:pPr>
      <w:r w:rsidRPr="003F21C3">
        <w:rPr>
          <w:b/>
          <w:i w:val="0"/>
          <w:sz w:val="22"/>
          <w:szCs w:val="22"/>
        </w:rPr>
        <w:t>SEGUND</w:t>
      </w:r>
      <w:r w:rsidR="00AC1B38">
        <w:rPr>
          <w:b/>
          <w:i w:val="0"/>
          <w:sz w:val="22"/>
          <w:szCs w:val="22"/>
        </w:rPr>
        <w:t>A</w:t>
      </w:r>
      <w:r w:rsidRPr="003F21C3">
        <w:rPr>
          <w:b/>
          <w:i w:val="0"/>
          <w:sz w:val="22"/>
          <w:szCs w:val="22"/>
        </w:rPr>
        <w:t xml:space="preserve">: </w:t>
      </w:r>
      <w:bookmarkStart w:id="2" w:name="_Hlk63948494"/>
      <w:r w:rsidR="00592173" w:rsidRPr="003F21C3">
        <w:rPr>
          <w:rFonts w:eastAsia="Calibri"/>
          <w:i w:val="0"/>
          <w:iCs/>
          <w:sz w:val="22"/>
          <w:szCs w:val="22"/>
          <w:lang w:eastAsia="en-US"/>
        </w:rPr>
        <w:t>Se solicita a</w:t>
      </w:r>
      <w:r w:rsidR="00F735AE">
        <w:rPr>
          <w:rFonts w:eastAsia="Calibri"/>
          <w:i w:val="0"/>
          <w:iCs/>
          <w:sz w:val="22"/>
          <w:szCs w:val="22"/>
          <w:lang w:eastAsia="en-US"/>
        </w:rPr>
        <w:t xml:space="preserve"> </w:t>
      </w:r>
      <w:r w:rsidR="00592173" w:rsidRPr="003F21C3">
        <w:rPr>
          <w:rFonts w:eastAsia="Calibri"/>
          <w:i w:val="0"/>
          <w:iCs/>
          <w:sz w:val="22"/>
          <w:szCs w:val="22"/>
          <w:lang w:eastAsia="en-US"/>
        </w:rPr>
        <w:t>l</w:t>
      </w:r>
      <w:r w:rsidR="00F735AE">
        <w:rPr>
          <w:rFonts w:eastAsia="Calibri"/>
          <w:i w:val="0"/>
          <w:iCs/>
          <w:sz w:val="22"/>
          <w:szCs w:val="22"/>
          <w:lang w:eastAsia="en-US"/>
        </w:rPr>
        <w:t>os</w:t>
      </w:r>
      <w:r w:rsidR="00592173" w:rsidRPr="003F21C3">
        <w:rPr>
          <w:rFonts w:eastAsia="Calibri"/>
          <w:i w:val="0"/>
          <w:iCs/>
          <w:sz w:val="22"/>
          <w:szCs w:val="22"/>
          <w:lang w:eastAsia="en-US"/>
        </w:rPr>
        <w:t xml:space="preserve"> órgano</w:t>
      </w:r>
      <w:r w:rsidR="00F735AE">
        <w:rPr>
          <w:rFonts w:eastAsia="Calibri"/>
          <w:i w:val="0"/>
          <w:iCs/>
          <w:sz w:val="22"/>
          <w:szCs w:val="22"/>
          <w:lang w:eastAsia="en-US"/>
        </w:rPr>
        <w:t>s</w:t>
      </w:r>
      <w:r w:rsidR="00592173" w:rsidRPr="003F21C3">
        <w:rPr>
          <w:rFonts w:eastAsia="Calibri"/>
          <w:i w:val="0"/>
          <w:iCs/>
          <w:sz w:val="22"/>
          <w:szCs w:val="22"/>
          <w:lang w:eastAsia="en-US"/>
        </w:rPr>
        <w:t xml:space="preserve"> de control que incluya</w:t>
      </w:r>
      <w:r w:rsidR="00F735AE">
        <w:rPr>
          <w:rFonts w:eastAsia="Calibri"/>
          <w:i w:val="0"/>
          <w:iCs/>
          <w:sz w:val="22"/>
          <w:szCs w:val="22"/>
          <w:lang w:eastAsia="en-US"/>
        </w:rPr>
        <w:t>n</w:t>
      </w:r>
      <w:r w:rsidR="00592173" w:rsidRPr="003F21C3">
        <w:rPr>
          <w:rFonts w:eastAsia="Calibri"/>
          <w:i w:val="0"/>
          <w:iCs/>
          <w:sz w:val="22"/>
          <w:szCs w:val="22"/>
          <w:lang w:eastAsia="en-US"/>
        </w:rPr>
        <w:t xml:space="preserve"> dentro de su</w:t>
      </w:r>
      <w:r w:rsidR="00F735AE">
        <w:rPr>
          <w:rFonts w:eastAsia="Calibri"/>
          <w:i w:val="0"/>
          <w:iCs/>
          <w:sz w:val="22"/>
          <w:szCs w:val="22"/>
          <w:lang w:eastAsia="en-US"/>
        </w:rPr>
        <w:t>s</w:t>
      </w:r>
      <w:r w:rsidR="00592173" w:rsidRPr="003F21C3">
        <w:rPr>
          <w:rFonts w:eastAsia="Calibri"/>
          <w:i w:val="0"/>
          <w:iCs/>
          <w:sz w:val="22"/>
          <w:szCs w:val="22"/>
          <w:lang w:eastAsia="en-US"/>
        </w:rPr>
        <w:t xml:space="preserve"> informe</w:t>
      </w:r>
      <w:r w:rsidR="00F735AE">
        <w:rPr>
          <w:rFonts w:eastAsia="Calibri"/>
          <w:i w:val="0"/>
          <w:iCs/>
          <w:sz w:val="22"/>
          <w:szCs w:val="22"/>
          <w:lang w:eastAsia="en-US"/>
        </w:rPr>
        <w:t>s</w:t>
      </w:r>
      <w:r w:rsidR="00592173" w:rsidRPr="003F21C3">
        <w:rPr>
          <w:rFonts w:eastAsia="Calibri"/>
          <w:i w:val="0"/>
          <w:iCs/>
          <w:sz w:val="22"/>
          <w:szCs w:val="22"/>
          <w:lang w:eastAsia="en-US"/>
        </w:rPr>
        <w:t xml:space="preserve"> a presentar ante la</w:t>
      </w:r>
      <w:r w:rsidR="00592173" w:rsidRPr="003F21C3">
        <w:rPr>
          <w:rFonts w:eastAsia="Calibri"/>
          <w:bCs/>
          <w:i w:val="0"/>
          <w:iCs/>
          <w:sz w:val="22"/>
          <w:szCs w:val="22"/>
          <w:lang w:eastAsia="en-US"/>
        </w:rPr>
        <w:t xml:space="preserve"> próxima Asamblea General</w:t>
      </w:r>
      <w:r w:rsidR="00F735AE">
        <w:rPr>
          <w:rFonts w:eastAsia="Calibri"/>
          <w:bCs/>
          <w:i w:val="0"/>
          <w:iCs/>
          <w:sz w:val="22"/>
          <w:szCs w:val="22"/>
          <w:lang w:eastAsia="en-US"/>
        </w:rPr>
        <w:t>,</w:t>
      </w:r>
      <w:r w:rsidR="00592173" w:rsidRPr="003F21C3">
        <w:rPr>
          <w:rFonts w:eastAsia="Calibri"/>
          <w:bCs/>
          <w:i w:val="0"/>
          <w:iCs/>
          <w:sz w:val="22"/>
          <w:szCs w:val="22"/>
          <w:lang w:eastAsia="en-US"/>
        </w:rPr>
        <w:t xml:space="preserve"> las recomendaciones formuladas </w:t>
      </w:r>
      <w:r w:rsidR="00592173" w:rsidRPr="003F21C3">
        <w:rPr>
          <w:rFonts w:eastAsia="Calibri"/>
          <w:bCs/>
          <w:i w:val="0"/>
          <w:iCs/>
          <w:sz w:val="22"/>
          <w:szCs w:val="22"/>
          <w:lang w:val="es-ES_tradnl" w:eastAsia="en-US"/>
        </w:rPr>
        <w:t>a los órganos de administración</w:t>
      </w:r>
      <w:r w:rsidR="00F735AE">
        <w:rPr>
          <w:rFonts w:eastAsia="Calibri"/>
          <w:bCs/>
          <w:i w:val="0"/>
          <w:iCs/>
          <w:sz w:val="22"/>
          <w:szCs w:val="22"/>
          <w:lang w:val="es-ES_tradnl" w:eastAsia="en-US"/>
        </w:rPr>
        <w:t>,</w:t>
      </w:r>
      <w:r w:rsidR="00592173" w:rsidRPr="003F21C3">
        <w:rPr>
          <w:rFonts w:eastAsia="Calibri"/>
          <w:bCs/>
          <w:i w:val="0"/>
          <w:iCs/>
          <w:sz w:val="22"/>
          <w:szCs w:val="22"/>
          <w:lang w:val="es-ES_tradnl" w:eastAsia="en-US"/>
        </w:rPr>
        <w:t xml:space="preserve"> durante el año 2020 y hasta lo corrido del año 2021</w:t>
      </w:r>
      <w:r w:rsidR="00F735AE">
        <w:rPr>
          <w:rFonts w:eastAsia="Calibri"/>
          <w:bCs/>
          <w:i w:val="0"/>
          <w:iCs/>
          <w:sz w:val="22"/>
          <w:szCs w:val="22"/>
          <w:lang w:val="es-ES_tradnl" w:eastAsia="en-US"/>
        </w:rPr>
        <w:t>,</w:t>
      </w:r>
      <w:r w:rsidR="00592173" w:rsidRPr="003F21C3">
        <w:rPr>
          <w:rFonts w:eastAsia="Calibri"/>
          <w:bCs/>
          <w:i w:val="0"/>
          <w:iCs/>
          <w:sz w:val="22"/>
          <w:szCs w:val="22"/>
          <w:lang w:val="es-ES_tradnl" w:eastAsia="en-US"/>
        </w:rPr>
        <w:t xml:space="preserve"> sobre las medidas que en su concepto deben adoptarse </w:t>
      </w:r>
      <w:r w:rsidR="00592173" w:rsidRPr="003F21C3">
        <w:rPr>
          <w:rFonts w:eastAsia="Calibri"/>
          <w:bCs/>
          <w:i w:val="0"/>
          <w:iCs/>
          <w:sz w:val="22"/>
          <w:szCs w:val="22"/>
          <w:lang w:eastAsia="en-US"/>
        </w:rPr>
        <w:t xml:space="preserve">para evitar la ocurrencia de hechos fraudulentos o mitigar sus efectos al interior de las organizaciones, particularmente respecto de aquellos que involucren la participación de funcionarios o personas vinculadas con la organización. En caso de no existir recomendaciones sobre este tema, así deberá informarlo expresamente a </w:t>
      </w:r>
      <w:r w:rsidR="00592173" w:rsidRPr="003F21C3">
        <w:rPr>
          <w:rFonts w:eastAsia="Calibri"/>
          <w:bCs/>
          <w:i w:val="0"/>
          <w:iCs/>
          <w:color w:val="000000"/>
          <w:sz w:val="22"/>
          <w:szCs w:val="22"/>
          <w:lang w:eastAsia="en-US"/>
        </w:rPr>
        <w:t xml:space="preserve">la </w:t>
      </w:r>
      <w:r w:rsidR="0090527E">
        <w:rPr>
          <w:rFonts w:eastAsia="Calibri"/>
          <w:bCs/>
          <w:i w:val="0"/>
          <w:iCs/>
          <w:color w:val="000000"/>
          <w:sz w:val="22"/>
          <w:szCs w:val="22"/>
          <w:lang w:eastAsia="en-US"/>
        </w:rPr>
        <w:t>a</w:t>
      </w:r>
      <w:r w:rsidR="00592173" w:rsidRPr="003F21C3">
        <w:rPr>
          <w:rFonts w:eastAsia="Calibri"/>
          <w:bCs/>
          <w:i w:val="0"/>
          <w:iCs/>
          <w:color w:val="000000"/>
          <w:sz w:val="22"/>
          <w:szCs w:val="22"/>
          <w:lang w:eastAsia="en-US"/>
        </w:rPr>
        <w:t>samblea</w:t>
      </w:r>
      <w:r w:rsidR="00592173" w:rsidRPr="003F21C3">
        <w:rPr>
          <w:rFonts w:eastAsia="Calibri"/>
          <w:bCs/>
          <w:i w:val="0"/>
          <w:iCs/>
          <w:sz w:val="22"/>
          <w:szCs w:val="22"/>
          <w:lang w:eastAsia="en-US"/>
        </w:rPr>
        <w:t>.</w:t>
      </w:r>
    </w:p>
    <w:bookmarkEnd w:id="2"/>
    <w:p w14:paraId="43D17685" w14:textId="77777777" w:rsidR="00592173" w:rsidRPr="003F21C3" w:rsidRDefault="00592173" w:rsidP="00592173">
      <w:pPr>
        <w:suppressAutoHyphens w:val="0"/>
        <w:jc w:val="both"/>
        <w:rPr>
          <w:rFonts w:eastAsia="Calibri"/>
          <w:i w:val="0"/>
          <w:iCs/>
          <w:sz w:val="22"/>
          <w:szCs w:val="22"/>
          <w:lang w:eastAsia="en-US"/>
        </w:rPr>
      </w:pPr>
    </w:p>
    <w:p w14:paraId="015061CC" w14:textId="10CD625B" w:rsidR="00124ECD" w:rsidRPr="003F21C3" w:rsidRDefault="00592173" w:rsidP="00592173">
      <w:pPr>
        <w:jc w:val="both"/>
        <w:rPr>
          <w:rFonts w:eastAsia="Calibri"/>
          <w:i w:val="0"/>
          <w:iCs/>
          <w:color w:val="000000"/>
          <w:sz w:val="22"/>
          <w:szCs w:val="22"/>
          <w:lang w:eastAsia="en-US"/>
        </w:rPr>
      </w:pPr>
      <w:r w:rsidRPr="003F21C3">
        <w:rPr>
          <w:rFonts w:eastAsia="Calibri"/>
          <w:i w:val="0"/>
          <w:iCs/>
          <w:sz w:val="22"/>
          <w:szCs w:val="22"/>
          <w:lang w:eastAsia="en-US"/>
        </w:rPr>
        <w:t>En el mismo sentido</w:t>
      </w:r>
      <w:r w:rsidR="00F735AE">
        <w:rPr>
          <w:rFonts w:eastAsia="Calibri"/>
          <w:i w:val="0"/>
          <w:iCs/>
          <w:sz w:val="22"/>
          <w:szCs w:val="22"/>
          <w:lang w:eastAsia="en-US"/>
        </w:rPr>
        <w:t>,</w:t>
      </w:r>
      <w:r w:rsidRPr="003F21C3">
        <w:rPr>
          <w:rFonts w:eastAsia="Calibri"/>
          <w:i w:val="0"/>
          <w:iCs/>
          <w:sz w:val="22"/>
          <w:szCs w:val="22"/>
          <w:lang w:eastAsia="en-US"/>
        </w:rPr>
        <w:t xml:space="preserve"> el representante legal presentará en la</w:t>
      </w:r>
      <w:r w:rsidRPr="003F21C3">
        <w:rPr>
          <w:rFonts w:eastAsia="Calibri"/>
          <w:bCs/>
          <w:i w:val="0"/>
          <w:iCs/>
          <w:sz w:val="22"/>
          <w:szCs w:val="22"/>
          <w:lang w:eastAsia="en-US"/>
        </w:rPr>
        <w:t xml:space="preserve"> próxima Asamblea General, </w:t>
      </w:r>
      <w:r w:rsidRPr="003F21C3">
        <w:rPr>
          <w:rFonts w:eastAsia="Calibri"/>
          <w:i w:val="0"/>
          <w:iCs/>
          <w:color w:val="000000"/>
          <w:sz w:val="22"/>
          <w:szCs w:val="22"/>
          <w:lang w:eastAsia="en-US"/>
        </w:rPr>
        <w:t>dentro de su informe de gestión</w:t>
      </w:r>
      <w:r w:rsidR="00F735AE">
        <w:rPr>
          <w:rFonts w:eastAsia="Calibri"/>
          <w:i w:val="0"/>
          <w:iCs/>
          <w:color w:val="000000"/>
          <w:sz w:val="22"/>
          <w:szCs w:val="22"/>
          <w:lang w:eastAsia="en-US"/>
        </w:rPr>
        <w:t>,</w:t>
      </w:r>
      <w:r w:rsidRPr="003F21C3">
        <w:rPr>
          <w:rFonts w:eastAsia="Calibri"/>
          <w:i w:val="0"/>
          <w:iCs/>
          <w:color w:val="000000"/>
          <w:sz w:val="22"/>
          <w:szCs w:val="22"/>
          <w:lang w:eastAsia="en-US"/>
        </w:rPr>
        <w:t xml:space="preserve"> la relación completa de l</w:t>
      </w:r>
      <w:r w:rsidR="0090527E">
        <w:rPr>
          <w:rFonts w:eastAsia="Calibri"/>
          <w:i w:val="0"/>
          <w:iCs/>
          <w:color w:val="000000"/>
          <w:sz w:val="22"/>
          <w:szCs w:val="22"/>
          <w:lang w:eastAsia="en-US"/>
        </w:rPr>
        <w:t xml:space="preserve">os fraudes </w:t>
      </w:r>
      <w:r w:rsidR="00F735AE">
        <w:rPr>
          <w:rFonts w:eastAsia="Calibri"/>
          <w:i w:val="0"/>
          <w:iCs/>
          <w:color w:val="000000"/>
          <w:sz w:val="22"/>
          <w:szCs w:val="22"/>
          <w:lang w:eastAsia="en-US"/>
        </w:rPr>
        <w:t>y hechos irregulares o delictivos</w:t>
      </w:r>
      <w:r w:rsidR="00F735AE" w:rsidRPr="00F735AE">
        <w:rPr>
          <w:rFonts w:eastAsia="Calibri"/>
          <w:i w:val="0"/>
          <w:iCs/>
          <w:color w:val="000000"/>
          <w:sz w:val="22"/>
          <w:szCs w:val="22"/>
          <w:lang w:eastAsia="en-US"/>
        </w:rPr>
        <w:t xml:space="preserve"> </w:t>
      </w:r>
      <w:r w:rsidR="00F735AE">
        <w:rPr>
          <w:rFonts w:eastAsia="Calibri"/>
          <w:i w:val="0"/>
          <w:iCs/>
          <w:color w:val="000000"/>
          <w:sz w:val="22"/>
          <w:szCs w:val="22"/>
          <w:lang w:eastAsia="en-US"/>
        </w:rPr>
        <w:t xml:space="preserve">que </w:t>
      </w:r>
      <w:r w:rsidR="00F735AE" w:rsidRPr="003F21C3">
        <w:rPr>
          <w:rFonts w:eastAsia="Calibri"/>
          <w:i w:val="0"/>
          <w:iCs/>
          <w:color w:val="000000"/>
          <w:sz w:val="22"/>
          <w:szCs w:val="22"/>
          <w:lang w:eastAsia="en-US"/>
        </w:rPr>
        <w:t>se hayan presentado</w:t>
      </w:r>
      <w:r w:rsidRPr="003F21C3">
        <w:rPr>
          <w:rFonts w:eastAsia="Calibri"/>
          <w:i w:val="0"/>
          <w:iCs/>
          <w:color w:val="000000"/>
          <w:sz w:val="22"/>
          <w:szCs w:val="22"/>
          <w:lang w:eastAsia="en-US"/>
        </w:rPr>
        <w:t xml:space="preserve">, </w:t>
      </w:r>
      <w:r w:rsidR="00F735AE">
        <w:rPr>
          <w:rFonts w:eastAsia="Calibri"/>
          <w:i w:val="0"/>
          <w:iCs/>
          <w:color w:val="000000"/>
          <w:sz w:val="22"/>
          <w:szCs w:val="22"/>
          <w:lang w:eastAsia="en-US"/>
        </w:rPr>
        <w:t xml:space="preserve">así como las </w:t>
      </w:r>
      <w:r w:rsidR="00F735AE" w:rsidRPr="003F21C3">
        <w:rPr>
          <w:rFonts w:eastAsia="Calibri"/>
          <w:i w:val="0"/>
          <w:iCs/>
          <w:color w:val="000000"/>
          <w:sz w:val="22"/>
          <w:szCs w:val="22"/>
          <w:lang w:eastAsia="en-US"/>
        </w:rPr>
        <w:t>denuncias</w:t>
      </w:r>
      <w:r w:rsidR="00F735AE">
        <w:rPr>
          <w:rFonts w:eastAsia="Calibri"/>
          <w:i w:val="0"/>
          <w:iCs/>
          <w:color w:val="000000"/>
          <w:sz w:val="22"/>
          <w:szCs w:val="22"/>
          <w:lang w:eastAsia="en-US"/>
        </w:rPr>
        <w:t>,</w:t>
      </w:r>
      <w:r w:rsidR="00F735AE" w:rsidRPr="003F21C3">
        <w:rPr>
          <w:rFonts w:eastAsia="Calibri"/>
          <w:i w:val="0"/>
          <w:iCs/>
          <w:color w:val="000000"/>
          <w:sz w:val="22"/>
          <w:szCs w:val="22"/>
          <w:lang w:eastAsia="en-US"/>
        </w:rPr>
        <w:t xml:space="preserve"> </w:t>
      </w:r>
      <w:r w:rsidRPr="003F21C3">
        <w:rPr>
          <w:rFonts w:eastAsia="Calibri"/>
          <w:i w:val="0"/>
          <w:iCs/>
          <w:color w:val="000000"/>
          <w:sz w:val="22"/>
          <w:szCs w:val="22"/>
          <w:lang w:eastAsia="en-US"/>
        </w:rPr>
        <w:t xml:space="preserve">acciones y actuaciones realizadas </w:t>
      </w:r>
      <w:r w:rsidR="00F735AE">
        <w:rPr>
          <w:rFonts w:eastAsia="Calibri"/>
          <w:i w:val="0"/>
          <w:iCs/>
          <w:color w:val="000000"/>
          <w:sz w:val="22"/>
          <w:szCs w:val="22"/>
          <w:lang w:eastAsia="en-US"/>
        </w:rPr>
        <w:t xml:space="preserve">con el fin de </w:t>
      </w:r>
      <w:r w:rsidRPr="003F21C3">
        <w:rPr>
          <w:rFonts w:eastAsia="Calibri"/>
          <w:i w:val="0"/>
          <w:iCs/>
          <w:color w:val="000000"/>
          <w:sz w:val="22"/>
          <w:szCs w:val="22"/>
          <w:lang w:eastAsia="en-US"/>
        </w:rPr>
        <w:t xml:space="preserve">evitar la </w:t>
      </w:r>
      <w:r w:rsidR="0090527E">
        <w:rPr>
          <w:rFonts w:eastAsia="Calibri"/>
          <w:i w:val="0"/>
          <w:iCs/>
          <w:color w:val="000000"/>
          <w:sz w:val="22"/>
          <w:szCs w:val="22"/>
          <w:lang w:eastAsia="en-US"/>
        </w:rPr>
        <w:t xml:space="preserve">ocurrencia </w:t>
      </w:r>
      <w:r w:rsidRPr="003F21C3">
        <w:rPr>
          <w:rFonts w:eastAsia="Calibri"/>
          <w:i w:val="0"/>
          <w:iCs/>
          <w:color w:val="000000"/>
          <w:sz w:val="22"/>
          <w:szCs w:val="22"/>
          <w:lang w:eastAsia="en-US"/>
        </w:rPr>
        <w:t xml:space="preserve">de </w:t>
      </w:r>
      <w:r w:rsidR="00F735AE">
        <w:rPr>
          <w:rFonts w:eastAsia="Calibri"/>
          <w:i w:val="0"/>
          <w:iCs/>
          <w:color w:val="000000"/>
          <w:sz w:val="22"/>
          <w:szCs w:val="22"/>
          <w:lang w:eastAsia="en-US"/>
        </w:rPr>
        <w:t xml:space="preserve">estos </w:t>
      </w:r>
      <w:r w:rsidRPr="003F21C3">
        <w:rPr>
          <w:rFonts w:eastAsia="Calibri"/>
          <w:i w:val="0"/>
          <w:iCs/>
          <w:color w:val="000000"/>
          <w:sz w:val="22"/>
          <w:szCs w:val="22"/>
          <w:lang w:eastAsia="en-US"/>
        </w:rPr>
        <w:t xml:space="preserve">hechos, </w:t>
      </w:r>
      <w:r w:rsidR="00F735AE">
        <w:rPr>
          <w:rFonts w:eastAsia="Calibri"/>
          <w:i w:val="0"/>
          <w:iCs/>
          <w:color w:val="000000"/>
          <w:sz w:val="22"/>
          <w:szCs w:val="22"/>
          <w:lang w:eastAsia="en-US"/>
        </w:rPr>
        <w:t xml:space="preserve">y </w:t>
      </w:r>
      <w:r w:rsidRPr="003F21C3">
        <w:rPr>
          <w:rFonts w:eastAsia="Calibri"/>
          <w:i w:val="0"/>
          <w:iCs/>
          <w:color w:val="000000"/>
          <w:sz w:val="22"/>
          <w:szCs w:val="22"/>
          <w:lang w:eastAsia="en-US"/>
        </w:rPr>
        <w:t>mitigar s</w:t>
      </w:r>
      <w:r w:rsidR="00F735AE">
        <w:rPr>
          <w:rFonts w:eastAsia="Calibri"/>
          <w:i w:val="0"/>
          <w:iCs/>
          <w:color w:val="000000"/>
          <w:sz w:val="22"/>
          <w:szCs w:val="22"/>
          <w:lang w:eastAsia="en-US"/>
        </w:rPr>
        <w:t>us</w:t>
      </w:r>
      <w:r w:rsidRPr="003F21C3">
        <w:rPr>
          <w:rFonts w:eastAsia="Calibri"/>
          <w:i w:val="0"/>
          <w:iCs/>
          <w:color w:val="000000"/>
          <w:sz w:val="22"/>
          <w:szCs w:val="22"/>
          <w:lang w:eastAsia="en-US"/>
        </w:rPr>
        <w:t xml:space="preserve"> efectos al interior de las organizaciones</w:t>
      </w:r>
      <w:r w:rsidR="00F735AE">
        <w:rPr>
          <w:rFonts w:eastAsia="Calibri"/>
          <w:i w:val="0"/>
          <w:iCs/>
          <w:color w:val="000000"/>
          <w:sz w:val="22"/>
          <w:szCs w:val="22"/>
          <w:lang w:eastAsia="en-US"/>
        </w:rPr>
        <w:t>, en especial</w:t>
      </w:r>
      <w:r w:rsidRPr="003F21C3">
        <w:rPr>
          <w:rFonts w:eastAsia="Calibri"/>
          <w:i w:val="0"/>
          <w:iCs/>
          <w:color w:val="000000"/>
          <w:sz w:val="22"/>
          <w:szCs w:val="22"/>
          <w:lang w:eastAsia="en-US"/>
        </w:rPr>
        <w:t xml:space="preserve"> cuando se encuentren involucrados funcionarios o personas vinculadas con la</w:t>
      </w:r>
      <w:r w:rsidR="00F735AE">
        <w:rPr>
          <w:rFonts w:eastAsia="Calibri"/>
          <w:i w:val="0"/>
          <w:iCs/>
          <w:color w:val="000000"/>
          <w:sz w:val="22"/>
          <w:szCs w:val="22"/>
          <w:lang w:eastAsia="en-US"/>
        </w:rPr>
        <w:t>s</w:t>
      </w:r>
      <w:r w:rsidR="00C853D3">
        <w:rPr>
          <w:rFonts w:eastAsia="Calibri"/>
          <w:i w:val="0"/>
          <w:iCs/>
          <w:color w:val="000000"/>
          <w:sz w:val="22"/>
          <w:szCs w:val="22"/>
          <w:lang w:eastAsia="en-US"/>
        </w:rPr>
        <w:t xml:space="preserve"> organizaciones. </w:t>
      </w:r>
      <w:r w:rsidR="00F735AE">
        <w:rPr>
          <w:rFonts w:eastAsia="Calibri"/>
          <w:i w:val="0"/>
          <w:iCs/>
          <w:color w:val="000000"/>
          <w:sz w:val="22"/>
          <w:szCs w:val="22"/>
          <w:lang w:eastAsia="en-US"/>
        </w:rPr>
        <w:t xml:space="preserve"> </w:t>
      </w:r>
    </w:p>
    <w:p w14:paraId="32B18D4B" w14:textId="77777777" w:rsidR="00AC1B38" w:rsidRDefault="00AC1B38" w:rsidP="00B42476">
      <w:pPr>
        <w:jc w:val="both"/>
        <w:rPr>
          <w:rFonts w:eastAsia="Calibri"/>
          <w:i w:val="0"/>
          <w:color w:val="000000"/>
          <w:sz w:val="22"/>
          <w:szCs w:val="22"/>
          <w:lang w:eastAsia="en-US"/>
        </w:rPr>
      </w:pPr>
    </w:p>
    <w:p w14:paraId="679D654F" w14:textId="4E735CCC" w:rsidR="00124ECD" w:rsidRPr="003F21C3" w:rsidRDefault="00C853D3" w:rsidP="00B42476">
      <w:pPr>
        <w:jc w:val="both"/>
        <w:rPr>
          <w:b/>
          <w:i w:val="0"/>
          <w:iCs/>
          <w:sz w:val="22"/>
          <w:szCs w:val="22"/>
        </w:rPr>
      </w:pPr>
      <w:r>
        <w:rPr>
          <w:rFonts w:eastAsia="Calibri"/>
          <w:b/>
          <w:i w:val="0"/>
          <w:color w:val="000000"/>
          <w:sz w:val="22"/>
          <w:szCs w:val="22"/>
          <w:lang w:eastAsia="en-US"/>
        </w:rPr>
        <w:t>TERCERA</w:t>
      </w:r>
      <w:r w:rsidR="00AC1B38">
        <w:rPr>
          <w:rFonts w:eastAsia="Calibri"/>
          <w:i w:val="0"/>
          <w:color w:val="000000"/>
          <w:sz w:val="22"/>
          <w:szCs w:val="22"/>
          <w:lang w:eastAsia="en-US"/>
        </w:rPr>
        <w:t xml:space="preserve">: </w:t>
      </w:r>
      <w:r w:rsidR="00592173" w:rsidRPr="003F21C3">
        <w:rPr>
          <w:rFonts w:eastAsia="Calibri"/>
          <w:i w:val="0"/>
          <w:color w:val="000000"/>
          <w:sz w:val="22"/>
          <w:szCs w:val="22"/>
          <w:lang w:eastAsia="en-US"/>
        </w:rPr>
        <w:t>Para</w:t>
      </w:r>
      <w:r w:rsidR="004B29F7" w:rsidRPr="003F21C3">
        <w:rPr>
          <w:rFonts w:eastAsia="Calibri"/>
          <w:i w:val="0"/>
          <w:color w:val="000000"/>
          <w:sz w:val="22"/>
          <w:szCs w:val="22"/>
          <w:lang w:eastAsia="en-US"/>
        </w:rPr>
        <w:t xml:space="preserve"> efectos d</w:t>
      </w:r>
      <w:r w:rsidR="00592173" w:rsidRPr="003F21C3">
        <w:rPr>
          <w:rFonts w:eastAsia="Calibri"/>
          <w:i w:val="0"/>
          <w:color w:val="000000"/>
          <w:sz w:val="22"/>
          <w:szCs w:val="22"/>
          <w:lang w:eastAsia="en-US"/>
        </w:rPr>
        <w:t xml:space="preserve">el ejercicio de </w:t>
      </w:r>
      <w:r w:rsidR="00AC1B38">
        <w:rPr>
          <w:rFonts w:eastAsia="Calibri"/>
          <w:i w:val="0"/>
          <w:color w:val="000000"/>
          <w:sz w:val="22"/>
          <w:szCs w:val="22"/>
          <w:lang w:eastAsia="en-US"/>
        </w:rPr>
        <w:t>s</w:t>
      </w:r>
      <w:r w:rsidR="00592173" w:rsidRPr="003F21C3">
        <w:rPr>
          <w:rFonts w:eastAsia="Calibri"/>
          <w:i w:val="0"/>
          <w:color w:val="000000"/>
          <w:sz w:val="22"/>
          <w:szCs w:val="22"/>
          <w:lang w:eastAsia="en-US"/>
        </w:rPr>
        <w:t>upervisión</w:t>
      </w:r>
      <w:r w:rsidR="00AC1B38">
        <w:rPr>
          <w:rFonts w:eastAsia="Calibri"/>
          <w:i w:val="0"/>
          <w:color w:val="000000"/>
          <w:sz w:val="22"/>
          <w:szCs w:val="22"/>
          <w:lang w:eastAsia="en-US"/>
        </w:rPr>
        <w:t>,</w:t>
      </w:r>
      <w:r w:rsidR="00592173" w:rsidRPr="003F21C3">
        <w:rPr>
          <w:rFonts w:eastAsia="Calibri"/>
          <w:i w:val="0"/>
          <w:color w:val="000000"/>
          <w:sz w:val="22"/>
          <w:szCs w:val="22"/>
          <w:lang w:eastAsia="en-US"/>
        </w:rPr>
        <w:t xml:space="preserve"> por parte de esta Superintendencia</w:t>
      </w:r>
      <w:r w:rsidR="00AC1B38">
        <w:rPr>
          <w:rFonts w:eastAsia="Calibri"/>
          <w:i w:val="0"/>
          <w:color w:val="000000"/>
          <w:sz w:val="22"/>
          <w:szCs w:val="22"/>
          <w:lang w:eastAsia="en-US"/>
        </w:rPr>
        <w:t>,</w:t>
      </w:r>
      <w:r w:rsidR="004B29F7" w:rsidRPr="003F21C3">
        <w:rPr>
          <w:rFonts w:eastAsia="Calibri"/>
          <w:i w:val="0"/>
          <w:color w:val="000000"/>
          <w:sz w:val="22"/>
          <w:szCs w:val="22"/>
          <w:lang w:eastAsia="en-US"/>
        </w:rPr>
        <w:t xml:space="preserve"> </w:t>
      </w:r>
      <w:r w:rsidR="00592173" w:rsidRPr="003F21C3">
        <w:rPr>
          <w:rFonts w:eastAsia="Calibri"/>
          <w:i w:val="0"/>
          <w:color w:val="000000"/>
          <w:sz w:val="22"/>
          <w:szCs w:val="22"/>
          <w:lang w:eastAsia="en-US"/>
        </w:rPr>
        <w:t>las organizaciones deberán tener</w:t>
      </w:r>
      <w:r w:rsidR="004B29F7" w:rsidRPr="003F21C3">
        <w:rPr>
          <w:rFonts w:eastAsia="Calibri"/>
          <w:i w:val="0"/>
          <w:color w:val="000000"/>
          <w:sz w:val="22"/>
          <w:szCs w:val="22"/>
          <w:lang w:eastAsia="en-US"/>
        </w:rPr>
        <w:t xml:space="preserve"> permanentemente</w:t>
      </w:r>
      <w:r w:rsidR="00592173" w:rsidRPr="003F21C3">
        <w:rPr>
          <w:rFonts w:eastAsia="Calibri"/>
          <w:i w:val="0"/>
          <w:color w:val="000000"/>
          <w:sz w:val="22"/>
          <w:szCs w:val="22"/>
          <w:lang w:eastAsia="en-US"/>
        </w:rPr>
        <w:t xml:space="preserve"> a disposición los documentos que acrediten el cumplimiento de lo dispuesto en la presente Circular.</w:t>
      </w:r>
    </w:p>
    <w:p w14:paraId="1C448176" w14:textId="77777777" w:rsidR="00124ECD" w:rsidRPr="003F21C3" w:rsidRDefault="00124ECD" w:rsidP="00124ECD">
      <w:pPr>
        <w:jc w:val="both"/>
        <w:rPr>
          <w:b/>
          <w:i w:val="0"/>
          <w:iCs/>
          <w:sz w:val="22"/>
          <w:szCs w:val="22"/>
        </w:rPr>
      </w:pPr>
    </w:p>
    <w:p w14:paraId="12BEA874" w14:textId="21F414D9" w:rsidR="0024621C" w:rsidRPr="003F21C3" w:rsidRDefault="00AC1B38" w:rsidP="008819F3">
      <w:pPr>
        <w:jc w:val="both"/>
        <w:rPr>
          <w:bCs/>
          <w:i w:val="0"/>
          <w:sz w:val="22"/>
          <w:szCs w:val="22"/>
        </w:rPr>
      </w:pPr>
      <w:bookmarkStart w:id="3" w:name="_Hlk65154633"/>
      <w:r>
        <w:rPr>
          <w:b/>
          <w:i w:val="0"/>
          <w:iCs/>
          <w:sz w:val="22"/>
          <w:szCs w:val="22"/>
        </w:rPr>
        <w:t>QUINTA</w:t>
      </w:r>
      <w:r w:rsidR="00124ECD" w:rsidRPr="003F21C3">
        <w:rPr>
          <w:b/>
          <w:i w:val="0"/>
          <w:iCs/>
          <w:sz w:val="22"/>
          <w:szCs w:val="22"/>
        </w:rPr>
        <w:t xml:space="preserve">: </w:t>
      </w:r>
      <w:r w:rsidR="005B18E0" w:rsidRPr="003F21C3">
        <w:rPr>
          <w:bCs/>
          <w:i w:val="0"/>
          <w:iCs/>
          <w:sz w:val="22"/>
          <w:szCs w:val="22"/>
        </w:rPr>
        <w:t>Las instrucciones</w:t>
      </w:r>
      <w:r w:rsidR="005B18E0" w:rsidRPr="003F21C3">
        <w:rPr>
          <w:b/>
          <w:i w:val="0"/>
          <w:iCs/>
          <w:sz w:val="22"/>
          <w:szCs w:val="22"/>
        </w:rPr>
        <w:t xml:space="preserve"> </w:t>
      </w:r>
      <w:r w:rsidR="005B18E0" w:rsidRPr="003F21C3">
        <w:rPr>
          <w:bCs/>
          <w:i w:val="0"/>
          <w:iCs/>
          <w:sz w:val="22"/>
          <w:szCs w:val="22"/>
        </w:rPr>
        <w:t>impartidas mediante la presente</w:t>
      </w:r>
      <w:r w:rsidR="005B18E0" w:rsidRPr="003F21C3">
        <w:rPr>
          <w:b/>
          <w:i w:val="0"/>
          <w:iCs/>
          <w:sz w:val="22"/>
          <w:szCs w:val="22"/>
        </w:rPr>
        <w:t xml:space="preserve"> </w:t>
      </w:r>
      <w:r>
        <w:rPr>
          <w:bCs/>
          <w:i w:val="0"/>
          <w:iCs/>
          <w:sz w:val="22"/>
          <w:szCs w:val="22"/>
        </w:rPr>
        <w:t>C</w:t>
      </w:r>
      <w:r w:rsidR="008819F3" w:rsidRPr="003F21C3">
        <w:rPr>
          <w:bCs/>
          <w:i w:val="0"/>
          <w:iCs/>
          <w:sz w:val="22"/>
          <w:szCs w:val="22"/>
        </w:rPr>
        <w:t>ircular</w:t>
      </w:r>
      <w:r>
        <w:rPr>
          <w:bCs/>
          <w:i w:val="0"/>
          <w:iCs/>
          <w:sz w:val="22"/>
          <w:szCs w:val="22"/>
        </w:rPr>
        <w:t>,</w:t>
      </w:r>
      <w:r w:rsidR="008819F3" w:rsidRPr="003F21C3">
        <w:rPr>
          <w:bCs/>
          <w:i w:val="0"/>
          <w:iCs/>
          <w:sz w:val="22"/>
          <w:szCs w:val="22"/>
        </w:rPr>
        <w:t xml:space="preserve"> no</w:t>
      </w:r>
      <w:r w:rsidR="0024621C" w:rsidRPr="003F21C3">
        <w:rPr>
          <w:bCs/>
          <w:i w:val="0"/>
          <w:iCs/>
          <w:sz w:val="22"/>
          <w:szCs w:val="22"/>
        </w:rPr>
        <w:t xml:space="preserve"> derogan, modifican</w:t>
      </w:r>
      <w:r w:rsidR="007C2BE7">
        <w:rPr>
          <w:bCs/>
          <w:i w:val="0"/>
          <w:iCs/>
          <w:sz w:val="22"/>
          <w:szCs w:val="22"/>
        </w:rPr>
        <w:t>,</w:t>
      </w:r>
      <w:r w:rsidR="0024621C" w:rsidRPr="003F21C3">
        <w:rPr>
          <w:bCs/>
          <w:i w:val="0"/>
          <w:iCs/>
          <w:sz w:val="22"/>
          <w:szCs w:val="22"/>
        </w:rPr>
        <w:t xml:space="preserve"> ni sustituyen lo previsto</w:t>
      </w:r>
      <w:r w:rsidR="0024621C" w:rsidRPr="003F21C3">
        <w:rPr>
          <w:bCs/>
          <w:i w:val="0"/>
          <w:sz w:val="22"/>
          <w:szCs w:val="22"/>
        </w:rPr>
        <w:t xml:space="preserve"> en la </w:t>
      </w:r>
      <w:r w:rsidR="0024621C" w:rsidRPr="003F21C3">
        <w:rPr>
          <w:bCs/>
          <w:i w:val="0"/>
          <w:iCs/>
          <w:sz w:val="22"/>
          <w:szCs w:val="22"/>
        </w:rPr>
        <w:t xml:space="preserve">Circular Básica Contable y Financiera vigente </w:t>
      </w:r>
      <w:r w:rsidR="008819F3" w:rsidRPr="003F21C3">
        <w:rPr>
          <w:bCs/>
          <w:i w:val="0"/>
          <w:sz w:val="22"/>
          <w:szCs w:val="22"/>
        </w:rPr>
        <w:t xml:space="preserve">sobre el Informe de Gestión, </w:t>
      </w:r>
      <w:r w:rsidR="0024621C" w:rsidRPr="003F21C3">
        <w:rPr>
          <w:bCs/>
          <w:i w:val="0"/>
          <w:sz w:val="22"/>
          <w:szCs w:val="22"/>
        </w:rPr>
        <w:t xml:space="preserve">particularmente en el </w:t>
      </w:r>
      <w:r w:rsidR="0024621C" w:rsidRPr="003F21C3">
        <w:rPr>
          <w:bCs/>
          <w:i w:val="0"/>
          <w:iCs/>
          <w:sz w:val="22"/>
          <w:szCs w:val="22"/>
        </w:rPr>
        <w:t xml:space="preserve">numeral 4.1.3.3 y el literal g) </w:t>
      </w:r>
      <w:r w:rsidR="00DC6669" w:rsidRPr="003F21C3">
        <w:rPr>
          <w:bCs/>
          <w:i w:val="0"/>
          <w:iCs/>
          <w:sz w:val="22"/>
          <w:szCs w:val="22"/>
        </w:rPr>
        <w:t xml:space="preserve">del </w:t>
      </w:r>
      <w:r w:rsidR="0024621C" w:rsidRPr="003F21C3">
        <w:rPr>
          <w:bCs/>
          <w:i w:val="0"/>
          <w:iCs/>
          <w:sz w:val="22"/>
          <w:szCs w:val="22"/>
        </w:rPr>
        <w:t xml:space="preserve">numeral 5.1.2 del </w:t>
      </w:r>
      <w:r w:rsidR="008819F3" w:rsidRPr="003F21C3">
        <w:rPr>
          <w:bCs/>
          <w:i w:val="0"/>
          <w:sz w:val="22"/>
          <w:szCs w:val="22"/>
        </w:rPr>
        <w:t>Capítulo I, Título II</w:t>
      </w:r>
      <w:r w:rsidR="0024621C" w:rsidRPr="003F21C3">
        <w:rPr>
          <w:bCs/>
          <w:i w:val="0"/>
          <w:sz w:val="22"/>
          <w:szCs w:val="22"/>
        </w:rPr>
        <w:t>.</w:t>
      </w:r>
    </w:p>
    <w:p w14:paraId="3E5FE2C5" w14:textId="77777777" w:rsidR="0024621C" w:rsidRPr="003F21C3" w:rsidRDefault="0024621C" w:rsidP="008819F3">
      <w:pPr>
        <w:jc w:val="both"/>
        <w:rPr>
          <w:bCs/>
          <w:i w:val="0"/>
          <w:sz w:val="22"/>
          <w:szCs w:val="22"/>
        </w:rPr>
      </w:pPr>
    </w:p>
    <w:p w14:paraId="38E03323" w14:textId="740A9ACA" w:rsidR="00E4488B" w:rsidRPr="003F21C3" w:rsidRDefault="0024621C" w:rsidP="00E4488B">
      <w:pPr>
        <w:jc w:val="both"/>
        <w:rPr>
          <w:bCs/>
          <w:i w:val="0"/>
          <w:iCs/>
          <w:sz w:val="22"/>
          <w:szCs w:val="22"/>
        </w:rPr>
      </w:pPr>
      <w:r w:rsidRPr="003F21C3">
        <w:rPr>
          <w:bCs/>
          <w:i w:val="0"/>
          <w:sz w:val="22"/>
          <w:szCs w:val="22"/>
        </w:rPr>
        <w:t xml:space="preserve">En el mismo sentido, </w:t>
      </w:r>
      <w:r w:rsidR="00E4488B" w:rsidRPr="003F21C3">
        <w:rPr>
          <w:bCs/>
          <w:i w:val="0"/>
          <w:iCs/>
          <w:sz w:val="22"/>
          <w:szCs w:val="22"/>
        </w:rPr>
        <w:t>la presente</w:t>
      </w:r>
      <w:r w:rsidR="00E4488B" w:rsidRPr="003F21C3">
        <w:rPr>
          <w:b/>
          <w:bCs/>
          <w:i w:val="0"/>
          <w:iCs/>
          <w:sz w:val="22"/>
          <w:szCs w:val="22"/>
        </w:rPr>
        <w:t xml:space="preserve"> </w:t>
      </w:r>
      <w:r w:rsidR="00E4488B" w:rsidRPr="003F21C3">
        <w:rPr>
          <w:bCs/>
          <w:i w:val="0"/>
          <w:iCs/>
          <w:sz w:val="22"/>
          <w:szCs w:val="22"/>
        </w:rPr>
        <w:t>circular no deroga, modifica ni sustituye</w:t>
      </w:r>
      <w:r w:rsidR="00E4488B" w:rsidRPr="003F21C3">
        <w:rPr>
          <w:bCs/>
          <w:i w:val="0"/>
          <w:sz w:val="22"/>
          <w:szCs w:val="22"/>
        </w:rPr>
        <w:t xml:space="preserve"> </w:t>
      </w:r>
      <w:r w:rsidR="00E4488B" w:rsidRPr="003F21C3">
        <w:rPr>
          <w:bCs/>
          <w:i w:val="0"/>
          <w:iCs/>
          <w:sz w:val="22"/>
          <w:szCs w:val="22"/>
        </w:rPr>
        <w:t xml:space="preserve">el numeral 3 del Capítulo X del Título IV de la Circular Básica Jurídica vigente, respecto del funcionamiento, </w:t>
      </w:r>
      <w:r w:rsidR="00E4488B" w:rsidRPr="003F21C3">
        <w:rPr>
          <w:bCs/>
          <w:i w:val="0"/>
          <w:iCs/>
          <w:sz w:val="22"/>
          <w:szCs w:val="22"/>
        </w:rPr>
        <w:lastRenderedPageBreak/>
        <w:t>medidas e informes que le corresponde desarrollar a los órganos de vigilancia</w:t>
      </w:r>
      <w:r w:rsidR="00DE4696" w:rsidRPr="003F21C3">
        <w:rPr>
          <w:bCs/>
          <w:i w:val="0"/>
          <w:iCs/>
          <w:sz w:val="22"/>
          <w:szCs w:val="22"/>
        </w:rPr>
        <w:t>,</w:t>
      </w:r>
      <w:r w:rsidR="00E4488B" w:rsidRPr="003F21C3">
        <w:rPr>
          <w:bCs/>
          <w:i w:val="0"/>
          <w:iCs/>
          <w:sz w:val="22"/>
          <w:szCs w:val="22"/>
        </w:rPr>
        <w:t xml:space="preserve"> en concordancia con lo previsto en el artículo 40 de la Ley 79 de 1988 y el artículo 59 de la Ley 454 de 1998. </w:t>
      </w:r>
    </w:p>
    <w:p w14:paraId="3CD3FA49" w14:textId="730D4293" w:rsidR="00E4488B" w:rsidRPr="003F21C3" w:rsidRDefault="00E4488B" w:rsidP="008819F3">
      <w:pPr>
        <w:jc w:val="both"/>
        <w:rPr>
          <w:bCs/>
          <w:i w:val="0"/>
          <w:iCs/>
          <w:sz w:val="22"/>
          <w:szCs w:val="22"/>
        </w:rPr>
      </w:pPr>
    </w:p>
    <w:p w14:paraId="21B4113E" w14:textId="09063A42" w:rsidR="00E4488B" w:rsidRPr="003F21C3" w:rsidRDefault="00E4488B" w:rsidP="008819F3">
      <w:pPr>
        <w:jc w:val="both"/>
        <w:rPr>
          <w:bCs/>
          <w:i w:val="0"/>
          <w:iCs/>
          <w:sz w:val="22"/>
          <w:szCs w:val="22"/>
        </w:rPr>
      </w:pPr>
      <w:r w:rsidRPr="003F21C3">
        <w:rPr>
          <w:bCs/>
          <w:i w:val="0"/>
          <w:iCs/>
          <w:sz w:val="22"/>
          <w:szCs w:val="22"/>
        </w:rPr>
        <w:t xml:space="preserve">Hechas las precisiones anteriores, se indica que el cumplimiento de las instrucciones </w:t>
      </w:r>
      <w:r w:rsidR="00C853D3">
        <w:rPr>
          <w:bCs/>
          <w:i w:val="0"/>
          <w:iCs/>
          <w:sz w:val="22"/>
          <w:szCs w:val="22"/>
        </w:rPr>
        <w:t xml:space="preserve">señaladas </w:t>
      </w:r>
      <w:r w:rsidRPr="003F21C3">
        <w:rPr>
          <w:bCs/>
          <w:i w:val="0"/>
          <w:iCs/>
          <w:sz w:val="22"/>
          <w:szCs w:val="22"/>
        </w:rPr>
        <w:t>en la presente Circular</w:t>
      </w:r>
      <w:r w:rsidR="00C853D3">
        <w:rPr>
          <w:bCs/>
          <w:i w:val="0"/>
          <w:iCs/>
          <w:sz w:val="22"/>
          <w:szCs w:val="22"/>
        </w:rPr>
        <w:t>,</w:t>
      </w:r>
      <w:r w:rsidRPr="003F21C3">
        <w:rPr>
          <w:bCs/>
          <w:i w:val="0"/>
          <w:iCs/>
          <w:sz w:val="22"/>
          <w:szCs w:val="22"/>
        </w:rPr>
        <w:t xml:space="preserve"> </w:t>
      </w:r>
      <w:r w:rsidR="00C853D3">
        <w:rPr>
          <w:bCs/>
          <w:i w:val="0"/>
          <w:iCs/>
          <w:sz w:val="22"/>
          <w:szCs w:val="22"/>
        </w:rPr>
        <w:t xml:space="preserve">se aplican de manera complementaria con las instrucciones dispuestas en la Circulares Básicas antes mencionadas. </w:t>
      </w:r>
    </w:p>
    <w:p w14:paraId="2DB02A4D" w14:textId="77777777" w:rsidR="00E4488B" w:rsidRPr="003F21C3" w:rsidRDefault="00E4488B" w:rsidP="008819F3">
      <w:pPr>
        <w:jc w:val="both"/>
        <w:rPr>
          <w:bCs/>
          <w:i w:val="0"/>
          <w:iCs/>
          <w:sz w:val="22"/>
          <w:szCs w:val="22"/>
        </w:rPr>
      </w:pPr>
    </w:p>
    <w:p w14:paraId="6A0B3CA3" w14:textId="77777777" w:rsidR="004B29F7" w:rsidRPr="003F21C3" w:rsidRDefault="00FF75C7" w:rsidP="004B29F7">
      <w:pPr>
        <w:jc w:val="both"/>
        <w:rPr>
          <w:bCs/>
          <w:i w:val="0"/>
          <w:iCs/>
          <w:sz w:val="22"/>
          <w:szCs w:val="22"/>
        </w:rPr>
      </w:pPr>
      <w:bookmarkStart w:id="4" w:name="_Hlk64911628"/>
      <w:bookmarkEnd w:id="3"/>
      <w:r w:rsidRPr="003F21C3">
        <w:rPr>
          <w:b/>
          <w:i w:val="0"/>
          <w:iCs/>
          <w:sz w:val="22"/>
          <w:szCs w:val="22"/>
        </w:rPr>
        <w:t>QUINTO:</w:t>
      </w:r>
      <w:r w:rsidRPr="003F21C3">
        <w:rPr>
          <w:bCs/>
          <w:i w:val="0"/>
          <w:iCs/>
          <w:sz w:val="22"/>
          <w:szCs w:val="22"/>
        </w:rPr>
        <w:t xml:space="preserve"> </w:t>
      </w:r>
      <w:r w:rsidR="004B29F7" w:rsidRPr="003F21C3">
        <w:rPr>
          <w:bCs/>
          <w:i w:val="0"/>
          <w:iCs/>
          <w:sz w:val="22"/>
          <w:szCs w:val="22"/>
        </w:rPr>
        <w:t>Conforme a lo previsto en el inciso primero del artículo 65 de la Ley 1437 de 2011, la presente Circular rige a partir de la fecha de su publicación en el Diario Oficial.</w:t>
      </w:r>
    </w:p>
    <w:p w14:paraId="6A8F3242" w14:textId="4C2223B0" w:rsidR="00D36BEE" w:rsidRPr="003F21C3" w:rsidRDefault="00D36BEE" w:rsidP="00B42476">
      <w:pPr>
        <w:jc w:val="both"/>
        <w:rPr>
          <w:bCs/>
          <w:i w:val="0"/>
          <w:iCs/>
          <w:sz w:val="22"/>
          <w:szCs w:val="22"/>
        </w:rPr>
      </w:pPr>
    </w:p>
    <w:bookmarkEnd w:id="0"/>
    <w:bookmarkEnd w:id="4"/>
    <w:p w14:paraId="582D6CCA" w14:textId="77777777" w:rsidR="00124ECD" w:rsidRPr="003F21C3" w:rsidRDefault="00124ECD" w:rsidP="00124ECD">
      <w:pPr>
        <w:jc w:val="both"/>
        <w:rPr>
          <w:i w:val="0"/>
          <w:sz w:val="22"/>
          <w:szCs w:val="22"/>
        </w:rPr>
      </w:pPr>
      <w:r w:rsidRPr="003F21C3">
        <w:rPr>
          <w:i w:val="0"/>
          <w:sz w:val="22"/>
          <w:szCs w:val="22"/>
        </w:rPr>
        <w:t xml:space="preserve">Cordialmente, </w:t>
      </w:r>
    </w:p>
    <w:p w14:paraId="61B36E67" w14:textId="77777777" w:rsidR="00124ECD" w:rsidRPr="003F21C3" w:rsidRDefault="00124ECD" w:rsidP="00124ECD">
      <w:pPr>
        <w:jc w:val="both"/>
        <w:rPr>
          <w:b/>
          <w:i w:val="0"/>
          <w:sz w:val="22"/>
          <w:szCs w:val="22"/>
        </w:rPr>
      </w:pPr>
    </w:p>
    <w:p w14:paraId="71D937E2" w14:textId="22F5A518" w:rsidR="006F62FE" w:rsidRPr="003F21C3" w:rsidRDefault="006F62FE" w:rsidP="00124ECD">
      <w:pPr>
        <w:jc w:val="both"/>
        <w:rPr>
          <w:b/>
          <w:i w:val="0"/>
          <w:sz w:val="22"/>
          <w:szCs w:val="22"/>
        </w:rPr>
      </w:pPr>
    </w:p>
    <w:p w14:paraId="44CB3CBF" w14:textId="77777777" w:rsidR="00F60A3A" w:rsidRPr="003F21C3" w:rsidRDefault="00F60A3A" w:rsidP="00124ECD">
      <w:pPr>
        <w:jc w:val="both"/>
        <w:rPr>
          <w:b/>
          <w:i w:val="0"/>
          <w:sz w:val="22"/>
          <w:szCs w:val="22"/>
        </w:rPr>
      </w:pPr>
    </w:p>
    <w:p w14:paraId="35CCD983" w14:textId="0EC149C3" w:rsidR="00F60A3A" w:rsidRPr="003F21C3" w:rsidRDefault="00F60A3A" w:rsidP="00124ECD">
      <w:pPr>
        <w:jc w:val="both"/>
        <w:rPr>
          <w:b/>
          <w:i w:val="0"/>
          <w:sz w:val="22"/>
          <w:szCs w:val="22"/>
        </w:rPr>
      </w:pPr>
    </w:p>
    <w:p w14:paraId="28378925" w14:textId="77777777" w:rsidR="00F60A3A" w:rsidRPr="003F21C3" w:rsidRDefault="00F60A3A" w:rsidP="00124ECD">
      <w:pPr>
        <w:jc w:val="both"/>
        <w:rPr>
          <w:b/>
          <w:i w:val="0"/>
          <w:sz w:val="22"/>
          <w:szCs w:val="22"/>
        </w:rPr>
      </w:pPr>
    </w:p>
    <w:p w14:paraId="67662CD2" w14:textId="77777777" w:rsidR="00124ECD" w:rsidRPr="003F21C3" w:rsidRDefault="00124ECD" w:rsidP="00124ECD">
      <w:pPr>
        <w:jc w:val="both"/>
        <w:rPr>
          <w:b/>
          <w:bCs/>
          <w:i w:val="0"/>
          <w:sz w:val="22"/>
          <w:szCs w:val="22"/>
        </w:rPr>
      </w:pPr>
      <w:r w:rsidRPr="003F21C3">
        <w:rPr>
          <w:b/>
          <w:bCs/>
          <w:i w:val="0"/>
          <w:sz w:val="22"/>
          <w:szCs w:val="22"/>
        </w:rPr>
        <w:t>RICARDO LOZANO PARDO</w:t>
      </w:r>
    </w:p>
    <w:p w14:paraId="55D2685A" w14:textId="77777777" w:rsidR="00124ECD" w:rsidRPr="003F21C3" w:rsidRDefault="00124ECD" w:rsidP="00124ECD">
      <w:pPr>
        <w:jc w:val="both"/>
        <w:rPr>
          <w:i w:val="0"/>
          <w:sz w:val="22"/>
          <w:szCs w:val="22"/>
        </w:rPr>
      </w:pPr>
      <w:r w:rsidRPr="003F21C3">
        <w:rPr>
          <w:i w:val="0"/>
          <w:sz w:val="22"/>
          <w:szCs w:val="22"/>
        </w:rPr>
        <w:t>Superintendente</w:t>
      </w:r>
    </w:p>
    <w:p w14:paraId="72D62C6D" w14:textId="471AEE5A" w:rsidR="00F87A0B" w:rsidRPr="003F21C3" w:rsidRDefault="00F87A0B" w:rsidP="002061C0">
      <w:pPr>
        <w:jc w:val="both"/>
        <w:rPr>
          <w:i w:val="0"/>
          <w:iCs/>
          <w:sz w:val="22"/>
          <w:szCs w:val="22"/>
          <w:lang w:val="es-MX"/>
        </w:rPr>
      </w:pPr>
    </w:p>
    <w:p w14:paraId="6F36C377" w14:textId="77777777" w:rsidR="00F60A3A" w:rsidRPr="003F21C3" w:rsidRDefault="00F60A3A" w:rsidP="002061C0">
      <w:pPr>
        <w:jc w:val="both"/>
        <w:rPr>
          <w:i w:val="0"/>
          <w:iCs/>
          <w:sz w:val="22"/>
          <w:szCs w:val="22"/>
          <w:lang w:val="es-MX"/>
        </w:rPr>
      </w:pPr>
      <w:bookmarkStart w:id="5" w:name="_GoBack"/>
    </w:p>
    <w:p w14:paraId="29F549BA" w14:textId="2B5A6D2C" w:rsidR="000B1303" w:rsidRPr="00F60A3A" w:rsidRDefault="00124ECD" w:rsidP="002061C0">
      <w:pPr>
        <w:jc w:val="both"/>
        <w:rPr>
          <w:i w:val="0"/>
          <w:iCs/>
          <w:sz w:val="20"/>
          <w:szCs w:val="20"/>
          <w:lang w:val="es-MX"/>
        </w:rPr>
      </w:pPr>
      <w:r w:rsidRPr="00F60A3A">
        <w:rPr>
          <w:i w:val="0"/>
          <w:iCs/>
          <w:sz w:val="20"/>
          <w:szCs w:val="20"/>
          <w:lang w:val="es-MX"/>
        </w:rPr>
        <w:t xml:space="preserve">   </w:t>
      </w:r>
    </w:p>
    <w:bookmarkEnd w:id="5"/>
    <w:p w14:paraId="5BBAE498" w14:textId="26930EA3" w:rsidR="000B1303" w:rsidRPr="00422141" w:rsidRDefault="000B1303" w:rsidP="000430B0">
      <w:pPr>
        <w:rPr>
          <w:sz w:val="18"/>
          <w:szCs w:val="18"/>
          <w:lang w:val="es-MX"/>
        </w:rPr>
      </w:pPr>
    </w:p>
    <w:sectPr w:rsidR="000B1303" w:rsidRPr="00422141" w:rsidSect="008B304E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2" w:h="15842" w:code="1"/>
      <w:pgMar w:top="1525" w:right="1418" w:bottom="1134" w:left="1701" w:header="0" w:footer="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5E834C1" w15:done="0"/>
  <w15:commentEx w15:paraId="7B5F485E" w15:done="0"/>
  <w15:commentEx w15:paraId="57F02F91" w15:done="0"/>
  <w15:commentEx w15:paraId="42562BC9" w15:done="0"/>
  <w15:commentEx w15:paraId="47EC59B5" w15:done="0"/>
  <w15:commentEx w15:paraId="06276A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755BB" w16cex:dateUtc="2021-03-01T16:59:00Z"/>
  <w16cex:commentExtensible w16cex:durableId="23E76C2C" w16cex:dateUtc="2021-03-01T18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E834C1" w16cid:durableId="23E767E8"/>
  <w16cid:commentId w16cid:paraId="7B5F485E" w16cid:durableId="23E755BB"/>
  <w16cid:commentId w16cid:paraId="57F02F91" w16cid:durableId="23E7623E"/>
  <w16cid:commentId w16cid:paraId="42562BC9" w16cid:durableId="23E76998"/>
  <w16cid:commentId w16cid:paraId="47EC59B5" w16cid:durableId="23E76A31"/>
  <w16cid:commentId w16cid:paraId="06276A91" w16cid:durableId="23E76C2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763CC" w14:textId="77777777" w:rsidR="00B4059C" w:rsidRDefault="00B4059C">
      <w:r>
        <w:separator/>
      </w:r>
    </w:p>
  </w:endnote>
  <w:endnote w:type="continuationSeparator" w:id="0">
    <w:p w14:paraId="4F107283" w14:textId="77777777" w:rsidR="00B4059C" w:rsidRDefault="00B4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58D25" w14:textId="6EB15977" w:rsidR="00FD20F3" w:rsidRDefault="00FD20F3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88F2220" wp14:editId="65B54EBF">
          <wp:simplePos x="0" y="0"/>
          <wp:positionH relativeFrom="column">
            <wp:posOffset>-1080135</wp:posOffset>
          </wp:positionH>
          <wp:positionV relativeFrom="paragraph">
            <wp:posOffset>71755</wp:posOffset>
          </wp:positionV>
          <wp:extent cx="7820025" cy="989330"/>
          <wp:effectExtent l="0" t="0" r="0" b="0"/>
          <wp:wrapSquare wrapText="bothSides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989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748029" w14:textId="77A8EA78" w:rsidR="00FD20F3" w:rsidRDefault="00FD20F3">
    <w:pPr>
      <w:pStyle w:val="Piedepgina"/>
    </w:pPr>
  </w:p>
  <w:p w14:paraId="186575D2" w14:textId="18B8A1E2" w:rsidR="00FD20F3" w:rsidRDefault="00FD20F3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F25E0C" wp14:editId="779AEF5E">
              <wp:simplePos x="0" y="0"/>
              <wp:positionH relativeFrom="column">
                <wp:posOffset>936625</wp:posOffset>
              </wp:positionH>
              <wp:positionV relativeFrom="paragraph">
                <wp:posOffset>112395</wp:posOffset>
              </wp:positionV>
              <wp:extent cx="6097905" cy="683895"/>
              <wp:effectExtent l="0" t="0" r="0" b="1905"/>
              <wp:wrapNone/>
              <wp:docPr id="4" name="Cuadro de tex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7905" cy="683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5B4523" w14:textId="77777777" w:rsidR="00FD20F3" w:rsidRPr="00C5673D" w:rsidRDefault="00FD20F3" w:rsidP="00FD20F3">
                          <w:pPr>
                            <w:pStyle w:val="Piedepgina"/>
                            <w:tabs>
                              <w:tab w:val="center" w:pos="993"/>
                            </w:tabs>
                            <w:spacing w:line="40" w:lineRule="atLeast"/>
                            <w:ind w:left="-3407" w:right="170"/>
                            <w:jc w:val="center"/>
                            <w:rPr>
                              <w:i w:val="0"/>
                              <w:sz w:val="15"/>
                            </w:rPr>
                          </w:pPr>
                          <w:r w:rsidRPr="00C5673D">
                            <w:rPr>
                              <w:i w:val="0"/>
                              <w:sz w:val="15"/>
                            </w:rPr>
                            <w:t xml:space="preserve">Carrera 7 No. 31-10 Piso 11. </w:t>
                          </w:r>
                          <w:r w:rsidRPr="00C5673D">
                            <w:rPr>
                              <w:i w:val="0"/>
                              <w:sz w:val="15"/>
                              <w:lang w:val="fr-FR"/>
                            </w:rPr>
                            <w:t xml:space="preserve">PBX (1) 7 560 557.  Línea </w:t>
                          </w:r>
                          <w:proofErr w:type="spellStart"/>
                          <w:r w:rsidRPr="00C5673D">
                            <w:rPr>
                              <w:i w:val="0"/>
                              <w:sz w:val="15"/>
                              <w:lang w:val="fr-FR"/>
                            </w:rPr>
                            <w:t>Gratuita</w:t>
                          </w:r>
                          <w:proofErr w:type="spellEnd"/>
                          <w:r w:rsidRPr="00C5673D">
                            <w:rPr>
                              <w:i w:val="0"/>
                              <w:sz w:val="15"/>
                              <w:lang w:val="fr-FR"/>
                            </w:rPr>
                            <w:t xml:space="preserve"> 018000 180 430</w:t>
                          </w:r>
                          <w:r w:rsidRPr="00C5673D">
                            <w:rPr>
                              <w:i w:val="0"/>
                              <w:sz w:val="6"/>
                              <w:szCs w:val="6"/>
                            </w:rPr>
                            <w:br/>
                          </w:r>
                          <w:r w:rsidRPr="00C5673D">
                            <w:rPr>
                              <w:i w:val="0"/>
                              <w:sz w:val="15"/>
                            </w:rPr>
                            <w:t>www.supersolidaria.gov.co</w:t>
                          </w:r>
                        </w:p>
                        <w:p w14:paraId="3D784607" w14:textId="77777777" w:rsidR="00FD20F3" w:rsidRPr="00C5673D" w:rsidRDefault="00FD20F3" w:rsidP="00FD20F3">
                          <w:pPr>
                            <w:pStyle w:val="Piedepgina"/>
                            <w:tabs>
                              <w:tab w:val="center" w:pos="993"/>
                            </w:tabs>
                            <w:ind w:left="-3407" w:right="170"/>
                            <w:jc w:val="center"/>
                            <w:rPr>
                              <w:i w:val="0"/>
                            </w:rPr>
                          </w:pPr>
                          <w:r w:rsidRPr="00C5673D">
                            <w:rPr>
                              <w:i w:val="0"/>
                              <w:sz w:val="15"/>
                            </w:rPr>
                            <w:t>NIT: 830.053.043 5 Bogotá D.C., Colombia</w:t>
                          </w:r>
                        </w:p>
                        <w:p w14:paraId="4A234D30" w14:textId="77777777" w:rsidR="00FD20F3" w:rsidRDefault="00FD20F3" w:rsidP="00FD20F3">
                          <w:pPr>
                            <w:ind w:left="-3407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F25E0C"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26" type="#_x0000_t202" style="position:absolute;margin-left:73.75pt;margin-top:8.85pt;width:480.15pt;height:5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" filled="f" stroked="f">
              <v:textbox>
                <w:txbxContent>
                  <w:p w14:paraId="795B4523" w14:textId="77777777" w:rsidR="00FD20F3" w:rsidRPr="00C5673D" w:rsidRDefault="00FD20F3" w:rsidP="00FD20F3">
                    <w:pPr>
                      <w:pStyle w:val="Piedepgina"/>
                      <w:tabs>
                        <w:tab w:val="center" w:pos="993"/>
                      </w:tabs>
                      <w:spacing w:line="40" w:lineRule="atLeast"/>
                      <w:ind w:left="-3407" w:right="170"/>
                      <w:jc w:val="center"/>
                      <w:rPr>
                        <w:i w:val="0"/>
                        <w:sz w:val="15"/>
                      </w:rPr>
                    </w:pPr>
                    <w:r w:rsidRPr="00C5673D">
                      <w:rPr>
                        <w:i w:val="0"/>
                        <w:sz w:val="15"/>
                      </w:rPr>
                      <w:t xml:space="preserve">Carrera 7 No. 31-10 Piso 11. </w:t>
                    </w:r>
                    <w:r w:rsidRPr="00C5673D">
                      <w:rPr>
                        <w:i w:val="0"/>
                        <w:sz w:val="15"/>
                        <w:lang w:val="fr-FR"/>
                      </w:rPr>
                      <w:t xml:space="preserve">PBX (1) 7 560 557.  Línea </w:t>
                    </w:r>
                    <w:proofErr w:type="spellStart"/>
                    <w:r w:rsidRPr="00C5673D">
                      <w:rPr>
                        <w:i w:val="0"/>
                        <w:sz w:val="15"/>
                        <w:lang w:val="fr-FR"/>
                      </w:rPr>
                      <w:t>Gratuita</w:t>
                    </w:r>
                    <w:proofErr w:type="spellEnd"/>
                    <w:r w:rsidRPr="00C5673D">
                      <w:rPr>
                        <w:i w:val="0"/>
                        <w:sz w:val="15"/>
                        <w:lang w:val="fr-FR"/>
                      </w:rPr>
                      <w:t xml:space="preserve"> 018000 180 430</w:t>
                    </w:r>
                    <w:r w:rsidRPr="00C5673D">
                      <w:rPr>
                        <w:i w:val="0"/>
                        <w:sz w:val="6"/>
                        <w:szCs w:val="6"/>
                      </w:rPr>
                      <w:br/>
                    </w:r>
                    <w:r w:rsidRPr="00C5673D">
                      <w:rPr>
                        <w:i w:val="0"/>
                        <w:sz w:val="15"/>
                      </w:rPr>
                      <w:t>www.supersolidaria.gov.co</w:t>
                    </w:r>
                  </w:p>
                  <w:p w14:paraId="3D784607" w14:textId="77777777" w:rsidR="00FD20F3" w:rsidRPr="00C5673D" w:rsidRDefault="00FD20F3" w:rsidP="00FD20F3">
                    <w:pPr>
                      <w:pStyle w:val="Piedepgina"/>
                      <w:tabs>
                        <w:tab w:val="center" w:pos="993"/>
                      </w:tabs>
                      <w:ind w:left="-3407" w:right="170"/>
                      <w:jc w:val="center"/>
                      <w:rPr>
                        <w:i w:val="0"/>
                      </w:rPr>
                    </w:pPr>
                    <w:r w:rsidRPr="00C5673D">
                      <w:rPr>
                        <w:i w:val="0"/>
                        <w:sz w:val="15"/>
                      </w:rPr>
                      <w:t>NIT: 830.053.043 5 Bogotá D.C., Colombia</w:t>
                    </w:r>
                  </w:p>
                  <w:p w14:paraId="4A234D30" w14:textId="77777777" w:rsidR="00FD20F3" w:rsidRDefault="00FD20F3" w:rsidP="00FD20F3">
                    <w:pPr>
                      <w:ind w:left="-3407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0765B35D" w14:textId="30827B15" w:rsidR="00FD20F3" w:rsidRDefault="00FD20F3">
    <w:pPr>
      <w:pStyle w:val="Piedepgina"/>
    </w:pPr>
  </w:p>
  <w:p w14:paraId="639EA17E" w14:textId="77777777" w:rsidR="00FD20F3" w:rsidRDefault="00FD20F3">
    <w:pPr>
      <w:pStyle w:val="Piedepgina"/>
    </w:pPr>
  </w:p>
  <w:p w14:paraId="57A64D24" w14:textId="008A72A5" w:rsidR="00FD20F3" w:rsidRDefault="00FD20F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12AE4" w14:textId="66C63DB6" w:rsidR="00894EF3" w:rsidRPr="00894EF3" w:rsidRDefault="008B304E" w:rsidP="00155D86">
    <w:pPr>
      <w:tabs>
        <w:tab w:val="center" w:pos="4252"/>
        <w:tab w:val="right" w:pos="8504"/>
      </w:tabs>
      <w:suppressAutoHyphens w:val="0"/>
      <w:ind w:left="-1701"/>
      <w:rPr>
        <w:rFonts w:ascii="Times New Roman" w:hAnsi="Times New Roman" w:cs="Times New Roman"/>
        <w:i w:val="0"/>
        <w:lang w:val="es-ES" w:eastAsia="es-ES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5FACAA" wp14:editId="0D27263E">
              <wp:simplePos x="0" y="0"/>
              <wp:positionH relativeFrom="column">
                <wp:posOffset>927100</wp:posOffset>
              </wp:positionH>
              <wp:positionV relativeFrom="paragraph">
                <wp:posOffset>426085</wp:posOffset>
              </wp:positionV>
              <wp:extent cx="6098150" cy="684309"/>
              <wp:effectExtent l="0" t="0" r="0" b="1905"/>
              <wp:wrapNone/>
              <wp:docPr id="25" name="Cuadro de tex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8150" cy="6843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CFEE32" w14:textId="77777777" w:rsidR="008B304E" w:rsidRPr="00C5673D" w:rsidRDefault="008B304E" w:rsidP="008B304E">
                          <w:pPr>
                            <w:pStyle w:val="Piedepgina"/>
                            <w:tabs>
                              <w:tab w:val="center" w:pos="993"/>
                            </w:tabs>
                            <w:spacing w:line="40" w:lineRule="atLeast"/>
                            <w:ind w:left="-3407" w:right="170"/>
                            <w:jc w:val="center"/>
                            <w:rPr>
                              <w:i w:val="0"/>
                              <w:sz w:val="15"/>
                            </w:rPr>
                          </w:pPr>
                          <w:r w:rsidRPr="00C5673D">
                            <w:rPr>
                              <w:i w:val="0"/>
                              <w:sz w:val="15"/>
                            </w:rPr>
                            <w:t xml:space="preserve">Carrera 7 No. 31-10 Piso 11. </w:t>
                          </w:r>
                          <w:r w:rsidRPr="00C5673D">
                            <w:rPr>
                              <w:i w:val="0"/>
                              <w:sz w:val="15"/>
                              <w:lang w:val="fr-FR"/>
                            </w:rPr>
                            <w:t xml:space="preserve">PBX (1) 7 560 557.  Línea </w:t>
                          </w:r>
                          <w:proofErr w:type="spellStart"/>
                          <w:r w:rsidRPr="00C5673D">
                            <w:rPr>
                              <w:i w:val="0"/>
                              <w:sz w:val="15"/>
                              <w:lang w:val="fr-FR"/>
                            </w:rPr>
                            <w:t>Gratuita</w:t>
                          </w:r>
                          <w:proofErr w:type="spellEnd"/>
                          <w:r w:rsidRPr="00C5673D">
                            <w:rPr>
                              <w:i w:val="0"/>
                              <w:sz w:val="15"/>
                              <w:lang w:val="fr-FR"/>
                            </w:rPr>
                            <w:t xml:space="preserve"> 018000 180 430</w:t>
                          </w:r>
                          <w:r w:rsidRPr="00C5673D">
                            <w:rPr>
                              <w:i w:val="0"/>
                              <w:sz w:val="6"/>
                              <w:szCs w:val="6"/>
                            </w:rPr>
                            <w:br/>
                          </w:r>
                          <w:r w:rsidRPr="00C5673D">
                            <w:rPr>
                              <w:i w:val="0"/>
                              <w:sz w:val="15"/>
                            </w:rPr>
                            <w:t>www.supersolidaria.gov.co</w:t>
                          </w:r>
                        </w:p>
                        <w:p w14:paraId="23F1E1F0" w14:textId="77777777" w:rsidR="008B304E" w:rsidRPr="00C5673D" w:rsidRDefault="008B304E" w:rsidP="008B304E">
                          <w:pPr>
                            <w:pStyle w:val="Piedepgina"/>
                            <w:tabs>
                              <w:tab w:val="center" w:pos="993"/>
                            </w:tabs>
                            <w:ind w:left="-3407" w:right="170"/>
                            <w:jc w:val="center"/>
                            <w:rPr>
                              <w:i w:val="0"/>
                            </w:rPr>
                          </w:pPr>
                          <w:r w:rsidRPr="00C5673D">
                            <w:rPr>
                              <w:i w:val="0"/>
                              <w:sz w:val="15"/>
                            </w:rPr>
                            <w:t>NIT: 830.053.043 5 Bogotá D.C., Colombia</w:t>
                          </w:r>
                        </w:p>
                        <w:p w14:paraId="11756BA3" w14:textId="77777777" w:rsidR="008B304E" w:rsidRDefault="008B304E" w:rsidP="008B304E">
                          <w:pPr>
                            <w:ind w:left="-3407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E5FACA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73pt;margin-top:33.55pt;width:480.15pt;height:5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" filled="f" stroked="f">
              <v:textbox>
                <w:txbxContent>
                  <w:p w14:paraId="60CFEE32" w14:textId="77777777" w:rsidR="008B304E" w:rsidRPr="00C5673D" w:rsidRDefault="008B304E" w:rsidP="008B304E">
                    <w:pPr>
                      <w:pStyle w:val="Piedepgina"/>
                      <w:tabs>
                        <w:tab w:val="center" w:pos="993"/>
                      </w:tabs>
                      <w:spacing w:line="40" w:lineRule="atLeast"/>
                      <w:ind w:left="-3407" w:right="170"/>
                      <w:jc w:val="center"/>
                      <w:rPr>
                        <w:i w:val="0"/>
                        <w:sz w:val="15"/>
                      </w:rPr>
                    </w:pPr>
                    <w:r w:rsidRPr="00C5673D">
                      <w:rPr>
                        <w:i w:val="0"/>
                        <w:sz w:val="15"/>
                      </w:rPr>
                      <w:t xml:space="preserve">Carrera 7 No. 31-10 Piso 11. </w:t>
                    </w:r>
                    <w:r w:rsidRPr="00C5673D">
                      <w:rPr>
                        <w:i w:val="0"/>
                        <w:sz w:val="15"/>
                        <w:lang w:val="fr-FR"/>
                      </w:rPr>
                      <w:t xml:space="preserve">PBX (1) 7 560 557.  Línea </w:t>
                    </w:r>
                    <w:proofErr w:type="spellStart"/>
                    <w:r w:rsidRPr="00C5673D">
                      <w:rPr>
                        <w:i w:val="0"/>
                        <w:sz w:val="15"/>
                        <w:lang w:val="fr-FR"/>
                      </w:rPr>
                      <w:t>Gratuita</w:t>
                    </w:r>
                    <w:proofErr w:type="spellEnd"/>
                    <w:r w:rsidRPr="00C5673D">
                      <w:rPr>
                        <w:i w:val="0"/>
                        <w:sz w:val="15"/>
                        <w:lang w:val="fr-FR"/>
                      </w:rPr>
                      <w:t xml:space="preserve"> 018000 180 430</w:t>
                    </w:r>
                    <w:r w:rsidRPr="00C5673D">
                      <w:rPr>
                        <w:i w:val="0"/>
                        <w:sz w:val="6"/>
                        <w:szCs w:val="6"/>
                      </w:rPr>
                      <w:br/>
                    </w:r>
                    <w:r w:rsidRPr="00C5673D">
                      <w:rPr>
                        <w:i w:val="0"/>
                        <w:sz w:val="15"/>
                      </w:rPr>
                      <w:t>www.supersolidaria.gov.co</w:t>
                    </w:r>
                  </w:p>
                  <w:p w14:paraId="23F1E1F0" w14:textId="77777777" w:rsidR="008B304E" w:rsidRPr="00C5673D" w:rsidRDefault="008B304E" w:rsidP="008B304E">
                    <w:pPr>
                      <w:pStyle w:val="Piedepgina"/>
                      <w:tabs>
                        <w:tab w:val="center" w:pos="993"/>
                      </w:tabs>
                      <w:ind w:left="-3407" w:right="170"/>
                      <w:jc w:val="center"/>
                      <w:rPr>
                        <w:i w:val="0"/>
                      </w:rPr>
                    </w:pPr>
                    <w:r w:rsidRPr="00C5673D">
                      <w:rPr>
                        <w:i w:val="0"/>
                        <w:sz w:val="15"/>
                      </w:rPr>
                      <w:t>NIT: 830.053.043 5 Bogotá D.C., Colombia</w:t>
                    </w:r>
                  </w:p>
                  <w:p w14:paraId="11756BA3" w14:textId="77777777" w:rsidR="008B304E" w:rsidRDefault="008B304E" w:rsidP="008B304E">
                    <w:pPr>
                      <w:ind w:left="-3407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155D86">
      <w:rPr>
        <w:noProof/>
        <w:lang w:eastAsia="es-CO"/>
      </w:rPr>
      <w:drawing>
        <wp:inline distT="0" distB="0" distL="0" distR="0" wp14:anchorId="671085F5" wp14:editId="31F2D4C4">
          <wp:extent cx="7785735" cy="986156"/>
          <wp:effectExtent l="0" t="0" r="0" b="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9817" cy="996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6EA69" w14:textId="77777777" w:rsidR="00B4059C" w:rsidRDefault="00B4059C">
      <w:r>
        <w:separator/>
      </w:r>
    </w:p>
  </w:footnote>
  <w:footnote w:type="continuationSeparator" w:id="0">
    <w:p w14:paraId="63D1A738" w14:textId="77777777" w:rsidR="00B4059C" w:rsidRDefault="00B40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4B988" w14:textId="564CE677" w:rsidR="00FD20F3" w:rsidRDefault="00FD20F3" w:rsidP="00C7524D">
    <w:pPr>
      <w:pStyle w:val="Encabezado"/>
      <w:ind w:left="-709" w:right="-942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483485EB" wp14:editId="60B5EC20">
          <wp:simplePos x="0" y="0"/>
          <wp:positionH relativeFrom="column">
            <wp:posOffset>-1080135</wp:posOffset>
          </wp:positionH>
          <wp:positionV relativeFrom="paragraph">
            <wp:posOffset>9525</wp:posOffset>
          </wp:positionV>
          <wp:extent cx="7774305" cy="1209675"/>
          <wp:effectExtent l="0" t="0" r="0" b="9525"/>
          <wp:wrapSquare wrapText="bothSides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Cabezo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305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01A918" w14:textId="7D6CE9A9" w:rsidR="00FD20F3" w:rsidRDefault="00FD20F3" w:rsidP="00C7524D">
    <w:pPr>
      <w:pStyle w:val="Encabezado"/>
      <w:ind w:left="-709" w:right="-942"/>
      <w:rPr>
        <w:noProof/>
        <w:lang w:eastAsia="es-CO"/>
      </w:rPr>
    </w:pPr>
  </w:p>
  <w:p w14:paraId="626020EA" w14:textId="77777777" w:rsidR="00FD20F3" w:rsidRDefault="00FD20F3" w:rsidP="00C7524D">
    <w:pPr>
      <w:pStyle w:val="Encabezado"/>
      <w:ind w:left="-709" w:right="-942"/>
      <w:rPr>
        <w:noProof/>
        <w:lang w:eastAsia="es-CO"/>
      </w:rPr>
    </w:pPr>
  </w:p>
  <w:p w14:paraId="1CDBA034" w14:textId="77777777" w:rsidR="00FD20F3" w:rsidRDefault="00FD20F3" w:rsidP="00C7524D">
    <w:pPr>
      <w:pStyle w:val="Encabezado"/>
      <w:ind w:left="-709" w:right="-942"/>
      <w:rPr>
        <w:noProof/>
        <w:lang w:eastAsia="es-CO"/>
      </w:rPr>
    </w:pPr>
  </w:p>
  <w:p w14:paraId="15729580" w14:textId="3F48B03B" w:rsidR="00C7524D" w:rsidRDefault="00C7524D" w:rsidP="00C7524D">
    <w:pPr>
      <w:pStyle w:val="Encabezado"/>
      <w:ind w:left="-709" w:right="-942"/>
    </w:pPr>
    <w:r>
      <w:t xml:space="preserve">                                                                         </w:t>
    </w:r>
  </w:p>
  <w:p w14:paraId="67DE121C" w14:textId="77777777" w:rsidR="00C7524D" w:rsidRDefault="00C7524D" w:rsidP="00C7524D">
    <w:pPr>
      <w:pStyle w:val="Encabezado"/>
    </w:pPr>
  </w:p>
  <w:p w14:paraId="4D69A85E" w14:textId="77777777" w:rsidR="00C7524D" w:rsidRPr="00974158" w:rsidRDefault="00C7524D" w:rsidP="00C7524D">
    <w:pPr>
      <w:pStyle w:val="Ttulo1"/>
      <w:jc w:val="center"/>
    </w:pPr>
  </w:p>
  <w:p w14:paraId="696D0313" w14:textId="5F7979F6" w:rsidR="000B1303" w:rsidRDefault="000B1303">
    <w:pPr>
      <w:ind w:right="-59"/>
      <w:rPr>
        <w:rStyle w:val="Nmerodepgina"/>
        <w:rFonts w:cs="Arial"/>
        <w:iCs/>
        <w:sz w:val="18"/>
        <w:szCs w:val="18"/>
      </w:rPr>
    </w:pPr>
    <w:bookmarkStart w:id="6" w:name="codigogrupoorganizativo_1"/>
    <w:r>
      <w:rPr>
        <w:bCs/>
        <w:sz w:val="18"/>
        <w:szCs w:val="18"/>
        <w:lang w:val="es-ES_tradnl"/>
      </w:rPr>
      <w:t xml:space="preserve">  </w:t>
    </w:r>
    <w:bookmarkEnd w:id="6"/>
    <w:r w:rsidRPr="007B6427">
      <w:rPr>
        <w:bCs/>
        <w:sz w:val="18"/>
        <w:szCs w:val="18"/>
        <w:lang w:val="es-ES_tradnl"/>
      </w:rPr>
      <w:t xml:space="preserve"> </w:t>
    </w:r>
    <w:r>
      <w:rPr>
        <w:bCs/>
        <w:sz w:val="18"/>
        <w:szCs w:val="18"/>
        <w:lang w:val="es-ES_tradnl"/>
      </w:rPr>
      <w:t>-Circular</w:t>
    </w:r>
    <w:r w:rsidR="00006AC8">
      <w:rPr>
        <w:bCs/>
        <w:sz w:val="18"/>
        <w:szCs w:val="18"/>
        <w:lang w:val="es-ES_tradnl"/>
      </w:rPr>
      <w:t xml:space="preserve"> Externa</w:t>
    </w:r>
    <w:r>
      <w:rPr>
        <w:bCs/>
        <w:sz w:val="18"/>
        <w:szCs w:val="18"/>
        <w:lang w:val="es-ES_tradnl"/>
      </w:rPr>
      <w:t xml:space="preserve"> No. </w:t>
    </w:r>
    <w:bookmarkStart w:id="7" w:name="numassigned_2"/>
    <w:r>
      <w:rPr>
        <w:bCs/>
        <w:sz w:val="18"/>
        <w:szCs w:val="18"/>
        <w:lang w:val="es-ES_tradnl"/>
      </w:rPr>
      <w:t xml:space="preserve">  </w:t>
    </w:r>
    <w:bookmarkEnd w:id="7"/>
    <w:r>
      <w:rPr>
        <w:iCs/>
        <w:sz w:val="18"/>
        <w:szCs w:val="18"/>
        <w:lang w:val="es-MX"/>
      </w:rPr>
      <w:tab/>
    </w:r>
    <w:r>
      <w:rPr>
        <w:iCs/>
        <w:sz w:val="18"/>
        <w:szCs w:val="18"/>
        <w:lang w:val="es-MX"/>
      </w:rPr>
      <w:tab/>
    </w:r>
    <w:r>
      <w:rPr>
        <w:iCs/>
        <w:sz w:val="18"/>
        <w:szCs w:val="18"/>
        <w:lang w:val="es-MX"/>
      </w:rPr>
      <w:tab/>
    </w:r>
    <w:r>
      <w:rPr>
        <w:iCs/>
        <w:sz w:val="18"/>
        <w:szCs w:val="18"/>
        <w:lang w:val="es-MX"/>
      </w:rPr>
      <w:tab/>
    </w:r>
    <w:r>
      <w:rPr>
        <w:iCs/>
        <w:sz w:val="18"/>
        <w:szCs w:val="18"/>
        <w:lang w:val="es-MX"/>
      </w:rPr>
      <w:tab/>
    </w:r>
    <w:r>
      <w:rPr>
        <w:iCs/>
        <w:sz w:val="18"/>
        <w:szCs w:val="18"/>
        <w:lang w:val="es-MX"/>
      </w:rPr>
      <w:tab/>
    </w:r>
    <w:r>
      <w:rPr>
        <w:iCs/>
        <w:sz w:val="18"/>
        <w:szCs w:val="18"/>
        <w:lang w:val="es-MX"/>
      </w:rPr>
      <w:tab/>
    </w:r>
    <w:r>
      <w:rPr>
        <w:iCs/>
        <w:sz w:val="18"/>
        <w:szCs w:val="18"/>
        <w:lang w:val="es-MX"/>
      </w:rPr>
      <w:tab/>
    </w:r>
    <w:r w:rsidRPr="007B6427">
      <w:rPr>
        <w:rStyle w:val="Nmerodepgina"/>
        <w:rFonts w:cs="Arial"/>
        <w:iCs/>
        <w:sz w:val="18"/>
        <w:szCs w:val="18"/>
      </w:rPr>
      <w:t xml:space="preserve">Página </w:t>
    </w:r>
    <w:r w:rsidRPr="007B6427">
      <w:rPr>
        <w:rStyle w:val="Nmerodepgina"/>
        <w:rFonts w:cs="Arial"/>
        <w:iCs/>
        <w:sz w:val="18"/>
        <w:szCs w:val="18"/>
      </w:rPr>
      <w:fldChar w:fldCharType="begin"/>
    </w:r>
    <w:r w:rsidRPr="007B6427">
      <w:rPr>
        <w:rStyle w:val="Nmerodepgina"/>
        <w:rFonts w:cs="Arial"/>
        <w:iCs/>
        <w:sz w:val="18"/>
        <w:szCs w:val="18"/>
      </w:rPr>
      <w:instrText xml:space="preserve"> PAGE </w:instrText>
    </w:r>
    <w:r w:rsidRPr="007B6427">
      <w:rPr>
        <w:rStyle w:val="Nmerodepgina"/>
        <w:rFonts w:cs="Arial"/>
        <w:iCs/>
        <w:sz w:val="18"/>
        <w:szCs w:val="18"/>
      </w:rPr>
      <w:fldChar w:fldCharType="separate"/>
    </w:r>
    <w:r w:rsidR="00006AC8">
      <w:rPr>
        <w:rStyle w:val="Nmerodepgina"/>
        <w:rFonts w:cs="Arial"/>
        <w:iCs/>
        <w:noProof/>
        <w:sz w:val="18"/>
        <w:szCs w:val="18"/>
      </w:rPr>
      <w:t>2</w:t>
    </w:r>
    <w:r w:rsidRPr="007B6427">
      <w:rPr>
        <w:rStyle w:val="Nmerodepgina"/>
        <w:rFonts w:cs="Arial"/>
        <w:iCs/>
        <w:sz w:val="18"/>
        <w:szCs w:val="18"/>
      </w:rPr>
      <w:fldChar w:fldCharType="end"/>
    </w:r>
    <w:r w:rsidRPr="007B6427">
      <w:rPr>
        <w:rStyle w:val="Nmerodepgina"/>
        <w:rFonts w:cs="Arial"/>
        <w:iCs/>
        <w:sz w:val="18"/>
        <w:szCs w:val="18"/>
      </w:rPr>
      <w:t xml:space="preserve"> de </w:t>
    </w:r>
    <w:r w:rsidRPr="007B6427">
      <w:rPr>
        <w:rStyle w:val="Nmerodepgina"/>
        <w:rFonts w:cs="Arial"/>
        <w:iCs/>
        <w:sz w:val="18"/>
        <w:szCs w:val="18"/>
      </w:rPr>
      <w:fldChar w:fldCharType="begin"/>
    </w:r>
    <w:r w:rsidRPr="007B6427">
      <w:rPr>
        <w:rStyle w:val="Nmerodepgina"/>
        <w:rFonts w:cs="Arial"/>
        <w:iCs/>
        <w:sz w:val="18"/>
        <w:szCs w:val="18"/>
      </w:rPr>
      <w:instrText xml:space="preserve"> NUMPAGES </w:instrText>
    </w:r>
    <w:r w:rsidRPr="007B6427">
      <w:rPr>
        <w:rStyle w:val="Nmerodepgina"/>
        <w:rFonts w:cs="Arial"/>
        <w:iCs/>
        <w:sz w:val="18"/>
        <w:szCs w:val="18"/>
      </w:rPr>
      <w:fldChar w:fldCharType="separate"/>
    </w:r>
    <w:r w:rsidR="00006AC8">
      <w:rPr>
        <w:rStyle w:val="Nmerodepgina"/>
        <w:rFonts w:cs="Arial"/>
        <w:iCs/>
        <w:noProof/>
        <w:sz w:val="18"/>
        <w:szCs w:val="18"/>
      </w:rPr>
      <w:t>3</w:t>
    </w:r>
    <w:r w:rsidRPr="007B6427">
      <w:rPr>
        <w:rStyle w:val="Nmerodepgina"/>
        <w:rFonts w:cs="Arial"/>
        <w:iCs/>
        <w:sz w:val="18"/>
        <w:szCs w:val="18"/>
      </w:rPr>
      <w:fldChar w:fldCharType="end"/>
    </w:r>
  </w:p>
  <w:p w14:paraId="1C5E965F" w14:textId="77777777" w:rsidR="00587349" w:rsidRPr="007B6427" w:rsidRDefault="00587349">
    <w:pPr>
      <w:ind w:right="-59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A497D" w14:textId="77777777" w:rsidR="002C0B42" w:rsidRDefault="008A266A" w:rsidP="008A266A">
    <w:pPr>
      <w:pStyle w:val="Encabezado"/>
      <w:ind w:left="-1701" w:right="-942"/>
    </w:pPr>
    <w:r>
      <w:rPr>
        <w:noProof/>
        <w:lang w:eastAsia="es-CO"/>
      </w:rPr>
      <w:drawing>
        <wp:inline distT="0" distB="0" distL="0" distR="0" wp14:anchorId="5F80CE89" wp14:editId="0DDDDE44">
          <wp:extent cx="7785735" cy="1212828"/>
          <wp:effectExtent l="0" t="0" r="0" b="6985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Cabezo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6571" cy="1223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C0B42">
      <w:t xml:space="preserve">                                                                         </w:t>
    </w:r>
  </w:p>
  <w:p w14:paraId="47823F0A" w14:textId="77777777" w:rsidR="000B1303" w:rsidRPr="00974158" w:rsidRDefault="000B1303" w:rsidP="002061C0">
    <w:pPr>
      <w:pStyle w:val="Ttulo1"/>
      <w:jc w:val="center"/>
    </w:pPr>
  </w:p>
  <w:p w14:paraId="6AB93B92" w14:textId="3E2122A4" w:rsidR="000B1303" w:rsidRPr="00467797" w:rsidRDefault="000B1303" w:rsidP="003F21C3">
    <w:pPr>
      <w:pStyle w:val="Ttulo1"/>
      <w:numPr>
        <w:ilvl w:val="0"/>
        <w:numId w:val="0"/>
      </w:numPr>
      <w:jc w:val="center"/>
      <w:rPr>
        <w:sz w:val="28"/>
        <w:szCs w:val="28"/>
      </w:rPr>
    </w:pPr>
    <w:r>
      <w:rPr>
        <w:sz w:val="28"/>
        <w:szCs w:val="28"/>
      </w:rPr>
      <w:t>CIRCULAR</w:t>
    </w:r>
    <w:r w:rsidR="003F21C3">
      <w:rPr>
        <w:sz w:val="28"/>
        <w:szCs w:val="28"/>
      </w:rPr>
      <w:t xml:space="preserve"> EXTERNA</w:t>
    </w:r>
    <w:r>
      <w:rPr>
        <w:sz w:val="28"/>
        <w:szCs w:val="28"/>
      </w:rPr>
      <w:t xml:space="preserve"> No.</w:t>
    </w:r>
  </w:p>
  <w:p w14:paraId="5F2F412E" w14:textId="77777777" w:rsidR="000B1303" w:rsidRPr="00974158" w:rsidRDefault="000B1303" w:rsidP="002061C0">
    <w:pPr>
      <w:rPr>
        <w:b/>
        <w:bCs/>
        <w:i w:val="0"/>
      </w:rPr>
    </w:pPr>
  </w:p>
  <w:p w14:paraId="32E46631" w14:textId="77777777" w:rsidR="000B1303" w:rsidRPr="00974158" w:rsidRDefault="000B1303" w:rsidP="002061C0">
    <w:pPr>
      <w:rPr>
        <w:b/>
        <w:bCs/>
        <w:i w:val="0"/>
      </w:rPr>
    </w:pPr>
  </w:p>
  <w:tbl>
    <w:tblPr>
      <w:tblW w:w="0" w:type="auto"/>
      <w:tblLook w:val="00A0" w:firstRow="1" w:lastRow="0" w:firstColumn="1" w:lastColumn="0" w:noHBand="0" w:noVBand="0"/>
    </w:tblPr>
    <w:tblGrid>
      <w:gridCol w:w="1526"/>
      <w:gridCol w:w="7737"/>
    </w:tblGrid>
    <w:tr w:rsidR="000B1303" w14:paraId="21B4AA39" w14:textId="77777777" w:rsidTr="00986D25">
      <w:tc>
        <w:tcPr>
          <w:tcW w:w="1526" w:type="dxa"/>
        </w:tcPr>
        <w:p w14:paraId="7F312F87" w14:textId="77777777" w:rsidR="000B1303" w:rsidRPr="00986D25" w:rsidRDefault="000B1303" w:rsidP="002061C0">
          <w:pPr>
            <w:rPr>
              <w:b/>
              <w:bCs/>
              <w:i w:val="0"/>
            </w:rPr>
          </w:pPr>
          <w:r w:rsidRPr="00986D25">
            <w:rPr>
              <w:b/>
              <w:bCs/>
              <w:i w:val="0"/>
              <w:sz w:val="22"/>
              <w:szCs w:val="22"/>
            </w:rPr>
            <w:t>PARA:</w:t>
          </w:r>
        </w:p>
      </w:tc>
      <w:tc>
        <w:tcPr>
          <w:tcW w:w="7737" w:type="dxa"/>
        </w:tcPr>
        <w:p w14:paraId="6111930C" w14:textId="1D39F2F3" w:rsidR="00124ECD" w:rsidRDefault="00124ECD" w:rsidP="00124ECD">
          <w:pPr>
            <w:jc w:val="both"/>
            <w:rPr>
              <w:b/>
            </w:rPr>
          </w:pPr>
          <w:r w:rsidRPr="00124ECD">
            <w:rPr>
              <w:b/>
              <w:i w:val="0"/>
            </w:rPr>
            <w:t xml:space="preserve">REPRESENTANTES LEGALES, ÓRGANOS DE ADMINISTRACIÓN Y CONTROL, REVISORES FISCALES DE LAS ORGANIZACIONES </w:t>
          </w:r>
          <w:bookmarkStart w:id="8" w:name="_Hlk64912600"/>
          <w:r w:rsidRPr="00124ECD">
            <w:rPr>
              <w:b/>
              <w:i w:val="0"/>
            </w:rPr>
            <w:t>DE</w:t>
          </w:r>
          <w:r w:rsidR="006F62FE">
            <w:rPr>
              <w:b/>
              <w:i w:val="0"/>
            </w:rPr>
            <w:t xml:space="preserve"> LA</w:t>
          </w:r>
          <w:r w:rsidRPr="00124ECD">
            <w:rPr>
              <w:b/>
              <w:i w:val="0"/>
            </w:rPr>
            <w:t xml:space="preserve"> ECONOMIA SOLIDARIA</w:t>
          </w:r>
          <w:bookmarkEnd w:id="8"/>
          <w:r w:rsidRPr="00124ECD">
            <w:rPr>
              <w:b/>
              <w:i w:val="0"/>
            </w:rPr>
            <w:t xml:space="preserve"> VIGILADAS POR ESTA SUPERINTENDENCIA</w:t>
          </w:r>
          <w:r>
            <w:rPr>
              <w:b/>
            </w:rPr>
            <w:t xml:space="preserve">.  </w:t>
          </w:r>
        </w:p>
        <w:p w14:paraId="1CF9440F" w14:textId="7A4329AB" w:rsidR="000B1303" w:rsidRPr="00986D25" w:rsidRDefault="00124ECD" w:rsidP="00124ECD">
          <w:pPr>
            <w:jc w:val="both"/>
            <w:rPr>
              <w:b/>
              <w:bCs/>
              <w:i w:val="0"/>
            </w:rPr>
          </w:pPr>
          <w:r>
            <w:rPr>
              <w:b/>
            </w:rPr>
            <w:t xml:space="preserve">       </w:t>
          </w:r>
        </w:p>
      </w:tc>
    </w:tr>
    <w:tr w:rsidR="000B1303" w14:paraId="63926F26" w14:textId="77777777" w:rsidTr="00986D25">
      <w:tc>
        <w:tcPr>
          <w:tcW w:w="1526" w:type="dxa"/>
        </w:tcPr>
        <w:p w14:paraId="2AF31E15" w14:textId="77777777" w:rsidR="000B1303" w:rsidRPr="00986D25" w:rsidRDefault="000B1303" w:rsidP="002061C0">
          <w:pPr>
            <w:rPr>
              <w:b/>
              <w:bCs/>
              <w:i w:val="0"/>
            </w:rPr>
          </w:pPr>
          <w:r w:rsidRPr="00986D25">
            <w:rPr>
              <w:b/>
              <w:bCs/>
              <w:i w:val="0"/>
              <w:sz w:val="22"/>
              <w:szCs w:val="22"/>
            </w:rPr>
            <w:t>DE:</w:t>
          </w:r>
        </w:p>
      </w:tc>
      <w:tc>
        <w:tcPr>
          <w:tcW w:w="7737" w:type="dxa"/>
        </w:tcPr>
        <w:p w14:paraId="5DCABF84" w14:textId="77777777" w:rsidR="000B1303" w:rsidRDefault="00124ECD" w:rsidP="00124ECD">
          <w:pPr>
            <w:jc w:val="both"/>
            <w:rPr>
              <w:b/>
              <w:i w:val="0"/>
            </w:rPr>
          </w:pPr>
          <w:r w:rsidRPr="00124ECD">
            <w:rPr>
              <w:b/>
              <w:i w:val="0"/>
            </w:rPr>
            <w:t>SUPERINTENDENTE</w:t>
          </w:r>
        </w:p>
        <w:p w14:paraId="4BD5C925" w14:textId="7DA27E0D" w:rsidR="00124ECD" w:rsidRPr="00124ECD" w:rsidRDefault="00124ECD" w:rsidP="00124ECD">
          <w:pPr>
            <w:jc w:val="both"/>
            <w:rPr>
              <w:b/>
              <w:i w:val="0"/>
              <w:sz w:val="22"/>
              <w:szCs w:val="22"/>
              <w:lang w:eastAsia="en-US"/>
            </w:rPr>
          </w:pPr>
        </w:p>
      </w:tc>
    </w:tr>
    <w:tr w:rsidR="000B1303" w14:paraId="7AC9EC2F" w14:textId="77777777" w:rsidTr="00986D25">
      <w:tc>
        <w:tcPr>
          <w:tcW w:w="1526" w:type="dxa"/>
        </w:tcPr>
        <w:p w14:paraId="03BEF56D" w14:textId="77777777" w:rsidR="000B1303" w:rsidRPr="00986D25" w:rsidRDefault="000B1303" w:rsidP="002061C0">
          <w:pPr>
            <w:rPr>
              <w:b/>
              <w:bCs/>
              <w:i w:val="0"/>
            </w:rPr>
          </w:pPr>
          <w:r w:rsidRPr="00986D25">
            <w:rPr>
              <w:b/>
              <w:bCs/>
              <w:i w:val="0"/>
              <w:sz w:val="22"/>
              <w:szCs w:val="22"/>
            </w:rPr>
            <w:t>ASUNTO:</w:t>
          </w:r>
        </w:p>
      </w:tc>
      <w:tc>
        <w:tcPr>
          <w:tcW w:w="7737" w:type="dxa"/>
        </w:tcPr>
        <w:p w14:paraId="185272CD" w14:textId="1377A6F8" w:rsidR="00995A07" w:rsidRDefault="00995A07" w:rsidP="00F12744">
          <w:pPr>
            <w:jc w:val="both"/>
            <w:rPr>
              <w:b/>
              <w:bCs/>
              <w:i w:val="0"/>
            </w:rPr>
          </w:pPr>
          <w:bookmarkStart w:id="9" w:name="_Hlk65139452"/>
          <w:r>
            <w:rPr>
              <w:b/>
              <w:bCs/>
              <w:i w:val="0"/>
            </w:rPr>
            <w:t xml:space="preserve">INSTRUCCIONES SOBRE LA ADECUADA REVELACIÓN DE INFORMACIÓN Y LA ADOPCIÓN DE MEDIDAS EN EL MARCO DE LAS </w:t>
          </w:r>
          <w:r w:rsidRPr="00124ECD">
            <w:rPr>
              <w:b/>
              <w:bCs/>
              <w:i w:val="0"/>
            </w:rPr>
            <w:t>ASAMBLEAS ORDINARIAS</w:t>
          </w:r>
          <w:r>
            <w:rPr>
              <w:b/>
              <w:bCs/>
              <w:i w:val="0"/>
            </w:rPr>
            <w:t xml:space="preserve"> A CELEBRARSE EN EL AÑO 2021, CON EL OBJETO DE SALVAGUARDAR</w:t>
          </w:r>
          <w:r w:rsidRPr="00DA3B93">
            <w:rPr>
              <w:b/>
              <w:bCs/>
              <w:i w:val="0"/>
              <w:lang w:val="es-ES"/>
            </w:rPr>
            <w:t xml:space="preserve"> LOS INTERESES DE LOS ASOCIADOS</w:t>
          </w:r>
          <w:r w:rsidR="002920F7">
            <w:rPr>
              <w:b/>
              <w:bCs/>
              <w:i w:val="0"/>
              <w:lang w:val="es-ES"/>
            </w:rPr>
            <w:t xml:space="preserve"> </w:t>
          </w:r>
          <w:r>
            <w:rPr>
              <w:b/>
              <w:bCs/>
              <w:i w:val="0"/>
              <w:lang w:val="es-ES"/>
            </w:rPr>
            <w:t xml:space="preserve">Y </w:t>
          </w:r>
          <w:r w:rsidRPr="007C53A6">
            <w:rPr>
              <w:b/>
              <w:bCs/>
              <w:i w:val="0"/>
            </w:rPr>
            <w:t>LA NATURALEZA JURÍDICA</w:t>
          </w:r>
          <w:r>
            <w:rPr>
              <w:b/>
              <w:bCs/>
              <w:i w:val="0"/>
            </w:rPr>
            <w:t xml:space="preserve"> </w:t>
          </w:r>
          <w:r w:rsidRPr="007C53A6">
            <w:rPr>
              <w:b/>
              <w:bCs/>
              <w:i w:val="0"/>
            </w:rPr>
            <w:t>DE LAS ORGANIZACIONES</w:t>
          </w:r>
          <w:r>
            <w:rPr>
              <w:b/>
              <w:bCs/>
              <w:i w:val="0"/>
            </w:rPr>
            <w:t xml:space="preserve"> DE LA ECONOMÍA SOLIDARIA.</w:t>
          </w:r>
        </w:p>
        <w:bookmarkEnd w:id="9"/>
        <w:p w14:paraId="4FDA0A4C" w14:textId="694CE484" w:rsidR="00124ECD" w:rsidRPr="00986D25" w:rsidRDefault="00124ECD" w:rsidP="002920F7">
          <w:pPr>
            <w:jc w:val="both"/>
            <w:rPr>
              <w:b/>
              <w:bCs/>
              <w:i w:val="0"/>
            </w:rPr>
          </w:pPr>
        </w:p>
      </w:tc>
    </w:tr>
    <w:tr w:rsidR="000B1303" w14:paraId="3326B351" w14:textId="77777777" w:rsidTr="00986D25">
      <w:tc>
        <w:tcPr>
          <w:tcW w:w="1526" w:type="dxa"/>
        </w:tcPr>
        <w:p w14:paraId="2F76BA77" w14:textId="77777777" w:rsidR="000B1303" w:rsidRPr="00986D25" w:rsidRDefault="000B1303" w:rsidP="002061C0">
          <w:pPr>
            <w:rPr>
              <w:b/>
              <w:bCs/>
              <w:i w:val="0"/>
            </w:rPr>
          </w:pPr>
          <w:r w:rsidRPr="00986D25">
            <w:rPr>
              <w:b/>
              <w:bCs/>
              <w:i w:val="0"/>
              <w:sz w:val="22"/>
              <w:szCs w:val="22"/>
            </w:rPr>
            <w:t>FECHA:</w:t>
          </w:r>
        </w:p>
      </w:tc>
      <w:tc>
        <w:tcPr>
          <w:tcW w:w="7737" w:type="dxa"/>
        </w:tcPr>
        <w:p w14:paraId="78DC3694" w14:textId="77777777" w:rsidR="000B1303" w:rsidRPr="00986D25" w:rsidRDefault="000B1303" w:rsidP="002061C0">
          <w:pPr>
            <w:rPr>
              <w:b/>
              <w:bCs/>
              <w:i w:val="0"/>
            </w:rPr>
          </w:pPr>
          <w:r w:rsidRPr="00986D25">
            <w:rPr>
              <w:b/>
              <w:bCs/>
              <w:i w:val="0"/>
              <w:sz w:val="22"/>
              <w:szCs w:val="22"/>
            </w:rPr>
            <w:t xml:space="preserve">Bogotá D.C, </w:t>
          </w:r>
          <w:bookmarkStart w:id="10" w:name="fecassignedlong"/>
          <w:r w:rsidRPr="00986D25">
            <w:rPr>
              <w:b/>
              <w:bCs/>
              <w:i w:val="0"/>
              <w:sz w:val="22"/>
              <w:szCs w:val="22"/>
            </w:rPr>
            <w:t xml:space="preserve">  </w:t>
          </w:r>
          <w:bookmarkEnd w:id="10"/>
        </w:p>
      </w:tc>
    </w:tr>
  </w:tbl>
  <w:p w14:paraId="6EBA0576" w14:textId="77777777" w:rsidR="000B1303" w:rsidRDefault="000B1303" w:rsidP="002061C0">
    <w:pPr>
      <w:rPr>
        <w:b/>
        <w:bCs/>
        <w:i w:val="0"/>
      </w:rPr>
    </w:pPr>
  </w:p>
  <w:p w14:paraId="7170744E" w14:textId="77777777" w:rsidR="000B1303" w:rsidRPr="002061C0" w:rsidRDefault="00BF592E" w:rsidP="002061C0">
    <w:pPr>
      <w:rPr>
        <w:b/>
        <w:bCs/>
        <w:i w:val="0"/>
        <w:sz w:val="22"/>
        <w:szCs w:val="22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563A95" wp14:editId="13A48696">
              <wp:simplePos x="0" y="0"/>
              <wp:positionH relativeFrom="column">
                <wp:posOffset>9525</wp:posOffset>
              </wp:positionH>
              <wp:positionV relativeFrom="paragraph">
                <wp:posOffset>71120</wp:posOffset>
              </wp:positionV>
              <wp:extent cx="5638800" cy="0"/>
              <wp:effectExtent l="28575" t="33020" r="28575" b="33655"/>
              <wp:wrapTopAndBottom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B2AE19C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.6pt" to="444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" strokeweight="4.5pt">
              <v:stroke linestyle="thinThick"/>
              <w10:wrap type="topAndBottom"/>
            </v:line>
          </w:pict>
        </mc:Fallback>
      </mc:AlternateContent>
    </w:r>
  </w:p>
  <w:p w14:paraId="022AB8AB" w14:textId="5A373EA1" w:rsidR="000B1303" w:rsidRPr="002061C0" w:rsidRDefault="00422141" w:rsidP="00600AAA">
    <w:pPr>
      <w:rPr>
        <w:sz w:val="22"/>
        <w:szCs w:val="22"/>
      </w:rPr>
    </w:pPr>
    <w:bookmarkStart w:id="11" w:name="codigogrupoorganizativo"/>
    <w:r>
      <w:rPr>
        <w:bCs/>
        <w:sz w:val="18"/>
        <w:szCs w:val="18"/>
        <w:lang w:val="es-ES_tradnl"/>
      </w:rPr>
      <w:t xml:space="preserve">  </w:t>
    </w:r>
    <w:bookmarkEnd w:id="11"/>
    <w:r w:rsidRPr="007B6427">
      <w:rPr>
        <w:bCs/>
        <w:sz w:val="18"/>
        <w:szCs w:val="18"/>
        <w:lang w:val="es-ES_tradnl"/>
      </w:rPr>
      <w:t xml:space="preserve"> </w:t>
    </w:r>
    <w:r>
      <w:rPr>
        <w:bCs/>
        <w:sz w:val="18"/>
        <w:szCs w:val="18"/>
        <w:lang w:val="es-ES_tradnl"/>
      </w:rPr>
      <w:t xml:space="preserve">- Carta Circular No. </w:t>
    </w:r>
    <w:bookmarkStart w:id="12" w:name="numassigned_1"/>
    <w:r>
      <w:rPr>
        <w:bCs/>
        <w:sz w:val="18"/>
        <w:szCs w:val="18"/>
        <w:lang w:val="es-ES_tradnl"/>
      </w:rPr>
      <w:t xml:space="preserve">  </w:t>
    </w:r>
    <w:bookmarkEnd w:id="12"/>
    <w:r>
      <w:rPr>
        <w:iCs/>
        <w:sz w:val="18"/>
        <w:szCs w:val="18"/>
        <w:lang w:val="es-MX"/>
      </w:rPr>
      <w:tab/>
    </w:r>
    <w:r>
      <w:rPr>
        <w:iCs/>
        <w:sz w:val="18"/>
        <w:szCs w:val="18"/>
        <w:lang w:val="es-MX"/>
      </w:rPr>
      <w:tab/>
    </w:r>
    <w:r>
      <w:rPr>
        <w:iCs/>
        <w:sz w:val="18"/>
        <w:szCs w:val="18"/>
        <w:lang w:val="es-MX"/>
      </w:rPr>
      <w:tab/>
    </w:r>
    <w:r>
      <w:rPr>
        <w:iCs/>
        <w:sz w:val="18"/>
        <w:szCs w:val="18"/>
        <w:lang w:val="es-MX"/>
      </w:rPr>
      <w:tab/>
    </w:r>
    <w:r>
      <w:rPr>
        <w:iCs/>
        <w:sz w:val="18"/>
        <w:szCs w:val="18"/>
        <w:lang w:val="es-MX"/>
      </w:rPr>
      <w:tab/>
    </w:r>
    <w:r>
      <w:rPr>
        <w:iCs/>
        <w:sz w:val="18"/>
        <w:szCs w:val="18"/>
        <w:lang w:val="es-MX"/>
      </w:rPr>
      <w:tab/>
    </w:r>
    <w:r>
      <w:rPr>
        <w:iCs/>
        <w:sz w:val="18"/>
        <w:szCs w:val="18"/>
        <w:lang w:val="es-MX"/>
      </w:rPr>
      <w:tab/>
    </w:r>
    <w:r>
      <w:rPr>
        <w:iCs/>
        <w:sz w:val="18"/>
        <w:szCs w:val="18"/>
        <w:lang w:val="es-MX"/>
      </w:rPr>
      <w:tab/>
    </w:r>
    <w:r w:rsidRPr="007B6427">
      <w:rPr>
        <w:rStyle w:val="Nmerodepgina"/>
        <w:rFonts w:cs="Arial"/>
        <w:iCs/>
        <w:sz w:val="18"/>
        <w:szCs w:val="18"/>
      </w:rPr>
      <w:t xml:space="preserve">Página </w:t>
    </w:r>
    <w:r w:rsidRPr="007B6427">
      <w:rPr>
        <w:rStyle w:val="Nmerodepgina"/>
        <w:rFonts w:cs="Arial"/>
        <w:iCs/>
        <w:sz w:val="18"/>
        <w:szCs w:val="18"/>
      </w:rPr>
      <w:fldChar w:fldCharType="begin"/>
    </w:r>
    <w:r w:rsidRPr="007B6427">
      <w:rPr>
        <w:rStyle w:val="Nmerodepgina"/>
        <w:rFonts w:cs="Arial"/>
        <w:iCs/>
        <w:sz w:val="18"/>
        <w:szCs w:val="18"/>
      </w:rPr>
      <w:instrText xml:space="preserve"> PAGE </w:instrText>
    </w:r>
    <w:r w:rsidRPr="007B6427">
      <w:rPr>
        <w:rStyle w:val="Nmerodepgina"/>
        <w:rFonts w:cs="Arial"/>
        <w:iCs/>
        <w:sz w:val="18"/>
        <w:szCs w:val="18"/>
      </w:rPr>
      <w:fldChar w:fldCharType="separate"/>
    </w:r>
    <w:r w:rsidR="00006AC8">
      <w:rPr>
        <w:rStyle w:val="Nmerodepgina"/>
        <w:rFonts w:cs="Arial"/>
        <w:iCs/>
        <w:noProof/>
        <w:sz w:val="18"/>
        <w:szCs w:val="18"/>
      </w:rPr>
      <w:t>1</w:t>
    </w:r>
    <w:r w:rsidRPr="007B6427">
      <w:rPr>
        <w:rStyle w:val="Nmerodepgina"/>
        <w:rFonts w:cs="Arial"/>
        <w:iCs/>
        <w:sz w:val="18"/>
        <w:szCs w:val="18"/>
      </w:rPr>
      <w:fldChar w:fldCharType="end"/>
    </w:r>
    <w:r w:rsidRPr="007B6427">
      <w:rPr>
        <w:rStyle w:val="Nmerodepgina"/>
        <w:rFonts w:cs="Arial"/>
        <w:iCs/>
        <w:sz w:val="18"/>
        <w:szCs w:val="18"/>
      </w:rPr>
      <w:t xml:space="preserve"> de </w:t>
    </w:r>
    <w:r w:rsidRPr="007B6427">
      <w:rPr>
        <w:rStyle w:val="Nmerodepgina"/>
        <w:rFonts w:cs="Arial"/>
        <w:iCs/>
        <w:sz w:val="18"/>
        <w:szCs w:val="18"/>
      </w:rPr>
      <w:fldChar w:fldCharType="begin"/>
    </w:r>
    <w:r w:rsidRPr="007B6427">
      <w:rPr>
        <w:rStyle w:val="Nmerodepgina"/>
        <w:rFonts w:cs="Arial"/>
        <w:iCs/>
        <w:sz w:val="18"/>
        <w:szCs w:val="18"/>
      </w:rPr>
      <w:instrText xml:space="preserve"> NUMPAGES </w:instrText>
    </w:r>
    <w:r w:rsidRPr="007B6427">
      <w:rPr>
        <w:rStyle w:val="Nmerodepgina"/>
        <w:rFonts w:cs="Arial"/>
        <w:iCs/>
        <w:sz w:val="18"/>
        <w:szCs w:val="18"/>
      </w:rPr>
      <w:fldChar w:fldCharType="separate"/>
    </w:r>
    <w:r w:rsidR="00006AC8">
      <w:rPr>
        <w:rStyle w:val="Nmerodepgina"/>
        <w:rFonts w:cs="Arial"/>
        <w:iCs/>
        <w:noProof/>
        <w:sz w:val="18"/>
        <w:szCs w:val="18"/>
      </w:rPr>
      <w:t>3</w:t>
    </w:r>
    <w:r w:rsidRPr="007B6427">
      <w:rPr>
        <w:rStyle w:val="Nmerodepgina"/>
        <w:rFonts w:cs="Arial"/>
        <w:i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FFD20ED"/>
    <w:multiLevelType w:val="hybridMultilevel"/>
    <w:tmpl w:val="63A8B5E8"/>
    <w:lvl w:ilvl="0" w:tplc="152C88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85E7D"/>
    <w:multiLevelType w:val="hybridMultilevel"/>
    <w:tmpl w:val="B3B46FBE"/>
    <w:lvl w:ilvl="0" w:tplc="598CCA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83AED"/>
    <w:multiLevelType w:val="hybridMultilevel"/>
    <w:tmpl w:val="7DC8EBE0"/>
    <w:lvl w:ilvl="0" w:tplc="DA6C1568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>
    <w:nsid w:val="3BE7464E"/>
    <w:multiLevelType w:val="hybridMultilevel"/>
    <w:tmpl w:val="F796E834"/>
    <w:lvl w:ilvl="0" w:tplc="9A1A3F6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D2F9A"/>
    <w:multiLevelType w:val="hybridMultilevel"/>
    <w:tmpl w:val="6B9EE908"/>
    <w:lvl w:ilvl="0" w:tplc="9A6A7B6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80065"/>
    <w:multiLevelType w:val="hybridMultilevel"/>
    <w:tmpl w:val="41B4E4D8"/>
    <w:lvl w:ilvl="0" w:tplc="598CCA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27F21"/>
    <w:multiLevelType w:val="hybridMultilevel"/>
    <w:tmpl w:val="F0B86714"/>
    <w:lvl w:ilvl="0" w:tplc="8A2EB2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ustavo serrano amaya">
    <w15:presenceInfo w15:providerId="Windows Live" w15:userId="f5082073ac47a800"/>
  </w15:person>
  <w15:person w15:author="Marelvi Hortencia Bernal Nempeque">
    <w15:presenceInfo w15:providerId="None" w15:userId="Marelvi Hortencia Bernal Nempeq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A9"/>
    <w:rsid w:val="000002CA"/>
    <w:rsid w:val="00006AC8"/>
    <w:rsid w:val="0001363A"/>
    <w:rsid w:val="0002605B"/>
    <w:rsid w:val="000430B0"/>
    <w:rsid w:val="00047C49"/>
    <w:rsid w:val="00057E32"/>
    <w:rsid w:val="0006478D"/>
    <w:rsid w:val="0007232F"/>
    <w:rsid w:val="000818D4"/>
    <w:rsid w:val="00081CF8"/>
    <w:rsid w:val="00082AFB"/>
    <w:rsid w:val="000830EA"/>
    <w:rsid w:val="00091E4D"/>
    <w:rsid w:val="000963A2"/>
    <w:rsid w:val="000B1303"/>
    <w:rsid w:val="000C2DBB"/>
    <w:rsid w:val="000D2F77"/>
    <w:rsid w:val="000D5173"/>
    <w:rsid w:val="000D588D"/>
    <w:rsid w:val="00116033"/>
    <w:rsid w:val="00124ECD"/>
    <w:rsid w:val="00134780"/>
    <w:rsid w:val="00137181"/>
    <w:rsid w:val="00144920"/>
    <w:rsid w:val="001512BB"/>
    <w:rsid w:val="00155D86"/>
    <w:rsid w:val="0016742F"/>
    <w:rsid w:val="00176682"/>
    <w:rsid w:val="00180868"/>
    <w:rsid w:val="00182891"/>
    <w:rsid w:val="0018383B"/>
    <w:rsid w:val="001934FA"/>
    <w:rsid w:val="0019630D"/>
    <w:rsid w:val="00197C47"/>
    <w:rsid w:val="001A74E6"/>
    <w:rsid w:val="001D22D2"/>
    <w:rsid w:val="001D4088"/>
    <w:rsid w:val="002061C0"/>
    <w:rsid w:val="0024621C"/>
    <w:rsid w:val="00246A3C"/>
    <w:rsid w:val="002475EE"/>
    <w:rsid w:val="00251741"/>
    <w:rsid w:val="00262163"/>
    <w:rsid w:val="002656C8"/>
    <w:rsid w:val="00283C0F"/>
    <w:rsid w:val="00286E87"/>
    <w:rsid w:val="002920F7"/>
    <w:rsid w:val="00295A93"/>
    <w:rsid w:val="00296FB8"/>
    <w:rsid w:val="002A46F6"/>
    <w:rsid w:val="002B412F"/>
    <w:rsid w:val="002B45E0"/>
    <w:rsid w:val="002B4C8F"/>
    <w:rsid w:val="002B5C80"/>
    <w:rsid w:val="002B5E2C"/>
    <w:rsid w:val="002B7C48"/>
    <w:rsid w:val="002C0B42"/>
    <w:rsid w:val="002D7C3A"/>
    <w:rsid w:val="002F03F6"/>
    <w:rsid w:val="00306B95"/>
    <w:rsid w:val="00306C98"/>
    <w:rsid w:val="00306D79"/>
    <w:rsid w:val="00313912"/>
    <w:rsid w:val="00317563"/>
    <w:rsid w:val="00322F95"/>
    <w:rsid w:val="003478E2"/>
    <w:rsid w:val="00352B68"/>
    <w:rsid w:val="00363D1A"/>
    <w:rsid w:val="00380D26"/>
    <w:rsid w:val="003A053B"/>
    <w:rsid w:val="003B1B97"/>
    <w:rsid w:val="003D47FF"/>
    <w:rsid w:val="003D798D"/>
    <w:rsid w:val="003F21C3"/>
    <w:rsid w:val="004019A9"/>
    <w:rsid w:val="004146E7"/>
    <w:rsid w:val="004213A5"/>
    <w:rsid w:val="00422141"/>
    <w:rsid w:val="004350E3"/>
    <w:rsid w:val="004417D0"/>
    <w:rsid w:val="0044242D"/>
    <w:rsid w:val="00467797"/>
    <w:rsid w:val="0048384E"/>
    <w:rsid w:val="004A05C7"/>
    <w:rsid w:val="004B29F7"/>
    <w:rsid w:val="004E29B6"/>
    <w:rsid w:val="004E3143"/>
    <w:rsid w:val="004E7B75"/>
    <w:rsid w:val="004F3D7A"/>
    <w:rsid w:val="004F5BAC"/>
    <w:rsid w:val="00504DED"/>
    <w:rsid w:val="00506DAB"/>
    <w:rsid w:val="005313F1"/>
    <w:rsid w:val="00540C67"/>
    <w:rsid w:val="0054383A"/>
    <w:rsid w:val="005536CA"/>
    <w:rsid w:val="00573C42"/>
    <w:rsid w:val="00587349"/>
    <w:rsid w:val="00590181"/>
    <w:rsid w:val="00592173"/>
    <w:rsid w:val="005A15A9"/>
    <w:rsid w:val="005A765D"/>
    <w:rsid w:val="005B18E0"/>
    <w:rsid w:val="005B4136"/>
    <w:rsid w:val="005C0D83"/>
    <w:rsid w:val="005C2CEA"/>
    <w:rsid w:val="006005C6"/>
    <w:rsid w:val="00600AAA"/>
    <w:rsid w:val="00604F78"/>
    <w:rsid w:val="00614B77"/>
    <w:rsid w:val="006157C5"/>
    <w:rsid w:val="006228DA"/>
    <w:rsid w:val="00624DDA"/>
    <w:rsid w:val="00633A4B"/>
    <w:rsid w:val="0065250B"/>
    <w:rsid w:val="0066129F"/>
    <w:rsid w:val="006671C4"/>
    <w:rsid w:val="00672138"/>
    <w:rsid w:val="006779D1"/>
    <w:rsid w:val="00682593"/>
    <w:rsid w:val="00685E10"/>
    <w:rsid w:val="00695693"/>
    <w:rsid w:val="00697A41"/>
    <w:rsid w:val="006A0A13"/>
    <w:rsid w:val="006A5091"/>
    <w:rsid w:val="006B4530"/>
    <w:rsid w:val="006C1301"/>
    <w:rsid w:val="006C4AF6"/>
    <w:rsid w:val="006D1294"/>
    <w:rsid w:val="006D441E"/>
    <w:rsid w:val="006D5426"/>
    <w:rsid w:val="006E1260"/>
    <w:rsid w:val="006F62FE"/>
    <w:rsid w:val="0071264B"/>
    <w:rsid w:val="00715E8C"/>
    <w:rsid w:val="007312B5"/>
    <w:rsid w:val="007370CB"/>
    <w:rsid w:val="00740401"/>
    <w:rsid w:val="00747BE9"/>
    <w:rsid w:val="00753F12"/>
    <w:rsid w:val="0076106E"/>
    <w:rsid w:val="007625A6"/>
    <w:rsid w:val="00770BE2"/>
    <w:rsid w:val="0077265D"/>
    <w:rsid w:val="0079224C"/>
    <w:rsid w:val="0079538A"/>
    <w:rsid w:val="007B6427"/>
    <w:rsid w:val="007C25B7"/>
    <w:rsid w:val="007C2BE7"/>
    <w:rsid w:val="007C4052"/>
    <w:rsid w:val="007C53A6"/>
    <w:rsid w:val="007E10BD"/>
    <w:rsid w:val="007E4309"/>
    <w:rsid w:val="007F3C5E"/>
    <w:rsid w:val="007F6D5C"/>
    <w:rsid w:val="00824023"/>
    <w:rsid w:val="00835204"/>
    <w:rsid w:val="0084497E"/>
    <w:rsid w:val="00845FB7"/>
    <w:rsid w:val="00857CB6"/>
    <w:rsid w:val="00860F35"/>
    <w:rsid w:val="00862F0B"/>
    <w:rsid w:val="00872279"/>
    <w:rsid w:val="008750F7"/>
    <w:rsid w:val="0087740E"/>
    <w:rsid w:val="008819F3"/>
    <w:rsid w:val="00894EF3"/>
    <w:rsid w:val="008A266A"/>
    <w:rsid w:val="008A560E"/>
    <w:rsid w:val="008B304E"/>
    <w:rsid w:val="008B60F1"/>
    <w:rsid w:val="008F5083"/>
    <w:rsid w:val="00900085"/>
    <w:rsid w:val="0090527E"/>
    <w:rsid w:val="0091398A"/>
    <w:rsid w:val="00921243"/>
    <w:rsid w:val="00930ACE"/>
    <w:rsid w:val="009418A9"/>
    <w:rsid w:val="00944490"/>
    <w:rsid w:val="00962D0B"/>
    <w:rsid w:val="00974158"/>
    <w:rsid w:val="00986D25"/>
    <w:rsid w:val="00995A07"/>
    <w:rsid w:val="009A2814"/>
    <w:rsid w:val="009A29AC"/>
    <w:rsid w:val="009B211E"/>
    <w:rsid w:val="009B6B75"/>
    <w:rsid w:val="009C0B9B"/>
    <w:rsid w:val="009C392B"/>
    <w:rsid w:val="009D2BAC"/>
    <w:rsid w:val="00A04A27"/>
    <w:rsid w:val="00A07ED9"/>
    <w:rsid w:val="00A12477"/>
    <w:rsid w:val="00A20D6C"/>
    <w:rsid w:val="00A335FC"/>
    <w:rsid w:val="00A523A8"/>
    <w:rsid w:val="00A73580"/>
    <w:rsid w:val="00AA150E"/>
    <w:rsid w:val="00AA361A"/>
    <w:rsid w:val="00AC1B38"/>
    <w:rsid w:val="00AC76F2"/>
    <w:rsid w:val="00AE035D"/>
    <w:rsid w:val="00AE57A5"/>
    <w:rsid w:val="00B045AE"/>
    <w:rsid w:val="00B127A8"/>
    <w:rsid w:val="00B2108E"/>
    <w:rsid w:val="00B22C75"/>
    <w:rsid w:val="00B26ACE"/>
    <w:rsid w:val="00B3545A"/>
    <w:rsid w:val="00B4059C"/>
    <w:rsid w:val="00B42476"/>
    <w:rsid w:val="00B44C51"/>
    <w:rsid w:val="00B55243"/>
    <w:rsid w:val="00B76339"/>
    <w:rsid w:val="00B76BB2"/>
    <w:rsid w:val="00B975B7"/>
    <w:rsid w:val="00BA3197"/>
    <w:rsid w:val="00BB59C5"/>
    <w:rsid w:val="00BC0CAA"/>
    <w:rsid w:val="00BC16F4"/>
    <w:rsid w:val="00BD5855"/>
    <w:rsid w:val="00BE28A9"/>
    <w:rsid w:val="00BE3837"/>
    <w:rsid w:val="00BE5851"/>
    <w:rsid w:val="00BE6C88"/>
    <w:rsid w:val="00BF56F7"/>
    <w:rsid w:val="00BF592E"/>
    <w:rsid w:val="00C05FC1"/>
    <w:rsid w:val="00C137A3"/>
    <w:rsid w:val="00C225E3"/>
    <w:rsid w:val="00C34803"/>
    <w:rsid w:val="00C5160E"/>
    <w:rsid w:val="00C5673D"/>
    <w:rsid w:val="00C64866"/>
    <w:rsid w:val="00C652F9"/>
    <w:rsid w:val="00C67187"/>
    <w:rsid w:val="00C67C9C"/>
    <w:rsid w:val="00C7524D"/>
    <w:rsid w:val="00C853D3"/>
    <w:rsid w:val="00C95421"/>
    <w:rsid w:val="00CA5A2C"/>
    <w:rsid w:val="00CB590B"/>
    <w:rsid w:val="00CD0620"/>
    <w:rsid w:val="00CD77DD"/>
    <w:rsid w:val="00CF4E05"/>
    <w:rsid w:val="00D01B1A"/>
    <w:rsid w:val="00D01EDB"/>
    <w:rsid w:val="00D314BD"/>
    <w:rsid w:val="00D35E9F"/>
    <w:rsid w:val="00D36BEE"/>
    <w:rsid w:val="00D37579"/>
    <w:rsid w:val="00D63284"/>
    <w:rsid w:val="00D64AD5"/>
    <w:rsid w:val="00D8070C"/>
    <w:rsid w:val="00DA3B93"/>
    <w:rsid w:val="00DB41E9"/>
    <w:rsid w:val="00DC6669"/>
    <w:rsid w:val="00DD69CB"/>
    <w:rsid w:val="00DD789E"/>
    <w:rsid w:val="00DE074F"/>
    <w:rsid w:val="00DE4696"/>
    <w:rsid w:val="00E04BA2"/>
    <w:rsid w:val="00E25FD5"/>
    <w:rsid w:val="00E4488B"/>
    <w:rsid w:val="00E56385"/>
    <w:rsid w:val="00E91648"/>
    <w:rsid w:val="00E92A40"/>
    <w:rsid w:val="00E97193"/>
    <w:rsid w:val="00EB50DF"/>
    <w:rsid w:val="00F01E79"/>
    <w:rsid w:val="00F04AF9"/>
    <w:rsid w:val="00F12744"/>
    <w:rsid w:val="00F42286"/>
    <w:rsid w:val="00F6096B"/>
    <w:rsid w:val="00F60A3A"/>
    <w:rsid w:val="00F65045"/>
    <w:rsid w:val="00F735AE"/>
    <w:rsid w:val="00F87A0B"/>
    <w:rsid w:val="00F95BAA"/>
    <w:rsid w:val="00FA5055"/>
    <w:rsid w:val="00FA63A0"/>
    <w:rsid w:val="00FB59F0"/>
    <w:rsid w:val="00FC16F9"/>
    <w:rsid w:val="00FC3CFA"/>
    <w:rsid w:val="00FC4865"/>
    <w:rsid w:val="00FC4C0D"/>
    <w:rsid w:val="00FD20F3"/>
    <w:rsid w:val="00FD43A7"/>
    <w:rsid w:val="00FE1722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1ED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6B"/>
    <w:pPr>
      <w:suppressAutoHyphens/>
    </w:pPr>
    <w:rPr>
      <w:rFonts w:ascii="Arial" w:hAnsi="Arial" w:cs="Arial"/>
      <w:i/>
      <w:sz w:val="24"/>
      <w:szCs w:val="24"/>
      <w:lang w:val="es-CO" w:eastAsia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16742F"/>
    <w:pPr>
      <w:keepNext/>
      <w:numPr>
        <w:numId w:val="1"/>
      </w:numPr>
      <w:outlineLvl w:val="0"/>
    </w:pPr>
    <w:rPr>
      <w:b/>
      <w:bCs/>
      <w:i w:val="0"/>
      <w:iCs/>
    </w:rPr>
  </w:style>
  <w:style w:type="paragraph" w:styleId="Ttulo2">
    <w:name w:val="heading 2"/>
    <w:basedOn w:val="Normal"/>
    <w:next w:val="Normal"/>
    <w:link w:val="Ttulo2Car"/>
    <w:uiPriority w:val="99"/>
    <w:qFormat/>
    <w:rsid w:val="0016742F"/>
    <w:pPr>
      <w:keepNext/>
      <w:numPr>
        <w:ilvl w:val="1"/>
        <w:numId w:val="1"/>
      </w:numPr>
      <w:jc w:val="both"/>
      <w:outlineLvl w:val="1"/>
    </w:pPr>
    <w:rPr>
      <w:b/>
      <w:bCs/>
      <w:i w:val="0"/>
      <w:iCs/>
    </w:rPr>
  </w:style>
  <w:style w:type="paragraph" w:styleId="Ttulo3">
    <w:name w:val="heading 3"/>
    <w:basedOn w:val="Normal"/>
    <w:next w:val="Normal"/>
    <w:link w:val="Ttulo3Car"/>
    <w:uiPriority w:val="99"/>
    <w:qFormat/>
    <w:rsid w:val="0016742F"/>
    <w:pPr>
      <w:keepNext/>
      <w:numPr>
        <w:ilvl w:val="2"/>
        <w:numId w:val="1"/>
      </w:numPr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uiPriority w:val="99"/>
    <w:qFormat/>
    <w:rsid w:val="0016742F"/>
    <w:pPr>
      <w:keepNext/>
      <w:numPr>
        <w:ilvl w:val="3"/>
        <w:numId w:val="1"/>
      </w:numPr>
      <w:jc w:val="both"/>
      <w:outlineLvl w:val="3"/>
    </w:pPr>
    <w:rPr>
      <w:rFonts w:ascii="Tahoma" w:hAnsi="Tahoma" w:cs="Tahoma"/>
      <w:b/>
      <w:bCs/>
      <w:i w:val="0"/>
    </w:rPr>
  </w:style>
  <w:style w:type="paragraph" w:styleId="Ttulo5">
    <w:name w:val="heading 5"/>
    <w:basedOn w:val="Normal"/>
    <w:next w:val="Normal"/>
    <w:link w:val="Ttulo5Car"/>
    <w:uiPriority w:val="99"/>
    <w:qFormat/>
    <w:rsid w:val="0016742F"/>
    <w:pPr>
      <w:keepNext/>
      <w:numPr>
        <w:ilvl w:val="4"/>
        <w:numId w:val="1"/>
      </w:numPr>
      <w:jc w:val="both"/>
      <w:outlineLvl w:val="4"/>
    </w:pPr>
  </w:style>
  <w:style w:type="paragraph" w:styleId="Ttulo6">
    <w:name w:val="heading 6"/>
    <w:basedOn w:val="Normal"/>
    <w:next w:val="Normal"/>
    <w:link w:val="Ttulo6Car"/>
    <w:uiPriority w:val="99"/>
    <w:qFormat/>
    <w:rsid w:val="0016742F"/>
    <w:pPr>
      <w:keepNext/>
      <w:numPr>
        <w:ilvl w:val="5"/>
        <w:numId w:val="1"/>
      </w:numPr>
      <w:jc w:val="center"/>
      <w:outlineLvl w:val="5"/>
    </w:pPr>
    <w:rPr>
      <w:b/>
      <w:bCs/>
      <w:i w:val="0"/>
    </w:rPr>
  </w:style>
  <w:style w:type="paragraph" w:styleId="Ttulo7">
    <w:name w:val="heading 7"/>
    <w:basedOn w:val="Normal"/>
    <w:next w:val="Normal"/>
    <w:link w:val="Ttulo7Car"/>
    <w:uiPriority w:val="99"/>
    <w:qFormat/>
    <w:rsid w:val="0016742F"/>
    <w:pPr>
      <w:keepNext/>
      <w:numPr>
        <w:ilvl w:val="6"/>
        <w:numId w:val="1"/>
      </w:numPr>
      <w:outlineLvl w:val="6"/>
    </w:pPr>
    <w:rPr>
      <w:b/>
      <w:bCs/>
      <w:i w:val="0"/>
      <w:iCs/>
      <w:sz w:val="16"/>
    </w:rPr>
  </w:style>
  <w:style w:type="paragraph" w:styleId="Ttulo8">
    <w:name w:val="heading 8"/>
    <w:basedOn w:val="Normal"/>
    <w:next w:val="Normal"/>
    <w:link w:val="Ttulo8Car"/>
    <w:uiPriority w:val="99"/>
    <w:qFormat/>
    <w:rsid w:val="0016742F"/>
    <w:pPr>
      <w:keepNext/>
      <w:numPr>
        <w:ilvl w:val="7"/>
        <w:numId w:val="1"/>
      </w:numPr>
      <w:jc w:val="both"/>
      <w:outlineLvl w:val="7"/>
    </w:pPr>
    <w:rPr>
      <w:b/>
      <w:bCs/>
      <w:i w:val="0"/>
      <w:iCs/>
      <w:sz w:val="22"/>
    </w:rPr>
  </w:style>
  <w:style w:type="paragraph" w:styleId="Ttulo9">
    <w:name w:val="heading 9"/>
    <w:basedOn w:val="Normal"/>
    <w:next w:val="Normal"/>
    <w:link w:val="Ttulo9Car"/>
    <w:uiPriority w:val="99"/>
    <w:qFormat/>
    <w:rsid w:val="0016742F"/>
    <w:pPr>
      <w:keepNext/>
      <w:numPr>
        <w:ilvl w:val="8"/>
        <w:numId w:val="1"/>
      </w:numPr>
      <w:outlineLvl w:val="8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Pr>
      <w:rFonts w:ascii="Cambria" w:hAnsi="Cambria" w:cs="Times New Roman"/>
      <w:b/>
      <w:bCs/>
      <w:i/>
      <w:kern w:val="32"/>
      <w:sz w:val="32"/>
      <w:szCs w:val="32"/>
      <w:lang w:val="es-CO" w:eastAsia="ar-SA" w:bidi="ar-SA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Pr>
      <w:rFonts w:ascii="Cambria" w:hAnsi="Cambria" w:cs="Times New Roman"/>
      <w:b/>
      <w:bCs/>
      <w:iCs/>
      <w:sz w:val="28"/>
      <w:szCs w:val="28"/>
      <w:lang w:val="es-CO" w:eastAsia="ar-SA" w:bidi="ar-SA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Pr>
      <w:rFonts w:ascii="Cambria" w:hAnsi="Cambria" w:cs="Times New Roman"/>
      <w:b/>
      <w:bCs/>
      <w:i/>
      <w:sz w:val="26"/>
      <w:szCs w:val="26"/>
      <w:lang w:val="es-CO" w:eastAsia="ar-SA" w:bidi="ar-SA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Pr>
      <w:rFonts w:ascii="Calibri" w:hAnsi="Calibri" w:cs="Times New Roman"/>
      <w:b/>
      <w:bCs/>
      <w:i/>
      <w:sz w:val="28"/>
      <w:szCs w:val="28"/>
      <w:lang w:val="es-CO" w:eastAsia="ar-SA" w:bidi="ar-SA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s-CO" w:eastAsia="ar-SA" w:bidi="ar-SA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i/>
      <w:lang w:val="es-CO" w:eastAsia="ar-SA" w:bidi="ar-SA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i/>
      <w:sz w:val="24"/>
      <w:szCs w:val="24"/>
      <w:lang w:val="es-CO" w:eastAsia="ar-SA" w:bidi="ar-SA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Pr>
      <w:rFonts w:ascii="Calibri" w:hAnsi="Calibri" w:cs="Times New Roman"/>
      <w:iCs/>
      <w:sz w:val="24"/>
      <w:szCs w:val="24"/>
      <w:lang w:val="es-CO" w:eastAsia="ar-SA" w:bidi="ar-SA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Pr>
      <w:rFonts w:ascii="Cambria" w:hAnsi="Cambria" w:cs="Times New Roman"/>
      <w:i/>
      <w:lang w:val="es-CO" w:eastAsia="ar-SA" w:bidi="ar-SA"/>
    </w:rPr>
  </w:style>
  <w:style w:type="character" w:customStyle="1" w:styleId="Fuentedeprrafopredeter2">
    <w:name w:val="Fuente de párrafo predeter.2"/>
    <w:uiPriority w:val="99"/>
    <w:rsid w:val="0016742F"/>
  </w:style>
  <w:style w:type="character" w:customStyle="1" w:styleId="Fuentedeprrafopredeter1">
    <w:name w:val="Fuente de párrafo predeter.1"/>
    <w:uiPriority w:val="99"/>
    <w:rsid w:val="0016742F"/>
  </w:style>
  <w:style w:type="character" w:styleId="Hipervnculo">
    <w:name w:val="Hyperlink"/>
    <w:basedOn w:val="Fuentedeprrafopredeter1"/>
    <w:uiPriority w:val="99"/>
    <w:rsid w:val="0016742F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1"/>
    <w:uiPriority w:val="99"/>
    <w:rsid w:val="0016742F"/>
    <w:rPr>
      <w:rFonts w:cs="Times New Roman"/>
      <w:color w:val="800080"/>
      <w:u w:val="single"/>
    </w:rPr>
  </w:style>
  <w:style w:type="character" w:styleId="Nmerodepgina">
    <w:name w:val="page number"/>
    <w:basedOn w:val="Fuentedeprrafopredeter1"/>
    <w:uiPriority w:val="99"/>
    <w:rsid w:val="0016742F"/>
    <w:rPr>
      <w:rFonts w:cs="Times New Roman"/>
    </w:rPr>
  </w:style>
  <w:style w:type="paragraph" w:customStyle="1" w:styleId="Encabezado2">
    <w:name w:val="Encabezado2"/>
    <w:basedOn w:val="Normal"/>
    <w:next w:val="Textoindependiente"/>
    <w:uiPriority w:val="99"/>
    <w:rsid w:val="0016742F"/>
    <w:pPr>
      <w:keepNext/>
      <w:spacing w:before="240" w:after="120"/>
    </w:pPr>
    <w:rPr>
      <w:rFonts w:cs="Tahoma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16742F"/>
    <w:pPr>
      <w:jc w:val="both"/>
    </w:pPr>
    <w:rPr>
      <w:i w:val="0"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Arial" w:hAnsi="Arial" w:cs="Arial"/>
      <w:i/>
      <w:sz w:val="24"/>
      <w:szCs w:val="24"/>
      <w:lang w:val="es-CO" w:eastAsia="ar-SA" w:bidi="ar-SA"/>
    </w:rPr>
  </w:style>
  <w:style w:type="paragraph" w:styleId="Lista">
    <w:name w:val="List"/>
    <w:basedOn w:val="Textoindependiente"/>
    <w:uiPriority w:val="99"/>
    <w:rsid w:val="0016742F"/>
    <w:rPr>
      <w:rFonts w:cs="Tahoma"/>
    </w:rPr>
  </w:style>
  <w:style w:type="paragraph" w:customStyle="1" w:styleId="Etiqueta">
    <w:name w:val="Etiqueta"/>
    <w:basedOn w:val="Normal"/>
    <w:uiPriority w:val="99"/>
    <w:rsid w:val="0016742F"/>
    <w:pPr>
      <w:suppressLineNumbers/>
      <w:spacing w:before="120" w:after="120"/>
    </w:pPr>
    <w:rPr>
      <w:rFonts w:cs="Tahoma"/>
      <w:iCs/>
    </w:rPr>
  </w:style>
  <w:style w:type="paragraph" w:customStyle="1" w:styleId="ndice">
    <w:name w:val="Índice"/>
    <w:basedOn w:val="Normal"/>
    <w:uiPriority w:val="99"/>
    <w:rsid w:val="0016742F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uiPriority w:val="99"/>
    <w:rsid w:val="0016742F"/>
    <w:pPr>
      <w:keepNext/>
      <w:spacing w:before="240" w:after="120"/>
    </w:pPr>
    <w:rPr>
      <w:rFonts w:cs="Tahoma"/>
      <w:sz w:val="28"/>
      <w:szCs w:val="28"/>
    </w:rPr>
  </w:style>
  <w:style w:type="paragraph" w:styleId="Direccinsobre">
    <w:name w:val="envelope address"/>
    <w:basedOn w:val="Normal"/>
    <w:uiPriority w:val="99"/>
    <w:rsid w:val="0016742F"/>
    <w:pPr>
      <w:ind w:left="2880"/>
    </w:pPr>
    <w:rPr>
      <w:rFonts w:ascii="Monotype Corsiva" w:hAnsi="Monotype Corsiva"/>
      <w:b/>
      <w:i w:val="0"/>
      <w:sz w:val="36"/>
    </w:rPr>
  </w:style>
  <w:style w:type="paragraph" w:customStyle="1" w:styleId="Textoindependiente21">
    <w:name w:val="Texto independiente 21"/>
    <w:basedOn w:val="Normal"/>
    <w:uiPriority w:val="99"/>
    <w:rsid w:val="0016742F"/>
    <w:pPr>
      <w:jc w:val="both"/>
    </w:pPr>
    <w:rPr>
      <w:i w:val="0"/>
      <w:iCs/>
      <w:sz w:val="22"/>
    </w:rPr>
  </w:style>
  <w:style w:type="paragraph" w:styleId="Encabezado">
    <w:name w:val="header"/>
    <w:basedOn w:val="Normal"/>
    <w:link w:val="EncabezadoCar"/>
    <w:rsid w:val="0016742F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ascii="Arial" w:hAnsi="Arial" w:cs="Arial"/>
      <w:i/>
      <w:sz w:val="24"/>
      <w:szCs w:val="24"/>
      <w:lang w:val="es-CO" w:eastAsia="ar-SA" w:bidi="ar-SA"/>
    </w:rPr>
  </w:style>
  <w:style w:type="paragraph" w:styleId="Piedepgina">
    <w:name w:val="footer"/>
    <w:basedOn w:val="Normal"/>
    <w:link w:val="PiedepginaCar"/>
    <w:rsid w:val="001674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286E87"/>
    <w:rPr>
      <w:rFonts w:ascii="Arial" w:hAnsi="Arial" w:cs="Arial"/>
      <w:i/>
      <w:sz w:val="24"/>
      <w:szCs w:val="24"/>
      <w:lang w:eastAsia="ar-SA" w:bidi="ar-SA"/>
    </w:rPr>
  </w:style>
  <w:style w:type="paragraph" w:styleId="Ttulo">
    <w:name w:val="Title"/>
    <w:basedOn w:val="Normal"/>
    <w:next w:val="Subttulo"/>
    <w:link w:val="TtuloCar"/>
    <w:uiPriority w:val="99"/>
    <w:qFormat/>
    <w:rsid w:val="0016742F"/>
    <w:pPr>
      <w:jc w:val="center"/>
    </w:pPr>
    <w:rPr>
      <w:b/>
      <w:bCs/>
      <w:i w:val="0"/>
    </w:rPr>
  </w:style>
  <w:style w:type="character" w:customStyle="1" w:styleId="TtuloCar">
    <w:name w:val="Título Car"/>
    <w:basedOn w:val="Fuentedeprrafopredeter"/>
    <w:link w:val="Ttulo"/>
    <w:uiPriority w:val="99"/>
    <w:locked/>
    <w:rPr>
      <w:rFonts w:ascii="Cambria" w:hAnsi="Cambria" w:cs="Times New Roman"/>
      <w:b/>
      <w:bCs/>
      <w:i/>
      <w:kern w:val="28"/>
      <w:sz w:val="32"/>
      <w:szCs w:val="32"/>
      <w:lang w:val="es-CO" w:eastAsia="ar-SA" w:bidi="ar-SA"/>
    </w:rPr>
  </w:style>
  <w:style w:type="paragraph" w:styleId="Subttulo">
    <w:name w:val="Subtitle"/>
    <w:basedOn w:val="Normal"/>
    <w:next w:val="Textoindependiente"/>
    <w:link w:val="SubttuloCar"/>
    <w:qFormat/>
    <w:rsid w:val="0016742F"/>
    <w:pPr>
      <w:jc w:val="center"/>
    </w:pPr>
    <w:rPr>
      <w:rFonts w:ascii="Comic Sans MS" w:hAnsi="Comic Sans MS" w:cs="Times New Roman"/>
      <w:b/>
      <w:i w:val="0"/>
      <w:szCs w:val="20"/>
      <w:lang w:val="en-US"/>
    </w:rPr>
  </w:style>
  <w:style w:type="character" w:customStyle="1" w:styleId="SubttuloCar">
    <w:name w:val="Subtítulo Car"/>
    <w:basedOn w:val="Fuentedeprrafopredeter"/>
    <w:link w:val="Subttulo"/>
    <w:locked/>
    <w:rPr>
      <w:rFonts w:ascii="Cambria" w:hAnsi="Cambria" w:cs="Times New Roman"/>
      <w:i/>
      <w:sz w:val="24"/>
      <w:szCs w:val="24"/>
      <w:lang w:val="es-CO" w:eastAsia="ar-SA" w:bidi="ar-SA"/>
    </w:rPr>
  </w:style>
  <w:style w:type="paragraph" w:styleId="Sangradetextonormal">
    <w:name w:val="Body Text Indent"/>
    <w:basedOn w:val="Normal"/>
    <w:link w:val="SangradetextonormalCar"/>
    <w:uiPriority w:val="99"/>
    <w:rsid w:val="0016742F"/>
    <w:pPr>
      <w:ind w:left="720"/>
      <w:jc w:val="both"/>
    </w:pPr>
    <w:rPr>
      <w:i w:val="0"/>
      <w:iCs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Pr>
      <w:rFonts w:ascii="Arial" w:hAnsi="Arial" w:cs="Arial"/>
      <w:i/>
      <w:sz w:val="24"/>
      <w:szCs w:val="24"/>
      <w:lang w:val="es-CO" w:eastAsia="ar-SA" w:bidi="ar-SA"/>
    </w:rPr>
  </w:style>
  <w:style w:type="paragraph" w:customStyle="1" w:styleId="Sangra2detindependiente1">
    <w:name w:val="Sangría 2 de t. independiente1"/>
    <w:basedOn w:val="Normal"/>
    <w:uiPriority w:val="99"/>
    <w:rsid w:val="0016742F"/>
    <w:pPr>
      <w:ind w:left="2124" w:firstLine="708"/>
      <w:jc w:val="right"/>
    </w:pPr>
    <w:rPr>
      <w:i w:val="0"/>
    </w:rPr>
  </w:style>
  <w:style w:type="paragraph" w:customStyle="1" w:styleId="Sangra3detindependiente1">
    <w:name w:val="Sangría 3 de t. independiente1"/>
    <w:basedOn w:val="Normal"/>
    <w:uiPriority w:val="99"/>
    <w:rsid w:val="0016742F"/>
    <w:pPr>
      <w:ind w:left="60"/>
      <w:jc w:val="both"/>
    </w:pPr>
    <w:rPr>
      <w:i w:val="0"/>
      <w:iCs/>
      <w:sz w:val="22"/>
    </w:rPr>
  </w:style>
  <w:style w:type="paragraph" w:customStyle="1" w:styleId="Textoindependiente31">
    <w:name w:val="Texto independiente 31"/>
    <w:basedOn w:val="Normal"/>
    <w:uiPriority w:val="99"/>
    <w:rsid w:val="0016742F"/>
    <w:pPr>
      <w:jc w:val="both"/>
    </w:pPr>
    <w:rPr>
      <w:sz w:val="22"/>
    </w:rPr>
  </w:style>
  <w:style w:type="paragraph" w:customStyle="1" w:styleId="Saludo1">
    <w:name w:val="Saludo1"/>
    <w:basedOn w:val="Normal"/>
    <w:next w:val="Normal"/>
    <w:uiPriority w:val="99"/>
    <w:rsid w:val="0016742F"/>
    <w:rPr>
      <w:rFonts w:cs="Times New Roman"/>
      <w:i w:val="0"/>
      <w:sz w:val="20"/>
      <w:szCs w:val="20"/>
      <w:lang w:val="es-ES"/>
    </w:rPr>
  </w:style>
  <w:style w:type="paragraph" w:customStyle="1" w:styleId="xl24">
    <w:name w:val="xl24"/>
    <w:basedOn w:val="Normal"/>
    <w:uiPriority w:val="99"/>
    <w:rsid w:val="0016742F"/>
    <w:pPr>
      <w:pBdr>
        <w:top w:val="single" w:sz="8" w:space="0" w:color="000000"/>
        <w:left w:val="single" w:sz="8" w:space="0" w:color="000000"/>
      </w:pBdr>
      <w:spacing w:before="280" w:after="280"/>
      <w:jc w:val="center"/>
      <w:textAlignment w:val="top"/>
    </w:pPr>
    <w:rPr>
      <w:b/>
      <w:bCs/>
      <w:i w:val="0"/>
      <w:sz w:val="22"/>
      <w:szCs w:val="22"/>
      <w:lang w:val="es-ES"/>
    </w:rPr>
  </w:style>
  <w:style w:type="paragraph" w:customStyle="1" w:styleId="xl25">
    <w:name w:val="xl25"/>
    <w:basedOn w:val="Normal"/>
    <w:uiPriority w:val="99"/>
    <w:rsid w:val="0016742F"/>
    <w:pPr>
      <w:pBdr>
        <w:top w:val="single" w:sz="8" w:space="0" w:color="000000"/>
      </w:pBdr>
      <w:spacing w:before="280" w:after="280"/>
      <w:jc w:val="center"/>
      <w:textAlignment w:val="top"/>
    </w:pPr>
    <w:rPr>
      <w:b/>
      <w:bCs/>
      <w:i w:val="0"/>
      <w:sz w:val="22"/>
      <w:szCs w:val="22"/>
      <w:lang w:val="es-ES"/>
    </w:rPr>
  </w:style>
  <w:style w:type="paragraph" w:customStyle="1" w:styleId="xl26">
    <w:name w:val="xl26"/>
    <w:basedOn w:val="Normal"/>
    <w:uiPriority w:val="99"/>
    <w:rsid w:val="00167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27">
    <w:name w:val="xl27"/>
    <w:basedOn w:val="Normal"/>
    <w:uiPriority w:val="99"/>
    <w:rsid w:val="00167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28">
    <w:name w:val="xl28"/>
    <w:basedOn w:val="Normal"/>
    <w:uiPriority w:val="99"/>
    <w:rsid w:val="00167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29">
    <w:name w:val="xl29"/>
    <w:basedOn w:val="Normal"/>
    <w:uiPriority w:val="99"/>
    <w:rsid w:val="00167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i w:val="0"/>
      <w:sz w:val="22"/>
      <w:szCs w:val="22"/>
      <w:lang w:val="es-ES"/>
    </w:rPr>
  </w:style>
  <w:style w:type="paragraph" w:customStyle="1" w:styleId="xl30">
    <w:name w:val="xl30"/>
    <w:basedOn w:val="Normal"/>
    <w:uiPriority w:val="99"/>
    <w:rsid w:val="00167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i w:val="0"/>
      <w:sz w:val="22"/>
      <w:szCs w:val="22"/>
      <w:lang w:val="es-ES"/>
    </w:rPr>
  </w:style>
  <w:style w:type="paragraph" w:customStyle="1" w:styleId="xl31">
    <w:name w:val="xl31"/>
    <w:basedOn w:val="Normal"/>
    <w:uiPriority w:val="99"/>
    <w:rsid w:val="00167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2">
    <w:name w:val="xl32"/>
    <w:basedOn w:val="Normal"/>
    <w:uiPriority w:val="99"/>
    <w:rsid w:val="00167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3">
    <w:name w:val="xl33"/>
    <w:basedOn w:val="Normal"/>
    <w:uiPriority w:val="99"/>
    <w:rsid w:val="001674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4">
    <w:name w:val="xl34"/>
    <w:basedOn w:val="Normal"/>
    <w:uiPriority w:val="99"/>
    <w:rsid w:val="001674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5">
    <w:name w:val="xl35"/>
    <w:basedOn w:val="Normal"/>
    <w:uiPriority w:val="99"/>
    <w:rsid w:val="00167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b/>
      <w:bCs/>
      <w:i w:val="0"/>
      <w:sz w:val="22"/>
      <w:szCs w:val="22"/>
      <w:lang w:val="es-ES"/>
    </w:rPr>
  </w:style>
  <w:style w:type="paragraph" w:styleId="NormalWeb">
    <w:name w:val="Normal (Web)"/>
    <w:basedOn w:val="Normal"/>
    <w:uiPriority w:val="99"/>
    <w:rsid w:val="0016742F"/>
    <w:pPr>
      <w:spacing w:before="280" w:after="280"/>
    </w:pPr>
    <w:rPr>
      <w:rFonts w:ascii="Arial Unicode MS" w:hAnsi="Arial Unicode MS" w:cs="Arial Unicode MS"/>
      <w:i w:val="0"/>
      <w:lang w:val="es-ES"/>
    </w:rPr>
  </w:style>
  <w:style w:type="paragraph" w:customStyle="1" w:styleId="Textodebloque1">
    <w:name w:val="Texto de bloque1"/>
    <w:basedOn w:val="Normal"/>
    <w:uiPriority w:val="99"/>
    <w:rsid w:val="0016742F"/>
    <w:pPr>
      <w:widowControl w:val="0"/>
      <w:ind w:left="120" w:right="-160"/>
      <w:jc w:val="both"/>
    </w:pPr>
    <w:rPr>
      <w:bCs/>
      <w:i w:val="0"/>
      <w:sz w:val="22"/>
    </w:rPr>
  </w:style>
  <w:style w:type="paragraph" w:customStyle="1" w:styleId="Contenidodelmarco">
    <w:name w:val="Contenido del marco"/>
    <w:basedOn w:val="Textoindependiente"/>
    <w:uiPriority w:val="99"/>
    <w:rsid w:val="0016742F"/>
  </w:style>
  <w:style w:type="paragraph" w:styleId="Textoindependiente2">
    <w:name w:val="Body Text 2"/>
    <w:basedOn w:val="Normal"/>
    <w:link w:val="Textoindependiente2Car"/>
    <w:uiPriority w:val="99"/>
    <w:rsid w:val="00DB41E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ascii="Arial" w:hAnsi="Arial" w:cs="Arial"/>
      <w:i/>
      <w:sz w:val="24"/>
      <w:szCs w:val="24"/>
      <w:lang w:val="es-CO" w:eastAsia="ar-SA" w:bidi="ar-SA"/>
    </w:rPr>
  </w:style>
  <w:style w:type="character" w:styleId="Refdecomentario">
    <w:name w:val="annotation reference"/>
    <w:basedOn w:val="Fuentedeprrafopredeter"/>
    <w:uiPriority w:val="99"/>
    <w:semiHidden/>
    <w:rsid w:val="00B76BB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B76BB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Pr>
      <w:rFonts w:ascii="Arial" w:hAnsi="Arial" w:cs="Arial"/>
      <w:i/>
      <w:sz w:val="20"/>
      <w:szCs w:val="20"/>
      <w:lang w:val="es-CO" w:eastAsia="ar-SA" w:bidi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B76B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Pr>
      <w:rFonts w:ascii="Arial" w:hAnsi="Arial" w:cs="Arial"/>
      <w:b/>
      <w:bCs/>
      <w:i/>
      <w:sz w:val="20"/>
      <w:szCs w:val="20"/>
      <w:lang w:val="es-CO" w:eastAsia="ar-SA" w:bidi="ar-SA"/>
    </w:rPr>
  </w:style>
  <w:style w:type="paragraph" w:styleId="Textodeglobo">
    <w:name w:val="Balloon Text"/>
    <w:basedOn w:val="Normal"/>
    <w:link w:val="TextodegloboCar"/>
    <w:uiPriority w:val="99"/>
    <w:semiHidden/>
    <w:rsid w:val="00B76B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cs="Arial"/>
      <w:i/>
      <w:sz w:val="2"/>
      <w:lang w:val="es-CO" w:eastAsia="ar-SA" w:bidi="ar-SA"/>
    </w:rPr>
  </w:style>
  <w:style w:type="paragraph" w:customStyle="1" w:styleId="CharChar">
    <w:name w:val="Char Char"/>
    <w:basedOn w:val="Normal"/>
    <w:uiPriority w:val="99"/>
    <w:rsid w:val="002061C0"/>
    <w:pPr>
      <w:suppressAutoHyphens w:val="0"/>
      <w:spacing w:after="160" w:line="240" w:lineRule="exact"/>
    </w:pPr>
    <w:rPr>
      <w:rFonts w:ascii="Verdana" w:hAnsi="Verdana" w:cs="Times New Roman"/>
      <w:i w:val="0"/>
      <w:sz w:val="20"/>
      <w:szCs w:val="20"/>
      <w:lang w:val="en-US" w:eastAsia="en-US"/>
    </w:rPr>
  </w:style>
  <w:style w:type="character" w:customStyle="1" w:styleId="playernameachievement">
    <w:name w:val="playername_achievement"/>
    <w:basedOn w:val="Fuentedeprrafopredeter"/>
    <w:uiPriority w:val="99"/>
    <w:rsid w:val="00286E87"/>
    <w:rPr>
      <w:rFonts w:cs="Times New Roman"/>
    </w:rPr>
  </w:style>
  <w:style w:type="table" w:styleId="Tablaconcuadrcula">
    <w:name w:val="Table Grid"/>
    <w:basedOn w:val="Tablanormal"/>
    <w:uiPriority w:val="99"/>
    <w:rsid w:val="00E916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locked/>
    <w:rsid w:val="002C0B42"/>
    <w:rPr>
      <w:b/>
      <w:bCs/>
    </w:rPr>
  </w:style>
  <w:style w:type="paragraph" w:styleId="Prrafodelista">
    <w:name w:val="List Paragraph"/>
    <w:basedOn w:val="Normal"/>
    <w:uiPriority w:val="34"/>
    <w:qFormat/>
    <w:rsid w:val="007F3C5E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A3B9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6B"/>
    <w:pPr>
      <w:suppressAutoHyphens/>
    </w:pPr>
    <w:rPr>
      <w:rFonts w:ascii="Arial" w:hAnsi="Arial" w:cs="Arial"/>
      <w:i/>
      <w:sz w:val="24"/>
      <w:szCs w:val="24"/>
      <w:lang w:val="es-CO" w:eastAsia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16742F"/>
    <w:pPr>
      <w:keepNext/>
      <w:numPr>
        <w:numId w:val="1"/>
      </w:numPr>
      <w:outlineLvl w:val="0"/>
    </w:pPr>
    <w:rPr>
      <w:b/>
      <w:bCs/>
      <w:i w:val="0"/>
      <w:iCs/>
    </w:rPr>
  </w:style>
  <w:style w:type="paragraph" w:styleId="Ttulo2">
    <w:name w:val="heading 2"/>
    <w:basedOn w:val="Normal"/>
    <w:next w:val="Normal"/>
    <w:link w:val="Ttulo2Car"/>
    <w:uiPriority w:val="99"/>
    <w:qFormat/>
    <w:rsid w:val="0016742F"/>
    <w:pPr>
      <w:keepNext/>
      <w:numPr>
        <w:ilvl w:val="1"/>
        <w:numId w:val="1"/>
      </w:numPr>
      <w:jc w:val="both"/>
      <w:outlineLvl w:val="1"/>
    </w:pPr>
    <w:rPr>
      <w:b/>
      <w:bCs/>
      <w:i w:val="0"/>
      <w:iCs/>
    </w:rPr>
  </w:style>
  <w:style w:type="paragraph" w:styleId="Ttulo3">
    <w:name w:val="heading 3"/>
    <w:basedOn w:val="Normal"/>
    <w:next w:val="Normal"/>
    <w:link w:val="Ttulo3Car"/>
    <w:uiPriority w:val="99"/>
    <w:qFormat/>
    <w:rsid w:val="0016742F"/>
    <w:pPr>
      <w:keepNext/>
      <w:numPr>
        <w:ilvl w:val="2"/>
        <w:numId w:val="1"/>
      </w:numPr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uiPriority w:val="99"/>
    <w:qFormat/>
    <w:rsid w:val="0016742F"/>
    <w:pPr>
      <w:keepNext/>
      <w:numPr>
        <w:ilvl w:val="3"/>
        <w:numId w:val="1"/>
      </w:numPr>
      <w:jc w:val="both"/>
      <w:outlineLvl w:val="3"/>
    </w:pPr>
    <w:rPr>
      <w:rFonts w:ascii="Tahoma" w:hAnsi="Tahoma" w:cs="Tahoma"/>
      <w:b/>
      <w:bCs/>
      <w:i w:val="0"/>
    </w:rPr>
  </w:style>
  <w:style w:type="paragraph" w:styleId="Ttulo5">
    <w:name w:val="heading 5"/>
    <w:basedOn w:val="Normal"/>
    <w:next w:val="Normal"/>
    <w:link w:val="Ttulo5Car"/>
    <w:uiPriority w:val="99"/>
    <w:qFormat/>
    <w:rsid w:val="0016742F"/>
    <w:pPr>
      <w:keepNext/>
      <w:numPr>
        <w:ilvl w:val="4"/>
        <w:numId w:val="1"/>
      </w:numPr>
      <w:jc w:val="both"/>
      <w:outlineLvl w:val="4"/>
    </w:pPr>
  </w:style>
  <w:style w:type="paragraph" w:styleId="Ttulo6">
    <w:name w:val="heading 6"/>
    <w:basedOn w:val="Normal"/>
    <w:next w:val="Normal"/>
    <w:link w:val="Ttulo6Car"/>
    <w:uiPriority w:val="99"/>
    <w:qFormat/>
    <w:rsid w:val="0016742F"/>
    <w:pPr>
      <w:keepNext/>
      <w:numPr>
        <w:ilvl w:val="5"/>
        <w:numId w:val="1"/>
      </w:numPr>
      <w:jc w:val="center"/>
      <w:outlineLvl w:val="5"/>
    </w:pPr>
    <w:rPr>
      <w:b/>
      <w:bCs/>
      <w:i w:val="0"/>
    </w:rPr>
  </w:style>
  <w:style w:type="paragraph" w:styleId="Ttulo7">
    <w:name w:val="heading 7"/>
    <w:basedOn w:val="Normal"/>
    <w:next w:val="Normal"/>
    <w:link w:val="Ttulo7Car"/>
    <w:uiPriority w:val="99"/>
    <w:qFormat/>
    <w:rsid w:val="0016742F"/>
    <w:pPr>
      <w:keepNext/>
      <w:numPr>
        <w:ilvl w:val="6"/>
        <w:numId w:val="1"/>
      </w:numPr>
      <w:outlineLvl w:val="6"/>
    </w:pPr>
    <w:rPr>
      <w:b/>
      <w:bCs/>
      <w:i w:val="0"/>
      <w:iCs/>
      <w:sz w:val="16"/>
    </w:rPr>
  </w:style>
  <w:style w:type="paragraph" w:styleId="Ttulo8">
    <w:name w:val="heading 8"/>
    <w:basedOn w:val="Normal"/>
    <w:next w:val="Normal"/>
    <w:link w:val="Ttulo8Car"/>
    <w:uiPriority w:val="99"/>
    <w:qFormat/>
    <w:rsid w:val="0016742F"/>
    <w:pPr>
      <w:keepNext/>
      <w:numPr>
        <w:ilvl w:val="7"/>
        <w:numId w:val="1"/>
      </w:numPr>
      <w:jc w:val="both"/>
      <w:outlineLvl w:val="7"/>
    </w:pPr>
    <w:rPr>
      <w:b/>
      <w:bCs/>
      <w:i w:val="0"/>
      <w:iCs/>
      <w:sz w:val="22"/>
    </w:rPr>
  </w:style>
  <w:style w:type="paragraph" w:styleId="Ttulo9">
    <w:name w:val="heading 9"/>
    <w:basedOn w:val="Normal"/>
    <w:next w:val="Normal"/>
    <w:link w:val="Ttulo9Car"/>
    <w:uiPriority w:val="99"/>
    <w:qFormat/>
    <w:rsid w:val="0016742F"/>
    <w:pPr>
      <w:keepNext/>
      <w:numPr>
        <w:ilvl w:val="8"/>
        <w:numId w:val="1"/>
      </w:numPr>
      <w:outlineLvl w:val="8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Pr>
      <w:rFonts w:ascii="Cambria" w:hAnsi="Cambria" w:cs="Times New Roman"/>
      <w:b/>
      <w:bCs/>
      <w:i/>
      <w:kern w:val="32"/>
      <w:sz w:val="32"/>
      <w:szCs w:val="32"/>
      <w:lang w:val="es-CO" w:eastAsia="ar-SA" w:bidi="ar-SA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Pr>
      <w:rFonts w:ascii="Cambria" w:hAnsi="Cambria" w:cs="Times New Roman"/>
      <w:b/>
      <w:bCs/>
      <w:iCs/>
      <w:sz w:val="28"/>
      <w:szCs w:val="28"/>
      <w:lang w:val="es-CO" w:eastAsia="ar-SA" w:bidi="ar-SA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Pr>
      <w:rFonts w:ascii="Cambria" w:hAnsi="Cambria" w:cs="Times New Roman"/>
      <w:b/>
      <w:bCs/>
      <w:i/>
      <w:sz w:val="26"/>
      <w:szCs w:val="26"/>
      <w:lang w:val="es-CO" w:eastAsia="ar-SA" w:bidi="ar-SA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Pr>
      <w:rFonts w:ascii="Calibri" w:hAnsi="Calibri" w:cs="Times New Roman"/>
      <w:b/>
      <w:bCs/>
      <w:i/>
      <w:sz w:val="28"/>
      <w:szCs w:val="28"/>
      <w:lang w:val="es-CO" w:eastAsia="ar-SA" w:bidi="ar-SA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s-CO" w:eastAsia="ar-SA" w:bidi="ar-SA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i/>
      <w:lang w:val="es-CO" w:eastAsia="ar-SA" w:bidi="ar-SA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i/>
      <w:sz w:val="24"/>
      <w:szCs w:val="24"/>
      <w:lang w:val="es-CO" w:eastAsia="ar-SA" w:bidi="ar-SA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Pr>
      <w:rFonts w:ascii="Calibri" w:hAnsi="Calibri" w:cs="Times New Roman"/>
      <w:iCs/>
      <w:sz w:val="24"/>
      <w:szCs w:val="24"/>
      <w:lang w:val="es-CO" w:eastAsia="ar-SA" w:bidi="ar-SA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Pr>
      <w:rFonts w:ascii="Cambria" w:hAnsi="Cambria" w:cs="Times New Roman"/>
      <w:i/>
      <w:lang w:val="es-CO" w:eastAsia="ar-SA" w:bidi="ar-SA"/>
    </w:rPr>
  </w:style>
  <w:style w:type="character" w:customStyle="1" w:styleId="Fuentedeprrafopredeter2">
    <w:name w:val="Fuente de párrafo predeter.2"/>
    <w:uiPriority w:val="99"/>
    <w:rsid w:val="0016742F"/>
  </w:style>
  <w:style w:type="character" w:customStyle="1" w:styleId="Fuentedeprrafopredeter1">
    <w:name w:val="Fuente de párrafo predeter.1"/>
    <w:uiPriority w:val="99"/>
    <w:rsid w:val="0016742F"/>
  </w:style>
  <w:style w:type="character" w:styleId="Hipervnculo">
    <w:name w:val="Hyperlink"/>
    <w:basedOn w:val="Fuentedeprrafopredeter1"/>
    <w:uiPriority w:val="99"/>
    <w:rsid w:val="0016742F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1"/>
    <w:uiPriority w:val="99"/>
    <w:rsid w:val="0016742F"/>
    <w:rPr>
      <w:rFonts w:cs="Times New Roman"/>
      <w:color w:val="800080"/>
      <w:u w:val="single"/>
    </w:rPr>
  </w:style>
  <w:style w:type="character" w:styleId="Nmerodepgina">
    <w:name w:val="page number"/>
    <w:basedOn w:val="Fuentedeprrafopredeter1"/>
    <w:uiPriority w:val="99"/>
    <w:rsid w:val="0016742F"/>
    <w:rPr>
      <w:rFonts w:cs="Times New Roman"/>
    </w:rPr>
  </w:style>
  <w:style w:type="paragraph" w:customStyle="1" w:styleId="Encabezado2">
    <w:name w:val="Encabezado2"/>
    <w:basedOn w:val="Normal"/>
    <w:next w:val="Textoindependiente"/>
    <w:uiPriority w:val="99"/>
    <w:rsid w:val="0016742F"/>
    <w:pPr>
      <w:keepNext/>
      <w:spacing w:before="240" w:after="120"/>
    </w:pPr>
    <w:rPr>
      <w:rFonts w:cs="Tahoma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16742F"/>
    <w:pPr>
      <w:jc w:val="both"/>
    </w:pPr>
    <w:rPr>
      <w:i w:val="0"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Arial" w:hAnsi="Arial" w:cs="Arial"/>
      <w:i/>
      <w:sz w:val="24"/>
      <w:szCs w:val="24"/>
      <w:lang w:val="es-CO" w:eastAsia="ar-SA" w:bidi="ar-SA"/>
    </w:rPr>
  </w:style>
  <w:style w:type="paragraph" w:styleId="Lista">
    <w:name w:val="List"/>
    <w:basedOn w:val="Textoindependiente"/>
    <w:uiPriority w:val="99"/>
    <w:rsid w:val="0016742F"/>
    <w:rPr>
      <w:rFonts w:cs="Tahoma"/>
    </w:rPr>
  </w:style>
  <w:style w:type="paragraph" w:customStyle="1" w:styleId="Etiqueta">
    <w:name w:val="Etiqueta"/>
    <w:basedOn w:val="Normal"/>
    <w:uiPriority w:val="99"/>
    <w:rsid w:val="0016742F"/>
    <w:pPr>
      <w:suppressLineNumbers/>
      <w:spacing w:before="120" w:after="120"/>
    </w:pPr>
    <w:rPr>
      <w:rFonts w:cs="Tahoma"/>
      <w:iCs/>
    </w:rPr>
  </w:style>
  <w:style w:type="paragraph" w:customStyle="1" w:styleId="ndice">
    <w:name w:val="Índice"/>
    <w:basedOn w:val="Normal"/>
    <w:uiPriority w:val="99"/>
    <w:rsid w:val="0016742F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uiPriority w:val="99"/>
    <w:rsid w:val="0016742F"/>
    <w:pPr>
      <w:keepNext/>
      <w:spacing w:before="240" w:after="120"/>
    </w:pPr>
    <w:rPr>
      <w:rFonts w:cs="Tahoma"/>
      <w:sz w:val="28"/>
      <w:szCs w:val="28"/>
    </w:rPr>
  </w:style>
  <w:style w:type="paragraph" w:styleId="Direccinsobre">
    <w:name w:val="envelope address"/>
    <w:basedOn w:val="Normal"/>
    <w:uiPriority w:val="99"/>
    <w:rsid w:val="0016742F"/>
    <w:pPr>
      <w:ind w:left="2880"/>
    </w:pPr>
    <w:rPr>
      <w:rFonts w:ascii="Monotype Corsiva" w:hAnsi="Monotype Corsiva"/>
      <w:b/>
      <w:i w:val="0"/>
      <w:sz w:val="36"/>
    </w:rPr>
  </w:style>
  <w:style w:type="paragraph" w:customStyle="1" w:styleId="Textoindependiente21">
    <w:name w:val="Texto independiente 21"/>
    <w:basedOn w:val="Normal"/>
    <w:uiPriority w:val="99"/>
    <w:rsid w:val="0016742F"/>
    <w:pPr>
      <w:jc w:val="both"/>
    </w:pPr>
    <w:rPr>
      <w:i w:val="0"/>
      <w:iCs/>
      <w:sz w:val="22"/>
    </w:rPr>
  </w:style>
  <w:style w:type="paragraph" w:styleId="Encabezado">
    <w:name w:val="header"/>
    <w:basedOn w:val="Normal"/>
    <w:link w:val="EncabezadoCar"/>
    <w:rsid w:val="0016742F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ascii="Arial" w:hAnsi="Arial" w:cs="Arial"/>
      <w:i/>
      <w:sz w:val="24"/>
      <w:szCs w:val="24"/>
      <w:lang w:val="es-CO" w:eastAsia="ar-SA" w:bidi="ar-SA"/>
    </w:rPr>
  </w:style>
  <w:style w:type="paragraph" w:styleId="Piedepgina">
    <w:name w:val="footer"/>
    <w:basedOn w:val="Normal"/>
    <w:link w:val="PiedepginaCar"/>
    <w:rsid w:val="001674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286E87"/>
    <w:rPr>
      <w:rFonts w:ascii="Arial" w:hAnsi="Arial" w:cs="Arial"/>
      <w:i/>
      <w:sz w:val="24"/>
      <w:szCs w:val="24"/>
      <w:lang w:eastAsia="ar-SA" w:bidi="ar-SA"/>
    </w:rPr>
  </w:style>
  <w:style w:type="paragraph" w:styleId="Ttulo">
    <w:name w:val="Title"/>
    <w:basedOn w:val="Normal"/>
    <w:next w:val="Subttulo"/>
    <w:link w:val="TtuloCar"/>
    <w:uiPriority w:val="99"/>
    <w:qFormat/>
    <w:rsid w:val="0016742F"/>
    <w:pPr>
      <w:jc w:val="center"/>
    </w:pPr>
    <w:rPr>
      <w:b/>
      <w:bCs/>
      <w:i w:val="0"/>
    </w:rPr>
  </w:style>
  <w:style w:type="character" w:customStyle="1" w:styleId="TtuloCar">
    <w:name w:val="Título Car"/>
    <w:basedOn w:val="Fuentedeprrafopredeter"/>
    <w:link w:val="Ttulo"/>
    <w:uiPriority w:val="99"/>
    <w:locked/>
    <w:rPr>
      <w:rFonts w:ascii="Cambria" w:hAnsi="Cambria" w:cs="Times New Roman"/>
      <w:b/>
      <w:bCs/>
      <w:i/>
      <w:kern w:val="28"/>
      <w:sz w:val="32"/>
      <w:szCs w:val="32"/>
      <w:lang w:val="es-CO" w:eastAsia="ar-SA" w:bidi="ar-SA"/>
    </w:rPr>
  </w:style>
  <w:style w:type="paragraph" w:styleId="Subttulo">
    <w:name w:val="Subtitle"/>
    <w:basedOn w:val="Normal"/>
    <w:next w:val="Textoindependiente"/>
    <w:link w:val="SubttuloCar"/>
    <w:qFormat/>
    <w:rsid w:val="0016742F"/>
    <w:pPr>
      <w:jc w:val="center"/>
    </w:pPr>
    <w:rPr>
      <w:rFonts w:ascii="Comic Sans MS" w:hAnsi="Comic Sans MS" w:cs="Times New Roman"/>
      <w:b/>
      <w:i w:val="0"/>
      <w:szCs w:val="20"/>
      <w:lang w:val="en-US"/>
    </w:rPr>
  </w:style>
  <w:style w:type="character" w:customStyle="1" w:styleId="SubttuloCar">
    <w:name w:val="Subtítulo Car"/>
    <w:basedOn w:val="Fuentedeprrafopredeter"/>
    <w:link w:val="Subttulo"/>
    <w:locked/>
    <w:rPr>
      <w:rFonts w:ascii="Cambria" w:hAnsi="Cambria" w:cs="Times New Roman"/>
      <w:i/>
      <w:sz w:val="24"/>
      <w:szCs w:val="24"/>
      <w:lang w:val="es-CO" w:eastAsia="ar-SA" w:bidi="ar-SA"/>
    </w:rPr>
  </w:style>
  <w:style w:type="paragraph" w:styleId="Sangradetextonormal">
    <w:name w:val="Body Text Indent"/>
    <w:basedOn w:val="Normal"/>
    <w:link w:val="SangradetextonormalCar"/>
    <w:uiPriority w:val="99"/>
    <w:rsid w:val="0016742F"/>
    <w:pPr>
      <w:ind w:left="720"/>
      <w:jc w:val="both"/>
    </w:pPr>
    <w:rPr>
      <w:i w:val="0"/>
      <w:iCs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Pr>
      <w:rFonts w:ascii="Arial" w:hAnsi="Arial" w:cs="Arial"/>
      <w:i/>
      <w:sz w:val="24"/>
      <w:szCs w:val="24"/>
      <w:lang w:val="es-CO" w:eastAsia="ar-SA" w:bidi="ar-SA"/>
    </w:rPr>
  </w:style>
  <w:style w:type="paragraph" w:customStyle="1" w:styleId="Sangra2detindependiente1">
    <w:name w:val="Sangría 2 de t. independiente1"/>
    <w:basedOn w:val="Normal"/>
    <w:uiPriority w:val="99"/>
    <w:rsid w:val="0016742F"/>
    <w:pPr>
      <w:ind w:left="2124" w:firstLine="708"/>
      <w:jc w:val="right"/>
    </w:pPr>
    <w:rPr>
      <w:i w:val="0"/>
    </w:rPr>
  </w:style>
  <w:style w:type="paragraph" w:customStyle="1" w:styleId="Sangra3detindependiente1">
    <w:name w:val="Sangría 3 de t. independiente1"/>
    <w:basedOn w:val="Normal"/>
    <w:uiPriority w:val="99"/>
    <w:rsid w:val="0016742F"/>
    <w:pPr>
      <w:ind w:left="60"/>
      <w:jc w:val="both"/>
    </w:pPr>
    <w:rPr>
      <w:i w:val="0"/>
      <w:iCs/>
      <w:sz w:val="22"/>
    </w:rPr>
  </w:style>
  <w:style w:type="paragraph" w:customStyle="1" w:styleId="Textoindependiente31">
    <w:name w:val="Texto independiente 31"/>
    <w:basedOn w:val="Normal"/>
    <w:uiPriority w:val="99"/>
    <w:rsid w:val="0016742F"/>
    <w:pPr>
      <w:jc w:val="both"/>
    </w:pPr>
    <w:rPr>
      <w:sz w:val="22"/>
    </w:rPr>
  </w:style>
  <w:style w:type="paragraph" w:customStyle="1" w:styleId="Saludo1">
    <w:name w:val="Saludo1"/>
    <w:basedOn w:val="Normal"/>
    <w:next w:val="Normal"/>
    <w:uiPriority w:val="99"/>
    <w:rsid w:val="0016742F"/>
    <w:rPr>
      <w:rFonts w:cs="Times New Roman"/>
      <w:i w:val="0"/>
      <w:sz w:val="20"/>
      <w:szCs w:val="20"/>
      <w:lang w:val="es-ES"/>
    </w:rPr>
  </w:style>
  <w:style w:type="paragraph" w:customStyle="1" w:styleId="xl24">
    <w:name w:val="xl24"/>
    <w:basedOn w:val="Normal"/>
    <w:uiPriority w:val="99"/>
    <w:rsid w:val="0016742F"/>
    <w:pPr>
      <w:pBdr>
        <w:top w:val="single" w:sz="8" w:space="0" w:color="000000"/>
        <w:left w:val="single" w:sz="8" w:space="0" w:color="000000"/>
      </w:pBdr>
      <w:spacing w:before="280" w:after="280"/>
      <w:jc w:val="center"/>
      <w:textAlignment w:val="top"/>
    </w:pPr>
    <w:rPr>
      <w:b/>
      <w:bCs/>
      <w:i w:val="0"/>
      <w:sz w:val="22"/>
      <w:szCs w:val="22"/>
      <w:lang w:val="es-ES"/>
    </w:rPr>
  </w:style>
  <w:style w:type="paragraph" w:customStyle="1" w:styleId="xl25">
    <w:name w:val="xl25"/>
    <w:basedOn w:val="Normal"/>
    <w:uiPriority w:val="99"/>
    <w:rsid w:val="0016742F"/>
    <w:pPr>
      <w:pBdr>
        <w:top w:val="single" w:sz="8" w:space="0" w:color="000000"/>
      </w:pBdr>
      <w:spacing w:before="280" w:after="280"/>
      <w:jc w:val="center"/>
      <w:textAlignment w:val="top"/>
    </w:pPr>
    <w:rPr>
      <w:b/>
      <w:bCs/>
      <w:i w:val="0"/>
      <w:sz w:val="22"/>
      <w:szCs w:val="22"/>
      <w:lang w:val="es-ES"/>
    </w:rPr>
  </w:style>
  <w:style w:type="paragraph" w:customStyle="1" w:styleId="xl26">
    <w:name w:val="xl26"/>
    <w:basedOn w:val="Normal"/>
    <w:uiPriority w:val="99"/>
    <w:rsid w:val="00167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27">
    <w:name w:val="xl27"/>
    <w:basedOn w:val="Normal"/>
    <w:uiPriority w:val="99"/>
    <w:rsid w:val="00167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28">
    <w:name w:val="xl28"/>
    <w:basedOn w:val="Normal"/>
    <w:uiPriority w:val="99"/>
    <w:rsid w:val="00167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29">
    <w:name w:val="xl29"/>
    <w:basedOn w:val="Normal"/>
    <w:uiPriority w:val="99"/>
    <w:rsid w:val="00167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i w:val="0"/>
      <w:sz w:val="22"/>
      <w:szCs w:val="22"/>
      <w:lang w:val="es-ES"/>
    </w:rPr>
  </w:style>
  <w:style w:type="paragraph" w:customStyle="1" w:styleId="xl30">
    <w:name w:val="xl30"/>
    <w:basedOn w:val="Normal"/>
    <w:uiPriority w:val="99"/>
    <w:rsid w:val="00167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i w:val="0"/>
      <w:sz w:val="22"/>
      <w:szCs w:val="22"/>
      <w:lang w:val="es-ES"/>
    </w:rPr>
  </w:style>
  <w:style w:type="paragraph" w:customStyle="1" w:styleId="xl31">
    <w:name w:val="xl31"/>
    <w:basedOn w:val="Normal"/>
    <w:uiPriority w:val="99"/>
    <w:rsid w:val="00167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2">
    <w:name w:val="xl32"/>
    <w:basedOn w:val="Normal"/>
    <w:uiPriority w:val="99"/>
    <w:rsid w:val="00167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3">
    <w:name w:val="xl33"/>
    <w:basedOn w:val="Normal"/>
    <w:uiPriority w:val="99"/>
    <w:rsid w:val="001674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4">
    <w:name w:val="xl34"/>
    <w:basedOn w:val="Normal"/>
    <w:uiPriority w:val="99"/>
    <w:rsid w:val="001674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5">
    <w:name w:val="xl35"/>
    <w:basedOn w:val="Normal"/>
    <w:uiPriority w:val="99"/>
    <w:rsid w:val="00167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b/>
      <w:bCs/>
      <w:i w:val="0"/>
      <w:sz w:val="22"/>
      <w:szCs w:val="22"/>
      <w:lang w:val="es-ES"/>
    </w:rPr>
  </w:style>
  <w:style w:type="paragraph" w:styleId="NormalWeb">
    <w:name w:val="Normal (Web)"/>
    <w:basedOn w:val="Normal"/>
    <w:uiPriority w:val="99"/>
    <w:rsid w:val="0016742F"/>
    <w:pPr>
      <w:spacing w:before="280" w:after="280"/>
    </w:pPr>
    <w:rPr>
      <w:rFonts w:ascii="Arial Unicode MS" w:hAnsi="Arial Unicode MS" w:cs="Arial Unicode MS"/>
      <w:i w:val="0"/>
      <w:lang w:val="es-ES"/>
    </w:rPr>
  </w:style>
  <w:style w:type="paragraph" w:customStyle="1" w:styleId="Textodebloque1">
    <w:name w:val="Texto de bloque1"/>
    <w:basedOn w:val="Normal"/>
    <w:uiPriority w:val="99"/>
    <w:rsid w:val="0016742F"/>
    <w:pPr>
      <w:widowControl w:val="0"/>
      <w:ind w:left="120" w:right="-160"/>
      <w:jc w:val="both"/>
    </w:pPr>
    <w:rPr>
      <w:bCs/>
      <w:i w:val="0"/>
      <w:sz w:val="22"/>
    </w:rPr>
  </w:style>
  <w:style w:type="paragraph" w:customStyle="1" w:styleId="Contenidodelmarco">
    <w:name w:val="Contenido del marco"/>
    <w:basedOn w:val="Textoindependiente"/>
    <w:uiPriority w:val="99"/>
    <w:rsid w:val="0016742F"/>
  </w:style>
  <w:style w:type="paragraph" w:styleId="Textoindependiente2">
    <w:name w:val="Body Text 2"/>
    <w:basedOn w:val="Normal"/>
    <w:link w:val="Textoindependiente2Car"/>
    <w:uiPriority w:val="99"/>
    <w:rsid w:val="00DB41E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ascii="Arial" w:hAnsi="Arial" w:cs="Arial"/>
      <w:i/>
      <w:sz w:val="24"/>
      <w:szCs w:val="24"/>
      <w:lang w:val="es-CO" w:eastAsia="ar-SA" w:bidi="ar-SA"/>
    </w:rPr>
  </w:style>
  <w:style w:type="character" w:styleId="Refdecomentario">
    <w:name w:val="annotation reference"/>
    <w:basedOn w:val="Fuentedeprrafopredeter"/>
    <w:uiPriority w:val="99"/>
    <w:semiHidden/>
    <w:rsid w:val="00B76BB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B76BB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Pr>
      <w:rFonts w:ascii="Arial" w:hAnsi="Arial" w:cs="Arial"/>
      <w:i/>
      <w:sz w:val="20"/>
      <w:szCs w:val="20"/>
      <w:lang w:val="es-CO" w:eastAsia="ar-SA" w:bidi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B76B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Pr>
      <w:rFonts w:ascii="Arial" w:hAnsi="Arial" w:cs="Arial"/>
      <w:b/>
      <w:bCs/>
      <w:i/>
      <w:sz w:val="20"/>
      <w:szCs w:val="20"/>
      <w:lang w:val="es-CO" w:eastAsia="ar-SA" w:bidi="ar-SA"/>
    </w:rPr>
  </w:style>
  <w:style w:type="paragraph" w:styleId="Textodeglobo">
    <w:name w:val="Balloon Text"/>
    <w:basedOn w:val="Normal"/>
    <w:link w:val="TextodegloboCar"/>
    <w:uiPriority w:val="99"/>
    <w:semiHidden/>
    <w:rsid w:val="00B76B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cs="Arial"/>
      <w:i/>
      <w:sz w:val="2"/>
      <w:lang w:val="es-CO" w:eastAsia="ar-SA" w:bidi="ar-SA"/>
    </w:rPr>
  </w:style>
  <w:style w:type="paragraph" w:customStyle="1" w:styleId="CharChar">
    <w:name w:val="Char Char"/>
    <w:basedOn w:val="Normal"/>
    <w:uiPriority w:val="99"/>
    <w:rsid w:val="002061C0"/>
    <w:pPr>
      <w:suppressAutoHyphens w:val="0"/>
      <w:spacing w:after="160" w:line="240" w:lineRule="exact"/>
    </w:pPr>
    <w:rPr>
      <w:rFonts w:ascii="Verdana" w:hAnsi="Verdana" w:cs="Times New Roman"/>
      <w:i w:val="0"/>
      <w:sz w:val="20"/>
      <w:szCs w:val="20"/>
      <w:lang w:val="en-US" w:eastAsia="en-US"/>
    </w:rPr>
  </w:style>
  <w:style w:type="character" w:customStyle="1" w:styleId="playernameachievement">
    <w:name w:val="playername_achievement"/>
    <w:basedOn w:val="Fuentedeprrafopredeter"/>
    <w:uiPriority w:val="99"/>
    <w:rsid w:val="00286E87"/>
    <w:rPr>
      <w:rFonts w:cs="Times New Roman"/>
    </w:rPr>
  </w:style>
  <w:style w:type="table" w:styleId="Tablaconcuadrcula">
    <w:name w:val="Table Grid"/>
    <w:basedOn w:val="Tablanormal"/>
    <w:uiPriority w:val="99"/>
    <w:rsid w:val="00E916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locked/>
    <w:rsid w:val="002C0B42"/>
    <w:rPr>
      <w:b/>
      <w:bCs/>
    </w:rPr>
  </w:style>
  <w:style w:type="paragraph" w:styleId="Prrafodelista">
    <w:name w:val="List Paragraph"/>
    <w:basedOn w:val="Normal"/>
    <w:uiPriority w:val="34"/>
    <w:qFormat/>
    <w:rsid w:val="007F3C5E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A3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D7911B0-ECE9-4980-AEAE-9DB74495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TH</vt:lpstr>
    </vt:vector>
  </TitlesOfParts>
  <Company>Supersolidaria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</dc:title>
  <dc:creator>SES</dc:creator>
  <cp:lastModifiedBy>USUARIO</cp:lastModifiedBy>
  <cp:revision>2</cp:revision>
  <cp:lastPrinted>2007-11-17T22:44:00Z</cp:lastPrinted>
  <dcterms:created xsi:type="dcterms:W3CDTF">2021-03-01T21:26:00Z</dcterms:created>
  <dcterms:modified xsi:type="dcterms:W3CDTF">2021-03-01T21:26:00Z</dcterms:modified>
</cp:coreProperties>
</file>