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8AF" w:rsidRDefault="007F1CF8" w:rsidP="007F1CF8">
      <w:pPr>
        <w:jc w:val="center"/>
        <w:rPr>
          <w:rFonts w:ascii="Arial" w:hAnsi="Arial" w:cs="Arial"/>
          <w:b/>
          <w:color w:val="000000"/>
          <w:lang w:val="es-ES"/>
        </w:rPr>
      </w:pPr>
      <w:r w:rsidRPr="007F1CF8">
        <w:rPr>
          <w:rFonts w:ascii="Arial" w:hAnsi="Arial" w:cs="Arial"/>
          <w:b/>
          <w:color w:val="000000"/>
          <w:lang w:val="es-ES"/>
        </w:rPr>
        <w:t>PRESENTACIÓN</w:t>
      </w:r>
    </w:p>
    <w:p w:rsidR="00212E7F" w:rsidRDefault="00212E7F" w:rsidP="007F1CF8">
      <w:pPr>
        <w:jc w:val="center"/>
        <w:rPr>
          <w:rFonts w:ascii="Arial" w:hAnsi="Arial" w:cs="Arial"/>
          <w:b/>
          <w:color w:val="000000"/>
          <w:lang w:val="es-ES"/>
        </w:rPr>
      </w:pPr>
    </w:p>
    <w:p w:rsidR="000E3E65" w:rsidRPr="007F1CF8" w:rsidRDefault="000E3E65" w:rsidP="007F1CF8">
      <w:pPr>
        <w:jc w:val="center"/>
        <w:rPr>
          <w:rFonts w:ascii="Arial" w:hAnsi="Arial" w:cs="Arial"/>
          <w:b/>
          <w:color w:val="000000"/>
          <w:lang w:val="es-ES"/>
        </w:rPr>
      </w:pPr>
    </w:p>
    <w:p w:rsidR="004F3273" w:rsidRPr="00630050" w:rsidRDefault="004F3273" w:rsidP="00630050">
      <w:pPr>
        <w:jc w:val="both"/>
        <w:rPr>
          <w:rFonts w:ascii="Droid Sans" w:hAnsi="Droid Sans" w:cs="Arial"/>
          <w:color w:val="000000"/>
          <w:lang w:val="es-ES"/>
        </w:rPr>
      </w:pPr>
      <w:r w:rsidRPr="00630050">
        <w:rPr>
          <w:rFonts w:ascii="Arial" w:hAnsi="Arial" w:cs="Arial"/>
          <w:color w:val="000000"/>
          <w:lang w:val="es-ES"/>
        </w:rPr>
        <w:t>A través de la Circular Externa 007 del 21 de octubre de 2008, la Superintendencia</w:t>
      </w:r>
      <w:r w:rsidR="00916E18">
        <w:rPr>
          <w:rFonts w:ascii="Arial" w:hAnsi="Arial" w:cs="Arial"/>
          <w:color w:val="000000"/>
          <w:lang w:val="es-ES"/>
        </w:rPr>
        <w:t xml:space="preserve"> </w:t>
      </w:r>
      <w:r w:rsidR="00916E18" w:rsidRPr="00630050">
        <w:rPr>
          <w:rFonts w:ascii="Arial" w:hAnsi="Arial" w:cs="Arial"/>
        </w:rPr>
        <w:t>de la Economía Solidaria</w:t>
      </w:r>
      <w:r w:rsidRPr="00630050">
        <w:rPr>
          <w:rFonts w:ascii="Arial" w:hAnsi="Arial" w:cs="Arial"/>
          <w:color w:val="000000"/>
          <w:lang w:val="es-ES"/>
        </w:rPr>
        <w:t xml:space="preserve"> adoptó la </w:t>
      </w:r>
      <w:r w:rsidR="000258AF">
        <w:rPr>
          <w:rFonts w:ascii="Arial" w:hAnsi="Arial" w:cs="Arial"/>
          <w:color w:val="000000"/>
          <w:lang w:val="es-ES"/>
        </w:rPr>
        <w:t xml:space="preserve">Circular </w:t>
      </w:r>
      <w:r w:rsidRPr="00630050">
        <w:rPr>
          <w:rFonts w:ascii="Arial" w:hAnsi="Arial" w:cs="Arial"/>
          <w:color w:val="000000"/>
          <w:lang w:val="es-ES"/>
        </w:rPr>
        <w:t>Básica Jurídica que rige a las organizaciones solidarias vigiladas</w:t>
      </w:r>
      <w:r w:rsidR="00CB4C98">
        <w:rPr>
          <w:rFonts w:ascii="Arial" w:hAnsi="Arial" w:cs="Arial"/>
          <w:color w:val="000000"/>
          <w:lang w:val="es-ES"/>
        </w:rPr>
        <w:t xml:space="preserve">.  </w:t>
      </w:r>
    </w:p>
    <w:p w:rsidR="00587218" w:rsidRPr="00630050" w:rsidRDefault="00587218" w:rsidP="006300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es-ES"/>
        </w:rPr>
      </w:pPr>
      <w:r w:rsidRPr="00630050">
        <w:rPr>
          <w:rFonts w:ascii="Arial" w:hAnsi="Arial" w:cs="Arial"/>
        </w:rPr>
        <w:t>La Super</w:t>
      </w:r>
      <w:r w:rsidR="00A07BE4">
        <w:rPr>
          <w:rFonts w:ascii="Arial" w:hAnsi="Arial" w:cs="Arial"/>
        </w:rPr>
        <w:t xml:space="preserve">solidaria </w:t>
      </w:r>
      <w:r w:rsidRPr="00630050">
        <w:rPr>
          <w:rFonts w:ascii="Arial" w:hAnsi="Arial" w:cs="Arial"/>
        </w:rPr>
        <w:t xml:space="preserve">consciente de los diferentes cambios que se han generado en un periodo de más de cinco (5) años </w:t>
      </w:r>
      <w:r w:rsidRPr="00630050">
        <w:rPr>
          <w:rFonts w:ascii="Arial" w:hAnsi="Arial" w:cs="Arial"/>
          <w:color w:val="000000"/>
          <w:lang w:val="es-ES"/>
        </w:rPr>
        <w:t xml:space="preserve">desde la expedición de la Circular, </w:t>
      </w:r>
      <w:r w:rsidRPr="00630050">
        <w:rPr>
          <w:rFonts w:ascii="Arial" w:hAnsi="Arial" w:cs="Arial"/>
        </w:rPr>
        <w:t xml:space="preserve">con ocasión de la derogación, modificación o expedición de normas que repercuten en el sector solidario, realizó una revisión al contenido de la Circular Básica Jurídica para ajustarla </w:t>
      </w:r>
      <w:r w:rsidR="00945076">
        <w:rPr>
          <w:rFonts w:ascii="Arial" w:hAnsi="Arial" w:cs="Arial"/>
        </w:rPr>
        <w:t xml:space="preserve">a la normativa vigente. </w:t>
      </w:r>
    </w:p>
    <w:p w:rsidR="00630050" w:rsidRPr="00630050" w:rsidRDefault="00630050" w:rsidP="006300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630050" w:rsidRPr="00630050" w:rsidRDefault="00630050" w:rsidP="006300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30050">
        <w:rPr>
          <w:rFonts w:ascii="Arial" w:hAnsi="Arial" w:cs="Arial"/>
        </w:rPr>
        <w:t xml:space="preserve">El proyecto de modificación a la Circular Básica Jurídica consta de 7 títulos y estará publicada en el portal web de la Superintendencia </w:t>
      </w:r>
      <w:hyperlink r:id="rId5" w:history="1">
        <w:r w:rsidRPr="00630050">
          <w:rPr>
            <w:rStyle w:val="Hipervnculo"/>
            <w:rFonts w:ascii="Arial" w:hAnsi="Arial" w:cs="Arial"/>
          </w:rPr>
          <w:t>www.supersolidaria.gov.co</w:t>
        </w:r>
      </w:hyperlink>
      <w:r w:rsidRPr="00630050">
        <w:rPr>
          <w:rFonts w:ascii="Arial" w:hAnsi="Arial" w:cs="Arial"/>
        </w:rPr>
        <w:t xml:space="preserve"> para comentarios de los ciudadanos hasta el día viernes 14 de febrero de 2014.</w:t>
      </w:r>
    </w:p>
    <w:p w:rsidR="00630050" w:rsidRPr="00630050" w:rsidRDefault="00630050" w:rsidP="006300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CB4C98" w:rsidRPr="004C5742" w:rsidRDefault="00630050" w:rsidP="004C57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val="es-ES"/>
        </w:rPr>
      </w:pPr>
      <w:r w:rsidRPr="004C5742">
        <w:rPr>
          <w:rFonts w:ascii="Arial" w:hAnsi="Arial" w:cs="Arial"/>
        </w:rPr>
        <w:t>La Superintendencia recogerá tod</w:t>
      </w:r>
      <w:r w:rsidR="003B1648" w:rsidRPr="004C5742">
        <w:rPr>
          <w:rFonts w:ascii="Arial" w:hAnsi="Arial" w:cs="Arial"/>
        </w:rPr>
        <w:t>o</w:t>
      </w:r>
      <w:r w:rsidRPr="004C5742">
        <w:rPr>
          <w:rFonts w:ascii="Arial" w:hAnsi="Arial" w:cs="Arial"/>
        </w:rPr>
        <w:t>s l</w:t>
      </w:r>
      <w:r w:rsidR="003B1648" w:rsidRPr="004C5742">
        <w:rPr>
          <w:rFonts w:ascii="Arial" w:hAnsi="Arial" w:cs="Arial"/>
        </w:rPr>
        <w:t>os aportes hechos por los gremios</w:t>
      </w:r>
      <w:r w:rsidR="003279F6" w:rsidRPr="004C5742">
        <w:rPr>
          <w:rFonts w:ascii="Arial" w:hAnsi="Arial" w:cs="Arial"/>
        </w:rPr>
        <w:t xml:space="preserve"> y </w:t>
      </w:r>
      <w:r w:rsidR="003B1648" w:rsidRPr="004C5742">
        <w:rPr>
          <w:rFonts w:ascii="Arial" w:hAnsi="Arial" w:cs="Arial"/>
        </w:rPr>
        <w:t xml:space="preserve">los representantes </w:t>
      </w:r>
      <w:r w:rsidR="003279F6" w:rsidRPr="004C5742">
        <w:rPr>
          <w:rFonts w:ascii="Arial" w:hAnsi="Arial" w:cs="Arial"/>
        </w:rPr>
        <w:t xml:space="preserve">y asociados </w:t>
      </w:r>
      <w:r w:rsidR="003B1648" w:rsidRPr="004C5742">
        <w:rPr>
          <w:rFonts w:ascii="Arial" w:hAnsi="Arial" w:cs="Arial"/>
        </w:rPr>
        <w:t>de las cooperativas, fondos de empleados y asociaciones mutuales</w:t>
      </w:r>
      <w:r w:rsidR="003279F6" w:rsidRPr="004C5742">
        <w:rPr>
          <w:rFonts w:ascii="Arial" w:hAnsi="Arial" w:cs="Arial"/>
        </w:rPr>
        <w:t>.  U</w:t>
      </w:r>
      <w:r w:rsidRPr="004C5742">
        <w:rPr>
          <w:rFonts w:ascii="Arial" w:hAnsi="Arial" w:cs="Arial"/>
        </w:rPr>
        <w:t xml:space="preserve">n equipo de profesionales designados por la señora superintendente Dra. Olga Lucía Londoño Herrera, analizará los </w:t>
      </w:r>
      <w:r w:rsidR="001231A9" w:rsidRPr="004C5742">
        <w:rPr>
          <w:rFonts w:ascii="Arial" w:hAnsi="Arial" w:cs="Arial"/>
        </w:rPr>
        <w:t xml:space="preserve">comentarios y sugerencias y posteriormente expedirá mediante circular externa, la </w:t>
      </w:r>
      <w:r w:rsidR="00CF71DB" w:rsidRPr="004C5742">
        <w:rPr>
          <w:rFonts w:ascii="Arial" w:hAnsi="Arial" w:cs="Arial"/>
        </w:rPr>
        <w:t xml:space="preserve">nueva </w:t>
      </w:r>
      <w:r w:rsidR="001231A9" w:rsidRPr="004C5742">
        <w:rPr>
          <w:rFonts w:ascii="Arial" w:hAnsi="Arial" w:cs="Arial"/>
        </w:rPr>
        <w:t>Circular Básica Jurídica</w:t>
      </w:r>
      <w:r w:rsidR="00CB4C98" w:rsidRPr="004C5742">
        <w:rPr>
          <w:rFonts w:ascii="Arial" w:hAnsi="Arial" w:cs="Arial"/>
          <w:color w:val="000000"/>
          <w:lang w:val="es-ES"/>
        </w:rPr>
        <w:t xml:space="preserve">, la cual contendrá los lineamientos </w:t>
      </w:r>
      <w:r w:rsidR="004C5742" w:rsidRPr="004C5742">
        <w:rPr>
          <w:rFonts w:ascii="Arial" w:hAnsi="Arial" w:cs="Arial"/>
        </w:rPr>
        <w:t>en materia jurídica</w:t>
      </w:r>
      <w:r w:rsidR="004C5742">
        <w:rPr>
          <w:rFonts w:ascii="Arial" w:hAnsi="Arial" w:cs="Arial"/>
        </w:rPr>
        <w:t>,</w:t>
      </w:r>
      <w:r w:rsidR="004C5742" w:rsidRPr="004C5742">
        <w:rPr>
          <w:rFonts w:ascii="Arial" w:hAnsi="Arial" w:cs="Arial"/>
        </w:rPr>
        <w:t xml:space="preserve">  así</w:t>
      </w:r>
      <w:r w:rsidR="004C5742">
        <w:rPr>
          <w:rFonts w:ascii="Arial" w:hAnsi="Arial" w:cs="Arial"/>
        </w:rPr>
        <w:t xml:space="preserve"> </w:t>
      </w:r>
      <w:r w:rsidR="004C5742" w:rsidRPr="004C5742">
        <w:rPr>
          <w:rFonts w:ascii="Arial" w:hAnsi="Arial" w:cs="Arial"/>
        </w:rPr>
        <w:t>como los requisitos exigidos para la solicitud de los diferentes trámites que se adelanten ante</w:t>
      </w:r>
      <w:r w:rsidR="004C5742">
        <w:rPr>
          <w:rFonts w:ascii="Arial" w:hAnsi="Arial" w:cs="Arial"/>
        </w:rPr>
        <w:t xml:space="preserve"> </w:t>
      </w:r>
      <w:r w:rsidR="004C5742" w:rsidRPr="004C5742">
        <w:rPr>
          <w:rFonts w:ascii="Arial" w:hAnsi="Arial" w:cs="Arial"/>
        </w:rPr>
        <w:t>esta Superintendencia.</w:t>
      </w:r>
      <w:r w:rsidR="004C5742">
        <w:rPr>
          <w:rFonts w:ascii="Arial" w:hAnsi="Arial" w:cs="Arial"/>
        </w:rPr>
        <w:t xml:space="preserve"> </w:t>
      </w:r>
      <w:r w:rsidR="004C5742">
        <w:rPr>
          <w:rFonts w:ascii="Arial" w:hAnsi="Arial" w:cs="Arial"/>
          <w:color w:val="000000"/>
          <w:lang w:val="es-ES"/>
        </w:rPr>
        <w:t xml:space="preserve"> </w:t>
      </w:r>
    </w:p>
    <w:p w:rsidR="00630050" w:rsidRDefault="001231A9" w:rsidP="004C57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C5742">
        <w:rPr>
          <w:rFonts w:ascii="Arial" w:hAnsi="Arial" w:cs="Arial"/>
        </w:rPr>
        <w:t xml:space="preserve">. </w:t>
      </w:r>
      <w:r w:rsidR="00630050" w:rsidRPr="004C5742">
        <w:rPr>
          <w:rFonts w:ascii="Arial" w:hAnsi="Arial" w:cs="Arial"/>
        </w:rPr>
        <w:t xml:space="preserve">    </w:t>
      </w:r>
    </w:p>
    <w:p w:rsidR="0056640D" w:rsidRDefault="0056640D" w:rsidP="004C57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56640D" w:rsidRPr="007F1CF8" w:rsidRDefault="0056640D" w:rsidP="0056640D">
      <w:pPr>
        <w:pStyle w:val="Ttulo2"/>
        <w:jc w:val="center"/>
        <w:rPr>
          <w:rFonts w:ascii="Arial" w:hAnsi="Arial"/>
          <w:color w:val="000000"/>
          <w:sz w:val="22"/>
          <w:szCs w:val="22"/>
          <w:lang w:val="es-CO" w:eastAsia="es-CO" w:bidi="ar-SA"/>
        </w:rPr>
      </w:pPr>
      <w:bookmarkStart w:id="0" w:name="13e7ac37ba14b5fd__Toc212513802"/>
      <w:r w:rsidRPr="007F1CF8">
        <w:rPr>
          <w:rFonts w:ascii="Arial" w:hAnsi="Arial"/>
          <w:color w:val="000000"/>
          <w:sz w:val="22"/>
          <w:szCs w:val="22"/>
          <w:lang w:val="es-CO" w:eastAsia="es-CO" w:bidi="ar-SA"/>
        </w:rPr>
        <w:t>PRINCIPALES MODIFICACIONES</w:t>
      </w:r>
    </w:p>
    <w:p w:rsidR="0056640D" w:rsidRPr="007F1CF8" w:rsidRDefault="0056640D" w:rsidP="0056640D">
      <w:pPr>
        <w:pStyle w:val="Ttulo2"/>
        <w:jc w:val="center"/>
        <w:rPr>
          <w:rFonts w:ascii="Arial" w:hAnsi="Arial"/>
          <w:color w:val="000000"/>
          <w:sz w:val="22"/>
          <w:szCs w:val="22"/>
          <w:lang w:val="es-CO" w:eastAsia="es-CO" w:bidi="ar-SA"/>
        </w:rPr>
      </w:pPr>
    </w:p>
    <w:p w:rsidR="0056640D" w:rsidRPr="008D3142" w:rsidRDefault="0056640D" w:rsidP="0056640D">
      <w:pPr>
        <w:pStyle w:val="Ttulo2"/>
        <w:jc w:val="both"/>
        <w:rPr>
          <w:rFonts w:ascii="Arial" w:hAnsi="Arial"/>
          <w:b w:val="0"/>
          <w:bCs w:val="0"/>
          <w:color w:val="auto"/>
          <w:sz w:val="22"/>
          <w:szCs w:val="22"/>
          <w:lang w:val="es-CO"/>
        </w:rPr>
      </w:pPr>
      <w:r>
        <w:rPr>
          <w:rFonts w:ascii="Arial" w:hAnsi="Arial"/>
          <w:b w:val="0"/>
          <w:color w:val="000000"/>
          <w:sz w:val="22"/>
          <w:szCs w:val="22"/>
          <w:lang w:val="es-CO" w:eastAsia="es-CO" w:bidi="ar-SA"/>
        </w:rPr>
        <w:t xml:space="preserve">Título II, se realizaron algunas modificaciones al capítulo XI el cual contiene las  </w:t>
      </w:r>
      <w:bookmarkStart w:id="1" w:name="_Toc212513781"/>
      <w:r w:rsidRPr="008D3142">
        <w:rPr>
          <w:rFonts w:ascii="Arial" w:hAnsi="Arial"/>
          <w:b w:val="0"/>
          <w:iCs/>
          <w:color w:val="auto"/>
          <w:sz w:val="22"/>
          <w:szCs w:val="22"/>
          <w:lang w:val="es-CO"/>
        </w:rPr>
        <w:t xml:space="preserve">instrucciones para la prevención y el control del  lavado de activos y de la financiación del terrorismo en las cooperativas de ahorro y crédito, </w:t>
      </w:r>
      <w:proofErr w:type="spellStart"/>
      <w:r w:rsidRPr="008D3142">
        <w:rPr>
          <w:rFonts w:ascii="Arial" w:hAnsi="Arial"/>
          <w:b w:val="0"/>
          <w:iCs/>
          <w:color w:val="auto"/>
          <w:sz w:val="22"/>
          <w:szCs w:val="22"/>
          <w:lang w:val="es-CO"/>
        </w:rPr>
        <w:t>multiactivas</w:t>
      </w:r>
      <w:proofErr w:type="spellEnd"/>
      <w:r w:rsidRPr="008D3142">
        <w:rPr>
          <w:rFonts w:ascii="Arial" w:hAnsi="Arial"/>
          <w:b w:val="0"/>
          <w:iCs/>
          <w:color w:val="auto"/>
          <w:sz w:val="22"/>
          <w:szCs w:val="22"/>
          <w:lang w:val="es-CO"/>
        </w:rPr>
        <w:t xml:space="preserve"> e integrales con sección de ahorro y crédito</w:t>
      </w:r>
      <w:bookmarkEnd w:id="1"/>
      <w:r>
        <w:rPr>
          <w:rFonts w:ascii="Arial" w:hAnsi="Arial"/>
          <w:b w:val="0"/>
          <w:iCs/>
          <w:color w:val="auto"/>
          <w:sz w:val="22"/>
          <w:szCs w:val="22"/>
          <w:lang w:val="es-CO"/>
        </w:rPr>
        <w:t>.</w:t>
      </w:r>
    </w:p>
    <w:p w:rsidR="0056640D" w:rsidRPr="008D3142" w:rsidRDefault="0056640D" w:rsidP="0056640D">
      <w:pPr>
        <w:pStyle w:val="Ttulo1"/>
        <w:tabs>
          <w:tab w:val="center" w:pos="4419"/>
          <w:tab w:val="left" w:pos="6825"/>
        </w:tabs>
        <w:spacing w:before="0" w:after="0"/>
        <w:jc w:val="both"/>
        <w:rPr>
          <w:rFonts w:ascii="Arial" w:hAnsi="Arial"/>
          <w:b w:val="0"/>
          <w:sz w:val="22"/>
          <w:szCs w:val="22"/>
          <w:lang w:val="es-CO" w:eastAsia="es-CO" w:bidi="ar-SA"/>
        </w:rPr>
      </w:pPr>
    </w:p>
    <w:p w:rsidR="0056640D" w:rsidRDefault="0056640D" w:rsidP="0056640D">
      <w:pPr>
        <w:pStyle w:val="Ttulo1"/>
        <w:tabs>
          <w:tab w:val="center" w:pos="4419"/>
          <w:tab w:val="left" w:pos="6825"/>
        </w:tabs>
        <w:spacing w:before="0" w:after="0"/>
        <w:jc w:val="both"/>
        <w:rPr>
          <w:rFonts w:ascii="Arial" w:hAnsi="Arial"/>
          <w:b w:val="0"/>
          <w:color w:val="000000"/>
          <w:sz w:val="22"/>
          <w:szCs w:val="22"/>
          <w:lang w:val="es-CO" w:eastAsia="es-CO" w:bidi="ar-SA"/>
        </w:rPr>
      </w:pPr>
    </w:p>
    <w:p w:rsidR="0056640D" w:rsidRDefault="0056640D" w:rsidP="0056640D">
      <w:pPr>
        <w:pStyle w:val="Ttulo1"/>
        <w:tabs>
          <w:tab w:val="center" w:pos="4419"/>
          <w:tab w:val="left" w:pos="6825"/>
        </w:tabs>
        <w:spacing w:before="0" w:after="0"/>
        <w:jc w:val="both"/>
        <w:rPr>
          <w:rFonts w:ascii="Arial" w:hAnsi="Arial"/>
          <w:b w:val="0"/>
          <w:iCs/>
          <w:sz w:val="22"/>
          <w:szCs w:val="22"/>
          <w:lang w:val="es-CO"/>
        </w:rPr>
      </w:pPr>
      <w:r>
        <w:rPr>
          <w:rFonts w:ascii="Arial" w:hAnsi="Arial"/>
          <w:b w:val="0"/>
          <w:color w:val="000000"/>
          <w:sz w:val="22"/>
          <w:szCs w:val="22"/>
          <w:lang w:val="es-CO" w:eastAsia="es-CO" w:bidi="ar-SA"/>
        </w:rPr>
        <w:t>T</w:t>
      </w:r>
      <w:r w:rsidRPr="00427F31">
        <w:rPr>
          <w:rFonts w:ascii="Arial" w:hAnsi="Arial"/>
          <w:b w:val="0"/>
          <w:color w:val="000000"/>
          <w:sz w:val="22"/>
          <w:szCs w:val="22"/>
          <w:lang w:val="es-CO" w:eastAsia="es-CO" w:bidi="ar-SA"/>
        </w:rPr>
        <w:t xml:space="preserve">ítulo </w:t>
      </w:r>
      <w:bookmarkEnd w:id="0"/>
      <w:r>
        <w:rPr>
          <w:rFonts w:ascii="Arial" w:hAnsi="Arial"/>
          <w:b w:val="0"/>
          <w:color w:val="000000"/>
          <w:sz w:val="22"/>
          <w:szCs w:val="22"/>
          <w:lang w:val="es-CO" w:eastAsia="es-CO" w:bidi="ar-SA"/>
        </w:rPr>
        <w:t>III</w:t>
      </w:r>
      <w:r w:rsidRPr="00427F31">
        <w:rPr>
          <w:rFonts w:ascii="Arial" w:hAnsi="Arial"/>
          <w:b w:val="0"/>
          <w:sz w:val="22"/>
          <w:szCs w:val="22"/>
          <w:lang w:val="es-CO" w:eastAsia="es-CO" w:bidi="ar-SA"/>
        </w:rPr>
        <w:t xml:space="preserve">. </w:t>
      </w:r>
      <w:bookmarkStart w:id="2" w:name="13e7ac37ba14b5fd__Toc212513803"/>
      <w:r>
        <w:rPr>
          <w:rFonts w:ascii="Arial" w:hAnsi="Arial"/>
          <w:b w:val="0"/>
          <w:sz w:val="22"/>
          <w:szCs w:val="22"/>
          <w:lang w:val="es-CO" w:eastAsia="es-CO" w:bidi="ar-SA"/>
        </w:rPr>
        <w:t>O</w:t>
      </w:r>
      <w:r w:rsidRPr="00427F31">
        <w:rPr>
          <w:rFonts w:ascii="Arial" w:hAnsi="Arial"/>
          <w:b w:val="0"/>
          <w:color w:val="000000"/>
          <w:sz w:val="22"/>
          <w:szCs w:val="22"/>
          <w:lang w:val="es-CO" w:eastAsia="es-CO" w:bidi="ar-SA"/>
        </w:rPr>
        <w:t>rganizaciones solidarias</w:t>
      </w:r>
      <w:bookmarkEnd w:id="2"/>
      <w:r w:rsidRPr="00427F31">
        <w:rPr>
          <w:rFonts w:ascii="Arial" w:hAnsi="Arial"/>
          <w:b w:val="0"/>
          <w:color w:val="000000"/>
          <w:sz w:val="22"/>
          <w:szCs w:val="22"/>
          <w:lang w:val="es-CO" w:eastAsia="es-CO" w:bidi="ar-SA"/>
        </w:rPr>
        <w:t xml:space="preserve"> </w:t>
      </w:r>
      <w:bookmarkStart w:id="3" w:name="13e7ac37ba14b5fd__Toc212513804"/>
      <w:r w:rsidRPr="00427F31">
        <w:rPr>
          <w:rFonts w:ascii="Arial" w:hAnsi="Arial"/>
          <w:b w:val="0"/>
          <w:color w:val="000000"/>
          <w:sz w:val="22"/>
          <w:szCs w:val="22"/>
          <w:lang w:val="es-CO" w:eastAsia="es-CO" w:bidi="ar-SA"/>
        </w:rPr>
        <w:t>que no desarrollan actividad financiera</w:t>
      </w:r>
      <w:bookmarkEnd w:id="3"/>
      <w:r w:rsidRPr="005F4BAA">
        <w:rPr>
          <w:rFonts w:ascii="Arial" w:hAnsi="Arial"/>
          <w:b w:val="0"/>
          <w:color w:val="000000"/>
          <w:sz w:val="22"/>
          <w:szCs w:val="22"/>
          <w:lang w:val="es-CO" w:eastAsia="es-CO" w:bidi="ar-SA"/>
        </w:rPr>
        <w:t xml:space="preserve">.  </w:t>
      </w:r>
      <w:r>
        <w:rPr>
          <w:rFonts w:ascii="Arial" w:hAnsi="Arial"/>
          <w:b w:val="0"/>
          <w:color w:val="000000"/>
          <w:sz w:val="22"/>
          <w:szCs w:val="22"/>
          <w:lang w:val="es-CO" w:eastAsia="es-CO" w:bidi="ar-SA"/>
        </w:rPr>
        <w:t xml:space="preserve">Se realizaron algunos </w:t>
      </w:r>
      <w:r w:rsidRPr="005F4BAA">
        <w:rPr>
          <w:rFonts w:ascii="Arial" w:hAnsi="Arial"/>
          <w:b w:val="0"/>
          <w:color w:val="000000"/>
          <w:sz w:val="22"/>
          <w:szCs w:val="22"/>
          <w:lang w:val="es-CO" w:eastAsia="es-CO" w:bidi="ar-SA"/>
        </w:rPr>
        <w:t xml:space="preserve">ajustes </w:t>
      </w:r>
      <w:r>
        <w:rPr>
          <w:rFonts w:ascii="Arial" w:hAnsi="Arial"/>
          <w:b w:val="0"/>
          <w:color w:val="000000"/>
          <w:sz w:val="22"/>
          <w:szCs w:val="22"/>
          <w:lang w:val="es-CO" w:eastAsia="es-CO" w:bidi="ar-SA"/>
        </w:rPr>
        <w:t xml:space="preserve">en el </w:t>
      </w:r>
      <w:r w:rsidRPr="00611FEC">
        <w:rPr>
          <w:rFonts w:ascii="Arial" w:hAnsi="Arial"/>
          <w:b w:val="0"/>
          <w:sz w:val="22"/>
          <w:szCs w:val="22"/>
          <w:lang w:val="es-CO" w:eastAsia="es-CO" w:bidi="ar-SA"/>
        </w:rPr>
        <w:t>registro de c</w:t>
      </w:r>
      <w:r w:rsidR="00522F15">
        <w:rPr>
          <w:rFonts w:ascii="Arial" w:hAnsi="Arial"/>
          <w:b w:val="0"/>
          <w:sz w:val="22"/>
          <w:szCs w:val="22"/>
          <w:lang w:val="es-CO" w:eastAsia="es-CO" w:bidi="ar-SA"/>
        </w:rPr>
        <w:t xml:space="preserve">ooperativas de </w:t>
      </w:r>
      <w:r w:rsidRPr="00611FEC">
        <w:rPr>
          <w:rFonts w:ascii="Arial" w:hAnsi="Arial"/>
          <w:b w:val="0"/>
          <w:sz w:val="22"/>
          <w:szCs w:val="22"/>
          <w:lang w:val="es-CO" w:eastAsia="es-CO" w:bidi="ar-SA"/>
        </w:rPr>
        <w:t>t</w:t>
      </w:r>
      <w:r w:rsidR="00522F15">
        <w:rPr>
          <w:rFonts w:ascii="Arial" w:hAnsi="Arial"/>
          <w:b w:val="0"/>
          <w:sz w:val="22"/>
          <w:szCs w:val="22"/>
          <w:lang w:val="es-CO" w:eastAsia="es-CO" w:bidi="ar-SA"/>
        </w:rPr>
        <w:t xml:space="preserve">rabajo </w:t>
      </w:r>
      <w:r w:rsidRPr="00611FEC">
        <w:rPr>
          <w:rFonts w:ascii="Arial" w:hAnsi="Arial"/>
          <w:b w:val="0"/>
          <w:sz w:val="22"/>
          <w:szCs w:val="22"/>
          <w:lang w:val="es-CO" w:eastAsia="es-CO" w:bidi="ar-SA"/>
        </w:rPr>
        <w:t>as</w:t>
      </w:r>
      <w:r w:rsidR="00522F15">
        <w:rPr>
          <w:rFonts w:ascii="Arial" w:hAnsi="Arial"/>
          <w:b w:val="0"/>
          <w:sz w:val="22"/>
          <w:szCs w:val="22"/>
          <w:lang w:val="es-CO" w:eastAsia="es-CO" w:bidi="ar-SA"/>
        </w:rPr>
        <w:t>ociado</w:t>
      </w:r>
      <w:bookmarkStart w:id="4" w:name="_GoBack"/>
      <w:bookmarkEnd w:id="4"/>
      <w:r w:rsidRPr="00611FEC">
        <w:rPr>
          <w:rFonts w:ascii="Arial" w:hAnsi="Arial"/>
          <w:b w:val="0"/>
          <w:sz w:val="22"/>
          <w:szCs w:val="22"/>
          <w:lang w:val="es-CO" w:eastAsia="es-CO" w:bidi="ar-SA"/>
        </w:rPr>
        <w:t xml:space="preserve"> y organizaciones que ejercen función de educación, ante las cámaras de comercio y no ante esta </w:t>
      </w:r>
      <w:r>
        <w:rPr>
          <w:rFonts w:ascii="Arial" w:hAnsi="Arial"/>
          <w:b w:val="0"/>
          <w:sz w:val="22"/>
          <w:szCs w:val="22"/>
          <w:lang w:val="es-CO" w:eastAsia="es-CO" w:bidi="ar-SA"/>
        </w:rPr>
        <w:t>S</w:t>
      </w:r>
      <w:r w:rsidRPr="00611FEC">
        <w:rPr>
          <w:rFonts w:ascii="Arial" w:hAnsi="Arial"/>
          <w:b w:val="0"/>
          <w:sz w:val="22"/>
          <w:szCs w:val="22"/>
          <w:lang w:val="es-CO" w:eastAsia="es-CO" w:bidi="ar-SA"/>
        </w:rPr>
        <w:t>uperintendencia</w:t>
      </w:r>
      <w:r>
        <w:rPr>
          <w:rFonts w:ascii="Arial" w:hAnsi="Arial"/>
          <w:b w:val="0"/>
          <w:sz w:val="22"/>
          <w:szCs w:val="22"/>
          <w:lang w:val="es-CO" w:eastAsia="es-CO" w:bidi="ar-SA"/>
        </w:rPr>
        <w:t xml:space="preserve">., se introduce un </w:t>
      </w:r>
      <w:r w:rsidRPr="00F4376C">
        <w:rPr>
          <w:rFonts w:ascii="Arial" w:hAnsi="Arial"/>
          <w:b w:val="0"/>
          <w:iCs/>
          <w:sz w:val="22"/>
          <w:szCs w:val="22"/>
          <w:lang w:val="es-CO"/>
        </w:rPr>
        <w:t>nuevo capítulo: “</w:t>
      </w:r>
      <w:r>
        <w:rPr>
          <w:rFonts w:ascii="Arial" w:hAnsi="Arial"/>
          <w:b w:val="0"/>
          <w:iCs/>
          <w:sz w:val="22"/>
          <w:szCs w:val="22"/>
          <w:lang w:val="es-CO"/>
        </w:rPr>
        <w:t>C</w:t>
      </w:r>
      <w:r w:rsidRPr="00F4376C">
        <w:rPr>
          <w:rFonts w:ascii="Arial" w:hAnsi="Arial"/>
          <w:b w:val="0"/>
          <w:iCs/>
          <w:sz w:val="22"/>
          <w:szCs w:val="22"/>
          <w:lang w:val="es-CO"/>
        </w:rPr>
        <w:t xml:space="preserve">apitulo </w:t>
      </w:r>
      <w:r>
        <w:rPr>
          <w:rFonts w:ascii="Arial" w:hAnsi="Arial"/>
          <w:b w:val="0"/>
          <w:iCs/>
          <w:sz w:val="22"/>
          <w:szCs w:val="22"/>
          <w:lang w:val="es-CO"/>
        </w:rPr>
        <w:t>X</w:t>
      </w:r>
      <w:r w:rsidRPr="00F4376C">
        <w:rPr>
          <w:rFonts w:ascii="Arial" w:hAnsi="Arial"/>
          <w:b w:val="0"/>
          <w:iCs/>
          <w:sz w:val="22"/>
          <w:szCs w:val="22"/>
          <w:lang w:val="es-CO"/>
        </w:rPr>
        <w:t xml:space="preserve">. </w:t>
      </w:r>
      <w:r>
        <w:rPr>
          <w:rFonts w:ascii="Arial" w:hAnsi="Arial"/>
          <w:b w:val="0"/>
          <w:iCs/>
          <w:sz w:val="22"/>
          <w:szCs w:val="22"/>
          <w:lang w:val="es-CO"/>
        </w:rPr>
        <w:t>I</w:t>
      </w:r>
      <w:r w:rsidRPr="00F4376C">
        <w:rPr>
          <w:rFonts w:ascii="Arial" w:hAnsi="Arial"/>
          <w:b w:val="0"/>
          <w:iCs/>
          <w:sz w:val="22"/>
          <w:szCs w:val="22"/>
          <w:lang w:val="es-CO"/>
        </w:rPr>
        <w:t>nstrucciones para la  prevención y el control del  lavado de activos y de la financiación del terrorismo en las organizaciones de economía solidaria que no ejercen actividad financiera”</w:t>
      </w:r>
      <w:r>
        <w:rPr>
          <w:rFonts w:ascii="Arial" w:hAnsi="Arial"/>
          <w:b w:val="0"/>
          <w:iCs/>
          <w:sz w:val="22"/>
          <w:szCs w:val="22"/>
          <w:lang w:val="es-CO"/>
        </w:rPr>
        <w:t>.</w:t>
      </w:r>
    </w:p>
    <w:p w:rsidR="0056640D" w:rsidRDefault="0056640D" w:rsidP="0056640D">
      <w:pPr>
        <w:pStyle w:val="Ttulo1"/>
        <w:tabs>
          <w:tab w:val="center" w:pos="4419"/>
          <w:tab w:val="left" w:pos="6825"/>
        </w:tabs>
        <w:spacing w:before="0" w:after="0"/>
        <w:jc w:val="both"/>
        <w:rPr>
          <w:rFonts w:ascii="Arial" w:hAnsi="Arial"/>
          <w:b w:val="0"/>
          <w:iCs/>
          <w:sz w:val="22"/>
          <w:szCs w:val="22"/>
          <w:lang w:val="es-CO"/>
        </w:rPr>
      </w:pPr>
    </w:p>
    <w:p w:rsidR="0056640D" w:rsidRDefault="0056640D" w:rsidP="0056640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Título IV. De las actuaciones ante la Superintendencia de la Economía Solidaria. Este título se ajustó con el C</w:t>
      </w:r>
      <w:r w:rsidRPr="00B2575D">
        <w:rPr>
          <w:rFonts w:ascii="Arial" w:hAnsi="Arial" w:cs="Arial"/>
        </w:rPr>
        <w:t xml:space="preserve">ódigo </w:t>
      </w:r>
      <w:r>
        <w:rPr>
          <w:rFonts w:ascii="Arial" w:hAnsi="Arial" w:cs="Arial"/>
        </w:rPr>
        <w:t xml:space="preserve">de Procedimiento Administrativo y de lo </w:t>
      </w:r>
      <w:r w:rsidRPr="00B2575D">
        <w:rPr>
          <w:rFonts w:ascii="Arial" w:hAnsi="Arial" w:cs="Arial"/>
        </w:rPr>
        <w:t>Contencioso Administrativo</w:t>
      </w:r>
      <w:r>
        <w:rPr>
          <w:rFonts w:ascii="Arial" w:hAnsi="Arial" w:cs="Arial"/>
        </w:rPr>
        <w:t xml:space="preserve"> (ley 1437 de 2011).</w:t>
      </w:r>
    </w:p>
    <w:p w:rsidR="0056640D" w:rsidRPr="006531C5" w:rsidRDefault="0056640D" w:rsidP="0056640D">
      <w:pPr>
        <w:pStyle w:val="Ttulo10"/>
        <w:rPr>
          <w:rFonts w:cs="Arial"/>
          <w:sz w:val="22"/>
          <w:szCs w:val="22"/>
          <w:lang w:val="es-CO"/>
        </w:rPr>
      </w:pPr>
      <w:r>
        <w:rPr>
          <w:rFonts w:cs="Arial"/>
          <w:sz w:val="22"/>
          <w:szCs w:val="22"/>
          <w:lang w:val="es-CO"/>
        </w:rPr>
        <w:lastRenderedPageBreak/>
        <w:t xml:space="preserve">Título V. </w:t>
      </w:r>
      <w:r w:rsidRPr="0082364F">
        <w:rPr>
          <w:rFonts w:cs="Arial"/>
          <w:sz w:val="22"/>
          <w:szCs w:val="22"/>
          <w:lang w:val="es-CO"/>
        </w:rPr>
        <w:t>D</w:t>
      </w:r>
      <w:r w:rsidRPr="0082364F">
        <w:rPr>
          <w:rFonts w:cs="Arial"/>
          <w:bCs/>
          <w:sz w:val="22"/>
          <w:szCs w:val="22"/>
          <w:lang w:val="es-CO"/>
        </w:rPr>
        <w:t>e las disposiciones comunes a las organizaciones supervisadas</w:t>
      </w:r>
      <w:r>
        <w:rPr>
          <w:rFonts w:cs="Arial"/>
          <w:bCs/>
          <w:szCs w:val="22"/>
          <w:lang w:val="es-CO"/>
        </w:rPr>
        <w:t xml:space="preserve">.  </w:t>
      </w:r>
      <w:r>
        <w:rPr>
          <w:rFonts w:cs="Arial"/>
          <w:sz w:val="22"/>
          <w:szCs w:val="22"/>
          <w:lang w:val="es-CO"/>
        </w:rPr>
        <w:t xml:space="preserve">Se incluye un nuevo capítulo denominado </w:t>
      </w:r>
      <w:r w:rsidRPr="006531C5">
        <w:rPr>
          <w:rFonts w:cs="Arial"/>
          <w:b/>
          <w:sz w:val="22"/>
          <w:szCs w:val="22"/>
          <w:lang w:val="es-CO"/>
        </w:rPr>
        <w:t>“</w:t>
      </w:r>
      <w:r>
        <w:rPr>
          <w:rFonts w:cs="Arial"/>
          <w:sz w:val="22"/>
          <w:szCs w:val="22"/>
          <w:lang w:val="es-CO"/>
        </w:rPr>
        <w:t>P</w:t>
      </w:r>
      <w:r w:rsidRPr="00F2443A">
        <w:rPr>
          <w:rFonts w:cs="Arial"/>
          <w:sz w:val="22"/>
          <w:szCs w:val="22"/>
          <w:lang w:val="es-CO"/>
        </w:rPr>
        <w:t>rácticas no autorizadas</w:t>
      </w:r>
      <w:r>
        <w:rPr>
          <w:rFonts w:cs="Arial"/>
          <w:b/>
          <w:sz w:val="22"/>
          <w:szCs w:val="22"/>
          <w:lang w:val="es-CO"/>
        </w:rPr>
        <w:t xml:space="preserve">”, </w:t>
      </w:r>
      <w:r w:rsidRPr="006531C5">
        <w:rPr>
          <w:rFonts w:cs="Arial"/>
          <w:sz w:val="22"/>
          <w:szCs w:val="22"/>
          <w:lang w:val="es-CO"/>
        </w:rPr>
        <w:t>en este</w:t>
      </w:r>
      <w:r>
        <w:rPr>
          <w:rFonts w:cs="Arial"/>
          <w:sz w:val="22"/>
          <w:szCs w:val="22"/>
          <w:lang w:val="es-CO"/>
        </w:rPr>
        <w:t xml:space="preserve"> capítulo se describen algunas conductas en las cuales no deben incurrir los representantes legales y miembros de los órganos de administración y control.   Se aclara el concepto de mayoría simple y mayoría absoluta para decisiones de cuerpos colegiados.</w:t>
      </w:r>
    </w:p>
    <w:p w:rsidR="0056640D" w:rsidRDefault="0056640D" w:rsidP="0056640D">
      <w:pPr>
        <w:jc w:val="both"/>
        <w:rPr>
          <w:rFonts w:ascii="Arial" w:hAnsi="Arial" w:cs="Arial"/>
          <w:b/>
        </w:rPr>
      </w:pPr>
    </w:p>
    <w:p w:rsidR="0056640D" w:rsidRDefault="0056640D" w:rsidP="0056640D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Título VI.  Antes denominado “De las disposiciones comunes para las entidades en intervención forzosa administrativa”, ahora se denomina </w:t>
      </w:r>
      <w:r w:rsidRPr="00D05A80">
        <w:rPr>
          <w:rFonts w:ascii="Arial" w:hAnsi="Arial" w:cs="Arial"/>
        </w:rPr>
        <w:t>“I</w:t>
      </w:r>
      <w:r w:rsidRPr="00D05A80">
        <w:rPr>
          <w:rFonts w:ascii="Arial" w:hAnsi="Arial" w:cs="Arial"/>
          <w:bCs/>
        </w:rPr>
        <w:t>nstitutos de salvamento, protecci</w:t>
      </w:r>
      <w:r>
        <w:rPr>
          <w:rFonts w:ascii="Arial" w:hAnsi="Arial" w:cs="Arial"/>
          <w:bCs/>
        </w:rPr>
        <w:t>ó</w:t>
      </w:r>
      <w:r w:rsidRPr="00D05A80">
        <w:rPr>
          <w:rFonts w:ascii="Arial" w:hAnsi="Arial" w:cs="Arial"/>
          <w:bCs/>
        </w:rPr>
        <w:t>n de la confianza pública y procesos de toma de posesión</w:t>
      </w:r>
      <w:r>
        <w:rPr>
          <w:rFonts w:ascii="Arial" w:hAnsi="Arial" w:cs="Arial"/>
          <w:bCs/>
        </w:rPr>
        <w:t xml:space="preserve">”.  Este título consta de tres partes: La parte 1 consagra disposiciones comunes para organizaciones en intervención forzosa administrativa, en la parte 2 se imparten </w:t>
      </w:r>
      <w:r w:rsidRPr="00CE055D">
        <w:rPr>
          <w:rFonts w:ascii="Arial" w:hAnsi="Arial" w:cs="Arial"/>
        </w:rPr>
        <w:t xml:space="preserve">instrucciones a  organizaciones </w:t>
      </w:r>
      <w:r>
        <w:rPr>
          <w:rFonts w:ascii="Arial" w:hAnsi="Arial" w:cs="Arial"/>
        </w:rPr>
        <w:t xml:space="preserve">intervenidas </w:t>
      </w:r>
      <w:r w:rsidRPr="00CE055D">
        <w:rPr>
          <w:rFonts w:ascii="Arial" w:hAnsi="Arial" w:cs="Arial"/>
        </w:rPr>
        <w:t xml:space="preserve">que supervisa la </w:t>
      </w:r>
      <w:proofErr w:type="spellStart"/>
      <w:r w:rsidRPr="00CE055D">
        <w:rPr>
          <w:rFonts w:ascii="Arial" w:hAnsi="Arial" w:cs="Arial"/>
          <w:iCs/>
        </w:rPr>
        <w:t>delegatura</w:t>
      </w:r>
      <w:proofErr w:type="spellEnd"/>
      <w:r w:rsidRPr="00CE055D">
        <w:rPr>
          <w:rFonts w:ascii="Arial" w:hAnsi="Arial" w:cs="Arial"/>
          <w:iCs/>
        </w:rPr>
        <w:t xml:space="preserve"> para la supervisión del ahorro y la forma asociativa solidaria</w:t>
      </w:r>
      <w:r>
        <w:rPr>
          <w:rFonts w:ascii="Arial" w:hAnsi="Arial" w:cs="Arial"/>
          <w:iCs/>
        </w:rPr>
        <w:t xml:space="preserve"> y la parte 3 establece </w:t>
      </w:r>
      <w:r w:rsidRPr="00473552">
        <w:rPr>
          <w:rFonts w:ascii="Arial" w:hAnsi="Arial" w:cs="Arial"/>
        </w:rPr>
        <w:t xml:space="preserve">instrucciones aplicables a las organizaciones </w:t>
      </w:r>
      <w:r>
        <w:rPr>
          <w:rFonts w:ascii="Arial" w:hAnsi="Arial" w:cs="Arial"/>
        </w:rPr>
        <w:t>intervenidas a cargo de</w:t>
      </w:r>
      <w:r w:rsidRPr="00473552">
        <w:rPr>
          <w:rFonts w:ascii="Arial" w:hAnsi="Arial" w:cs="Arial"/>
        </w:rPr>
        <w:t xml:space="preserve"> la </w:t>
      </w:r>
      <w:proofErr w:type="spellStart"/>
      <w:r w:rsidRPr="00473552">
        <w:rPr>
          <w:rFonts w:ascii="Arial" w:hAnsi="Arial" w:cs="Arial"/>
          <w:iCs/>
        </w:rPr>
        <w:t>delegatura</w:t>
      </w:r>
      <w:proofErr w:type="spellEnd"/>
      <w:r w:rsidRPr="00473552">
        <w:rPr>
          <w:rFonts w:ascii="Arial" w:hAnsi="Arial" w:cs="Arial"/>
          <w:iCs/>
        </w:rPr>
        <w:t xml:space="preserve"> para la supervisión de la actividad financiera del cooperativismo</w:t>
      </w:r>
      <w:r>
        <w:rPr>
          <w:rFonts w:ascii="Arial" w:hAnsi="Arial" w:cs="Arial"/>
          <w:iCs/>
        </w:rPr>
        <w:t>.</w:t>
      </w:r>
      <w:r w:rsidRPr="00473552">
        <w:rPr>
          <w:rFonts w:ascii="Arial" w:hAnsi="Arial" w:cs="Arial"/>
          <w:iCs/>
        </w:rPr>
        <w:t xml:space="preserve"> </w:t>
      </w:r>
      <w:r>
        <w:rPr>
          <w:rFonts w:ascii="Arial" w:hAnsi="Arial" w:cs="Arial"/>
          <w:iCs/>
        </w:rPr>
        <w:t xml:space="preserve"> El título fue necesario ajustarlo a la parte 9 del Decreto 2555 de 2010, la cual consagra las disposiciones aplicables a los </w:t>
      </w:r>
      <w:r w:rsidRPr="00B97B37">
        <w:rPr>
          <w:rFonts w:ascii="Arial" w:hAnsi="Arial" w:cs="Arial"/>
          <w:bCs/>
        </w:rPr>
        <w:t xml:space="preserve">procedimientos de toma de posesión y de liquidación forzosa </w:t>
      </w:r>
      <w:r>
        <w:rPr>
          <w:rFonts w:ascii="Arial" w:hAnsi="Arial" w:cs="Arial"/>
          <w:bCs/>
        </w:rPr>
        <w:t xml:space="preserve">administrativa, normas aplicables a los procesos de intervención forzosa administrativa de las organizaciones vigiladas por la Superintendencia de la Economía Solidaria.   </w:t>
      </w:r>
    </w:p>
    <w:p w:rsidR="0056640D" w:rsidRDefault="0056640D" w:rsidP="0056640D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Los formatos no fueron objeto de modificación.</w:t>
      </w:r>
    </w:p>
    <w:p w:rsidR="0056640D" w:rsidRPr="00B97B37" w:rsidRDefault="0056640D" w:rsidP="0056640D">
      <w:pPr>
        <w:jc w:val="both"/>
        <w:rPr>
          <w:rFonts w:ascii="Arial" w:hAnsi="Arial" w:cs="Arial"/>
          <w:iCs/>
        </w:rPr>
      </w:pPr>
    </w:p>
    <w:p w:rsidR="0056640D" w:rsidRDefault="0056640D" w:rsidP="0056640D">
      <w:pPr>
        <w:jc w:val="both"/>
        <w:rPr>
          <w:rFonts w:ascii="Arial" w:hAnsi="Arial" w:cs="Arial"/>
          <w:iCs/>
        </w:rPr>
      </w:pPr>
    </w:p>
    <w:p w:rsidR="0056640D" w:rsidRPr="00E00867" w:rsidRDefault="0056640D" w:rsidP="0056640D">
      <w:pPr>
        <w:jc w:val="both"/>
      </w:pPr>
    </w:p>
    <w:p w:rsidR="0056640D" w:rsidRPr="0095393F" w:rsidRDefault="0056640D" w:rsidP="0056640D">
      <w:pPr>
        <w:pStyle w:val="Ttulo1"/>
        <w:tabs>
          <w:tab w:val="center" w:pos="4419"/>
          <w:tab w:val="left" w:pos="6825"/>
        </w:tabs>
        <w:spacing w:before="0" w:after="0"/>
        <w:jc w:val="both"/>
        <w:rPr>
          <w:rFonts w:ascii="Arial" w:hAnsi="Arial"/>
          <w:b w:val="0"/>
          <w:iCs/>
          <w:sz w:val="22"/>
          <w:szCs w:val="22"/>
          <w:lang w:val="es-CO"/>
        </w:rPr>
      </w:pPr>
      <w:r w:rsidRPr="0095393F">
        <w:rPr>
          <w:rFonts w:ascii="Arial" w:hAnsi="Arial"/>
          <w:b w:val="0"/>
          <w:iCs/>
          <w:sz w:val="22"/>
          <w:szCs w:val="22"/>
          <w:lang w:val="es-CO"/>
        </w:rPr>
        <w:t xml:space="preserve">  </w:t>
      </w:r>
    </w:p>
    <w:p w:rsidR="0056640D" w:rsidRPr="0095393F" w:rsidRDefault="0056640D" w:rsidP="0056640D">
      <w:pPr>
        <w:jc w:val="both"/>
        <w:rPr>
          <w:rFonts w:ascii="Arial" w:hAnsi="Arial" w:cs="Arial"/>
        </w:rPr>
      </w:pPr>
    </w:p>
    <w:p w:rsidR="0056640D" w:rsidRPr="004C5742" w:rsidRDefault="0056640D" w:rsidP="004C57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sectPr w:rsidR="0056640D" w:rsidRPr="004C574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roid Sans">
    <w:altName w:val="Times New Roman"/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706"/>
    <w:rsid w:val="000258AF"/>
    <w:rsid w:val="000E3E65"/>
    <w:rsid w:val="001231A9"/>
    <w:rsid w:val="00212E7F"/>
    <w:rsid w:val="003279F6"/>
    <w:rsid w:val="003B1648"/>
    <w:rsid w:val="004C5742"/>
    <w:rsid w:val="004C6F3D"/>
    <w:rsid w:val="004E6FD4"/>
    <w:rsid w:val="004F3273"/>
    <w:rsid w:val="00522F15"/>
    <w:rsid w:val="0056640D"/>
    <w:rsid w:val="005819E1"/>
    <w:rsid w:val="0058347D"/>
    <w:rsid w:val="00587218"/>
    <w:rsid w:val="00630050"/>
    <w:rsid w:val="007F1CF8"/>
    <w:rsid w:val="00807A75"/>
    <w:rsid w:val="0082364F"/>
    <w:rsid w:val="00916E18"/>
    <w:rsid w:val="00945076"/>
    <w:rsid w:val="00A07BE4"/>
    <w:rsid w:val="00CB4C98"/>
    <w:rsid w:val="00CF71DB"/>
    <w:rsid w:val="00F54706"/>
    <w:rsid w:val="00F55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56640D"/>
    <w:pPr>
      <w:keepNext/>
      <w:spacing w:before="240" w:after="60" w:line="240" w:lineRule="auto"/>
      <w:outlineLvl w:val="0"/>
    </w:pPr>
    <w:rPr>
      <w:rFonts w:ascii="Cambria" w:eastAsia="Times New Roman" w:hAnsi="Cambria" w:cs="Arial"/>
      <w:b/>
      <w:bCs/>
      <w:kern w:val="32"/>
      <w:sz w:val="32"/>
      <w:szCs w:val="32"/>
      <w:lang w:val="en-US" w:bidi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6640D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bidi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30050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rsid w:val="0056640D"/>
    <w:rPr>
      <w:rFonts w:ascii="Cambria" w:eastAsia="Times New Roman" w:hAnsi="Cambria" w:cs="Arial"/>
      <w:b/>
      <w:bCs/>
      <w:kern w:val="32"/>
      <w:sz w:val="32"/>
      <w:szCs w:val="32"/>
      <w:lang w:val="en-US" w:bidi="en-U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664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bidi="en-US"/>
    </w:rPr>
  </w:style>
  <w:style w:type="paragraph" w:customStyle="1" w:styleId="Ttulo10">
    <w:name w:val="TÍtulo 1"/>
    <w:basedOn w:val="Normal"/>
    <w:next w:val="Normal"/>
    <w:rsid w:val="0056640D"/>
    <w:pPr>
      <w:keepNext/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n-US" w:eastAsia="es-CO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56640D"/>
    <w:pPr>
      <w:keepNext/>
      <w:spacing w:before="240" w:after="60" w:line="240" w:lineRule="auto"/>
      <w:outlineLvl w:val="0"/>
    </w:pPr>
    <w:rPr>
      <w:rFonts w:ascii="Cambria" w:eastAsia="Times New Roman" w:hAnsi="Cambria" w:cs="Arial"/>
      <w:b/>
      <w:bCs/>
      <w:kern w:val="32"/>
      <w:sz w:val="32"/>
      <w:szCs w:val="32"/>
      <w:lang w:val="en-US" w:bidi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6640D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bidi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30050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rsid w:val="0056640D"/>
    <w:rPr>
      <w:rFonts w:ascii="Cambria" w:eastAsia="Times New Roman" w:hAnsi="Cambria" w:cs="Arial"/>
      <w:b/>
      <w:bCs/>
      <w:kern w:val="32"/>
      <w:sz w:val="32"/>
      <w:szCs w:val="32"/>
      <w:lang w:val="en-US" w:bidi="en-U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664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bidi="en-US"/>
    </w:rPr>
  </w:style>
  <w:style w:type="paragraph" w:customStyle="1" w:styleId="Ttulo10">
    <w:name w:val="TÍtulo 1"/>
    <w:basedOn w:val="Normal"/>
    <w:next w:val="Normal"/>
    <w:rsid w:val="0056640D"/>
    <w:pPr>
      <w:keepNext/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n-US" w:eastAsia="es-CO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upersolidaria.gov.c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617</Words>
  <Characters>3396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 PIEDRAHITA</dc:creator>
  <cp:lastModifiedBy>CAROLINA PIEDRAHITA</cp:lastModifiedBy>
  <cp:revision>69</cp:revision>
  <dcterms:created xsi:type="dcterms:W3CDTF">2013-12-20T19:36:00Z</dcterms:created>
  <dcterms:modified xsi:type="dcterms:W3CDTF">2014-01-02T15:12:00Z</dcterms:modified>
</cp:coreProperties>
</file>